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01417">
        <w:rPr>
          <w:b/>
          <w:sz w:val="28"/>
          <w:szCs w:val="28"/>
        </w:rPr>
        <w:t xml:space="preserve">реагентов и расходных материалов для </w:t>
      </w:r>
      <w:proofErr w:type="spellStart"/>
      <w:r w:rsidR="00701417">
        <w:rPr>
          <w:b/>
          <w:sz w:val="28"/>
          <w:szCs w:val="28"/>
        </w:rPr>
        <w:t>коагулометра</w:t>
      </w:r>
      <w:proofErr w:type="spellEnd"/>
      <w:r w:rsidR="00701417">
        <w:rPr>
          <w:b/>
          <w:sz w:val="28"/>
          <w:szCs w:val="28"/>
        </w:rPr>
        <w:t xml:space="preserve"> </w:t>
      </w:r>
      <w:proofErr w:type="spellStart"/>
      <w:r w:rsidR="00701417">
        <w:rPr>
          <w:b/>
          <w:sz w:val="28"/>
          <w:szCs w:val="28"/>
        </w:rPr>
        <w:t>Sysmex</w:t>
      </w:r>
      <w:proofErr w:type="spellEnd"/>
      <w:r w:rsidR="00701417">
        <w:rPr>
          <w:b/>
          <w:sz w:val="28"/>
          <w:szCs w:val="28"/>
        </w:rPr>
        <w:t xml:space="preserve"> CS2000i</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01417">
        <w:rPr>
          <w:b/>
          <w:kern w:val="32"/>
          <w:sz w:val="28"/>
          <w:szCs w:val="28"/>
        </w:rPr>
        <w:t>040-25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CD0E0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01417">
              <w:rPr>
                <w:bCs/>
                <w:sz w:val="20"/>
                <w:szCs w:val="20"/>
              </w:rPr>
              <w:t xml:space="preserve">реагентов и расходных материалов для </w:t>
            </w:r>
            <w:proofErr w:type="spellStart"/>
            <w:r w:rsidR="00701417">
              <w:rPr>
                <w:bCs/>
                <w:sz w:val="20"/>
                <w:szCs w:val="20"/>
              </w:rPr>
              <w:t>коагулометра</w:t>
            </w:r>
            <w:proofErr w:type="spellEnd"/>
            <w:r w:rsidR="00701417">
              <w:rPr>
                <w:bCs/>
                <w:sz w:val="20"/>
                <w:szCs w:val="20"/>
              </w:rPr>
              <w:t xml:space="preserve"> </w:t>
            </w:r>
            <w:proofErr w:type="spellStart"/>
            <w:r w:rsidR="00701417">
              <w:rPr>
                <w:bCs/>
                <w:sz w:val="20"/>
                <w:szCs w:val="20"/>
              </w:rPr>
              <w:t>Sysmex</w:t>
            </w:r>
            <w:proofErr w:type="spellEnd"/>
            <w:r w:rsidR="00701417">
              <w:rPr>
                <w:bCs/>
                <w:sz w:val="20"/>
                <w:szCs w:val="20"/>
              </w:rPr>
              <w:t xml:space="preserve"> CS2000i</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1D7278" w:rsidP="00C960E6">
            <w:pPr>
              <w:ind w:firstLine="170"/>
              <w:jc w:val="both"/>
              <w:rPr>
                <w:sz w:val="20"/>
                <w:szCs w:val="20"/>
              </w:rPr>
            </w:pPr>
            <w:r w:rsidRPr="001D7278">
              <w:rPr>
                <w:sz w:val="20"/>
                <w:szCs w:val="20"/>
              </w:rPr>
              <w:t>21.20.23.110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01417" w:rsidRDefault="001D7278" w:rsidP="00701417">
            <w:pPr>
              <w:autoSpaceDE w:val="0"/>
              <w:autoSpaceDN w:val="0"/>
              <w:adjustRightInd w:val="0"/>
              <w:ind w:firstLine="170"/>
              <w:jc w:val="both"/>
              <w:rPr>
                <w:sz w:val="20"/>
                <w:szCs w:val="20"/>
              </w:rPr>
            </w:pPr>
            <w:r>
              <w:rPr>
                <w:sz w:val="20"/>
                <w:szCs w:val="20"/>
                <w:lang w:val="en-GB"/>
              </w:rPr>
              <w:t>28</w:t>
            </w:r>
            <w:r w:rsidR="00701417">
              <w:rPr>
                <w:sz w:val="20"/>
                <w:szCs w:val="20"/>
              </w:rPr>
              <w:t>9</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701417">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w:t>
            </w:r>
            <w:r w:rsidR="00701417">
              <w:rPr>
                <w:sz w:val="20"/>
                <w:szCs w:val="20"/>
              </w:rPr>
              <w:t>01</w:t>
            </w:r>
            <w:r w:rsidR="00CC428D">
              <w:rPr>
                <w:sz w:val="20"/>
                <w:szCs w:val="20"/>
              </w:rPr>
              <w:t>.2</w:t>
            </w:r>
            <w:r w:rsidR="009652BC" w:rsidRPr="00C960E6">
              <w:rPr>
                <w:sz w:val="20"/>
                <w:szCs w:val="20"/>
              </w:rPr>
              <w:t>02</w:t>
            </w:r>
            <w:r w:rsidR="00701417">
              <w:rPr>
                <w:sz w:val="20"/>
                <w:szCs w:val="20"/>
              </w:rPr>
              <w:t>6</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5A2B48" w:rsidP="00BD04FE">
            <w:pPr>
              <w:tabs>
                <w:tab w:val="left" w:pos="6022"/>
              </w:tabs>
              <w:ind w:right="72" w:firstLine="170"/>
              <w:jc w:val="both"/>
              <w:rPr>
                <w:b/>
                <w:sz w:val="20"/>
                <w:szCs w:val="20"/>
              </w:rPr>
            </w:pPr>
            <w:r w:rsidRPr="005A2B48">
              <w:rPr>
                <w:b/>
                <w:sz w:val="20"/>
                <w:szCs w:val="20"/>
              </w:rPr>
              <w:t>1</w:t>
            </w:r>
            <w:r>
              <w:rPr>
                <w:b/>
                <w:sz w:val="20"/>
                <w:szCs w:val="20"/>
              </w:rPr>
              <w:t> </w:t>
            </w:r>
            <w:r w:rsidRPr="005A2B48">
              <w:rPr>
                <w:b/>
                <w:sz w:val="20"/>
                <w:szCs w:val="20"/>
              </w:rPr>
              <w:t>966</w:t>
            </w:r>
            <w:r>
              <w:rPr>
                <w:b/>
                <w:sz w:val="20"/>
                <w:szCs w:val="20"/>
              </w:rPr>
              <w:t xml:space="preserve"> </w:t>
            </w:r>
            <w:r w:rsidRPr="005A2B48">
              <w:rPr>
                <w:b/>
                <w:sz w:val="20"/>
                <w:szCs w:val="20"/>
              </w:rPr>
              <w:t>100 руб. (один миллион девятьсот шестьдесят шесть тысяч сто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A2B48">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D0E02" w:rsidRPr="00CD0E02">
              <w:rPr>
                <w:b/>
                <w:sz w:val="20"/>
                <w:szCs w:val="20"/>
              </w:rPr>
              <w:t>24</w:t>
            </w:r>
            <w:r w:rsidRPr="00C960E6">
              <w:rPr>
                <w:b/>
                <w:sz w:val="20"/>
                <w:szCs w:val="20"/>
              </w:rPr>
              <w:t>»</w:t>
            </w:r>
            <w:r w:rsidR="00B22A97" w:rsidRPr="00C960E6">
              <w:rPr>
                <w:b/>
                <w:sz w:val="20"/>
                <w:szCs w:val="20"/>
              </w:rPr>
              <w:t xml:space="preserve"> </w:t>
            </w:r>
            <w:r w:rsidR="00701417">
              <w:rPr>
                <w:b/>
                <w:sz w:val="20"/>
                <w:szCs w:val="20"/>
              </w:rPr>
              <w:t>марта</w:t>
            </w:r>
            <w:r w:rsidR="001D7278" w:rsidRPr="001D7278">
              <w:rPr>
                <w:b/>
                <w:sz w:val="20"/>
                <w:szCs w:val="20"/>
              </w:rPr>
              <w:t xml:space="preserve"> 2025</w:t>
            </w:r>
            <w:r w:rsidRPr="00C960E6">
              <w:rPr>
                <w:b/>
                <w:sz w:val="20"/>
                <w:szCs w:val="20"/>
              </w:rPr>
              <w:t xml:space="preserve"> года по «</w:t>
            </w:r>
            <w:r w:rsidR="00CD0E02" w:rsidRPr="00CD0E02">
              <w:rPr>
                <w:b/>
                <w:sz w:val="20"/>
                <w:szCs w:val="20"/>
              </w:rPr>
              <w:t>31</w:t>
            </w:r>
            <w:r w:rsidRPr="00C960E6">
              <w:rPr>
                <w:b/>
                <w:sz w:val="20"/>
                <w:szCs w:val="20"/>
              </w:rPr>
              <w:t>»</w:t>
            </w:r>
            <w:r w:rsidR="003144A3" w:rsidRPr="00C960E6">
              <w:rPr>
                <w:b/>
                <w:sz w:val="20"/>
                <w:szCs w:val="20"/>
              </w:rPr>
              <w:t xml:space="preserve"> </w:t>
            </w:r>
            <w:r w:rsidR="00701417">
              <w:rPr>
                <w:b/>
                <w:sz w:val="20"/>
                <w:szCs w:val="20"/>
              </w:rPr>
              <w:t>марта</w:t>
            </w:r>
            <w:r w:rsidR="001D7278" w:rsidRPr="001D7278">
              <w:rPr>
                <w:b/>
                <w:sz w:val="20"/>
                <w:szCs w:val="20"/>
              </w:rPr>
              <w:t xml:space="preserve"> 2025</w:t>
            </w:r>
            <w:r w:rsidR="00701417">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D0E02" w:rsidRPr="00CD0E02">
              <w:rPr>
                <w:sz w:val="20"/>
                <w:szCs w:val="20"/>
              </w:rPr>
              <w:t>24</w:t>
            </w:r>
            <w:r w:rsidR="00543ADA" w:rsidRPr="00C960E6">
              <w:rPr>
                <w:sz w:val="20"/>
                <w:szCs w:val="20"/>
              </w:rPr>
              <w:t>»</w:t>
            </w:r>
            <w:r w:rsidR="00F01E31" w:rsidRPr="00C960E6">
              <w:rPr>
                <w:sz w:val="20"/>
                <w:szCs w:val="20"/>
              </w:rPr>
              <w:t xml:space="preserve"> </w:t>
            </w:r>
            <w:r w:rsidR="00701417">
              <w:rPr>
                <w:sz w:val="20"/>
                <w:szCs w:val="20"/>
              </w:rPr>
              <w:t>марта</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701417">
            <w:pPr>
              <w:ind w:firstLine="170"/>
              <w:jc w:val="both"/>
              <w:rPr>
                <w:sz w:val="20"/>
                <w:szCs w:val="20"/>
              </w:rPr>
            </w:pPr>
            <w:r w:rsidRPr="00C960E6">
              <w:rPr>
                <w:bCs/>
                <w:sz w:val="20"/>
                <w:szCs w:val="20"/>
              </w:rPr>
              <w:t>«</w:t>
            </w:r>
            <w:r w:rsidR="00CD0E02" w:rsidRPr="00CD0E02">
              <w:rPr>
                <w:bCs/>
                <w:sz w:val="20"/>
                <w:szCs w:val="20"/>
              </w:rPr>
              <w:t>31</w:t>
            </w:r>
            <w:r w:rsidRPr="00C960E6">
              <w:rPr>
                <w:bCs/>
                <w:sz w:val="20"/>
                <w:szCs w:val="20"/>
              </w:rPr>
              <w:t>»</w:t>
            </w:r>
            <w:r w:rsidR="00DA782B" w:rsidRPr="00C960E6">
              <w:rPr>
                <w:bCs/>
                <w:sz w:val="20"/>
                <w:szCs w:val="20"/>
              </w:rPr>
              <w:t xml:space="preserve"> </w:t>
            </w:r>
            <w:r w:rsidR="00701417">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bookmarkStart w:id="0" w:name="_GoBack"/>
          </w:p>
          <w:p w:rsidR="00BD48C2" w:rsidRDefault="005A2B48" w:rsidP="00C960E6">
            <w:pPr>
              <w:shd w:val="clear" w:color="auto" w:fill="FFFFFF"/>
              <w:tabs>
                <w:tab w:val="left" w:pos="1701"/>
                <w:tab w:val="left" w:pos="2127"/>
              </w:tabs>
              <w:ind w:firstLine="176"/>
              <w:jc w:val="both"/>
              <w:rPr>
                <w:b/>
                <w:sz w:val="20"/>
                <w:szCs w:val="20"/>
              </w:rPr>
            </w:pPr>
            <w:r w:rsidRPr="005A2B48">
              <w:rPr>
                <w:b/>
                <w:sz w:val="20"/>
                <w:szCs w:val="20"/>
              </w:rPr>
              <w:t xml:space="preserve">58983 </w:t>
            </w:r>
            <w:bookmarkEnd w:id="0"/>
            <w:r w:rsidRPr="005A2B48">
              <w:rPr>
                <w:b/>
                <w:sz w:val="20"/>
                <w:szCs w:val="20"/>
              </w:rPr>
              <w:t>руб. (пятьдесят восемь тысяч девятьсот восемьдесят три рубля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01417">
              <w:rPr>
                <w:sz w:val="20"/>
                <w:szCs w:val="20"/>
                <w:u w:val="single"/>
              </w:rPr>
              <w:t>040-25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5A2B48">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5A2B48">
            <w:pPr>
              <w:ind w:firstLine="170"/>
              <w:jc w:val="both"/>
              <w:rPr>
                <w:sz w:val="20"/>
                <w:szCs w:val="20"/>
              </w:rPr>
            </w:pPr>
            <w:r w:rsidRPr="00C960E6">
              <w:rPr>
                <w:sz w:val="20"/>
                <w:szCs w:val="20"/>
              </w:rPr>
              <w:t>«</w:t>
            </w:r>
            <w:r w:rsidR="00CD0E02">
              <w:rPr>
                <w:sz w:val="20"/>
                <w:szCs w:val="20"/>
                <w:lang w:val="en-GB"/>
              </w:rPr>
              <w:t>28</w:t>
            </w:r>
            <w:r w:rsidR="00487F7E" w:rsidRPr="00C960E6">
              <w:rPr>
                <w:sz w:val="20"/>
                <w:szCs w:val="20"/>
              </w:rPr>
              <w:t>»</w:t>
            </w:r>
            <w:r w:rsidR="00D814A8" w:rsidRPr="00C960E6">
              <w:rPr>
                <w:sz w:val="20"/>
                <w:szCs w:val="20"/>
              </w:rPr>
              <w:t xml:space="preserve"> </w:t>
            </w:r>
            <w:r w:rsidR="00701417">
              <w:rPr>
                <w:sz w:val="20"/>
                <w:szCs w:val="20"/>
              </w:rPr>
              <w:t>марта</w:t>
            </w:r>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5A2B48">
            <w:pPr>
              <w:ind w:firstLine="170"/>
              <w:jc w:val="both"/>
              <w:rPr>
                <w:b/>
                <w:sz w:val="20"/>
                <w:szCs w:val="20"/>
              </w:rPr>
            </w:pPr>
            <w:r w:rsidRPr="00C960E6">
              <w:rPr>
                <w:b/>
                <w:sz w:val="20"/>
                <w:szCs w:val="20"/>
              </w:rPr>
              <w:t>«</w:t>
            </w:r>
            <w:r w:rsidR="00CD0E02">
              <w:rPr>
                <w:b/>
                <w:sz w:val="20"/>
                <w:szCs w:val="20"/>
                <w:lang w:val="en-GB"/>
              </w:rPr>
              <w:t>31</w:t>
            </w:r>
            <w:r w:rsidRPr="00C960E6">
              <w:rPr>
                <w:b/>
                <w:sz w:val="20"/>
                <w:szCs w:val="20"/>
              </w:rPr>
              <w:t xml:space="preserve">» </w:t>
            </w:r>
            <w:r w:rsidR="00701417">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34"/>
              </w:tabs>
              <w:suppressAutoHyphens/>
              <w:autoSpaceDE w:val="0"/>
              <w:autoSpaceDN w:val="0"/>
              <w:adjustRightInd w:val="0"/>
              <w:jc w:val="both"/>
              <w:rPr>
                <w:kern w:val="2"/>
                <w:sz w:val="18"/>
                <w:szCs w:val="18"/>
                <w:lang w:eastAsia="zh-CN"/>
              </w:rPr>
            </w:pPr>
            <w:r w:rsidRPr="005A2B48">
              <w:rPr>
                <w:sz w:val="18"/>
                <w:szCs w:val="18"/>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1701"/>
              </w:tabs>
              <w:autoSpaceDE w:val="0"/>
              <w:autoSpaceDN w:val="0"/>
              <w:adjustRightInd w:val="0"/>
              <w:ind w:firstLine="113"/>
              <w:jc w:val="both"/>
              <w:rPr>
                <w:sz w:val="18"/>
                <w:szCs w:val="18"/>
              </w:rPr>
            </w:pPr>
            <w:r w:rsidRPr="005A2B48">
              <w:rPr>
                <w:sz w:val="18"/>
                <w:szCs w:val="18"/>
                <w:u w:val="single"/>
              </w:rPr>
              <w:t>Не применяется</w:t>
            </w:r>
            <w:r w:rsidRPr="005A2B48">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A2B48" w:rsidRPr="000C5200" w:rsidTr="001D7278">
        <w:trPr>
          <w:trHeight w:val="62"/>
        </w:trPr>
        <w:tc>
          <w:tcPr>
            <w:tcW w:w="516" w:type="dxa"/>
            <w:vMerge/>
            <w:tcBorders>
              <w:left w:val="single" w:sz="4" w:space="0" w:color="auto"/>
              <w:right w:val="single" w:sz="4" w:space="0" w:color="auto"/>
            </w:tcBorders>
            <w:vAlign w:val="center"/>
          </w:tcPr>
          <w:p w:rsidR="005A2B48" w:rsidRPr="008024A7" w:rsidRDefault="005A2B4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5A2B48" w:rsidRPr="001D7278" w:rsidRDefault="005A2B4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5A2B48" w:rsidRPr="005A2B48" w:rsidRDefault="005A2B48">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5A2B48">
              <w:rPr>
                <w:rFonts w:eastAsia="Lucida Sans Unicode"/>
                <w:sz w:val="18"/>
                <w:szCs w:val="18"/>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5A2B48" w:rsidRPr="005A2B48" w:rsidRDefault="005A2B48">
            <w:pPr>
              <w:shd w:val="clear" w:color="auto" w:fill="FFFFFF"/>
              <w:tabs>
                <w:tab w:val="left" w:pos="1701"/>
              </w:tabs>
              <w:autoSpaceDE w:val="0"/>
              <w:autoSpaceDN w:val="0"/>
              <w:adjustRightInd w:val="0"/>
              <w:ind w:firstLine="113"/>
              <w:jc w:val="both"/>
              <w:rPr>
                <w:sz w:val="18"/>
                <w:szCs w:val="18"/>
                <w:u w:val="single"/>
              </w:rPr>
            </w:pPr>
            <w:r w:rsidRPr="005A2B48">
              <w:rPr>
                <w:sz w:val="18"/>
                <w:szCs w:val="18"/>
                <w:u w:val="single"/>
              </w:rPr>
              <w:t>Применяется</w:t>
            </w:r>
            <w:r w:rsidRPr="005A2B48">
              <w:rPr>
                <w:sz w:val="18"/>
                <w:szCs w:val="18"/>
              </w:rPr>
              <w:t xml:space="preserve"> (закупаемый товар включен в Перечень 2 Постановления Правительства РФ от 23.12.2024 N 1875)</w:t>
            </w:r>
          </w:p>
          <w:p w:rsidR="005A2B48" w:rsidRPr="005A2B48" w:rsidRDefault="005A2B48">
            <w:pPr>
              <w:ind w:firstLine="113"/>
              <w:jc w:val="both"/>
              <w:rPr>
                <w:sz w:val="18"/>
                <w:szCs w:val="18"/>
              </w:rPr>
            </w:pPr>
            <w:proofErr w:type="gramStart"/>
            <w:r w:rsidRPr="005A2B48">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5A2B48">
              <w:rPr>
                <w:sz w:val="18"/>
                <w:szCs w:val="18"/>
              </w:rPr>
              <w:t xml:space="preserve">. </w:t>
            </w:r>
            <w:proofErr w:type="gramStart"/>
            <w:r w:rsidRPr="005A2B48">
              <w:rPr>
                <w:sz w:val="18"/>
                <w:szCs w:val="18"/>
              </w:rPr>
              <w:t>2 ч. 4 ст. 3.1-4 Закона № 223-ФЗ).</w:t>
            </w:r>
            <w:proofErr w:type="gramEnd"/>
          </w:p>
          <w:p w:rsidR="005A2B48" w:rsidRPr="005A2B48" w:rsidRDefault="005A2B48">
            <w:pPr>
              <w:ind w:firstLine="113"/>
              <w:jc w:val="both"/>
              <w:rPr>
                <w:sz w:val="18"/>
                <w:szCs w:val="18"/>
              </w:rPr>
            </w:pPr>
            <w:r w:rsidRPr="005A2B48">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A2B48" w:rsidRPr="005A2B48" w:rsidRDefault="005A2B48">
            <w:pPr>
              <w:autoSpaceDE w:val="0"/>
              <w:autoSpaceDN w:val="0"/>
              <w:adjustRightInd w:val="0"/>
              <w:ind w:firstLine="170"/>
              <w:jc w:val="both"/>
              <w:rPr>
                <w:sz w:val="18"/>
                <w:szCs w:val="18"/>
              </w:rPr>
            </w:pPr>
            <w:r w:rsidRPr="005A2B48">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A2B48" w:rsidRPr="005A2B48" w:rsidRDefault="005A2B48">
            <w:pPr>
              <w:autoSpaceDE w:val="0"/>
              <w:autoSpaceDN w:val="0"/>
              <w:adjustRightInd w:val="0"/>
              <w:ind w:firstLine="170"/>
              <w:jc w:val="both"/>
              <w:rPr>
                <w:sz w:val="18"/>
                <w:szCs w:val="18"/>
              </w:rPr>
            </w:pPr>
            <w:proofErr w:type="gramStart"/>
            <w:r w:rsidRPr="005A2B48">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5A2B48">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A2B48" w:rsidRPr="005A2B48" w:rsidRDefault="005A2B48">
            <w:pPr>
              <w:autoSpaceDE w:val="0"/>
              <w:autoSpaceDN w:val="0"/>
              <w:adjustRightInd w:val="0"/>
              <w:ind w:firstLine="170"/>
              <w:jc w:val="both"/>
              <w:rPr>
                <w:sz w:val="18"/>
                <w:szCs w:val="18"/>
              </w:rPr>
            </w:pPr>
            <w:r w:rsidRPr="005A2B48">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A2B48" w:rsidRPr="005A2B48" w:rsidRDefault="005A2B48">
            <w:pPr>
              <w:ind w:firstLine="170"/>
              <w:jc w:val="both"/>
              <w:rPr>
                <w:sz w:val="18"/>
                <w:szCs w:val="18"/>
              </w:rPr>
            </w:pPr>
            <w:r w:rsidRPr="005A2B48">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A2B48" w:rsidRPr="005A2B48" w:rsidRDefault="005A2B48">
            <w:pPr>
              <w:ind w:firstLine="170"/>
              <w:jc w:val="both"/>
              <w:rPr>
                <w:sz w:val="18"/>
                <w:szCs w:val="18"/>
              </w:rPr>
            </w:pPr>
            <w:proofErr w:type="gramStart"/>
            <w:r w:rsidRPr="005A2B48">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5A2B48" w:rsidRPr="005A2B48" w:rsidRDefault="005A2B48">
            <w:pPr>
              <w:ind w:firstLine="170"/>
              <w:jc w:val="both"/>
              <w:rPr>
                <w:sz w:val="18"/>
                <w:szCs w:val="18"/>
              </w:rPr>
            </w:pPr>
            <w:r w:rsidRPr="005A2B48">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5A2B48" w:rsidRPr="005A2B48" w:rsidRDefault="005A2B48">
            <w:pPr>
              <w:ind w:firstLine="170"/>
              <w:jc w:val="both"/>
              <w:rPr>
                <w:sz w:val="18"/>
                <w:szCs w:val="18"/>
              </w:rPr>
            </w:pPr>
            <w:r w:rsidRPr="005A2B48">
              <w:rPr>
                <w:sz w:val="18"/>
                <w:szCs w:val="18"/>
              </w:rPr>
              <w:t>ИЛИ</w:t>
            </w:r>
          </w:p>
          <w:p w:rsidR="005A2B48" w:rsidRPr="005A2B48" w:rsidRDefault="005A2B48">
            <w:pPr>
              <w:ind w:firstLine="170"/>
              <w:jc w:val="both"/>
              <w:rPr>
                <w:sz w:val="18"/>
                <w:szCs w:val="18"/>
              </w:rPr>
            </w:pPr>
            <w:proofErr w:type="gramStart"/>
            <w:r w:rsidRPr="005A2B48">
              <w:rPr>
                <w:sz w:val="18"/>
                <w:szCs w:val="18"/>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5A2B48">
              <w:rPr>
                <w:sz w:val="18"/>
                <w:szCs w:val="18"/>
              </w:rPr>
              <w:t xml:space="preserve">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34"/>
              </w:tabs>
              <w:autoSpaceDE w:val="0"/>
              <w:autoSpaceDN w:val="0"/>
              <w:adjustRightInd w:val="0"/>
              <w:jc w:val="both"/>
              <w:rPr>
                <w:rFonts w:eastAsia="Lucida Sans Unicode"/>
                <w:kern w:val="2"/>
                <w:sz w:val="18"/>
                <w:szCs w:val="18"/>
                <w:lang w:eastAsia="zh-CN"/>
              </w:rPr>
            </w:pPr>
            <w:r w:rsidRPr="005A2B48">
              <w:rPr>
                <w:rFonts w:eastAsia="Lucida Sans Unicode"/>
                <w:sz w:val="18"/>
                <w:szCs w:val="18"/>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5A2B48" w:rsidRDefault="001D7278" w:rsidP="001D7278">
            <w:pPr>
              <w:ind w:firstLine="113"/>
              <w:jc w:val="both"/>
              <w:rPr>
                <w:sz w:val="18"/>
                <w:szCs w:val="18"/>
                <w:lang w:val="en-GB"/>
              </w:rPr>
            </w:pPr>
            <w:r w:rsidRPr="005A2B48">
              <w:rPr>
                <w:sz w:val="18"/>
                <w:szCs w:val="18"/>
                <w:u w:val="single"/>
              </w:rPr>
              <w:t>Не применяется</w:t>
            </w:r>
            <w:r w:rsidRPr="005A2B48">
              <w:rPr>
                <w:sz w:val="18"/>
                <w:szCs w:val="18"/>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5A2B48" w:rsidRDefault="001D7278" w:rsidP="00C960E6">
            <w:pPr>
              <w:autoSpaceDE w:val="0"/>
              <w:autoSpaceDN w:val="0"/>
              <w:adjustRightInd w:val="0"/>
              <w:ind w:firstLine="170"/>
              <w:jc w:val="both"/>
              <w:rPr>
                <w:sz w:val="18"/>
                <w:szCs w:val="18"/>
              </w:rPr>
            </w:pPr>
            <w:proofErr w:type="gramStart"/>
            <w:r w:rsidRPr="005A2B48">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A2B48">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Pr="008F1707" w:rsidRDefault="008F1707" w:rsidP="00781D29">
      <w:pPr>
        <w:jc w:val="right"/>
        <w:rPr>
          <w:b/>
          <w:bCs/>
          <w:sz w:val="20"/>
          <w:szCs w:val="20"/>
          <w:lang w:val="en-GB"/>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550C5D" w:rsidRDefault="00550C5D" w:rsidP="00781D29">
      <w:pPr>
        <w:jc w:val="right"/>
        <w:rPr>
          <w:b/>
          <w:bCs/>
          <w:sz w:val="20"/>
          <w:szCs w:val="20"/>
        </w:rPr>
      </w:pPr>
    </w:p>
    <w:p w:rsidR="00550C5D" w:rsidRDefault="00550C5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01417">
        <w:rPr>
          <w:b/>
          <w:bCs/>
          <w:sz w:val="20"/>
        </w:rPr>
        <w:t xml:space="preserve">реагентов и расходных материалов для </w:t>
      </w:r>
      <w:proofErr w:type="spellStart"/>
      <w:r w:rsidR="00701417">
        <w:rPr>
          <w:b/>
          <w:bCs/>
          <w:sz w:val="20"/>
        </w:rPr>
        <w:t>коагулометра</w:t>
      </w:r>
      <w:proofErr w:type="spellEnd"/>
      <w:r w:rsidR="00701417">
        <w:rPr>
          <w:b/>
          <w:bCs/>
          <w:sz w:val="20"/>
        </w:rPr>
        <w:t xml:space="preserve"> </w:t>
      </w:r>
      <w:proofErr w:type="spellStart"/>
      <w:r w:rsidR="00701417">
        <w:rPr>
          <w:b/>
          <w:bCs/>
          <w:sz w:val="20"/>
        </w:rPr>
        <w:t>Sysmex</w:t>
      </w:r>
      <w:proofErr w:type="spellEnd"/>
      <w:r w:rsidR="00701417">
        <w:rPr>
          <w:b/>
          <w:bCs/>
          <w:sz w:val="20"/>
        </w:rPr>
        <w:t xml:space="preserve"> CS2000i</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01417">
        <w:rPr>
          <w:b/>
          <w:kern w:val="32"/>
          <w:sz w:val="20"/>
          <w:szCs w:val="20"/>
        </w:rPr>
        <w:t>040-25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01417">
        <w:rPr>
          <w:b/>
          <w:bCs/>
          <w:sz w:val="20"/>
        </w:rPr>
        <w:t xml:space="preserve">реагентов и расходных материалов для </w:t>
      </w:r>
      <w:proofErr w:type="spellStart"/>
      <w:r w:rsidR="00701417">
        <w:rPr>
          <w:b/>
          <w:bCs/>
          <w:sz w:val="20"/>
        </w:rPr>
        <w:t>коагулометра</w:t>
      </w:r>
      <w:proofErr w:type="spellEnd"/>
      <w:r w:rsidR="00701417">
        <w:rPr>
          <w:b/>
          <w:bCs/>
          <w:sz w:val="20"/>
        </w:rPr>
        <w:t xml:space="preserve"> </w:t>
      </w:r>
      <w:proofErr w:type="spellStart"/>
      <w:r w:rsidR="00701417">
        <w:rPr>
          <w:b/>
          <w:bCs/>
          <w:sz w:val="20"/>
        </w:rPr>
        <w:t>Sysmex</w:t>
      </w:r>
      <w:proofErr w:type="spellEnd"/>
      <w:r w:rsidR="00701417">
        <w:rPr>
          <w:b/>
          <w:bCs/>
          <w:sz w:val="20"/>
        </w:rPr>
        <w:t xml:space="preserve"> CS2000i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proofErr w:type="spellStart"/>
            <w:r w:rsidRPr="00654CB7">
              <w:rPr>
                <w:sz w:val="18"/>
                <w:szCs w:val="18"/>
                <w:lang w:eastAsia="en-US"/>
              </w:rPr>
              <w:t>Протромбиновое</w:t>
            </w:r>
            <w:proofErr w:type="spellEnd"/>
            <w:r w:rsidRPr="00654CB7">
              <w:rPr>
                <w:sz w:val="18"/>
                <w:szCs w:val="18"/>
                <w:lang w:eastAsia="en-US"/>
              </w:rPr>
              <w:t xml:space="preserve"> время,  набор</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Pr>
                <w:sz w:val="18"/>
                <w:szCs w:val="18"/>
                <w:lang w:eastAsia="en-US"/>
              </w:rPr>
              <w:t xml:space="preserve">Назначение: </w:t>
            </w:r>
            <w:r w:rsidRPr="00654CB7">
              <w:rPr>
                <w:sz w:val="18"/>
                <w:szCs w:val="18"/>
                <w:lang w:eastAsia="en-US"/>
              </w:rPr>
              <w:t xml:space="preserve">Рекомбинантный </w:t>
            </w:r>
            <w:proofErr w:type="spellStart"/>
            <w:r w:rsidRPr="00654CB7">
              <w:rPr>
                <w:sz w:val="18"/>
                <w:szCs w:val="18"/>
                <w:lang w:eastAsia="en-US"/>
              </w:rPr>
              <w:t>тромбопластин</w:t>
            </w:r>
            <w:proofErr w:type="spellEnd"/>
            <w:r w:rsidRPr="00654CB7">
              <w:rPr>
                <w:sz w:val="18"/>
                <w:szCs w:val="18"/>
                <w:lang w:eastAsia="en-US"/>
              </w:rPr>
              <w:t xml:space="preserve"> для определения ПВ, МНО, %, факторов II, V,VII,X.</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Не содержит компоненты животного и человеческого происхождения.</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r w:rsidRPr="00654CB7">
              <w:rPr>
                <w:sz w:val="18"/>
                <w:szCs w:val="18"/>
                <w:lang w:eastAsia="en-US"/>
              </w:rPr>
              <w:t xml:space="preserve">Источник </w:t>
            </w:r>
            <w:proofErr w:type="spellStart"/>
            <w:r w:rsidRPr="00654CB7">
              <w:rPr>
                <w:sz w:val="18"/>
                <w:szCs w:val="18"/>
                <w:lang w:eastAsia="en-US"/>
              </w:rPr>
              <w:t>тромбопластина</w:t>
            </w:r>
            <w:proofErr w:type="spellEnd"/>
            <w:r w:rsidRPr="00654CB7">
              <w:rPr>
                <w:sz w:val="18"/>
                <w:szCs w:val="18"/>
                <w:lang w:eastAsia="en-US"/>
              </w:rPr>
              <w:t>: Рекомбинантный человеческий.</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на борту прибора: не менее 4 дней.</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10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проводимых тестов из одной упаковки: не менее 1000.</w:t>
            </w:r>
          </w:p>
          <w:p w:rsidR="005A2B48" w:rsidRPr="00654CB7" w:rsidRDefault="005A2B48" w:rsidP="005A2B48">
            <w:pPr>
              <w:spacing w:line="276" w:lineRule="auto"/>
              <w:rPr>
                <w:sz w:val="18"/>
                <w:szCs w:val="18"/>
                <w:lang w:eastAsia="en-US"/>
              </w:rPr>
            </w:pPr>
            <w:r w:rsidRPr="00654CB7">
              <w:rPr>
                <w:sz w:val="18"/>
                <w:szCs w:val="18"/>
                <w:lang w:eastAsia="en-US"/>
              </w:rPr>
              <w:t xml:space="preserve">Нечувствительный к гепарину  в концентрации: не менее 2 </w:t>
            </w:r>
            <w:proofErr w:type="spellStart"/>
            <w:proofErr w:type="gramStart"/>
            <w:r w:rsidRPr="00654CB7">
              <w:rPr>
                <w:sz w:val="18"/>
                <w:szCs w:val="18"/>
                <w:lang w:eastAsia="en-US"/>
              </w:rPr>
              <w:t>ед</w:t>
            </w:r>
            <w:proofErr w:type="spellEnd"/>
            <w:proofErr w:type="gramEnd"/>
            <w:r w:rsidRPr="00654CB7">
              <w:rPr>
                <w:sz w:val="18"/>
                <w:szCs w:val="18"/>
                <w:lang w:eastAsia="en-US"/>
              </w:rPr>
              <w:t>/ мл.</w:t>
            </w:r>
          </w:p>
          <w:p w:rsidR="005A2B48" w:rsidRPr="00654CB7" w:rsidRDefault="005A2B48" w:rsidP="005A2B48">
            <w:pPr>
              <w:spacing w:line="276" w:lineRule="auto"/>
              <w:rPr>
                <w:sz w:val="18"/>
                <w:szCs w:val="18"/>
                <w:lang w:eastAsia="en-US"/>
              </w:rPr>
            </w:pPr>
            <w:r w:rsidRPr="00654CB7">
              <w:rPr>
                <w:sz w:val="18"/>
                <w:szCs w:val="18"/>
                <w:lang w:eastAsia="en-US"/>
              </w:rPr>
              <w:t>Текстовая, символьная и цветовая маркировка, аналогичная маркировке, указанной в Регистрационном досье.</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21 000,00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2</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Фибриноген набор</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Реагент для определения фибриногена по методу </w:t>
            </w:r>
            <w:proofErr w:type="spellStart"/>
            <w:r w:rsidRPr="00654CB7">
              <w:rPr>
                <w:sz w:val="18"/>
                <w:szCs w:val="18"/>
                <w:lang w:eastAsia="en-US"/>
              </w:rPr>
              <w:t>Клаусса</w:t>
            </w:r>
            <w:proofErr w:type="spellEnd"/>
            <w:r w:rsidRPr="00654CB7">
              <w:rPr>
                <w:sz w:val="18"/>
                <w:szCs w:val="18"/>
                <w:lang w:eastAsia="en-US"/>
              </w:rPr>
              <w:t xml:space="preserve"> в плазме.</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r w:rsidRPr="00654CB7">
              <w:rPr>
                <w:sz w:val="18"/>
                <w:szCs w:val="18"/>
                <w:lang w:eastAsia="en-US"/>
              </w:rPr>
              <w:t>Количество проводимых тестов из одной упаковки: не менее 1000.</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4 дней</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 ○С</w:t>
            </w:r>
            <w:proofErr w:type="gramStart"/>
            <w:r w:rsidRPr="00654CB7">
              <w:rPr>
                <w:sz w:val="18"/>
                <w:szCs w:val="18"/>
                <w:lang w:eastAsia="en-US"/>
              </w:rPr>
              <w:t xml:space="preserve"> :</w:t>
            </w:r>
            <w:proofErr w:type="gramEnd"/>
            <w:r w:rsidRPr="00654CB7">
              <w:rPr>
                <w:sz w:val="18"/>
                <w:szCs w:val="18"/>
                <w:lang w:eastAsia="en-US"/>
              </w:rPr>
              <w:t xml:space="preserve"> не менее 5 дней.</w:t>
            </w:r>
          </w:p>
          <w:p w:rsidR="005A2B48" w:rsidRPr="00654CB7" w:rsidRDefault="005A2B48" w:rsidP="005A2B48">
            <w:pPr>
              <w:spacing w:line="276" w:lineRule="auto"/>
              <w:rPr>
                <w:sz w:val="18"/>
                <w:szCs w:val="18"/>
                <w:lang w:eastAsia="en-US"/>
              </w:rPr>
            </w:pPr>
            <w:r w:rsidRPr="00654CB7">
              <w:rPr>
                <w:sz w:val="18"/>
                <w:szCs w:val="18"/>
                <w:lang w:eastAsia="en-US"/>
              </w:rPr>
              <w:t>Концентрация тромбина в реагенте:  не менее 100 МЭ/мл.</w:t>
            </w:r>
          </w:p>
          <w:p w:rsidR="005A2B48" w:rsidRPr="00654CB7" w:rsidRDefault="005A2B48" w:rsidP="005A2B48">
            <w:pPr>
              <w:spacing w:line="276" w:lineRule="auto"/>
              <w:rPr>
                <w:sz w:val="18"/>
                <w:szCs w:val="18"/>
                <w:lang w:eastAsia="en-US"/>
              </w:rPr>
            </w:pPr>
            <w:r w:rsidRPr="00654CB7">
              <w:rPr>
                <w:sz w:val="18"/>
                <w:szCs w:val="18"/>
                <w:lang w:eastAsia="en-US"/>
              </w:rPr>
              <w:t>Линейность теста: не уже 30 - 1400 мг/дл.</w:t>
            </w:r>
          </w:p>
          <w:p w:rsidR="005A2B48" w:rsidRPr="00654CB7" w:rsidRDefault="005A2B48" w:rsidP="005A2B48">
            <w:pPr>
              <w:spacing w:line="276" w:lineRule="auto"/>
              <w:rPr>
                <w:sz w:val="18"/>
                <w:szCs w:val="18"/>
                <w:lang w:eastAsia="en-US"/>
              </w:rPr>
            </w:pPr>
            <w:r w:rsidRPr="00654CB7">
              <w:rPr>
                <w:sz w:val="18"/>
                <w:szCs w:val="18"/>
                <w:lang w:eastAsia="en-US"/>
              </w:rPr>
              <w:t>Текстовая, символьная и цветовая маркировка, аналогичная маркировке, указанной в Регистрационном досье.</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35 000,00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3</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Активированное частичное </w:t>
            </w:r>
            <w:proofErr w:type="spellStart"/>
            <w:r w:rsidRPr="00654CB7">
              <w:rPr>
                <w:sz w:val="18"/>
                <w:szCs w:val="18"/>
                <w:lang w:eastAsia="en-US"/>
              </w:rPr>
              <w:t>тромбопластиновое</w:t>
            </w:r>
            <w:proofErr w:type="spellEnd"/>
            <w:r w:rsidRPr="00654CB7">
              <w:rPr>
                <w:sz w:val="18"/>
                <w:szCs w:val="18"/>
                <w:lang w:eastAsia="en-US"/>
              </w:rPr>
              <w:t xml:space="preserve"> время, набор</w:t>
            </w:r>
          </w:p>
        </w:tc>
        <w:tc>
          <w:tcPr>
            <w:tcW w:w="3969" w:type="dxa"/>
            <w:tcBorders>
              <w:top w:val="single" w:sz="4" w:space="0" w:color="auto"/>
              <w:left w:val="single" w:sz="4" w:space="0" w:color="auto"/>
              <w:bottom w:val="single" w:sz="4" w:space="0" w:color="auto"/>
              <w:right w:val="single" w:sz="4" w:space="0" w:color="auto"/>
            </w:tcBorders>
          </w:tcPr>
          <w:p w:rsidR="005A2B48" w:rsidRDefault="005A2B48" w:rsidP="005A2B48">
            <w:pPr>
              <w:spacing w:line="276" w:lineRule="auto"/>
              <w:rPr>
                <w:sz w:val="18"/>
                <w:szCs w:val="18"/>
                <w:lang w:eastAsia="en-US"/>
              </w:rPr>
            </w:pPr>
            <w:r w:rsidRPr="00654CB7">
              <w:rPr>
                <w:sz w:val="18"/>
                <w:szCs w:val="18"/>
                <w:lang w:eastAsia="en-US"/>
              </w:rPr>
              <w:t xml:space="preserve">Назначение: Набор реагентов и </w:t>
            </w:r>
            <w:proofErr w:type="gramStart"/>
            <w:r w:rsidRPr="00654CB7">
              <w:rPr>
                <w:sz w:val="18"/>
                <w:szCs w:val="18"/>
                <w:lang w:eastAsia="en-US"/>
              </w:rPr>
              <w:t>других</w:t>
            </w:r>
            <w:proofErr w:type="gramEnd"/>
            <w:r w:rsidRPr="00654CB7">
              <w:rPr>
                <w:sz w:val="18"/>
                <w:szCs w:val="18"/>
                <w:lang w:eastAsia="en-US"/>
              </w:rPr>
              <w:t xml:space="preserve"> связанных с ними материалов, предназначенный для количественного определения Активированного частичного </w:t>
            </w:r>
            <w:proofErr w:type="spellStart"/>
            <w:r w:rsidRPr="00654CB7">
              <w:rPr>
                <w:sz w:val="18"/>
                <w:szCs w:val="18"/>
                <w:lang w:eastAsia="en-US"/>
              </w:rPr>
              <w:t>тромбопластинового</w:t>
            </w:r>
            <w:proofErr w:type="spellEnd"/>
            <w:r w:rsidRPr="00654CB7">
              <w:rPr>
                <w:sz w:val="18"/>
                <w:szCs w:val="18"/>
                <w:lang w:eastAsia="en-US"/>
              </w:rPr>
              <w:t xml:space="preserve"> времени клинического образца посредством анализа образования сгустка. </w:t>
            </w:r>
          </w:p>
          <w:p w:rsidR="005A2B48" w:rsidRPr="00654CB7" w:rsidRDefault="005A2B48" w:rsidP="005A2B48">
            <w:pPr>
              <w:spacing w:line="276" w:lineRule="auto"/>
              <w:rPr>
                <w:sz w:val="18"/>
                <w:szCs w:val="18"/>
                <w:lang w:eastAsia="en-US"/>
              </w:rPr>
            </w:pPr>
            <w:r w:rsidRPr="00654CB7">
              <w:rPr>
                <w:sz w:val="18"/>
                <w:szCs w:val="18"/>
                <w:lang w:eastAsia="en-US"/>
              </w:rPr>
              <w:t xml:space="preserve">Количество выполняемых тестов: не менее 2000 тестов. </w:t>
            </w:r>
          </w:p>
          <w:p w:rsidR="005A2B48" w:rsidRPr="00654CB7" w:rsidRDefault="005A2B48" w:rsidP="005A2B48">
            <w:pPr>
              <w:spacing w:line="276" w:lineRule="auto"/>
              <w:rPr>
                <w:sz w:val="18"/>
                <w:szCs w:val="18"/>
                <w:lang w:eastAsia="en-US"/>
              </w:rPr>
            </w:pPr>
            <w:r w:rsidRPr="00654CB7">
              <w:rPr>
                <w:sz w:val="18"/>
                <w:szCs w:val="18"/>
                <w:lang w:eastAsia="en-US"/>
              </w:rPr>
              <w:t>Не содержит компоненты животного и человеческого происхождения.</w:t>
            </w:r>
          </w:p>
          <w:p w:rsidR="005A2B48"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⁰</w:t>
            </w:r>
            <w:r>
              <w:rPr>
                <w:sz w:val="18"/>
                <w:szCs w:val="18"/>
                <w:lang w:eastAsia="en-US"/>
              </w:rPr>
              <w:t>С</w:t>
            </w:r>
            <w:proofErr w:type="gramEnd"/>
            <w:r>
              <w:rPr>
                <w:sz w:val="18"/>
                <w:szCs w:val="18"/>
                <w:lang w:eastAsia="en-US"/>
              </w:rPr>
              <w:t>: не менее 7 дней.</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w:t>
            </w:r>
            <w:r w:rsidRPr="00654CB7">
              <w:rPr>
                <w:sz w:val="18"/>
                <w:szCs w:val="18"/>
                <w:lang w:val="en-US" w:eastAsia="en-US"/>
              </w:rPr>
              <w:t>CS</w:t>
            </w:r>
            <w:r w:rsidRPr="00654CB7">
              <w:rPr>
                <w:sz w:val="18"/>
                <w:szCs w:val="18"/>
                <w:lang w:eastAsia="en-US"/>
              </w:rPr>
              <w:t>2000</w:t>
            </w:r>
            <w:r w:rsidRPr="00654CB7">
              <w:rPr>
                <w:sz w:val="18"/>
                <w:szCs w:val="18"/>
                <w:lang w:val="en-US" w:eastAsia="en-US"/>
              </w:rPr>
              <w:t>i</w:t>
            </w:r>
            <w:r w:rsidRPr="00654CB7">
              <w:rPr>
                <w:sz w:val="18"/>
                <w:szCs w:val="18"/>
                <w:lang w:eastAsia="en-US"/>
              </w:rPr>
              <w:t xml:space="preserve">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Текстовая, символьная и цветовая маркировка, аналогичная маркировке, указанной в Регистрационном досье.</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25 100,00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4</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proofErr w:type="spellStart"/>
            <w:r w:rsidRPr="00654CB7">
              <w:rPr>
                <w:sz w:val="18"/>
                <w:szCs w:val="18"/>
                <w:lang w:eastAsia="en-US"/>
              </w:rPr>
              <w:t>Протромбиновое</w:t>
            </w:r>
            <w:proofErr w:type="spellEnd"/>
            <w:r w:rsidRPr="00654CB7">
              <w:rPr>
                <w:sz w:val="18"/>
                <w:szCs w:val="18"/>
                <w:lang w:eastAsia="en-US"/>
              </w:rPr>
              <w:t xml:space="preserve"> время,  калибратор</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калибратор для прямой калибровки % активности по </w:t>
            </w:r>
            <w:proofErr w:type="spellStart"/>
            <w:r w:rsidRPr="00654CB7">
              <w:rPr>
                <w:sz w:val="18"/>
                <w:szCs w:val="18"/>
                <w:lang w:eastAsia="en-US"/>
              </w:rPr>
              <w:t>Квику</w:t>
            </w:r>
            <w:proofErr w:type="spellEnd"/>
            <w:r w:rsidRPr="00654CB7">
              <w:rPr>
                <w:sz w:val="18"/>
                <w:szCs w:val="18"/>
                <w:lang w:eastAsia="en-US"/>
              </w:rPr>
              <w:t xml:space="preserve"> и для определения местного значения МИЧ.</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r w:rsidRPr="00654CB7">
              <w:rPr>
                <w:sz w:val="18"/>
                <w:szCs w:val="18"/>
                <w:lang w:eastAsia="en-US"/>
              </w:rPr>
              <w:t>Количество уровней в калибраторе: не менее 6.</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4 часов.</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 ○С</w:t>
            </w:r>
            <w:proofErr w:type="gramStart"/>
            <w:r w:rsidRPr="00654CB7">
              <w:rPr>
                <w:sz w:val="18"/>
                <w:szCs w:val="18"/>
                <w:lang w:eastAsia="en-US"/>
              </w:rPr>
              <w:t xml:space="preserve"> :</w:t>
            </w:r>
            <w:proofErr w:type="gramEnd"/>
            <w:r w:rsidRPr="00654CB7">
              <w:rPr>
                <w:sz w:val="18"/>
                <w:szCs w:val="18"/>
                <w:lang w:eastAsia="en-US"/>
              </w:rPr>
              <w:t xml:space="preserve"> не менее 8 часов.</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замораживания при -20</w:t>
            </w:r>
            <w:proofErr w:type="gramStart"/>
            <w:r w:rsidRPr="00654CB7">
              <w:rPr>
                <w:sz w:val="18"/>
                <w:szCs w:val="18"/>
                <w:lang w:eastAsia="en-US"/>
              </w:rPr>
              <w:t xml:space="preserve"> ○С</w:t>
            </w:r>
            <w:proofErr w:type="gramEnd"/>
            <w:r w:rsidRPr="00654CB7">
              <w:rPr>
                <w:sz w:val="18"/>
                <w:szCs w:val="18"/>
                <w:lang w:eastAsia="en-US"/>
              </w:rPr>
              <w:t>: не менее 28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 не менее 6 флаконов по 1 мл.</w:t>
            </w:r>
          </w:p>
          <w:p w:rsidR="005A2B48" w:rsidRPr="00654CB7" w:rsidRDefault="005A2B48" w:rsidP="005A2B48">
            <w:pPr>
              <w:spacing w:line="276" w:lineRule="auto"/>
              <w:rPr>
                <w:sz w:val="18"/>
                <w:szCs w:val="18"/>
                <w:lang w:eastAsia="en-US"/>
              </w:rPr>
            </w:pPr>
            <w:r w:rsidRPr="00654CB7">
              <w:rPr>
                <w:sz w:val="18"/>
                <w:szCs w:val="18"/>
                <w:lang w:eastAsia="en-US"/>
              </w:rPr>
              <w:t>Текстовая, символьная и цветовая маркировка, аналогичная маркировке, указанной в Регистрационном досье.</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25 000,00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5</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proofErr w:type="spellStart"/>
            <w:r w:rsidRPr="00654CB7">
              <w:rPr>
                <w:sz w:val="18"/>
                <w:szCs w:val="18"/>
                <w:lang w:eastAsia="en-US"/>
              </w:rPr>
              <w:t>Вероналовый</w:t>
            </w:r>
            <w:proofErr w:type="spellEnd"/>
            <w:r w:rsidRPr="00654CB7">
              <w:rPr>
                <w:sz w:val="18"/>
                <w:szCs w:val="18"/>
                <w:lang w:eastAsia="en-US"/>
              </w:rPr>
              <w:t xml:space="preserve"> буфер </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Разбавляющий буфер для </w:t>
            </w:r>
            <w:proofErr w:type="spellStart"/>
            <w:r w:rsidRPr="00654CB7">
              <w:rPr>
                <w:sz w:val="18"/>
                <w:szCs w:val="18"/>
                <w:lang w:eastAsia="en-US"/>
              </w:rPr>
              <w:t>коагуляционных</w:t>
            </w:r>
            <w:proofErr w:type="spellEnd"/>
            <w:r w:rsidRPr="00654CB7">
              <w:rPr>
                <w:sz w:val="18"/>
                <w:szCs w:val="18"/>
                <w:lang w:eastAsia="en-US"/>
              </w:rPr>
              <w:t xml:space="preserve"> проб.</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Форма выпуска: жидкая, готов к применению.</w:t>
            </w:r>
          </w:p>
          <w:p w:rsidR="005A2B48" w:rsidRPr="00654CB7" w:rsidRDefault="005A2B48" w:rsidP="005A2B48">
            <w:pPr>
              <w:spacing w:line="276" w:lineRule="auto"/>
              <w:rPr>
                <w:sz w:val="18"/>
                <w:szCs w:val="18"/>
                <w:lang w:eastAsia="en-US"/>
              </w:rPr>
            </w:pPr>
            <w:r w:rsidRPr="00654CB7">
              <w:rPr>
                <w:sz w:val="18"/>
                <w:szCs w:val="18"/>
                <w:lang w:eastAsia="en-US"/>
              </w:rPr>
              <w:t xml:space="preserve">Содержание </w:t>
            </w:r>
            <w:proofErr w:type="spellStart"/>
            <w:r w:rsidRPr="00654CB7">
              <w:rPr>
                <w:sz w:val="18"/>
                <w:szCs w:val="18"/>
                <w:lang w:eastAsia="en-US"/>
              </w:rPr>
              <w:t>барбитала</w:t>
            </w:r>
            <w:proofErr w:type="spellEnd"/>
            <w:r w:rsidRPr="00654CB7">
              <w:rPr>
                <w:sz w:val="18"/>
                <w:szCs w:val="18"/>
                <w:lang w:eastAsia="en-US"/>
              </w:rPr>
              <w:t xml:space="preserve"> натрия: не менее 0,028  моль/</w:t>
            </w:r>
            <w:proofErr w:type="gramStart"/>
            <w:r w:rsidRPr="00654CB7">
              <w:rPr>
                <w:sz w:val="18"/>
                <w:szCs w:val="18"/>
                <w:lang w:eastAsia="en-US"/>
              </w:rPr>
              <w:t>л</w:t>
            </w:r>
            <w:proofErr w:type="gram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8 недель.</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8 недель.</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  не менее 10 флаконов по 15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val="en-US" w:eastAsia="en-US"/>
              </w:rPr>
            </w:pPr>
            <w:r w:rsidRPr="00654CB7">
              <w:rPr>
                <w:sz w:val="18"/>
                <w:szCs w:val="18"/>
                <w:lang w:eastAsia="en-US"/>
              </w:rPr>
              <w:t>1</w:t>
            </w:r>
            <w:r w:rsidRPr="00654CB7">
              <w:rPr>
                <w:sz w:val="18"/>
                <w:szCs w:val="18"/>
                <w:lang w:val="en-US" w:eastAsia="en-US"/>
              </w:rPr>
              <w:t>8</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12 400,00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6</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Промывающий раствор</w:t>
            </w:r>
            <w:proofErr w:type="gramStart"/>
            <w:r w:rsidRPr="00654CB7">
              <w:rPr>
                <w:sz w:val="18"/>
                <w:szCs w:val="18"/>
                <w:lang w:val="en-US" w:eastAsia="en-US"/>
              </w:rPr>
              <w:t>I</w:t>
            </w:r>
            <w:proofErr w:type="gramEnd"/>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Назначение: Моющий раствор используется для промывки наконечника для образца и реагента</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Тип реагента: Детергент.</w:t>
            </w:r>
          </w:p>
          <w:p w:rsidR="005A2B48" w:rsidRPr="00654CB7" w:rsidRDefault="005A2B48" w:rsidP="005A2B48">
            <w:pPr>
              <w:spacing w:line="276" w:lineRule="auto"/>
              <w:rPr>
                <w:sz w:val="18"/>
                <w:szCs w:val="18"/>
                <w:lang w:eastAsia="en-US"/>
              </w:rPr>
            </w:pPr>
            <w:r w:rsidRPr="00654CB7">
              <w:rPr>
                <w:sz w:val="18"/>
                <w:szCs w:val="18"/>
                <w:lang w:eastAsia="en-US"/>
              </w:rPr>
              <w:t>Концентрация натрия гипохлорит: не более 1%.</w:t>
            </w:r>
          </w:p>
          <w:p w:rsidR="005A2B48" w:rsidRPr="00654CB7" w:rsidRDefault="005A2B48" w:rsidP="005A2B48">
            <w:pPr>
              <w:spacing w:line="276" w:lineRule="auto"/>
              <w:rPr>
                <w:sz w:val="18"/>
                <w:szCs w:val="18"/>
                <w:lang w:eastAsia="en-US"/>
              </w:rPr>
            </w:pPr>
            <w:r w:rsidRPr="00654CB7">
              <w:rPr>
                <w:sz w:val="18"/>
                <w:szCs w:val="18"/>
                <w:lang w:eastAsia="en-US"/>
              </w:rPr>
              <w:t>Форма выпуска:</w:t>
            </w:r>
            <w:r w:rsidRPr="00654CB7">
              <w:rPr>
                <w:sz w:val="18"/>
                <w:szCs w:val="18"/>
                <w:lang w:eastAsia="en-US"/>
              </w:rPr>
              <w:tab/>
              <w:t xml:space="preserve"> готовый раствор.</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45 дней.</w:t>
            </w:r>
          </w:p>
          <w:p w:rsidR="005A2B48" w:rsidRPr="00654CB7" w:rsidRDefault="005A2B48" w:rsidP="005A2B48">
            <w:pPr>
              <w:spacing w:line="276" w:lineRule="auto"/>
              <w:rPr>
                <w:sz w:val="18"/>
                <w:szCs w:val="18"/>
                <w:lang w:eastAsia="en-US"/>
              </w:rPr>
            </w:pPr>
            <w:r w:rsidRPr="00654CB7">
              <w:rPr>
                <w:sz w:val="18"/>
                <w:szCs w:val="18"/>
                <w:lang w:eastAsia="en-US"/>
              </w:rPr>
              <w:t>Объем в упаковке:  не менее 50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ind w:hanging="247"/>
              <w:jc w:val="center"/>
              <w:rPr>
                <w:sz w:val="18"/>
                <w:szCs w:val="18"/>
                <w:lang w:val="en-US" w:eastAsia="en-US"/>
              </w:rPr>
            </w:pPr>
            <w:r w:rsidRPr="00654CB7">
              <w:rPr>
                <w:sz w:val="18"/>
                <w:szCs w:val="18"/>
                <w:lang w:eastAsia="en-US"/>
              </w:rPr>
              <w:t>1</w:t>
            </w:r>
            <w:r w:rsidRPr="00654CB7">
              <w:rPr>
                <w:sz w:val="18"/>
                <w:szCs w:val="18"/>
                <w:lang w:val="en-US" w:eastAsia="en-US"/>
              </w:rPr>
              <w:t>0</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7 000,00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7</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Промывающий раствор</w:t>
            </w:r>
            <w:r w:rsidRPr="00654CB7">
              <w:rPr>
                <w:sz w:val="18"/>
                <w:szCs w:val="18"/>
                <w:lang w:val="en-US" w:eastAsia="en-US"/>
              </w:rPr>
              <w:t xml:space="preserve"> II</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Назначение: моющий раствор CA CLEAN II используется для промывки наконечника для реагента</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Тип реагента: кислотный детергент.</w:t>
            </w:r>
          </w:p>
          <w:p w:rsidR="005A2B48" w:rsidRPr="00654CB7" w:rsidRDefault="005A2B48" w:rsidP="005A2B48">
            <w:pPr>
              <w:spacing w:line="276" w:lineRule="auto"/>
              <w:rPr>
                <w:sz w:val="18"/>
                <w:szCs w:val="18"/>
                <w:lang w:eastAsia="en-US"/>
              </w:rPr>
            </w:pPr>
            <w:r w:rsidRPr="00654CB7">
              <w:rPr>
                <w:sz w:val="18"/>
                <w:szCs w:val="18"/>
                <w:lang w:eastAsia="en-US"/>
              </w:rPr>
              <w:t xml:space="preserve">Концентрация </w:t>
            </w:r>
            <w:proofErr w:type="spellStart"/>
            <w:r w:rsidRPr="00654CB7">
              <w:rPr>
                <w:sz w:val="18"/>
                <w:szCs w:val="18"/>
                <w:lang w:eastAsia="en-US"/>
              </w:rPr>
              <w:t>хлороводорода</w:t>
            </w:r>
            <w:proofErr w:type="spellEnd"/>
            <w:r w:rsidRPr="00654CB7">
              <w:rPr>
                <w:sz w:val="18"/>
                <w:szCs w:val="18"/>
                <w:lang w:eastAsia="en-US"/>
              </w:rPr>
              <w:t>: не более 0,2%.</w:t>
            </w:r>
          </w:p>
          <w:p w:rsidR="005A2B48" w:rsidRPr="00654CB7" w:rsidRDefault="005A2B48" w:rsidP="005A2B48">
            <w:pPr>
              <w:spacing w:line="276" w:lineRule="auto"/>
              <w:rPr>
                <w:sz w:val="18"/>
                <w:szCs w:val="18"/>
                <w:lang w:eastAsia="en-US"/>
              </w:rPr>
            </w:pPr>
            <w:r w:rsidRPr="00654CB7">
              <w:rPr>
                <w:sz w:val="18"/>
                <w:szCs w:val="18"/>
                <w:lang w:eastAsia="en-US"/>
              </w:rPr>
              <w:t>Концентрация неионогенных поверхностно-активных веществ: не более 0,5%.</w:t>
            </w:r>
          </w:p>
          <w:p w:rsidR="005A2B48" w:rsidRPr="00654CB7" w:rsidRDefault="005A2B48" w:rsidP="005A2B48">
            <w:pPr>
              <w:spacing w:line="276" w:lineRule="auto"/>
              <w:rPr>
                <w:sz w:val="18"/>
                <w:szCs w:val="18"/>
                <w:lang w:eastAsia="en-US"/>
              </w:rPr>
            </w:pPr>
            <w:r w:rsidRPr="00654CB7">
              <w:rPr>
                <w:sz w:val="18"/>
                <w:szCs w:val="18"/>
                <w:lang w:eastAsia="en-US"/>
              </w:rPr>
              <w:t>Форма выпуска: готовый раствор.</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60 дней.</w:t>
            </w:r>
          </w:p>
          <w:p w:rsidR="005A2B48" w:rsidRPr="00654CB7" w:rsidRDefault="005A2B48" w:rsidP="005A2B48">
            <w:pPr>
              <w:spacing w:line="276" w:lineRule="auto"/>
              <w:rPr>
                <w:sz w:val="18"/>
                <w:szCs w:val="18"/>
                <w:lang w:eastAsia="en-US"/>
              </w:rPr>
            </w:pPr>
            <w:r w:rsidRPr="00654CB7">
              <w:rPr>
                <w:sz w:val="18"/>
                <w:szCs w:val="18"/>
                <w:lang w:eastAsia="en-US"/>
              </w:rPr>
              <w:t>Объем в упаковке: не менее 500 мл.</w:t>
            </w:r>
          </w:p>
          <w:p w:rsidR="005A2B48" w:rsidRPr="00654CB7" w:rsidRDefault="005A2B48" w:rsidP="005A2B48">
            <w:pPr>
              <w:spacing w:line="276" w:lineRule="auto"/>
              <w:rPr>
                <w:sz w:val="18"/>
                <w:szCs w:val="18"/>
                <w:lang w:eastAsia="en-US"/>
              </w:rPr>
            </w:pPr>
            <w:r w:rsidRPr="00654CB7">
              <w:rPr>
                <w:sz w:val="18"/>
                <w:szCs w:val="18"/>
                <w:lang w:eastAsia="en-US"/>
              </w:rPr>
              <w:t>Текстовая, символьная и цветовая маркировка, аналогичная маркировке, указанной в Регистрационном досье.</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sidRPr="00654CB7">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ind w:hanging="247"/>
              <w:jc w:val="center"/>
              <w:rPr>
                <w:sz w:val="18"/>
                <w:szCs w:val="18"/>
                <w:lang w:val="en-US" w:eastAsia="en-US"/>
              </w:rPr>
            </w:pPr>
            <w:r w:rsidRPr="00654CB7">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7 100,00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Pr>
                <w:sz w:val="18"/>
                <w:szCs w:val="18"/>
                <w:lang w:eastAsia="en-US"/>
              </w:rPr>
              <w:t>8</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Набор реагентов с калибратором для определения D-</w:t>
            </w:r>
            <w:proofErr w:type="spellStart"/>
            <w:r w:rsidRPr="00654CB7">
              <w:rPr>
                <w:sz w:val="18"/>
                <w:szCs w:val="18"/>
                <w:lang w:eastAsia="en-US"/>
              </w:rPr>
              <w:t>димера</w:t>
            </w:r>
            <w:proofErr w:type="spellEnd"/>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Назначение: набор реагентов для количественного определения продуктов распада поперечно-сшитого фибрина (D-</w:t>
            </w:r>
            <w:proofErr w:type="spellStart"/>
            <w:r w:rsidRPr="00654CB7">
              <w:rPr>
                <w:sz w:val="18"/>
                <w:szCs w:val="18"/>
                <w:lang w:eastAsia="en-US"/>
              </w:rPr>
              <w:t>димеров</w:t>
            </w:r>
            <w:proofErr w:type="spellEnd"/>
            <w:r w:rsidRPr="00654CB7">
              <w:rPr>
                <w:sz w:val="18"/>
                <w:szCs w:val="18"/>
                <w:lang w:eastAsia="en-US"/>
              </w:rPr>
              <w:t>) в человеческой плазме, предназначенный для использования в анализаторах гемостаза.</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Линейность теста: не уже 170-4400 </w:t>
            </w:r>
            <w:proofErr w:type="spellStart"/>
            <w:r w:rsidRPr="00654CB7">
              <w:rPr>
                <w:sz w:val="18"/>
                <w:szCs w:val="18"/>
                <w:lang w:eastAsia="en-US"/>
              </w:rPr>
              <w:t>нг</w:t>
            </w:r>
            <w:proofErr w:type="spellEnd"/>
            <w:r w:rsidRPr="00654CB7">
              <w:rPr>
                <w:sz w:val="18"/>
                <w:szCs w:val="18"/>
                <w:lang w:eastAsia="en-US"/>
              </w:rPr>
              <w:t>/мл ФЭЕ.</w:t>
            </w:r>
          </w:p>
          <w:p w:rsidR="005A2B48" w:rsidRPr="00654CB7" w:rsidRDefault="005A2B48" w:rsidP="005A2B48">
            <w:pPr>
              <w:spacing w:line="276" w:lineRule="auto"/>
              <w:rPr>
                <w:sz w:val="18"/>
                <w:szCs w:val="18"/>
                <w:lang w:eastAsia="en-US"/>
              </w:rPr>
            </w:pPr>
            <w:r w:rsidRPr="00654CB7">
              <w:rPr>
                <w:sz w:val="18"/>
                <w:szCs w:val="18"/>
                <w:lang w:eastAsia="en-US"/>
              </w:rPr>
              <w:t xml:space="preserve">Отсутствие интерференции с ревматоидным фактором в концентрации: </w:t>
            </w:r>
            <w:r w:rsidRPr="00654CB7">
              <w:rPr>
                <w:sz w:val="18"/>
                <w:szCs w:val="18"/>
                <w:lang w:eastAsia="en-US"/>
              </w:rPr>
              <w:tab/>
              <w:t xml:space="preserve">не менее 1300 </w:t>
            </w:r>
            <w:proofErr w:type="spellStart"/>
            <w:proofErr w:type="gramStart"/>
            <w:r w:rsidRPr="00654CB7">
              <w:rPr>
                <w:sz w:val="18"/>
                <w:szCs w:val="18"/>
                <w:lang w:eastAsia="en-US"/>
              </w:rPr>
              <w:t>ед</w:t>
            </w:r>
            <w:proofErr w:type="spellEnd"/>
            <w:proofErr w:type="gramEnd"/>
            <w:r w:rsidRPr="00654CB7">
              <w:rPr>
                <w:sz w:val="18"/>
                <w:szCs w:val="18"/>
                <w:lang w:eastAsia="en-US"/>
              </w:rPr>
              <w:t>/мл.</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3 дней.</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 ○С</w:t>
            </w:r>
            <w:proofErr w:type="gramStart"/>
            <w:r w:rsidRPr="00654CB7">
              <w:rPr>
                <w:sz w:val="18"/>
                <w:szCs w:val="18"/>
                <w:lang w:eastAsia="en-US"/>
              </w:rPr>
              <w:t xml:space="preserve"> :</w:t>
            </w:r>
            <w:proofErr w:type="gramEnd"/>
            <w:r w:rsidRPr="00654CB7">
              <w:rPr>
                <w:sz w:val="18"/>
                <w:szCs w:val="18"/>
                <w:lang w:eastAsia="en-US"/>
              </w:rPr>
              <w:t xml:space="preserve"> не менее 28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проводимых тестов из одной упаковки: не менее 180.</w:t>
            </w:r>
          </w:p>
          <w:p w:rsidR="005A2B48" w:rsidRPr="00654CB7" w:rsidRDefault="005A2B48" w:rsidP="005A2B48">
            <w:pPr>
              <w:spacing w:line="276" w:lineRule="auto"/>
              <w:rPr>
                <w:sz w:val="18"/>
                <w:szCs w:val="18"/>
                <w:lang w:eastAsia="en-US"/>
              </w:rPr>
            </w:pPr>
            <w:r w:rsidRPr="00654CB7">
              <w:rPr>
                <w:sz w:val="18"/>
                <w:szCs w:val="18"/>
                <w:lang w:eastAsia="en-US"/>
              </w:rPr>
              <w:t>Отрицательное прогностическое значение для ТГВ/ТЭЛА: не менее 99,5%.</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97 000,00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r>
              <w:rPr>
                <w:sz w:val="18"/>
                <w:szCs w:val="18"/>
                <w:lang w:eastAsia="en-US"/>
              </w:rPr>
              <w:t>9</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Контрольная плазма для теста D-</w:t>
            </w:r>
            <w:proofErr w:type="spellStart"/>
            <w:r w:rsidRPr="00654CB7">
              <w:rPr>
                <w:sz w:val="18"/>
                <w:szCs w:val="18"/>
                <w:lang w:eastAsia="en-US"/>
              </w:rPr>
              <w:t>димер</w:t>
            </w:r>
            <w:proofErr w:type="spellEnd"/>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proofErr w:type="gramStart"/>
            <w:r w:rsidRPr="00654CB7">
              <w:rPr>
                <w:sz w:val="18"/>
                <w:szCs w:val="18"/>
                <w:lang w:eastAsia="en-US"/>
              </w:rPr>
              <w:t xml:space="preserve">Назначение: плазма для проведения </w:t>
            </w:r>
            <w:proofErr w:type="spellStart"/>
            <w:r w:rsidRPr="00654CB7">
              <w:rPr>
                <w:sz w:val="18"/>
                <w:szCs w:val="18"/>
                <w:lang w:eastAsia="en-US"/>
              </w:rPr>
              <w:t>внутрилабораторного</w:t>
            </w:r>
            <w:proofErr w:type="spellEnd"/>
            <w:r w:rsidRPr="00654CB7">
              <w:rPr>
                <w:sz w:val="18"/>
                <w:szCs w:val="18"/>
                <w:lang w:eastAsia="en-US"/>
              </w:rPr>
              <w:t xml:space="preserve"> контроля тест-системы для оценки </w:t>
            </w:r>
            <w:proofErr w:type="spellStart"/>
            <w:r w:rsidRPr="00654CB7">
              <w:rPr>
                <w:sz w:val="18"/>
                <w:szCs w:val="18"/>
                <w:lang w:eastAsia="en-US"/>
              </w:rPr>
              <w:t>прецизионностии</w:t>
            </w:r>
            <w:proofErr w:type="spellEnd"/>
            <w:r w:rsidRPr="00654CB7">
              <w:rPr>
                <w:sz w:val="18"/>
                <w:szCs w:val="18"/>
                <w:lang w:eastAsia="en-US"/>
              </w:rPr>
              <w:t xml:space="preserve"> погрешности анализа в нормальном и патологическом диапазонах при количественном определении D-</w:t>
            </w:r>
            <w:proofErr w:type="spellStart"/>
            <w:r w:rsidRPr="00654CB7">
              <w:rPr>
                <w:sz w:val="18"/>
                <w:szCs w:val="18"/>
                <w:lang w:eastAsia="en-US"/>
              </w:rPr>
              <w:t>димера</w:t>
            </w:r>
            <w:proofErr w:type="spellEnd"/>
            <w:r w:rsidRPr="00654CB7">
              <w:rPr>
                <w:sz w:val="18"/>
                <w:szCs w:val="18"/>
                <w:lang w:eastAsia="en-US"/>
              </w:rPr>
              <w:t>.</w:t>
            </w:r>
            <w:proofErr w:type="gramEnd"/>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w:t>
            </w:r>
            <w:proofErr w:type="gramStart"/>
            <w:r w:rsidRPr="00654CB7">
              <w:rPr>
                <w:sz w:val="18"/>
                <w:szCs w:val="18"/>
                <w:lang w:eastAsia="en-US"/>
              </w:rPr>
              <w:t>совместима</w:t>
            </w:r>
            <w:proofErr w:type="gramEnd"/>
            <w:r w:rsidRPr="00654CB7">
              <w:rPr>
                <w:sz w:val="18"/>
                <w:szCs w:val="18"/>
                <w:lang w:eastAsia="en-US"/>
              </w:rPr>
              <w:t xml:space="preserve">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(имеющийся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низкого уровня в упаковке: не менее 5 флаконов по 1 мл.</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высокого уровня в упаковке: не менее 5 флаконов по 1 мл.</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1 дня.</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7 дней.</w:t>
            </w:r>
          </w:p>
          <w:p w:rsidR="005A2B48" w:rsidRPr="00654CB7" w:rsidRDefault="005A2B48" w:rsidP="005A2B48">
            <w:pPr>
              <w:spacing w:line="276" w:lineRule="auto"/>
              <w:rPr>
                <w:sz w:val="18"/>
                <w:szCs w:val="18"/>
                <w:lang w:eastAsia="en-US"/>
              </w:rPr>
            </w:pPr>
            <w:r w:rsidRPr="00654CB7">
              <w:rPr>
                <w:sz w:val="18"/>
                <w:szCs w:val="18"/>
                <w:lang w:eastAsia="en-US"/>
              </w:rPr>
              <w:t xml:space="preserve">Стабильность </w:t>
            </w:r>
            <w:r>
              <w:rPr>
                <w:sz w:val="18"/>
                <w:szCs w:val="18"/>
                <w:lang w:eastAsia="en-US"/>
              </w:rPr>
              <w:t>после замораживания при -20</w:t>
            </w:r>
            <w:proofErr w:type="gramStart"/>
            <w:r>
              <w:rPr>
                <w:sz w:val="18"/>
                <w:szCs w:val="18"/>
                <w:lang w:eastAsia="en-US"/>
              </w:rPr>
              <w:t xml:space="preserve"> ○С</w:t>
            </w:r>
            <w:proofErr w:type="gramEnd"/>
            <w:r>
              <w:rPr>
                <w:sz w:val="18"/>
                <w:szCs w:val="18"/>
                <w:lang w:eastAsia="en-US"/>
              </w:rPr>
              <w:t xml:space="preserve">: </w:t>
            </w:r>
            <w:r w:rsidRPr="00654CB7">
              <w:rPr>
                <w:sz w:val="18"/>
                <w:szCs w:val="18"/>
                <w:lang w:eastAsia="en-US"/>
              </w:rPr>
              <w:t>не менее 28 дней.</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25 000,00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jc w:val="center"/>
              <w:rPr>
                <w:sz w:val="18"/>
                <w:szCs w:val="18"/>
                <w:lang w:eastAsia="en-US"/>
              </w:rPr>
            </w:pPr>
            <w:r>
              <w:rPr>
                <w:sz w:val="18"/>
                <w:szCs w:val="18"/>
                <w:lang w:eastAsia="en-US"/>
              </w:rPr>
              <w:t>10</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Хлорид Кальция</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Назначение: Раствор хлорида кальция используют в качестве дополнительного реагента для различных анализов свертываемости крови.</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совместим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w:t>
            </w:r>
            <w:proofErr w:type="gramStart"/>
            <w:r w:rsidRPr="00654CB7">
              <w:rPr>
                <w:sz w:val="18"/>
                <w:szCs w:val="18"/>
                <w:lang w:eastAsia="en-US"/>
              </w:rPr>
              <w:t>имеющийся</w:t>
            </w:r>
            <w:proofErr w:type="gramEnd"/>
            <w:r w:rsidRPr="00654CB7">
              <w:rPr>
                <w:sz w:val="18"/>
                <w:szCs w:val="18"/>
                <w:lang w:eastAsia="en-US"/>
              </w:rPr>
              <w:t xml:space="preserve">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gramStart"/>
            <w:r w:rsidRPr="00654CB7">
              <w:rPr>
                <w:sz w:val="18"/>
                <w:szCs w:val="18"/>
                <w:lang w:eastAsia="en-US"/>
              </w:rPr>
              <w:t>Жидкая</w:t>
            </w:r>
            <w:proofErr w:type="gramEnd"/>
            <w:r w:rsidRPr="00654CB7">
              <w:rPr>
                <w:sz w:val="18"/>
                <w:szCs w:val="18"/>
                <w:lang w:eastAsia="en-US"/>
              </w:rPr>
              <w:t>, готов к применению.</w:t>
            </w:r>
          </w:p>
          <w:p w:rsidR="005A2B48" w:rsidRPr="00654CB7" w:rsidRDefault="005A2B48" w:rsidP="005A2B48">
            <w:pPr>
              <w:spacing w:line="276" w:lineRule="auto"/>
              <w:rPr>
                <w:sz w:val="18"/>
                <w:szCs w:val="18"/>
                <w:lang w:eastAsia="en-US"/>
              </w:rPr>
            </w:pPr>
            <w:r w:rsidRPr="00654CB7">
              <w:rPr>
                <w:sz w:val="18"/>
                <w:szCs w:val="18"/>
                <w:lang w:eastAsia="en-US"/>
              </w:rPr>
              <w:t>Содержание хлорида кальция: 0,025 моль/</w:t>
            </w:r>
            <w:proofErr w:type="gramStart"/>
            <w:r w:rsidRPr="00654CB7">
              <w:rPr>
                <w:sz w:val="18"/>
                <w:szCs w:val="18"/>
                <w:lang w:eastAsia="en-US"/>
              </w:rPr>
              <w:t>л</w:t>
            </w:r>
            <w:proofErr w:type="gram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на борту приб</w:t>
            </w:r>
            <w:r>
              <w:rPr>
                <w:sz w:val="18"/>
                <w:szCs w:val="18"/>
                <w:lang w:eastAsia="en-US"/>
              </w:rPr>
              <w:t xml:space="preserve">ора: </w:t>
            </w:r>
            <w:r w:rsidRPr="00654CB7">
              <w:rPr>
                <w:sz w:val="18"/>
                <w:szCs w:val="18"/>
                <w:lang w:eastAsia="en-US"/>
              </w:rPr>
              <w:t>не менее 8 недель.</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8 недель.</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  не менее 10 флаконов по 15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9 900,00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jc w:val="center"/>
              <w:rPr>
                <w:sz w:val="18"/>
                <w:szCs w:val="18"/>
                <w:lang w:eastAsia="en-US"/>
              </w:rPr>
            </w:pPr>
            <w:r w:rsidRPr="00654CB7">
              <w:rPr>
                <w:sz w:val="18"/>
                <w:szCs w:val="18"/>
                <w:lang w:eastAsia="en-US"/>
              </w:rPr>
              <w:t>1</w:t>
            </w:r>
            <w:r>
              <w:rPr>
                <w:sz w:val="18"/>
                <w:szCs w:val="18"/>
                <w:lang w:eastAsia="en-US"/>
              </w:rPr>
              <w:t>1</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Стандартная человеческая плазма</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Стандартная человеческая плазма для калибровки: </w:t>
            </w:r>
            <w:proofErr w:type="spellStart"/>
            <w:r w:rsidRPr="00654CB7">
              <w:rPr>
                <w:sz w:val="18"/>
                <w:szCs w:val="18"/>
                <w:lang w:eastAsia="en-US"/>
              </w:rPr>
              <w:t>протромбиновое</w:t>
            </w:r>
            <w:proofErr w:type="spellEnd"/>
            <w:r w:rsidRPr="00654CB7">
              <w:rPr>
                <w:sz w:val="18"/>
                <w:szCs w:val="18"/>
                <w:lang w:eastAsia="en-US"/>
              </w:rPr>
              <w:t xml:space="preserve"> время (ПВ); Фибриноген (метод </w:t>
            </w:r>
            <w:proofErr w:type="spellStart"/>
            <w:r w:rsidRPr="00654CB7">
              <w:rPr>
                <w:sz w:val="18"/>
                <w:szCs w:val="18"/>
                <w:lang w:eastAsia="en-US"/>
              </w:rPr>
              <w:t>Клаусс</w:t>
            </w:r>
            <w:proofErr w:type="spellEnd"/>
            <w:r w:rsidRPr="00654CB7">
              <w:rPr>
                <w:sz w:val="18"/>
                <w:szCs w:val="18"/>
                <w:lang w:eastAsia="en-US"/>
              </w:rPr>
              <w:t xml:space="preserve">), Факторы коагуляции II, V, VII, VIII, IX, X, XI, XII, XIII и фактор </w:t>
            </w:r>
            <w:proofErr w:type="spellStart"/>
            <w:r w:rsidRPr="00654CB7">
              <w:rPr>
                <w:sz w:val="18"/>
                <w:szCs w:val="18"/>
                <w:lang w:eastAsia="en-US"/>
              </w:rPr>
              <w:t>Виллебранда</w:t>
            </w:r>
            <w:proofErr w:type="spellEnd"/>
            <w:r w:rsidRPr="00654CB7">
              <w:rPr>
                <w:sz w:val="18"/>
                <w:szCs w:val="18"/>
                <w:lang w:eastAsia="en-US"/>
              </w:rPr>
              <w:t xml:space="preserve"> (ФВ), Ингибиторы: Антитромбин III, протеин C, протеин S, α2-антиплазмин, ингибитор С</w:t>
            </w:r>
            <w:proofErr w:type="gramStart"/>
            <w:r w:rsidRPr="00654CB7">
              <w:rPr>
                <w:sz w:val="18"/>
                <w:szCs w:val="18"/>
                <w:lang w:eastAsia="en-US"/>
              </w:rPr>
              <w:t>1</w:t>
            </w:r>
            <w:proofErr w:type="gramEnd"/>
            <w:r w:rsidRPr="00654CB7">
              <w:rPr>
                <w:sz w:val="18"/>
                <w:szCs w:val="18"/>
                <w:lang w:eastAsia="en-US"/>
              </w:rPr>
              <w:t xml:space="preserve">, Общая активность комплемента, </w:t>
            </w:r>
            <w:proofErr w:type="spellStart"/>
            <w:r w:rsidRPr="00654CB7">
              <w:rPr>
                <w:sz w:val="18"/>
                <w:szCs w:val="18"/>
                <w:lang w:eastAsia="en-US"/>
              </w:rPr>
              <w:t>Плазминоген</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w:t>
            </w:r>
            <w:proofErr w:type="gramStart"/>
            <w:r w:rsidRPr="00654CB7">
              <w:rPr>
                <w:sz w:val="18"/>
                <w:szCs w:val="18"/>
                <w:lang w:eastAsia="en-US"/>
              </w:rPr>
              <w:t>совместима</w:t>
            </w:r>
            <w:proofErr w:type="gramEnd"/>
            <w:r w:rsidRPr="00654CB7">
              <w:rPr>
                <w:sz w:val="18"/>
                <w:szCs w:val="18"/>
                <w:lang w:eastAsia="en-US"/>
              </w:rPr>
              <w:t xml:space="preserve">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(имеющийся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proofErr w:type="spellStart"/>
            <w:r w:rsidRPr="00654CB7">
              <w:rPr>
                <w:sz w:val="18"/>
                <w:szCs w:val="18"/>
                <w:lang w:eastAsia="en-US"/>
              </w:rPr>
              <w:t>Прослеживаемость</w:t>
            </w:r>
            <w:proofErr w:type="spellEnd"/>
            <w:r w:rsidRPr="00654CB7">
              <w:rPr>
                <w:sz w:val="18"/>
                <w:szCs w:val="18"/>
                <w:lang w:eastAsia="en-US"/>
              </w:rPr>
              <w:t xml:space="preserve">: Прослеживается до </w:t>
            </w:r>
            <w:proofErr w:type="spellStart"/>
            <w:r w:rsidRPr="00654CB7">
              <w:rPr>
                <w:sz w:val="18"/>
                <w:szCs w:val="18"/>
                <w:lang w:eastAsia="en-US"/>
              </w:rPr>
              <w:t>референсного</w:t>
            </w:r>
            <w:proofErr w:type="spellEnd"/>
            <w:r w:rsidRPr="00654CB7">
              <w:rPr>
                <w:sz w:val="18"/>
                <w:szCs w:val="18"/>
                <w:lang w:eastAsia="en-US"/>
              </w:rPr>
              <w:t xml:space="preserve"> стандарта ВОЗ.</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на борту прибора:</w:t>
            </w:r>
            <w:r w:rsidRPr="00654CB7">
              <w:rPr>
                <w:sz w:val="18"/>
                <w:szCs w:val="18"/>
                <w:lang w:eastAsia="en-US"/>
              </w:rPr>
              <w:tab/>
              <w:t>не менее 4 часа.</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8 часов.</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замораживания при -20 ○</w:t>
            </w:r>
            <w:proofErr w:type="spellStart"/>
            <w:r w:rsidRPr="00654CB7">
              <w:rPr>
                <w:sz w:val="18"/>
                <w:szCs w:val="18"/>
                <w:lang w:eastAsia="en-US"/>
              </w:rPr>
              <w:t>С</w:t>
            </w:r>
            <w:proofErr w:type="gramStart"/>
            <w:r w:rsidRPr="00654CB7">
              <w:rPr>
                <w:sz w:val="18"/>
                <w:szCs w:val="18"/>
                <w:lang w:eastAsia="en-US"/>
              </w:rPr>
              <w:t>:н</w:t>
            </w:r>
            <w:proofErr w:type="gramEnd"/>
            <w:r w:rsidRPr="00654CB7">
              <w:rPr>
                <w:sz w:val="18"/>
                <w:szCs w:val="18"/>
                <w:lang w:eastAsia="en-US"/>
              </w:rPr>
              <w:t>е</w:t>
            </w:r>
            <w:proofErr w:type="spellEnd"/>
            <w:r w:rsidRPr="00654CB7">
              <w:rPr>
                <w:sz w:val="18"/>
                <w:szCs w:val="18"/>
                <w:lang w:eastAsia="en-US"/>
              </w:rPr>
              <w:t xml:space="preserve"> менее 28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w:t>
            </w:r>
            <w:proofErr w:type="gramStart"/>
            <w:r w:rsidRPr="00654CB7">
              <w:rPr>
                <w:sz w:val="18"/>
                <w:szCs w:val="18"/>
                <w:lang w:eastAsia="en-US"/>
              </w:rPr>
              <w:t xml:space="preserve"> :</w:t>
            </w:r>
            <w:proofErr w:type="gramEnd"/>
            <w:r w:rsidRPr="00654CB7">
              <w:rPr>
                <w:sz w:val="18"/>
                <w:szCs w:val="18"/>
                <w:lang w:eastAsia="en-US"/>
              </w:rPr>
              <w:t xml:space="preserve"> не менее 10 флаконов по 1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18 000,00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jc w:val="center"/>
              <w:rPr>
                <w:sz w:val="18"/>
                <w:szCs w:val="18"/>
                <w:lang w:eastAsia="en-US"/>
              </w:rPr>
            </w:pPr>
            <w:r w:rsidRPr="00654CB7">
              <w:rPr>
                <w:sz w:val="18"/>
                <w:szCs w:val="18"/>
                <w:lang w:eastAsia="en-US"/>
              </w:rPr>
              <w:t>1</w:t>
            </w:r>
            <w:r>
              <w:rPr>
                <w:sz w:val="18"/>
                <w:szCs w:val="18"/>
                <w:lang w:eastAsia="en-US"/>
              </w:rPr>
              <w:t>2</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Патологическая контрольная плазма</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Плазма для проведения </w:t>
            </w:r>
            <w:proofErr w:type="spellStart"/>
            <w:r w:rsidRPr="00654CB7">
              <w:rPr>
                <w:sz w:val="18"/>
                <w:szCs w:val="18"/>
                <w:lang w:eastAsia="en-US"/>
              </w:rPr>
              <w:t>внутрилабораторного</w:t>
            </w:r>
            <w:proofErr w:type="spellEnd"/>
            <w:r w:rsidRPr="00654CB7">
              <w:rPr>
                <w:sz w:val="18"/>
                <w:szCs w:val="18"/>
                <w:lang w:eastAsia="en-US"/>
              </w:rPr>
              <w:t xml:space="preserve"> контроля тест-системы по определению следующих </w:t>
            </w:r>
            <w:proofErr w:type="spellStart"/>
            <w:r w:rsidRPr="00654CB7">
              <w:rPr>
                <w:sz w:val="18"/>
                <w:szCs w:val="18"/>
                <w:lang w:eastAsia="en-US"/>
              </w:rPr>
              <w:t>аналитов</w:t>
            </w:r>
            <w:proofErr w:type="spellEnd"/>
            <w:r w:rsidRPr="00654CB7">
              <w:rPr>
                <w:sz w:val="18"/>
                <w:szCs w:val="18"/>
                <w:lang w:eastAsia="en-US"/>
              </w:rPr>
              <w:t xml:space="preserve"> в патологическом диапазоне: </w:t>
            </w:r>
            <w:proofErr w:type="spellStart"/>
            <w:r w:rsidRPr="00654CB7">
              <w:rPr>
                <w:sz w:val="18"/>
                <w:szCs w:val="18"/>
                <w:lang w:eastAsia="en-US"/>
              </w:rPr>
              <w:t>протромбиновое</w:t>
            </w:r>
            <w:proofErr w:type="spellEnd"/>
            <w:r w:rsidRPr="00654CB7">
              <w:rPr>
                <w:sz w:val="18"/>
                <w:szCs w:val="18"/>
                <w:lang w:eastAsia="en-US"/>
              </w:rPr>
              <w:t xml:space="preserve"> время (ПВ), активированное частичное </w:t>
            </w:r>
            <w:proofErr w:type="spellStart"/>
            <w:r w:rsidRPr="00654CB7">
              <w:rPr>
                <w:sz w:val="18"/>
                <w:szCs w:val="18"/>
                <w:lang w:eastAsia="en-US"/>
              </w:rPr>
              <w:t>тромбопластиновое</w:t>
            </w:r>
            <w:proofErr w:type="spellEnd"/>
            <w:r w:rsidRPr="00654CB7">
              <w:rPr>
                <w:sz w:val="18"/>
                <w:szCs w:val="18"/>
                <w:lang w:eastAsia="en-US"/>
              </w:rPr>
              <w:t xml:space="preserve"> время (АЧТВ), фибриноген, факторы коагуляции II, V, VII, VIII, IX, X, XI, XII, XIII и фактор </w:t>
            </w:r>
            <w:proofErr w:type="spellStart"/>
            <w:r w:rsidRPr="00654CB7">
              <w:rPr>
                <w:sz w:val="18"/>
                <w:szCs w:val="18"/>
                <w:lang w:eastAsia="en-US"/>
              </w:rPr>
              <w:t>Виллебранда</w:t>
            </w:r>
            <w:proofErr w:type="spellEnd"/>
            <w:r w:rsidRPr="00654CB7">
              <w:rPr>
                <w:sz w:val="18"/>
                <w:szCs w:val="18"/>
                <w:lang w:eastAsia="en-US"/>
              </w:rPr>
              <w:t xml:space="preserve"> (ФВ), антитромбин III, протеин C, протеин S, α2-антиплазмин, ингибитор С</w:t>
            </w:r>
            <w:proofErr w:type="gramStart"/>
            <w:r w:rsidRPr="00654CB7">
              <w:rPr>
                <w:sz w:val="18"/>
                <w:szCs w:val="18"/>
                <w:lang w:eastAsia="en-US"/>
              </w:rPr>
              <w:t>1</w:t>
            </w:r>
            <w:proofErr w:type="gramEnd"/>
            <w:r w:rsidRPr="00654CB7">
              <w:rPr>
                <w:sz w:val="18"/>
                <w:szCs w:val="18"/>
                <w:lang w:eastAsia="en-US"/>
              </w:rPr>
              <w:t xml:space="preserve">, общая активность комплемента, </w:t>
            </w:r>
            <w:proofErr w:type="spellStart"/>
            <w:r w:rsidRPr="00654CB7">
              <w:rPr>
                <w:sz w:val="18"/>
                <w:szCs w:val="18"/>
                <w:lang w:eastAsia="en-US"/>
              </w:rPr>
              <w:t>плазминоген</w:t>
            </w:r>
            <w:proofErr w:type="spellEnd"/>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w:t>
            </w:r>
            <w:proofErr w:type="gramStart"/>
            <w:r w:rsidRPr="00654CB7">
              <w:rPr>
                <w:sz w:val="18"/>
                <w:szCs w:val="18"/>
                <w:lang w:eastAsia="en-US"/>
              </w:rPr>
              <w:t>совместима</w:t>
            </w:r>
            <w:proofErr w:type="gramEnd"/>
            <w:r w:rsidRPr="00654CB7">
              <w:rPr>
                <w:sz w:val="18"/>
                <w:szCs w:val="18"/>
                <w:lang w:eastAsia="en-US"/>
              </w:rPr>
              <w:t xml:space="preserve">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(имеющийся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proofErr w:type="spellStart"/>
            <w:r w:rsidRPr="00654CB7">
              <w:rPr>
                <w:sz w:val="18"/>
                <w:szCs w:val="18"/>
                <w:lang w:eastAsia="en-US"/>
              </w:rPr>
              <w:t>Прослеживаемость</w:t>
            </w:r>
            <w:proofErr w:type="spellEnd"/>
            <w:r w:rsidRPr="00654CB7">
              <w:rPr>
                <w:sz w:val="18"/>
                <w:szCs w:val="18"/>
                <w:lang w:eastAsia="en-US"/>
              </w:rPr>
              <w:t xml:space="preserve">: Прослеживается до </w:t>
            </w:r>
            <w:proofErr w:type="spellStart"/>
            <w:r w:rsidRPr="00654CB7">
              <w:rPr>
                <w:sz w:val="18"/>
                <w:szCs w:val="18"/>
                <w:lang w:eastAsia="en-US"/>
              </w:rPr>
              <w:t>референсного</w:t>
            </w:r>
            <w:proofErr w:type="spellEnd"/>
            <w:r w:rsidRPr="00654CB7">
              <w:rPr>
                <w:sz w:val="18"/>
                <w:szCs w:val="18"/>
                <w:lang w:eastAsia="en-US"/>
              </w:rPr>
              <w:t xml:space="preserve"> стандарта ВОЗ.</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4 часов.</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8 часов.</w:t>
            </w:r>
          </w:p>
          <w:p w:rsidR="005A2B48" w:rsidRPr="00654CB7" w:rsidRDefault="005A2B48" w:rsidP="005A2B48">
            <w:pPr>
              <w:spacing w:line="276" w:lineRule="auto"/>
              <w:rPr>
                <w:sz w:val="18"/>
                <w:szCs w:val="18"/>
                <w:lang w:eastAsia="en-US"/>
              </w:rPr>
            </w:pPr>
            <w:r w:rsidRPr="00654CB7">
              <w:rPr>
                <w:sz w:val="18"/>
                <w:szCs w:val="18"/>
                <w:lang w:eastAsia="en-US"/>
              </w:rPr>
              <w:t xml:space="preserve">Стабильность </w:t>
            </w:r>
            <w:r>
              <w:rPr>
                <w:sz w:val="18"/>
                <w:szCs w:val="18"/>
                <w:lang w:eastAsia="en-US"/>
              </w:rPr>
              <w:t>после замораживания при -20</w:t>
            </w:r>
            <w:proofErr w:type="gramStart"/>
            <w:r>
              <w:rPr>
                <w:sz w:val="18"/>
                <w:szCs w:val="18"/>
                <w:lang w:eastAsia="en-US"/>
              </w:rPr>
              <w:t xml:space="preserve"> ○С</w:t>
            </w:r>
            <w:proofErr w:type="gramEnd"/>
            <w:r>
              <w:rPr>
                <w:sz w:val="18"/>
                <w:szCs w:val="18"/>
                <w:lang w:eastAsia="en-US"/>
              </w:rPr>
              <w:t xml:space="preserve">: </w:t>
            </w:r>
            <w:r w:rsidRPr="00654CB7">
              <w:rPr>
                <w:sz w:val="18"/>
                <w:szCs w:val="18"/>
                <w:lang w:eastAsia="en-US"/>
              </w:rPr>
              <w:t>не менее 28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w:t>
            </w:r>
            <w:proofErr w:type="gramStart"/>
            <w:r w:rsidRPr="00654CB7">
              <w:rPr>
                <w:sz w:val="18"/>
                <w:szCs w:val="18"/>
                <w:lang w:eastAsia="en-US"/>
              </w:rPr>
              <w:t xml:space="preserve"> :</w:t>
            </w:r>
            <w:proofErr w:type="gramEnd"/>
            <w:r w:rsidRPr="00654CB7">
              <w:rPr>
                <w:sz w:val="18"/>
                <w:szCs w:val="18"/>
                <w:lang w:eastAsia="en-US"/>
              </w:rPr>
              <w:t xml:space="preserve"> не менее 10 флаконов по 1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18 000,00</w:t>
            </w:r>
          </w:p>
        </w:tc>
      </w:tr>
      <w:tr w:rsidR="005A2B48" w:rsidRPr="008F1707" w:rsidTr="005A2B48">
        <w:tc>
          <w:tcPr>
            <w:tcW w:w="491"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jc w:val="center"/>
              <w:rPr>
                <w:sz w:val="18"/>
                <w:szCs w:val="18"/>
                <w:lang w:eastAsia="en-US"/>
              </w:rPr>
            </w:pPr>
            <w:r w:rsidRPr="00654CB7">
              <w:rPr>
                <w:sz w:val="18"/>
                <w:szCs w:val="18"/>
                <w:lang w:eastAsia="en-US"/>
              </w:rPr>
              <w:t>1</w:t>
            </w:r>
            <w:r>
              <w:rPr>
                <w:sz w:val="18"/>
                <w:szCs w:val="18"/>
                <w:lang w:eastAsia="en-US"/>
              </w:rPr>
              <w:t>3</w:t>
            </w:r>
          </w:p>
        </w:tc>
        <w:tc>
          <w:tcPr>
            <w:tcW w:w="2452" w:type="dxa"/>
            <w:tcBorders>
              <w:top w:val="single" w:sz="4" w:space="0" w:color="auto"/>
              <w:left w:val="single" w:sz="4" w:space="0" w:color="auto"/>
              <w:bottom w:val="single" w:sz="4" w:space="0" w:color="auto"/>
              <w:right w:val="single" w:sz="4" w:space="0" w:color="auto"/>
            </w:tcBorders>
          </w:tcPr>
          <w:p w:rsidR="005A2B48" w:rsidRPr="00654CB7" w:rsidRDefault="005A2B48" w:rsidP="00654CB7">
            <w:pPr>
              <w:spacing w:line="276" w:lineRule="auto"/>
              <w:rPr>
                <w:sz w:val="18"/>
                <w:szCs w:val="18"/>
                <w:lang w:eastAsia="en-US"/>
              </w:rPr>
            </w:pPr>
            <w:r w:rsidRPr="00654CB7">
              <w:rPr>
                <w:sz w:val="18"/>
                <w:szCs w:val="18"/>
                <w:lang w:eastAsia="en-US"/>
              </w:rPr>
              <w:t>Нормальная контрольная плазма</w:t>
            </w:r>
          </w:p>
        </w:tc>
        <w:tc>
          <w:tcPr>
            <w:tcW w:w="396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rPr>
                <w:sz w:val="18"/>
                <w:szCs w:val="18"/>
                <w:lang w:eastAsia="en-US"/>
              </w:rPr>
            </w:pPr>
            <w:r w:rsidRPr="00654CB7">
              <w:rPr>
                <w:sz w:val="18"/>
                <w:szCs w:val="18"/>
                <w:lang w:eastAsia="en-US"/>
              </w:rPr>
              <w:t xml:space="preserve">Назначение: </w:t>
            </w:r>
            <w:proofErr w:type="gramStart"/>
            <w:r w:rsidRPr="00654CB7">
              <w:rPr>
                <w:sz w:val="18"/>
                <w:szCs w:val="18"/>
                <w:lang w:eastAsia="en-US"/>
              </w:rPr>
              <w:t xml:space="preserve">Плазма для проведения </w:t>
            </w:r>
            <w:proofErr w:type="spellStart"/>
            <w:r w:rsidRPr="00654CB7">
              <w:rPr>
                <w:sz w:val="18"/>
                <w:szCs w:val="18"/>
                <w:lang w:eastAsia="en-US"/>
              </w:rPr>
              <w:t>внутрилабораторного</w:t>
            </w:r>
            <w:proofErr w:type="spellEnd"/>
            <w:r w:rsidRPr="00654CB7">
              <w:rPr>
                <w:sz w:val="18"/>
                <w:szCs w:val="18"/>
                <w:lang w:eastAsia="en-US"/>
              </w:rPr>
              <w:t xml:space="preserve"> контроля тест-системы по определению следующих </w:t>
            </w:r>
            <w:proofErr w:type="spellStart"/>
            <w:r w:rsidRPr="00654CB7">
              <w:rPr>
                <w:sz w:val="18"/>
                <w:szCs w:val="18"/>
                <w:lang w:eastAsia="en-US"/>
              </w:rPr>
              <w:t>аналитов</w:t>
            </w:r>
            <w:proofErr w:type="spellEnd"/>
            <w:r w:rsidRPr="00654CB7">
              <w:rPr>
                <w:sz w:val="18"/>
                <w:szCs w:val="18"/>
                <w:lang w:eastAsia="en-US"/>
              </w:rPr>
              <w:t xml:space="preserve"> в </w:t>
            </w:r>
            <w:proofErr w:type="spellStart"/>
            <w:r w:rsidRPr="00654CB7">
              <w:rPr>
                <w:sz w:val="18"/>
                <w:szCs w:val="18"/>
                <w:lang w:eastAsia="en-US"/>
              </w:rPr>
              <w:t>нормальномдиапазоне</w:t>
            </w:r>
            <w:proofErr w:type="spellEnd"/>
            <w:r w:rsidRPr="00654CB7">
              <w:rPr>
                <w:sz w:val="18"/>
                <w:szCs w:val="18"/>
                <w:lang w:eastAsia="en-US"/>
              </w:rPr>
              <w:t xml:space="preserve">: </w:t>
            </w:r>
            <w:proofErr w:type="spellStart"/>
            <w:r w:rsidRPr="00654CB7">
              <w:rPr>
                <w:sz w:val="18"/>
                <w:szCs w:val="18"/>
                <w:lang w:eastAsia="en-US"/>
              </w:rPr>
              <w:t>протромбиновое</w:t>
            </w:r>
            <w:proofErr w:type="spellEnd"/>
            <w:r w:rsidRPr="00654CB7">
              <w:rPr>
                <w:sz w:val="18"/>
                <w:szCs w:val="18"/>
                <w:lang w:eastAsia="en-US"/>
              </w:rPr>
              <w:t xml:space="preserve"> время (ПВ), активированное частичное </w:t>
            </w:r>
            <w:proofErr w:type="spellStart"/>
            <w:r w:rsidRPr="00654CB7">
              <w:rPr>
                <w:sz w:val="18"/>
                <w:szCs w:val="18"/>
                <w:lang w:eastAsia="en-US"/>
              </w:rPr>
              <w:t>тромбопластиновое</w:t>
            </w:r>
            <w:proofErr w:type="spellEnd"/>
            <w:r w:rsidRPr="00654CB7">
              <w:rPr>
                <w:sz w:val="18"/>
                <w:szCs w:val="18"/>
                <w:lang w:eastAsia="en-US"/>
              </w:rPr>
              <w:t xml:space="preserve"> время (АЧТВ), </w:t>
            </w:r>
            <w:proofErr w:type="spellStart"/>
            <w:r w:rsidRPr="00654CB7">
              <w:rPr>
                <w:sz w:val="18"/>
                <w:szCs w:val="18"/>
                <w:lang w:eastAsia="en-US"/>
              </w:rPr>
              <w:t>тромбиновое</w:t>
            </w:r>
            <w:proofErr w:type="spellEnd"/>
            <w:r w:rsidRPr="00654CB7">
              <w:rPr>
                <w:sz w:val="18"/>
                <w:szCs w:val="18"/>
                <w:lang w:eastAsia="en-US"/>
              </w:rPr>
              <w:t xml:space="preserve"> время (ТВ), </w:t>
            </w:r>
            <w:proofErr w:type="spellStart"/>
            <w:r w:rsidRPr="00654CB7">
              <w:rPr>
                <w:sz w:val="18"/>
                <w:szCs w:val="18"/>
                <w:lang w:eastAsia="en-US"/>
              </w:rPr>
              <w:t>батроксобиновое</w:t>
            </w:r>
            <w:proofErr w:type="spellEnd"/>
            <w:r w:rsidRPr="00654CB7">
              <w:rPr>
                <w:sz w:val="18"/>
                <w:szCs w:val="18"/>
                <w:lang w:eastAsia="en-US"/>
              </w:rPr>
              <w:t xml:space="preserve"> время, фибриноген, факторы свертывания II, V, VII, VIII, IX, X, XI, XII, XIII и фактор </w:t>
            </w:r>
            <w:proofErr w:type="spellStart"/>
            <w:r w:rsidRPr="00654CB7">
              <w:rPr>
                <w:sz w:val="18"/>
                <w:szCs w:val="18"/>
                <w:lang w:eastAsia="en-US"/>
              </w:rPr>
              <w:t>Виллебранда</w:t>
            </w:r>
            <w:proofErr w:type="spellEnd"/>
            <w:r w:rsidRPr="00654CB7">
              <w:rPr>
                <w:sz w:val="18"/>
                <w:szCs w:val="18"/>
                <w:lang w:eastAsia="en-US"/>
              </w:rPr>
              <w:t xml:space="preserve"> (ФВ), антитромбин III, протеин C, протеин S, α2-антиплазмин, C1-ингибитор, общая активность комплемента, </w:t>
            </w:r>
            <w:proofErr w:type="spellStart"/>
            <w:r w:rsidRPr="00654CB7">
              <w:rPr>
                <w:sz w:val="18"/>
                <w:szCs w:val="18"/>
                <w:lang w:eastAsia="en-US"/>
              </w:rPr>
              <w:t>плазминоген</w:t>
            </w:r>
            <w:proofErr w:type="spellEnd"/>
            <w:r w:rsidRPr="00654CB7">
              <w:rPr>
                <w:sz w:val="18"/>
                <w:szCs w:val="18"/>
                <w:lang w:eastAsia="en-US"/>
              </w:rPr>
              <w:t>, волчаночные антикоагулянты</w:t>
            </w:r>
            <w:proofErr w:type="gramEnd"/>
          </w:p>
          <w:p w:rsidR="005A2B48" w:rsidRPr="00654CB7" w:rsidRDefault="005A2B48" w:rsidP="005A2B48">
            <w:pPr>
              <w:spacing w:line="276" w:lineRule="auto"/>
              <w:rPr>
                <w:sz w:val="18"/>
                <w:szCs w:val="18"/>
                <w:lang w:eastAsia="en-US"/>
              </w:rPr>
            </w:pPr>
            <w:r w:rsidRPr="00654CB7">
              <w:rPr>
                <w:sz w:val="18"/>
                <w:szCs w:val="18"/>
                <w:lang w:eastAsia="en-US"/>
              </w:rPr>
              <w:t xml:space="preserve">Полностью </w:t>
            </w:r>
            <w:proofErr w:type="gramStart"/>
            <w:r w:rsidRPr="00654CB7">
              <w:rPr>
                <w:sz w:val="18"/>
                <w:szCs w:val="18"/>
                <w:lang w:eastAsia="en-US"/>
              </w:rPr>
              <w:t>совместима</w:t>
            </w:r>
            <w:proofErr w:type="gramEnd"/>
            <w:r w:rsidRPr="00654CB7">
              <w:rPr>
                <w:sz w:val="18"/>
                <w:szCs w:val="18"/>
                <w:lang w:eastAsia="en-US"/>
              </w:rPr>
              <w:t xml:space="preserve">  с </w:t>
            </w:r>
            <w:proofErr w:type="spellStart"/>
            <w:r w:rsidRPr="00654CB7">
              <w:rPr>
                <w:sz w:val="18"/>
                <w:szCs w:val="18"/>
                <w:lang w:eastAsia="en-US"/>
              </w:rPr>
              <w:t>коагулометром</w:t>
            </w:r>
            <w:proofErr w:type="spellEnd"/>
            <w:r w:rsidRPr="00654CB7">
              <w:rPr>
                <w:sz w:val="18"/>
                <w:szCs w:val="18"/>
                <w:lang w:eastAsia="en-US"/>
              </w:rPr>
              <w:t xml:space="preserve"> </w:t>
            </w:r>
            <w:proofErr w:type="spellStart"/>
            <w:r w:rsidRPr="00654CB7">
              <w:rPr>
                <w:sz w:val="18"/>
                <w:szCs w:val="18"/>
                <w:lang w:eastAsia="en-US"/>
              </w:rPr>
              <w:t>Sysmex</w:t>
            </w:r>
            <w:proofErr w:type="spellEnd"/>
            <w:r w:rsidRPr="00654CB7">
              <w:rPr>
                <w:sz w:val="18"/>
                <w:szCs w:val="18"/>
                <w:lang w:eastAsia="en-US"/>
              </w:rPr>
              <w:t xml:space="preserve"> CS 2000i (имеющийся в наличии у заказчика), не требуют перепрограммирования прибора.</w:t>
            </w:r>
          </w:p>
          <w:p w:rsidR="005A2B48" w:rsidRPr="00654CB7" w:rsidRDefault="005A2B48" w:rsidP="005A2B48">
            <w:pPr>
              <w:spacing w:line="276" w:lineRule="auto"/>
              <w:rPr>
                <w:sz w:val="18"/>
                <w:szCs w:val="18"/>
                <w:lang w:eastAsia="en-US"/>
              </w:rPr>
            </w:pPr>
            <w:r w:rsidRPr="00654CB7">
              <w:rPr>
                <w:sz w:val="18"/>
                <w:szCs w:val="18"/>
                <w:lang w:eastAsia="en-US"/>
              </w:rPr>
              <w:t xml:space="preserve">Флаконы реагентов: </w:t>
            </w:r>
            <w:proofErr w:type="spellStart"/>
            <w:r w:rsidRPr="00654CB7">
              <w:rPr>
                <w:sz w:val="18"/>
                <w:szCs w:val="18"/>
                <w:lang w:eastAsia="en-US"/>
              </w:rPr>
              <w:t>штрихкодированные</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 xml:space="preserve">Форма выпуска: </w:t>
            </w:r>
            <w:proofErr w:type="spellStart"/>
            <w:r w:rsidRPr="00654CB7">
              <w:rPr>
                <w:sz w:val="18"/>
                <w:szCs w:val="18"/>
                <w:lang w:eastAsia="en-US"/>
              </w:rPr>
              <w:t>Лиофилизат</w:t>
            </w:r>
            <w:proofErr w:type="spellEnd"/>
            <w:r w:rsidRPr="00654CB7">
              <w:rPr>
                <w:sz w:val="18"/>
                <w:szCs w:val="18"/>
                <w:lang w:eastAsia="en-US"/>
              </w:rPr>
              <w:t>.</w:t>
            </w:r>
          </w:p>
          <w:p w:rsidR="005A2B48" w:rsidRPr="00654CB7" w:rsidRDefault="005A2B48" w:rsidP="005A2B48">
            <w:pPr>
              <w:spacing w:line="276" w:lineRule="auto"/>
              <w:rPr>
                <w:sz w:val="18"/>
                <w:szCs w:val="18"/>
                <w:lang w:eastAsia="en-US"/>
              </w:rPr>
            </w:pPr>
            <w:r w:rsidRPr="00654CB7">
              <w:rPr>
                <w:sz w:val="18"/>
                <w:szCs w:val="18"/>
                <w:lang w:eastAsia="en-US"/>
              </w:rPr>
              <w:t>Растворитель: Дистиллированная вода.</w:t>
            </w:r>
          </w:p>
          <w:p w:rsidR="005A2B48" w:rsidRPr="00654CB7" w:rsidRDefault="005A2B48" w:rsidP="005A2B48">
            <w:pPr>
              <w:spacing w:line="276" w:lineRule="auto"/>
              <w:rPr>
                <w:sz w:val="18"/>
                <w:szCs w:val="18"/>
                <w:lang w:eastAsia="en-US"/>
              </w:rPr>
            </w:pPr>
            <w:proofErr w:type="spellStart"/>
            <w:r w:rsidRPr="00654CB7">
              <w:rPr>
                <w:sz w:val="18"/>
                <w:szCs w:val="18"/>
                <w:lang w:eastAsia="en-US"/>
              </w:rPr>
              <w:t>Прослеживаемость</w:t>
            </w:r>
            <w:proofErr w:type="spellEnd"/>
            <w:r w:rsidRPr="00654CB7">
              <w:rPr>
                <w:sz w:val="18"/>
                <w:szCs w:val="18"/>
                <w:lang w:eastAsia="en-US"/>
              </w:rPr>
              <w:t xml:space="preserve">: Прослеживается до </w:t>
            </w:r>
            <w:proofErr w:type="spellStart"/>
            <w:r w:rsidRPr="00654CB7">
              <w:rPr>
                <w:sz w:val="18"/>
                <w:szCs w:val="18"/>
                <w:lang w:eastAsia="en-US"/>
              </w:rPr>
              <w:t>референсного</w:t>
            </w:r>
            <w:proofErr w:type="spellEnd"/>
            <w:r w:rsidRPr="00654CB7">
              <w:rPr>
                <w:sz w:val="18"/>
                <w:szCs w:val="18"/>
                <w:lang w:eastAsia="en-US"/>
              </w:rPr>
              <w:t xml:space="preserve"> стандарта ВОЗ.</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w:t>
            </w:r>
            <w:r>
              <w:rPr>
                <w:sz w:val="18"/>
                <w:szCs w:val="18"/>
                <w:lang w:eastAsia="en-US"/>
              </w:rPr>
              <w:t xml:space="preserve">осле вскрытия на борту прибора: </w:t>
            </w:r>
            <w:r w:rsidRPr="00654CB7">
              <w:rPr>
                <w:sz w:val="18"/>
                <w:szCs w:val="18"/>
                <w:lang w:eastAsia="en-US"/>
              </w:rPr>
              <w:t>не менее 4 часов.</w:t>
            </w:r>
          </w:p>
          <w:p w:rsidR="005A2B48" w:rsidRPr="00654CB7" w:rsidRDefault="005A2B48" w:rsidP="005A2B48">
            <w:pPr>
              <w:spacing w:line="276" w:lineRule="auto"/>
              <w:rPr>
                <w:sz w:val="18"/>
                <w:szCs w:val="18"/>
                <w:lang w:eastAsia="en-US"/>
              </w:rPr>
            </w:pPr>
            <w:r w:rsidRPr="00654CB7">
              <w:rPr>
                <w:sz w:val="18"/>
                <w:szCs w:val="18"/>
                <w:lang w:eastAsia="en-US"/>
              </w:rPr>
              <w:t>Стабильность после вскрытия при +2 - +8</w:t>
            </w:r>
            <w:proofErr w:type="gramStart"/>
            <w:r w:rsidRPr="00654CB7">
              <w:rPr>
                <w:sz w:val="18"/>
                <w:szCs w:val="18"/>
                <w:lang w:eastAsia="en-US"/>
              </w:rPr>
              <w:t xml:space="preserve"> ○С</w:t>
            </w:r>
            <w:proofErr w:type="gramEnd"/>
            <w:r w:rsidRPr="00654CB7">
              <w:rPr>
                <w:sz w:val="18"/>
                <w:szCs w:val="18"/>
                <w:lang w:eastAsia="en-US"/>
              </w:rPr>
              <w:t>: не менее 8 часов.</w:t>
            </w:r>
          </w:p>
          <w:p w:rsidR="005A2B48" w:rsidRPr="00654CB7" w:rsidRDefault="005A2B48" w:rsidP="005A2B48">
            <w:pPr>
              <w:spacing w:line="276" w:lineRule="auto"/>
              <w:rPr>
                <w:sz w:val="18"/>
                <w:szCs w:val="18"/>
                <w:lang w:eastAsia="en-US"/>
              </w:rPr>
            </w:pPr>
            <w:r w:rsidRPr="00654CB7">
              <w:rPr>
                <w:sz w:val="18"/>
                <w:szCs w:val="18"/>
                <w:lang w:eastAsia="en-US"/>
              </w:rPr>
              <w:t xml:space="preserve">Стабильность </w:t>
            </w:r>
            <w:r>
              <w:rPr>
                <w:sz w:val="18"/>
                <w:szCs w:val="18"/>
                <w:lang w:eastAsia="en-US"/>
              </w:rPr>
              <w:t>после замораживания при -20</w:t>
            </w:r>
            <w:proofErr w:type="gramStart"/>
            <w:r>
              <w:rPr>
                <w:sz w:val="18"/>
                <w:szCs w:val="18"/>
                <w:lang w:eastAsia="en-US"/>
              </w:rPr>
              <w:t xml:space="preserve"> ○С</w:t>
            </w:r>
            <w:proofErr w:type="gramEnd"/>
            <w:r>
              <w:rPr>
                <w:sz w:val="18"/>
                <w:szCs w:val="18"/>
                <w:lang w:eastAsia="en-US"/>
              </w:rPr>
              <w:t xml:space="preserve">: </w:t>
            </w:r>
            <w:r w:rsidRPr="00654CB7">
              <w:rPr>
                <w:sz w:val="18"/>
                <w:szCs w:val="18"/>
                <w:lang w:eastAsia="en-US"/>
              </w:rPr>
              <w:t>не менее 28 дней.</w:t>
            </w:r>
          </w:p>
          <w:p w:rsidR="005A2B48" w:rsidRPr="00654CB7" w:rsidRDefault="005A2B48" w:rsidP="005A2B48">
            <w:pPr>
              <w:spacing w:line="276" w:lineRule="auto"/>
              <w:rPr>
                <w:sz w:val="18"/>
                <w:szCs w:val="18"/>
                <w:lang w:eastAsia="en-US"/>
              </w:rPr>
            </w:pPr>
            <w:r w:rsidRPr="00654CB7">
              <w:rPr>
                <w:sz w:val="18"/>
                <w:szCs w:val="18"/>
                <w:lang w:eastAsia="en-US"/>
              </w:rPr>
              <w:t>Количество флаконов в упаковке</w:t>
            </w:r>
            <w:proofErr w:type="gramStart"/>
            <w:r w:rsidRPr="00654CB7">
              <w:rPr>
                <w:sz w:val="18"/>
                <w:szCs w:val="18"/>
                <w:lang w:eastAsia="en-US"/>
              </w:rPr>
              <w:t xml:space="preserve"> :</w:t>
            </w:r>
            <w:proofErr w:type="gramEnd"/>
            <w:r w:rsidRPr="00654CB7">
              <w:rPr>
                <w:sz w:val="18"/>
                <w:szCs w:val="18"/>
                <w:lang w:eastAsia="en-US"/>
              </w:rPr>
              <w:t xml:space="preserve"> не менее 10 флаконов по 1 мл.</w:t>
            </w:r>
          </w:p>
        </w:tc>
        <w:tc>
          <w:tcPr>
            <w:tcW w:w="1109" w:type="dxa"/>
            <w:tcBorders>
              <w:top w:val="single" w:sz="4" w:space="0" w:color="auto"/>
              <w:left w:val="single" w:sz="4" w:space="0" w:color="auto"/>
              <w:bottom w:val="single" w:sz="4" w:space="0" w:color="auto"/>
              <w:right w:val="single" w:sz="4" w:space="0" w:color="auto"/>
            </w:tcBorders>
          </w:tcPr>
          <w:p w:rsidR="005A2B48" w:rsidRPr="00654CB7" w:rsidRDefault="005A2B48" w:rsidP="005A2B48">
            <w:pPr>
              <w:spacing w:line="276" w:lineRule="auto"/>
              <w:jc w:val="center"/>
              <w:rPr>
                <w:sz w:val="18"/>
                <w:szCs w:val="18"/>
                <w:lang w:eastAsia="en-US"/>
              </w:rPr>
            </w:pPr>
            <w:proofErr w:type="spellStart"/>
            <w:r w:rsidRPr="00654CB7">
              <w:rPr>
                <w:sz w:val="18"/>
                <w:szCs w:val="18"/>
                <w:lang w:eastAsia="en-US"/>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5A2B48" w:rsidRPr="00654CB7" w:rsidRDefault="005A2B48" w:rsidP="005A2B48">
            <w:pPr>
              <w:spacing w:line="276" w:lineRule="auto"/>
              <w:jc w:val="center"/>
              <w:rPr>
                <w:sz w:val="18"/>
                <w:szCs w:val="18"/>
                <w:lang w:eastAsia="en-US"/>
              </w:rPr>
            </w:pPr>
            <w:r w:rsidRPr="00654CB7">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5A2B48" w:rsidRPr="005A2B48" w:rsidRDefault="005A2B48" w:rsidP="005A2B48">
            <w:pPr>
              <w:jc w:val="center"/>
              <w:rPr>
                <w:color w:val="000000"/>
                <w:sz w:val="18"/>
                <w:szCs w:val="22"/>
              </w:rPr>
            </w:pPr>
            <w:r w:rsidRPr="005A2B48">
              <w:rPr>
                <w:color w:val="000000"/>
                <w:sz w:val="18"/>
                <w:szCs w:val="22"/>
              </w:rPr>
              <w:t>18 000,00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1417">
        <w:rPr>
          <w:b/>
          <w:bCs/>
          <w:sz w:val="20"/>
        </w:rPr>
        <w:t xml:space="preserve">реагентов и расходных материалов для </w:t>
      </w:r>
      <w:proofErr w:type="spellStart"/>
      <w:r w:rsidR="00701417">
        <w:rPr>
          <w:b/>
          <w:bCs/>
          <w:sz w:val="20"/>
        </w:rPr>
        <w:t>коагулометра</w:t>
      </w:r>
      <w:proofErr w:type="spellEnd"/>
      <w:r w:rsidR="00701417">
        <w:rPr>
          <w:b/>
          <w:bCs/>
          <w:sz w:val="20"/>
        </w:rPr>
        <w:t xml:space="preserve"> </w:t>
      </w:r>
      <w:proofErr w:type="spellStart"/>
      <w:r w:rsidR="00701417">
        <w:rPr>
          <w:b/>
          <w:bCs/>
          <w:sz w:val="20"/>
        </w:rPr>
        <w:t>Sysmex</w:t>
      </w:r>
      <w:proofErr w:type="spellEnd"/>
      <w:r w:rsidR="00701417">
        <w:rPr>
          <w:b/>
          <w:bCs/>
          <w:sz w:val="20"/>
        </w:rPr>
        <w:t xml:space="preserve"> CS2000i</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1417">
        <w:rPr>
          <w:b/>
          <w:kern w:val="32"/>
          <w:sz w:val="20"/>
          <w:szCs w:val="20"/>
        </w:rPr>
        <w:t>040-25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01417">
        <w:rPr>
          <w:sz w:val="19"/>
          <w:szCs w:val="19"/>
        </w:rPr>
        <w:t>040-25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01417">
        <w:rPr>
          <w:b/>
          <w:bCs/>
          <w:sz w:val="20"/>
        </w:rPr>
        <w:t xml:space="preserve">реагентов и расходных материалов для </w:t>
      </w:r>
      <w:proofErr w:type="spellStart"/>
      <w:r w:rsidR="00701417">
        <w:rPr>
          <w:b/>
          <w:bCs/>
          <w:sz w:val="20"/>
        </w:rPr>
        <w:t>коагулометра</w:t>
      </w:r>
      <w:proofErr w:type="spellEnd"/>
      <w:r w:rsidR="00701417">
        <w:rPr>
          <w:b/>
          <w:bCs/>
          <w:sz w:val="20"/>
        </w:rPr>
        <w:t xml:space="preserve"> </w:t>
      </w:r>
      <w:proofErr w:type="spellStart"/>
      <w:r w:rsidR="00701417">
        <w:rPr>
          <w:b/>
          <w:bCs/>
          <w:sz w:val="20"/>
        </w:rPr>
        <w:t>Sysmex</w:t>
      </w:r>
      <w:proofErr w:type="spellEnd"/>
      <w:r w:rsidR="00701417">
        <w:rPr>
          <w:b/>
          <w:bCs/>
          <w:sz w:val="20"/>
        </w:rPr>
        <w:t xml:space="preserve"> CS2000i</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01417">
        <w:rPr>
          <w:rFonts w:ascii="Times New Roman" w:hAnsi="Times New Roman" w:cs="Times New Roman"/>
          <w:bCs/>
          <w:sz w:val="19"/>
          <w:szCs w:val="19"/>
        </w:rPr>
        <w:t xml:space="preserve">реагентов и расходных материалов для </w:t>
      </w:r>
      <w:proofErr w:type="spellStart"/>
      <w:r w:rsidR="00701417">
        <w:rPr>
          <w:rFonts w:ascii="Times New Roman" w:hAnsi="Times New Roman" w:cs="Times New Roman"/>
          <w:bCs/>
          <w:sz w:val="19"/>
          <w:szCs w:val="19"/>
        </w:rPr>
        <w:t>коагулометра</w:t>
      </w:r>
      <w:proofErr w:type="spellEnd"/>
      <w:r w:rsidR="00701417">
        <w:rPr>
          <w:rFonts w:ascii="Times New Roman" w:hAnsi="Times New Roman" w:cs="Times New Roman"/>
          <w:bCs/>
          <w:sz w:val="19"/>
          <w:szCs w:val="19"/>
        </w:rPr>
        <w:t xml:space="preserve"> </w:t>
      </w:r>
      <w:proofErr w:type="spellStart"/>
      <w:r w:rsidR="00701417">
        <w:rPr>
          <w:rFonts w:ascii="Times New Roman" w:hAnsi="Times New Roman" w:cs="Times New Roman"/>
          <w:bCs/>
          <w:sz w:val="19"/>
          <w:szCs w:val="19"/>
        </w:rPr>
        <w:t>Sysmex</w:t>
      </w:r>
      <w:proofErr w:type="spellEnd"/>
      <w:r w:rsidR="00701417">
        <w:rPr>
          <w:rFonts w:ascii="Times New Roman" w:hAnsi="Times New Roman" w:cs="Times New Roman"/>
          <w:bCs/>
          <w:sz w:val="19"/>
          <w:szCs w:val="19"/>
        </w:rPr>
        <w:t xml:space="preserve"> CS2000i</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54CB7">
        <w:rPr>
          <w:sz w:val="19"/>
          <w:szCs w:val="19"/>
        </w:rPr>
        <w:t>01</w:t>
      </w:r>
      <w:r>
        <w:rPr>
          <w:sz w:val="19"/>
          <w:szCs w:val="19"/>
        </w:rPr>
        <w:t>.</w:t>
      </w:r>
      <w:r w:rsidRPr="001027DB">
        <w:rPr>
          <w:sz w:val="19"/>
          <w:szCs w:val="19"/>
        </w:rPr>
        <w:t>202</w:t>
      </w:r>
      <w:r w:rsidR="00654CB7">
        <w:rPr>
          <w:sz w:val="19"/>
          <w:szCs w:val="19"/>
        </w:rPr>
        <w:t>6</w:t>
      </w:r>
      <w:r w:rsidRPr="001027DB">
        <w:rPr>
          <w:sz w:val="19"/>
          <w:szCs w:val="19"/>
        </w:rPr>
        <w:t xml:space="preserve">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D0E0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01417">
        <w:rPr>
          <w:sz w:val="20"/>
          <w:szCs w:val="20"/>
        </w:rPr>
        <w:t>040-25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01417">
        <w:rPr>
          <w:b/>
          <w:bCs/>
          <w:sz w:val="20"/>
        </w:rPr>
        <w:t xml:space="preserve">реагентов и расходных материалов для </w:t>
      </w:r>
      <w:proofErr w:type="spellStart"/>
      <w:r w:rsidR="00701417">
        <w:rPr>
          <w:b/>
          <w:bCs/>
          <w:sz w:val="20"/>
        </w:rPr>
        <w:t>коагулометра</w:t>
      </w:r>
      <w:proofErr w:type="spellEnd"/>
      <w:r w:rsidR="00701417">
        <w:rPr>
          <w:b/>
          <w:bCs/>
          <w:sz w:val="20"/>
        </w:rPr>
        <w:t xml:space="preserve"> </w:t>
      </w:r>
      <w:proofErr w:type="spellStart"/>
      <w:r w:rsidR="00701417">
        <w:rPr>
          <w:b/>
          <w:bCs/>
          <w:sz w:val="20"/>
        </w:rPr>
        <w:t>Sysmex</w:t>
      </w:r>
      <w:proofErr w:type="spellEnd"/>
      <w:r w:rsidR="00701417">
        <w:rPr>
          <w:b/>
          <w:bCs/>
          <w:sz w:val="20"/>
        </w:rPr>
        <w:t xml:space="preserve"> CS2000i</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01417">
        <w:rPr>
          <w:b/>
          <w:kern w:val="32"/>
          <w:sz w:val="20"/>
          <w:szCs w:val="20"/>
        </w:rPr>
        <w:t>040-25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01417">
        <w:rPr>
          <w:bCs/>
          <w:sz w:val="20"/>
        </w:rPr>
        <w:t xml:space="preserve">реагентов и расходных материалов для </w:t>
      </w:r>
      <w:proofErr w:type="spellStart"/>
      <w:r w:rsidR="00701417">
        <w:rPr>
          <w:bCs/>
          <w:sz w:val="20"/>
        </w:rPr>
        <w:t>коагулометра</w:t>
      </w:r>
      <w:proofErr w:type="spellEnd"/>
      <w:r w:rsidR="00701417">
        <w:rPr>
          <w:bCs/>
          <w:sz w:val="20"/>
        </w:rPr>
        <w:t xml:space="preserve"> </w:t>
      </w:r>
      <w:proofErr w:type="spellStart"/>
      <w:r w:rsidR="00701417">
        <w:rPr>
          <w:bCs/>
          <w:sz w:val="20"/>
        </w:rPr>
        <w:t>Sysmex</w:t>
      </w:r>
      <w:proofErr w:type="spellEnd"/>
      <w:r w:rsidR="00701417">
        <w:rPr>
          <w:bCs/>
          <w:sz w:val="20"/>
        </w:rPr>
        <w:t xml:space="preserve"> CS2000i</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01417">
        <w:rPr>
          <w:bCs/>
          <w:sz w:val="20"/>
          <w:szCs w:val="20"/>
        </w:rPr>
        <w:t xml:space="preserve">реагентов и расходных материалов для </w:t>
      </w:r>
      <w:proofErr w:type="spellStart"/>
      <w:r w:rsidR="00701417">
        <w:rPr>
          <w:bCs/>
          <w:sz w:val="20"/>
          <w:szCs w:val="20"/>
        </w:rPr>
        <w:t>коагулометра</w:t>
      </w:r>
      <w:proofErr w:type="spellEnd"/>
      <w:r w:rsidR="00701417">
        <w:rPr>
          <w:bCs/>
          <w:sz w:val="20"/>
          <w:szCs w:val="20"/>
        </w:rPr>
        <w:t xml:space="preserve"> </w:t>
      </w:r>
      <w:proofErr w:type="spellStart"/>
      <w:r w:rsidR="00701417">
        <w:rPr>
          <w:bCs/>
          <w:sz w:val="20"/>
          <w:szCs w:val="20"/>
        </w:rPr>
        <w:t>Sysmex</w:t>
      </w:r>
      <w:proofErr w:type="spellEnd"/>
      <w:r w:rsidR="00701417">
        <w:rPr>
          <w:bCs/>
          <w:sz w:val="20"/>
          <w:szCs w:val="20"/>
        </w:rPr>
        <w:t xml:space="preserve"> CS2000i</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48" w:rsidRDefault="005A2B48" w:rsidP="00ED57EB">
      <w:r>
        <w:separator/>
      </w:r>
    </w:p>
  </w:endnote>
  <w:endnote w:type="continuationSeparator" w:id="0">
    <w:p w:rsidR="005A2B48" w:rsidRDefault="005A2B4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A2B48" w:rsidRDefault="005A2B48">
        <w:pPr>
          <w:pStyle w:val="af7"/>
          <w:jc w:val="right"/>
        </w:pPr>
        <w:r>
          <w:fldChar w:fldCharType="begin"/>
        </w:r>
        <w:r>
          <w:instrText xml:space="preserve"> PAGE   \* MERGEFORMAT </w:instrText>
        </w:r>
        <w:r>
          <w:fldChar w:fldCharType="separate"/>
        </w:r>
        <w:r w:rsidR="00CD0E02">
          <w:rPr>
            <w:noProof/>
          </w:rPr>
          <w:t>1</w:t>
        </w:r>
        <w:r>
          <w:rPr>
            <w:noProof/>
          </w:rPr>
          <w:fldChar w:fldCharType="end"/>
        </w:r>
      </w:p>
    </w:sdtContent>
  </w:sdt>
  <w:p w:rsidR="005A2B48" w:rsidRDefault="005A2B4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48" w:rsidRDefault="005A2B48" w:rsidP="00ED57EB">
      <w:r>
        <w:separator/>
      </w:r>
    </w:p>
  </w:footnote>
  <w:footnote w:type="continuationSeparator" w:id="0">
    <w:p w:rsidR="005A2B48" w:rsidRDefault="005A2B48" w:rsidP="00ED57EB">
      <w:r>
        <w:continuationSeparator/>
      </w:r>
    </w:p>
  </w:footnote>
  <w:footnote w:id="1">
    <w:p w:rsidR="005A2B48" w:rsidRPr="000966CA" w:rsidRDefault="005A2B4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C5F79"/>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AC9"/>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B48"/>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69E6"/>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4CB7"/>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1417"/>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0E02"/>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791080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4386-8188-4F92-AB24-A90C6A1E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12762</Words>
  <Characters>92352</Characters>
  <Application>Microsoft Office Word</Application>
  <DocSecurity>0</DocSecurity>
  <Lines>769</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104905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2024-12-19T02:11:00Z</cp:lastPrinted>
  <dcterms:created xsi:type="dcterms:W3CDTF">2025-03-06T05:56:00Z</dcterms:created>
  <dcterms:modified xsi:type="dcterms:W3CDTF">2025-03-24T11:29:00Z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