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58A93196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5C2527" w:rsidRPr="005C2527">
        <w:rPr>
          <w:sz w:val="20"/>
          <w:szCs w:val="20"/>
        </w:rPr>
        <w:t>32413492756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540E0342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5C2527" w:rsidRPr="005C2527">
        <w:rPr>
          <w:b/>
          <w:sz w:val="20"/>
          <w:szCs w:val="20"/>
        </w:rPr>
        <w:t xml:space="preserve">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   </w:t>
      </w:r>
      <w:r w:rsidR="00CA260B" w:rsidRPr="001F06C5">
        <w:rPr>
          <w:b/>
          <w:sz w:val="20"/>
          <w:szCs w:val="20"/>
        </w:rPr>
        <w:t>(</w:t>
      </w:r>
      <w:r w:rsidR="00E6515F">
        <w:rPr>
          <w:b/>
          <w:sz w:val="20"/>
          <w:szCs w:val="20"/>
        </w:rPr>
        <w:t>0</w:t>
      </w:r>
      <w:r w:rsidR="005C2527">
        <w:rPr>
          <w:b/>
          <w:sz w:val="20"/>
          <w:szCs w:val="20"/>
        </w:rPr>
        <w:t>59</w:t>
      </w:r>
      <w:r w:rsidR="00E6515F">
        <w:rPr>
          <w:b/>
          <w:sz w:val="20"/>
          <w:szCs w:val="20"/>
        </w:rPr>
        <w:t>-24)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4B7F7F23" w:rsidR="00A873DF" w:rsidRPr="002B049E" w:rsidRDefault="005C2527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11.04.</w:t>
      </w:r>
      <w:r w:rsidR="00A873DF" w:rsidRPr="002B049E">
        <w:rPr>
          <w:bCs/>
          <w:sz w:val="20"/>
          <w:szCs w:val="20"/>
        </w:rPr>
        <w:t>20</w:t>
      </w:r>
      <w:r w:rsidR="00131B6F" w:rsidRPr="002B049E">
        <w:rPr>
          <w:bCs/>
          <w:sz w:val="20"/>
          <w:szCs w:val="20"/>
        </w:rPr>
        <w:t>2</w:t>
      </w:r>
      <w:r w:rsidR="00E6515F">
        <w:rPr>
          <w:bCs/>
          <w:sz w:val="20"/>
          <w:szCs w:val="20"/>
        </w:rPr>
        <w:t>4</w:t>
      </w:r>
      <w:r w:rsidR="00A873DF" w:rsidRPr="002B049E">
        <w:rPr>
          <w:bCs/>
          <w:sz w:val="20"/>
          <w:szCs w:val="20"/>
        </w:rPr>
        <w:t xml:space="preserve"> г.</w:t>
      </w:r>
    </w:p>
    <w:p w14:paraId="468E9022" w14:textId="1812B3DD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5C2527">
        <w:rPr>
          <w:bCs/>
          <w:sz w:val="20"/>
          <w:szCs w:val="20"/>
        </w:rPr>
        <w:t>11.04.</w:t>
      </w:r>
      <w:r w:rsidR="00F75C5E" w:rsidRPr="002B049E">
        <w:rPr>
          <w:bCs/>
          <w:sz w:val="20"/>
          <w:szCs w:val="20"/>
        </w:rPr>
        <w:t>20</w:t>
      </w:r>
      <w:r w:rsidR="00131B6F" w:rsidRPr="002B049E">
        <w:rPr>
          <w:bCs/>
          <w:sz w:val="20"/>
          <w:szCs w:val="20"/>
        </w:rPr>
        <w:t>2</w:t>
      </w:r>
      <w:r w:rsidR="00E6515F">
        <w:rPr>
          <w:bCs/>
          <w:sz w:val="20"/>
          <w:szCs w:val="20"/>
        </w:rPr>
        <w:t>4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 xml:space="preserve">в </w:t>
      </w:r>
      <w:r w:rsidR="005C2527">
        <w:rPr>
          <w:sz w:val="20"/>
          <w:szCs w:val="20"/>
        </w:rPr>
        <w:t>11.</w:t>
      </w:r>
      <w:r w:rsidR="00BE30D3" w:rsidRPr="002B049E">
        <w:rPr>
          <w:sz w:val="20"/>
          <w:szCs w:val="20"/>
        </w:rPr>
        <w:t>00 часов.</w:t>
      </w:r>
    </w:p>
    <w:p w14:paraId="663C54B2" w14:textId="2BE72BEF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="00E6515F">
        <w:rPr>
          <w:color w:val="000000"/>
          <w:sz w:val="20"/>
          <w:szCs w:val="20"/>
        </w:rPr>
        <w:t>г. Иркутск, ул. Баумана д. 214а/1</w:t>
      </w:r>
    </w:p>
    <w:p w14:paraId="338A2388" w14:textId="4D1CB8A5"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</w:t>
      </w:r>
      <w:r w:rsidR="005C2527">
        <w:rPr>
          <w:b/>
          <w:bCs/>
          <w:color w:val="000000"/>
          <w:sz w:val="20"/>
          <w:szCs w:val="20"/>
        </w:rPr>
        <w:t xml:space="preserve">: </w:t>
      </w:r>
      <w:r w:rsidR="005C2527" w:rsidRPr="005C2527">
        <w:rPr>
          <w:bCs/>
          <w:color w:val="000000"/>
          <w:sz w:val="20"/>
          <w:szCs w:val="20"/>
        </w:rPr>
        <w:t>237807,81 руб.</w:t>
      </w:r>
      <w:r w:rsidR="005C2527" w:rsidRPr="005C2527">
        <w:rPr>
          <w:b/>
          <w:bCs/>
          <w:color w:val="000000"/>
          <w:sz w:val="20"/>
          <w:szCs w:val="20"/>
        </w:rPr>
        <w:t xml:space="preserve"> </w:t>
      </w:r>
      <w:r w:rsidR="00E6515F" w:rsidRPr="00E6515F">
        <w:rPr>
          <w:sz w:val="20"/>
          <w:szCs w:val="20"/>
        </w:rPr>
        <w:t xml:space="preserve"> </w:t>
      </w:r>
      <w:r w:rsidR="00706B70" w:rsidRPr="002B049E">
        <w:rPr>
          <w:sz w:val="20"/>
          <w:szCs w:val="20"/>
        </w:rPr>
        <w:t>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14:paraId="5581DD57" w14:textId="29FB915D" w:rsidR="00CA260B" w:rsidRDefault="0041452B" w:rsidP="005C2527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</w:p>
    <w:p w14:paraId="47E19FB6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г. Иркутск, ул. </w:t>
      </w:r>
      <w:proofErr w:type="gramStart"/>
      <w:r>
        <w:rPr>
          <w:bCs/>
          <w:sz w:val="20"/>
          <w:szCs w:val="20"/>
        </w:rPr>
        <w:t>Ярославского</w:t>
      </w:r>
      <w:proofErr w:type="gramEnd"/>
      <w:r>
        <w:rPr>
          <w:bCs/>
          <w:sz w:val="20"/>
          <w:szCs w:val="20"/>
        </w:rPr>
        <w:t>, 300 – стационар;</w:t>
      </w:r>
    </w:p>
    <w:p w14:paraId="35B8DDA3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Баумана, 214А – поликлиника;</w:t>
      </w:r>
    </w:p>
    <w:p w14:paraId="101B8BDC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Академика Образцова, 27Ш – поликлиника;</w:t>
      </w:r>
    </w:p>
    <w:p w14:paraId="0BD14201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Академика Образцова, 27Ч – детская поликлиника;</w:t>
      </w:r>
    </w:p>
    <w:p w14:paraId="75DDD3FC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г. Иркутск, ул. </w:t>
      </w:r>
      <w:proofErr w:type="gramStart"/>
      <w:r>
        <w:rPr>
          <w:bCs/>
          <w:sz w:val="20"/>
          <w:szCs w:val="20"/>
        </w:rPr>
        <w:t>Партизанская</w:t>
      </w:r>
      <w:proofErr w:type="gramEnd"/>
      <w:r>
        <w:rPr>
          <w:bCs/>
          <w:sz w:val="20"/>
          <w:szCs w:val="20"/>
        </w:rPr>
        <w:t xml:space="preserve">, 74Ж – </w:t>
      </w:r>
      <w:proofErr w:type="spellStart"/>
      <w:r>
        <w:rPr>
          <w:bCs/>
          <w:sz w:val="20"/>
          <w:szCs w:val="20"/>
        </w:rPr>
        <w:t>профамбулатория</w:t>
      </w:r>
      <w:proofErr w:type="spellEnd"/>
      <w:r>
        <w:rPr>
          <w:bCs/>
          <w:sz w:val="20"/>
          <w:szCs w:val="20"/>
        </w:rPr>
        <w:t>;</w:t>
      </w:r>
    </w:p>
    <w:p w14:paraId="5A1A7084" w14:textId="77777777" w:rsidR="005C2527" w:rsidRDefault="005C2527" w:rsidP="005C2527">
      <w:pPr>
        <w:tabs>
          <w:tab w:val="left" w:pos="4502"/>
        </w:tabs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Баумана, 191 – лаборатория;</w:t>
      </w:r>
      <w:r>
        <w:rPr>
          <w:bCs/>
          <w:sz w:val="20"/>
          <w:szCs w:val="20"/>
        </w:rPr>
        <w:tab/>
      </w:r>
    </w:p>
    <w:p w14:paraId="435B6F77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Баумана, 191 – КДМ;</w:t>
      </w:r>
      <w:bookmarkStart w:id="0" w:name="_GoBack"/>
      <w:bookmarkEnd w:id="0"/>
    </w:p>
    <w:p w14:paraId="25CFF735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ул. Баумана, 214а/1 – детская поликлиника;</w:t>
      </w:r>
    </w:p>
    <w:p w14:paraId="364B70F7" w14:textId="77777777" w:rsidR="005C2527" w:rsidRDefault="005C2527" w:rsidP="005C2527">
      <w:pPr>
        <w:jc w:val="both"/>
        <w:outlineLvl w:val="1"/>
        <w:rPr>
          <w:bCs/>
          <w:sz w:val="20"/>
          <w:szCs w:val="20"/>
        </w:rPr>
      </w:pPr>
      <w:r>
        <w:rPr>
          <w:sz w:val="20"/>
          <w:szCs w:val="20"/>
        </w:rPr>
        <w:t>г. Иркутск, ул. Баумана, 235/4 – филиал детской поликлиники</w:t>
      </w:r>
    </w:p>
    <w:p w14:paraId="07397CDD" w14:textId="77777777" w:rsidR="005C2527" w:rsidRDefault="005C2527" w:rsidP="005C2527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г. Иркутск, ст. Батарейная, ул. Ангарская, 11 – Амбулатория;</w:t>
      </w:r>
    </w:p>
    <w:p w14:paraId="4377E88D" w14:textId="77777777" w:rsidR="005C2527" w:rsidRDefault="005C2527" w:rsidP="005C2527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Иркутск, п. </w:t>
      </w:r>
      <w:proofErr w:type="spellStart"/>
      <w:r>
        <w:rPr>
          <w:sz w:val="20"/>
          <w:szCs w:val="20"/>
        </w:rPr>
        <w:t>Вересовка</w:t>
      </w:r>
      <w:proofErr w:type="spellEnd"/>
      <w:r>
        <w:rPr>
          <w:sz w:val="20"/>
          <w:szCs w:val="20"/>
        </w:rPr>
        <w:t>, ул. 3-я Дачная, 44 – Амбулатория;</w:t>
      </w:r>
    </w:p>
    <w:p w14:paraId="0BC2F509" w14:textId="77777777" w:rsidR="005C2527" w:rsidRDefault="005C2527" w:rsidP="005C2527">
      <w:pPr>
        <w:tabs>
          <w:tab w:val="left" w:pos="90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Иркутский</w:t>
      </w:r>
      <w:proofErr w:type="gramEnd"/>
      <w:r>
        <w:rPr>
          <w:sz w:val="20"/>
          <w:szCs w:val="20"/>
        </w:rPr>
        <w:t xml:space="preserve"> р-он, с. Мамоны, ул. Садовая,7 </w:t>
      </w:r>
      <w:r>
        <w:rPr>
          <w:sz w:val="20"/>
          <w:szCs w:val="20"/>
          <w:shd w:val="clear" w:color="auto" w:fill="FFFFFF"/>
        </w:rPr>
        <w:t>– ФАП</w:t>
      </w:r>
      <w:r>
        <w:rPr>
          <w:sz w:val="20"/>
          <w:szCs w:val="20"/>
        </w:rPr>
        <w:t>;</w:t>
      </w:r>
    </w:p>
    <w:p w14:paraId="33046EC2" w14:textId="513F190F" w:rsidR="005C2527" w:rsidRPr="005C2527" w:rsidRDefault="005C2527" w:rsidP="005C2527">
      <w:pPr>
        <w:tabs>
          <w:tab w:val="left" w:pos="90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Иркутский</w:t>
      </w:r>
      <w:proofErr w:type="gramEnd"/>
      <w:r>
        <w:rPr>
          <w:sz w:val="20"/>
          <w:szCs w:val="20"/>
        </w:rPr>
        <w:t xml:space="preserve"> р-он, с. Малая Еланка, ул. Молодежная, 15 а – ФАП</w:t>
      </w:r>
    </w:p>
    <w:p w14:paraId="721530A3" w14:textId="017E1D06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5C252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3 (трех) рабочих дней с момента подачи такой заявки.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55FCA" w:rsidRPr="002B049E" w14:paraId="0F7B6637" w14:textId="77777777" w:rsidTr="002A2283">
        <w:tc>
          <w:tcPr>
            <w:tcW w:w="3402" w:type="dxa"/>
          </w:tcPr>
          <w:p w14:paraId="0CB9C669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4DFD74EC" w14:textId="5AC7EA1F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Экономист </w:t>
            </w:r>
            <w:proofErr w:type="gramStart"/>
            <w:r w:rsidRPr="00455FCA">
              <w:rPr>
                <w:sz w:val="20"/>
                <w:szCs w:val="20"/>
              </w:rPr>
              <w:t>Терских</w:t>
            </w:r>
            <w:proofErr w:type="gramEnd"/>
            <w:r w:rsidRPr="00455FCA">
              <w:rPr>
                <w:sz w:val="20"/>
                <w:szCs w:val="20"/>
              </w:rPr>
              <w:t xml:space="preserve"> К.О.</w:t>
            </w:r>
          </w:p>
        </w:tc>
      </w:tr>
      <w:tr w:rsidR="00455FCA" w:rsidRPr="002B049E" w14:paraId="359E5A44" w14:textId="77777777" w:rsidTr="002A2283">
        <w:tc>
          <w:tcPr>
            <w:tcW w:w="3402" w:type="dxa"/>
          </w:tcPr>
          <w:p w14:paraId="0C0D15B7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D06B6C3" w14:textId="7F350625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455FCA">
              <w:rPr>
                <w:sz w:val="20"/>
                <w:szCs w:val="20"/>
              </w:rPr>
              <w:t>Зарукина</w:t>
            </w:r>
            <w:proofErr w:type="spellEnd"/>
            <w:r w:rsidRPr="00455FCA">
              <w:rPr>
                <w:sz w:val="20"/>
                <w:szCs w:val="20"/>
              </w:rPr>
              <w:t xml:space="preserve"> Н.А.</w:t>
            </w:r>
          </w:p>
        </w:tc>
      </w:tr>
      <w:tr w:rsidR="00455FCA" w:rsidRPr="002B049E" w14:paraId="42B4D351" w14:textId="77777777" w:rsidTr="002A2283">
        <w:tc>
          <w:tcPr>
            <w:tcW w:w="3402" w:type="dxa"/>
          </w:tcPr>
          <w:p w14:paraId="16F9AD42" w14:textId="77777777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788C8E" w14:textId="33CCE715" w:rsidR="00455FCA" w:rsidRPr="00455FCA" w:rsidRDefault="00455FCA" w:rsidP="00E6515F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Юрисконсульт </w:t>
            </w:r>
            <w:proofErr w:type="spellStart"/>
            <w:r w:rsidRPr="00455FCA">
              <w:rPr>
                <w:sz w:val="20"/>
                <w:szCs w:val="20"/>
              </w:rPr>
              <w:t>Земцов</w:t>
            </w:r>
            <w:proofErr w:type="spellEnd"/>
            <w:r w:rsidRPr="00455FCA">
              <w:rPr>
                <w:sz w:val="20"/>
                <w:szCs w:val="20"/>
              </w:rPr>
              <w:t xml:space="preserve"> А.В.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5C2527">
      <w:pPr>
        <w:pStyle w:val="afa"/>
        <w:numPr>
          <w:ilvl w:val="0"/>
          <w:numId w:val="3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8295"/>
        <w:gridCol w:w="745"/>
        <w:gridCol w:w="768"/>
      </w:tblGrid>
      <w:tr w:rsidR="005C2527" w:rsidRPr="005C2527" w14:paraId="4D6ABCA1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3D57" w14:textId="77777777" w:rsidR="005C2527" w:rsidRPr="005C2527" w:rsidRDefault="005C252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b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C2527">
              <w:rPr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5C2527">
              <w:rPr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178" w14:textId="77777777" w:rsidR="005C2527" w:rsidRPr="005C2527" w:rsidRDefault="005C252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93E5" w14:textId="77777777" w:rsidR="005C2527" w:rsidRPr="005C2527" w:rsidRDefault="005C252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b/>
                <w:color w:val="000000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8093" w14:textId="77777777" w:rsidR="005C2527" w:rsidRPr="005C2527" w:rsidRDefault="005C252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b/>
                <w:color w:val="000000"/>
                <w:sz w:val="18"/>
                <w:szCs w:val="18"/>
                <w:lang w:eastAsia="en-US"/>
              </w:rPr>
              <w:t>Кол-во*</w:t>
            </w:r>
          </w:p>
        </w:tc>
      </w:tr>
      <w:tr w:rsidR="005C2527" w:rsidRPr="005C2527" w14:paraId="7EC227C1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D35684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BA41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Извещатель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пожарный тепловой ИП-101-1А-А1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709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23CFA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</w:t>
            </w:r>
          </w:p>
        </w:tc>
      </w:tr>
      <w:tr w:rsidR="005C2527" w:rsidRPr="005C2527" w14:paraId="20E2AC1F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C0F72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7DD4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Извещатель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пожарный дымовой оптико-электронный точечный </w:t>
            </w:r>
            <w:proofErr w:type="gramStart"/>
            <w:r w:rsidRPr="005C2527">
              <w:rPr>
                <w:color w:val="000000"/>
                <w:sz w:val="18"/>
                <w:lang w:eastAsia="en-US"/>
              </w:rPr>
              <w:t>ДИП</w:t>
            </w:r>
            <w:proofErr w:type="gramEnd"/>
            <w:r w:rsidRPr="005C2527">
              <w:rPr>
                <w:color w:val="000000"/>
                <w:sz w:val="18"/>
                <w:lang w:eastAsia="en-US"/>
              </w:rPr>
              <w:t xml:space="preserve"> 212-45 «Марко», 2-х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проводный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68C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BA361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50</w:t>
            </w:r>
          </w:p>
        </w:tc>
      </w:tr>
      <w:tr w:rsidR="005C2527" w:rsidRPr="005C2527" w14:paraId="254A3940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F1EC57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9F99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Извещатель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пожарный ручной ИПР 513-10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BB2B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4094E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</w:t>
            </w:r>
          </w:p>
        </w:tc>
      </w:tr>
      <w:tr w:rsidR="005C2527" w:rsidRPr="005C2527" w14:paraId="121AF880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830AE4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A0F9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Блок речевого оповещения С-КЛБРО для трансляции сообщений в системах оповещения, 2 сообщения по 8 сек.</w:t>
            </w:r>
            <w:proofErr w:type="gramStart"/>
            <w:r w:rsidRPr="005C2527">
              <w:rPr>
                <w:color w:val="000000"/>
                <w:sz w:val="18"/>
                <w:lang w:eastAsia="en-US"/>
              </w:rPr>
              <w:t xml:space="preserve"> ,</w:t>
            </w:r>
            <w:proofErr w:type="gramEnd"/>
            <w:r w:rsidRPr="005C2527">
              <w:rPr>
                <w:color w:val="000000"/>
                <w:sz w:val="18"/>
                <w:lang w:eastAsia="en-US"/>
              </w:rPr>
              <w:t>выходная мощность 24 Вт при нагрузки 2 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871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84587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1</w:t>
            </w:r>
          </w:p>
        </w:tc>
      </w:tr>
      <w:tr w:rsidR="005C2527" w:rsidRPr="005C2527" w14:paraId="37530567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C1314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22B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Громкоговоритель настенный Соната-3 (8 Ом),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6169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CE6A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2</w:t>
            </w:r>
          </w:p>
        </w:tc>
      </w:tr>
      <w:tr w:rsidR="005C2527" w:rsidRPr="005C2527" w14:paraId="1CF740BA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031E28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0ED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Прибор приемно-контрольный охранно-пожарный Сигнал-20М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96F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0BC6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4</w:t>
            </w:r>
          </w:p>
        </w:tc>
      </w:tr>
      <w:tr w:rsidR="005C2527" w:rsidRPr="005C2527" w14:paraId="7660C40D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7AD2E5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54B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Прибор приемно-контрольный охранно-пожарный Сигнал-20П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A6D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2C0C1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2</w:t>
            </w:r>
          </w:p>
        </w:tc>
      </w:tr>
      <w:tr w:rsidR="005C2527" w:rsidRPr="005C2527" w14:paraId="10C5D10C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E214D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D78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 xml:space="preserve">Резервированный источник питания  РАПАН-30П Блок бесперебойного питания 12В, 3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Ач</w:t>
            </w:r>
            <w:proofErr w:type="spellEnd"/>
            <w:proofErr w:type="gramStart"/>
            <w:r w:rsidRPr="005C2527">
              <w:rPr>
                <w:color w:val="000000"/>
                <w:sz w:val="18"/>
                <w:lang w:eastAsia="en-US"/>
              </w:rPr>
              <w:t xml:space="preserve">,, </w:t>
            </w:r>
            <w:proofErr w:type="gramEnd"/>
            <w:r w:rsidRPr="005C2527">
              <w:rPr>
                <w:color w:val="000000"/>
                <w:sz w:val="18"/>
                <w:lang w:eastAsia="en-US"/>
              </w:rPr>
              <w:t xml:space="preserve">пластиковый корпус под АКБ 7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Ач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>, защита АКБ, защита выхода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6E4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2C267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</w:t>
            </w:r>
          </w:p>
        </w:tc>
      </w:tr>
      <w:tr w:rsidR="005C2527" w:rsidRPr="005C2527" w14:paraId="2898BBCF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F1856A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4FF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4E4A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C3470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1</w:t>
            </w:r>
          </w:p>
        </w:tc>
      </w:tr>
      <w:tr w:rsidR="005C2527" w:rsidRPr="005C2527" w14:paraId="0063912B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9B3D1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1492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Оповещатель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охранно-пожарный световой (табло) ТОПАЗ-12 "Выход" Табло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6AD3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17B7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10</w:t>
            </w:r>
          </w:p>
        </w:tc>
      </w:tr>
      <w:tr w:rsidR="005C2527" w:rsidRPr="005C2527" w14:paraId="55CBC375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C4BF25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B7A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Оповещатель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охранно-пожарный звуковой Свирель-12V 95 дБ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5F2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C9593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</w:t>
            </w:r>
          </w:p>
        </w:tc>
      </w:tr>
      <w:tr w:rsidR="005C2527" w:rsidRPr="005C2527" w14:paraId="609F502D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164FD3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FD8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2527">
              <w:rPr>
                <w:color w:val="000000"/>
                <w:sz w:val="18"/>
                <w:lang w:eastAsia="en-US"/>
              </w:rPr>
              <w:t>Извещатель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пожарный дымовой ДИП-34А-03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27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7EA3E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5</w:t>
            </w:r>
          </w:p>
        </w:tc>
      </w:tr>
      <w:tr w:rsidR="005C2527" w:rsidRPr="005C2527" w14:paraId="70428BD2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D3AE8E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01F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C2527">
              <w:rPr>
                <w:color w:val="000000"/>
                <w:sz w:val="18"/>
                <w:lang w:eastAsia="en-US"/>
              </w:rPr>
              <w:t>Свето-звуковой</w:t>
            </w:r>
            <w:proofErr w:type="gramEnd"/>
            <w:r w:rsidRPr="005C2527">
              <w:rPr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оповещатель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МАЯК-12-КП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5C5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37053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3</w:t>
            </w:r>
          </w:p>
        </w:tc>
      </w:tr>
      <w:tr w:rsidR="005C2527" w:rsidRPr="005C2527" w14:paraId="612E2C93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FAEDE7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7F14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 xml:space="preserve">Аккумулятор герметичный свинцово-кислотный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Etalon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5C2527">
              <w:rPr>
                <w:color w:val="000000"/>
                <w:sz w:val="18"/>
                <w:lang w:eastAsia="en-US"/>
              </w:rPr>
              <w:t>Fors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0FF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AF9C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lang w:val="en-US" w:eastAsia="en-US"/>
              </w:rPr>
              <w:t>2</w:t>
            </w:r>
          </w:p>
        </w:tc>
      </w:tr>
      <w:tr w:rsidR="005C2527" w:rsidRPr="005C2527" w14:paraId="379E83C8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70F6F1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</w:t>
            </w:r>
            <w:r w:rsidRPr="005C2527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58D6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 xml:space="preserve">Аккумулятор герметичный свинцово-кислотный </w:t>
            </w:r>
            <w:r w:rsidRPr="005C2527">
              <w:rPr>
                <w:color w:val="000000"/>
                <w:sz w:val="18"/>
                <w:lang w:val="en-US" w:eastAsia="en-US"/>
              </w:rPr>
              <w:t>Etalon</w:t>
            </w:r>
            <w:r w:rsidRPr="005C2527">
              <w:rPr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5C2527">
              <w:rPr>
                <w:color w:val="000000"/>
                <w:sz w:val="18"/>
                <w:lang w:val="en-US" w:eastAsia="en-US"/>
              </w:rPr>
              <w:t>Fors</w:t>
            </w:r>
            <w:proofErr w:type="spellEnd"/>
            <w:r w:rsidRPr="005C2527">
              <w:rPr>
                <w:color w:val="000000"/>
                <w:sz w:val="18"/>
                <w:lang w:eastAsia="en-US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35D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D6FE2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2</w:t>
            </w:r>
          </w:p>
        </w:tc>
      </w:tr>
      <w:tr w:rsidR="005C2527" w:rsidRPr="005C2527" w14:paraId="73DB20B4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2623A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</w:t>
            </w:r>
            <w:r w:rsidRPr="005C2527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2B5A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 xml:space="preserve">Аккумулятор герметичный свинцово-кислотный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1F6A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EDA9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lang w:val="en-US" w:eastAsia="en-US"/>
              </w:rPr>
              <w:t>15</w:t>
            </w:r>
          </w:p>
        </w:tc>
      </w:tr>
      <w:tr w:rsidR="005C2527" w:rsidRPr="005C2527" w14:paraId="31023A99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82903A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1</w:t>
            </w:r>
            <w:r w:rsidRPr="005C2527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E36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A600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F5312" w14:textId="77777777" w:rsidR="005C2527" w:rsidRP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lang w:eastAsia="en-US"/>
              </w:rPr>
              <w:t>1</w:t>
            </w:r>
          </w:p>
        </w:tc>
      </w:tr>
      <w:tr w:rsidR="005C2527" w14:paraId="56D42ED6" w14:textId="77777777" w:rsidTr="005C252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8EBFCC" w14:textId="77777777" w:rsidR="005C2527" w:rsidRPr="005C2527" w:rsidRDefault="005C2527">
            <w:pPr>
              <w:spacing w:line="276" w:lineRule="auto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C223" w14:textId="77777777" w:rsidR="005C2527" w:rsidRPr="005C2527" w:rsidRDefault="005C2527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 xml:space="preserve">Блок индикации и управления С2000-БКИ для работы в составе ИСО "Орион"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B55C" w14:textId="77777777" w:rsidR="005C2527" w:rsidRPr="005C2527" w:rsidRDefault="005C252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C2527"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E8BAD" w14:textId="77777777" w:rsidR="005C2527" w:rsidRDefault="005C2527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 w:rsidRPr="005C2527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5CC1A95B" w:rsidR="0011500A" w:rsidRPr="002B049E" w:rsidRDefault="00002CAF" w:rsidP="005C2527">
      <w:pPr>
        <w:pStyle w:val="afa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proofErr w:type="gramStart"/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5C2527" w:rsidRPr="005C2527">
        <w:rPr>
          <w:sz w:val="20"/>
          <w:szCs w:val="20"/>
        </w:rPr>
        <w:t>32413400424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5C2527" w:rsidRPr="005C2527">
        <w:rPr>
          <w:bCs/>
          <w:sz w:val="20"/>
          <w:szCs w:val="20"/>
        </w:rPr>
        <w:t>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</w:t>
      </w:r>
      <w:r w:rsidR="00E6515F" w:rsidRPr="00E6515F">
        <w:rPr>
          <w:bCs/>
          <w:sz w:val="20"/>
          <w:szCs w:val="20"/>
        </w:rPr>
        <w:t xml:space="preserve">  </w:t>
      </w:r>
      <w:r w:rsidR="001F06C5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E6515F">
        <w:rPr>
          <w:sz w:val="20"/>
          <w:szCs w:val="20"/>
        </w:rPr>
        <w:t>0</w:t>
      </w:r>
      <w:r w:rsidR="005C2527">
        <w:rPr>
          <w:sz w:val="20"/>
          <w:szCs w:val="20"/>
        </w:rPr>
        <w:t>59</w:t>
      </w:r>
      <w:r w:rsidR="00E6515F">
        <w:rPr>
          <w:sz w:val="20"/>
          <w:szCs w:val="20"/>
        </w:rPr>
        <w:t>-24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</w:t>
      </w:r>
      <w:proofErr w:type="gramEnd"/>
      <w:r w:rsidR="00765A15" w:rsidRPr="002B049E">
        <w:rPr>
          <w:sz w:val="20"/>
          <w:szCs w:val="20"/>
        </w:rPr>
        <w:t xml:space="preserve"> </w:t>
      </w:r>
      <w:proofErr w:type="gramStart"/>
      <w:r w:rsidR="00765A15" w:rsidRPr="002B049E">
        <w:rPr>
          <w:sz w:val="20"/>
          <w:szCs w:val="20"/>
        </w:rPr>
        <w:t>заявок на участие в запросе котировок в электронной форме не подано 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5C2527" w:rsidRPr="005C2527">
        <w:rPr>
          <w:bCs/>
          <w:sz w:val="20"/>
          <w:szCs w:val="20"/>
        </w:rPr>
        <w:t>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5C2527" w:rsidRPr="005C2527">
        <w:rPr>
          <w:b/>
          <w:bCs/>
          <w:sz w:val="20"/>
          <w:szCs w:val="20"/>
        </w:rPr>
        <w:t xml:space="preserve">ООО «БРАНДМЕЙСТЕР </w:t>
      </w:r>
      <w:proofErr w:type="spellStart"/>
      <w:r w:rsidR="005C2527" w:rsidRPr="005C2527">
        <w:rPr>
          <w:b/>
          <w:bCs/>
          <w:sz w:val="20"/>
          <w:szCs w:val="20"/>
        </w:rPr>
        <w:t>ТТиК</w:t>
      </w:r>
      <w:proofErr w:type="spellEnd"/>
      <w:r w:rsidR="005C2527" w:rsidRPr="005C2527">
        <w:rPr>
          <w:b/>
          <w:bCs/>
          <w:sz w:val="20"/>
          <w:szCs w:val="20"/>
        </w:rPr>
        <w:t>»</w:t>
      </w:r>
      <w:r w:rsidR="002B049E" w:rsidRPr="002B049E">
        <w:rPr>
          <w:b/>
          <w:sz w:val="20"/>
          <w:szCs w:val="20"/>
        </w:rPr>
        <w:t xml:space="preserve">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5C2527">
        <w:rPr>
          <w:b/>
          <w:sz w:val="18"/>
          <w:szCs w:val="18"/>
        </w:rPr>
        <w:t>237 777 (двести тридцать семь тысяч семьсот семьдесят</w:t>
      </w:r>
      <w:proofErr w:type="gramEnd"/>
      <w:r w:rsidR="005C2527">
        <w:rPr>
          <w:b/>
          <w:sz w:val="18"/>
          <w:szCs w:val="18"/>
        </w:rPr>
        <w:t xml:space="preserve"> семь) руб. 00 коп</w:t>
      </w:r>
      <w:proofErr w:type="gramStart"/>
      <w:r w:rsidR="005C2527">
        <w:rPr>
          <w:sz w:val="18"/>
          <w:szCs w:val="18"/>
        </w:rPr>
        <w:t>.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</w:t>
      </w:r>
      <w:proofErr w:type="gramEnd"/>
      <w:r w:rsidR="00925905" w:rsidRPr="002B049E">
        <w:rPr>
          <w:sz w:val="20"/>
          <w:szCs w:val="20"/>
        </w:rPr>
        <w:t>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</w:p>
    <w:p w14:paraId="7890FA10" w14:textId="77777777" w:rsidR="00CA781B" w:rsidRPr="002B049E" w:rsidRDefault="00CA781B" w:rsidP="005C2527">
      <w:pPr>
        <w:pStyle w:val="afa"/>
        <w:ind w:left="0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5C252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455FCA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0C39E034" w14:textId="77777777" w:rsidR="00455FCA" w:rsidRDefault="00455FC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235AE689" w:rsidR="00455FCA" w:rsidRPr="002B049E" w:rsidRDefault="00455FCA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455FCA" w:rsidRPr="002B049E" w14:paraId="3512670B" w14:textId="77777777" w:rsidTr="00455FCA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6075A0C2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1BA529B1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E4795A" w:rsidRDefault="00E4795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27">
      <w:rPr>
        <w:noProof/>
      </w:rPr>
      <w:t>2</w:t>
    </w:r>
    <w:r>
      <w:rPr>
        <w:noProof/>
      </w:rPr>
      <w:fldChar w:fldCharType="end"/>
    </w:r>
  </w:p>
  <w:p w14:paraId="22DA02C3" w14:textId="77777777" w:rsidR="00E4795A" w:rsidRDefault="00E4795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E4795A" w:rsidRDefault="00E479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E4795A" w:rsidRDefault="00E479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E4795A" w:rsidRDefault="00E479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2527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A1D6-CBAD-46FF-9D64-F79E5F36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2024-04-11T02:32:00Z</cp:lastPrinted>
  <dcterms:created xsi:type="dcterms:W3CDTF">2023-03-17T01:13:00Z</dcterms:created>
  <dcterms:modified xsi:type="dcterms:W3CDTF">2024-04-11T02:32:00Z</dcterms:modified>
</cp:coreProperties>
</file>