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81052F" w:rsidRDefault="00EC225C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81052F">
        <w:rPr>
          <w:b/>
          <w:kern w:val="32"/>
          <w:sz w:val="28"/>
          <w:szCs w:val="28"/>
        </w:rPr>
        <w:t>поставку наконечников стоматологических со светом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№ 119-24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81052F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11.06.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81052F" w:rsidRPr="0081052F">
        <w:rPr>
          <w:kern w:val="32"/>
          <w:sz w:val="28"/>
          <w:szCs w:val="28"/>
        </w:rPr>
        <w:t>на поставку наконечников стоматологических со светом</w:t>
      </w:r>
      <w:r w:rsidR="00D03A06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  <w:bookmarkStart w:id="0" w:name="_GoBack"/>
      <w:bookmarkEnd w:id="0"/>
      <w:proofErr w:type="gramEnd"/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052F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6</cp:revision>
  <cp:lastPrinted>2024-06-11T02:44:00Z</cp:lastPrinted>
  <dcterms:created xsi:type="dcterms:W3CDTF">2023-08-23T06:16:00Z</dcterms:created>
  <dcterms:modified xsi:type="dcterms:W3CDTF">2024-06-11T02:44:00Z</dcterms:modified>
</cp:coreProperties>
</file>