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CFF" w:rsidRPr="00AC5CFF" w:rsidRDefault="00AC5CFF" w:rsidP="00AC5CFF">
      <w:pPr>
        <w:pStyle w:val="a6"/>
        <w:widowControl w:val="0"/>
        <w:rPr>
          <w:sz w:val="22"/>
          <w:szCs w:val="22"/>
        </w:rPr>
      </w:pPr>
      <w:r w:rsidRPr="00AC5CFF">
        <w:rPr>
          <w:sz w:val="22"/>
          <w:szCs w:val="22"/>
        </w:rPr>
        <w:t>Договор № 129-23</w:t>
      </w:r>
    </w:p>
    <w:p w:rsidR="00AC5CFF" w:rsidRPr="00AC5CFF" w:rsidRDefault="00AC5CFF" w:rsidP="00AC5CFF">
      <w:pPr>
        <w:widowControl w:val="0"/>
        <w:jc w:val="center"/>
        <w:rPr>
          <w:b/>
          <w:bCs/>
          <w:sz w:val="22"/>
          <w:szCs w:val="22"/>
        </w:rPr>
      </w:pPr>
      <w:r w:rsidRPr="00AC5CFF">
        <w:rPr>
          <w:b/>
          <w:bCs/>
          <w:sz w:val="22"/>
          <w:szCs w:val="22"/>
        </w:rPr>
        <w:t xml:space="preserve">на оказание </w:t>
      </w:r>
      <w:r w:rsidRPr="00AC5CFF">
        <w:rPr>
          <w:b/>
          <w:kern w:val="32"/>
          <w:sz w:val="22"/>
          <w:szCs w:val="22"/>
        </w:rPr>
        <w:t>услуг по техническому обслуживанию приточных, вытяжных систем вентиляции</w:t>
      </w:r>
    </w:p>
    <w:p w:rsidR="00AC5CFF" w:rsidRPr="00AC5CFF" w:rsidRDefault="00AC5CFF" w:rsidP="00AC5CFF">
      <w:pPr>
        <w:widowControl w:val="0"/>
        <w:jc w:val="center"/>
        <w:rPr>
          <w:b/>
          <w:bCs/>
          <w:sz w:val="22"/>
          <w:szCs w:val="22"/>
        </w:rPr>
      </w:pPr>
    </w:p>
    <w:p w:rsidR="00AC5CFF" w:rsidRPr="00AC5CFF" w:rsidRDefault="00AC5CFF" w:rsidP="00BE3663">
      <w:pPr>
        <w:spacing w:after="240"/>
        <w:ind w:firstLine="709"/>
        <w:jc w:val="both"/>
        <w:rPr>
          <w:b/>
          <w:sz w:val="22"/>
          <w:szCs w:val="22"/>
        </w:rPr>
      </w:pPr>
      <w:r w:rsidRPr="00AC5CFF">
        <w:rPr>
          <w:b/>
          <w:sz w:val="22"/>
          <w:szCs w:val="22"/>
        </w:rPr>
        <w:t xml:space="preserve">г. Иркутск                                                               </w:t>
      </w:r>
      <w:r w:rsidRPr="00AC5CFF">
        <w:rPr>
          <w:b/>
          <w:sz w:val="22"/>
          <w:szCs w:val="22"/>
        </w:rPr>
        <w:tab/>
      </w:r>
      <w:r w:rsidRPr="00AC5CFF">
        <w:rPr>
          <w:b/>
          <w:sz w:val="22"/>
          <w:szCs w:val="22"/>
        </w:rPr>
        <w:tab/>
        <w:t xml:space="preserve"> </w:t>
      </w:r>
      <w:r w:rsidR="009D2EF3">
        <w:rPr>
          <w:b/>
          <w:sz w:val="22"/>
          <w:szCs w:val="22"/>
        </w:rPr>
        <w:t xml:space="preserve">                           </w:t>
      </w:r>
      <w:r w:rsidRPr="00AC5CFF">
        <w:rPr>
          <w:b/>
          <w:sz w:val="22"/>
          <w:szCs w:val="22"/>
        </w:rPr>
        <w:t>«</w:t>
      </w:r>
      <w:r w:rsidR="009D2EF3">
        <w:rPr>
          <w:b/>
          <w:sz w:val="22"/>
          <w:szCs w:val="22"/>
        </w:rPr>
        <w:t>09</w:t>
      </w:r>
      <w:r w:rsidRPr="00AC5CFF">
        <w:rPr>
          <w:b/>
          <w:sz w:val="22"/>
          <w:szCs w:val="22"/>
        </w:rPr>
        <w:t xml:space="preserve">» </w:t>
      </w:r>
      <w:r w:rsidR="009D2EF3">
        <w:rPr>
          <w:b/>
          <w:sz w:val="22"/>
          <w:szCs w:val="22"/>
        </w:rPr>
        <w:t>июня</w:t>
      </w:r>
      <w:r w:rsidRPr="00AC5CFF">
        <w:rPr>
          <w:b/>
          <w:sz w:val="22"/>
          <w:szCs w:val="22"/>
        </w:rPr>
        <w:t xml:space="preserve"> 2023 г. </w:t>
      </w:r>
    </w:p>
    <w:p w:rsidR="00AC5CFF" w:rsidRPr="00AC5CFF" w:rsidRDefault="00AC5CFF" w:rsidP="006120AD">
      <w:pPr>
        <w:widowControl w:val="0"/>
        <w:ind w:firstLine="709"/>
        <w:jc w:val="both"/>
        <w:rPr>
          <w:b/>
          <w:bCs/>
          <w:sz w:val="22"/>
          <w:szCs w:val="22"/>
        </w:rPr>
      </w:pPr>
      <w:proofErr w:type="gramStart"/>
      <w:r w:rsidRPr="00374695">
        <w:rPr>
          <w:b/>
          <w:sz w:val="22"/>
          <w:szCs w:val="22"/>
        </w:rPr>
        <w:t>Областное государственное автономное учреждение здравоохранения «Иркутская городская клиническая больница №8»</w:t>
      </w:r>
      <w:r w:rsidRPr="00374695">
        <w:rPr>
          <w:sz w:val="22"/>
          <w:szCs w:val="22"/>
        </w:rPr>
        <w:t xml:space="preserve">, именуемое в дальнейшем  </w:t>
      </w:r>
      <w:r w:rsidRPr="00374695">
        <w:rPr>
          <w:b/>
          <w:sz w:val="22"/>
          <w:szCs w:val="22"/>
        </w:rPr>
        <w:t xml:space="preserve">Заказчик, </w:t>
      </w:r>
      <w:r w:rsidRPr="00374695">
        <w:rPr>
          <w:sz w:val="22"/>
          <w:szCs w:val="22"/>
        </w:rPr>
        <w:t xml:space="preserve">в лице главного врача </w:t>
      </w:r>
      <w:proofErr w:type="spellStart"/>
      <w:r w:rsidRPr="00374695">
        <w:rPr>
          <w:sz w:val="22"/>
          <w:szCs w:val="22"/>
        </w:rPr>
        <w:t>Есевой</w:t>
      </w:r>
      <w:proofErr w:type="spellEnd"/>
      <w:r w:rsidRPr="00374695">
        <w:rPr>
          <w:sz w:val="22"/>
          <w:szCs w:val="22"/>
        </w:rPr>
        <w:t xml:space="preserve"> Жанны Владимировны, действующего на основании Устава, с одной стороны, и </w:t>
      </w:r>
      <w:r>
        <w:rPr>
          <w:b/>
          <w:sz w:val="22"/>
          <w:szCs w:val="22"/>
        </w:rPr>
        <w:t>Индивидуальный предприниматель Макаркин Иван Иванович</w:t>
      </w:r>
      <w:r w:rsidRPr="00374695">
        <w:rPr>
          <w:b/>
          <w:sz w:val="22"/>
          <w:szCs w:val="22"/>
        </w:rPr>
        <w:t>,</w:t>
      </w:r>
      <w:r w:rsidRPr="00374695">
        <w:rPr>
          <w:sz w:val="22"/>
          <w:szCs w:val="22"/>
        </w:rPr>
        <w:t xml:space="preserve"> именуемый в дальнейшем </w:t>
      </w:r>
      <w:r w:rsidRPr="00374695">
        <w:rPr>
          <w:b/>
          <w:sz w:val="22"/>
          <w:szCs w:val="22"/>
        </w:rPr>
        <w:t xml:space="preserve">Исполнитель, </w:t>
      </w:r>
      <w:r w:rsidRPr="00374695">
        <w:rPr>
          <w:sz w:val="22"/>
          <w:szCs w:val="22"/>
        </w:rPr>
        <w:t>действующего на основании</w:t>
      </w:r>
      <w:r>
        <w:rPr>
          <w:sz w:val="22"/>
          <w:szCs w:val="22"/>
        </w:rPr>
        <w:t xml:space="preserve"> Свидетельства № </w:t>
      </w:r>
      <w:r w:rsidRPr="00374695">
        <w:rPr>
          <w:sz w:val="22"/>
          <w:szCs w:val="22"/>
        </w:rPr>
        <w:t>321385000095881</w:t>
      </w:r>
      <w:r>
        <w:rPr>
          <w:sz w:val="22"/>
          <w:szCs w:val="22"/>
        </w:rPr>
        <w:t xml:space="preserve"> от 01.10.2021г.</w:t>
      </w:r>
      <w:r w:rsidRPr="00374695">
        <w:rPr>
          <w:sz w:val="22"/>
          <w:szCs w:val="22"/>
        </w:rPr>
        <w:t>, с другой стороны, в дальнейшем совместно именуемые Стороны, на основании  результатов определения Исполнителя путемпроведения</w:t>
      </w:r>
      <w:proofErr w:type="gramEnd"/>
      <w:r w:rsidRPr="00374695">
        <w:rPr>
          <w:sz w:val="22"/>
          <w:szCs w:val="22"/>
        </w:rPr>
        <w:t xml:space="preserve"> </w:t>
      </w:r>
      <w:proofErr w:type="gramStart"/>
      <w:r w:rsidRPr="00374695">
        <w:rPr>
          <w:sz w:val="22"/>
          <w:szCs w:val="22"/>
        </w:rPr>
        <w:t>запроса котировок в электронной форме</w:t>
      </w:r>
      <w:r w:rsidRPr="00374695">
        <w:rPr>
          <w:kern w:val="32"/>
          <w:sz w:val="22"/>
          <w:szCs w:val="22"/>
        </w:rPr>
        <w:t>, участниками которого могут являться только субъекты малого и среднего предпринимательства</w:t>
      </w:r>
      <w:r w:rsidRPr="00374695">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AC5CFF">
        <w:rPr>
          <w:sz w:val="22"/>
          <w:szCs w:val="22"/>
        </w:rPr>
        <w:t xml:space="preserve">на оказание </w:t>
      </w:r>
      <w:r w:rsidRPr="00AC5CFF">
        <w:rPr>
          <w:kern w:val="32"/>
          <w:sz w:val="22"/>
          <w:szCs w:val="22"/>
        </w:rPr>
        <w:t>услуг по техническому обслуживанию приточных, вытяжных систем вентиляции</w:t>
      </w:r>
      <w:r w:rsidRPr="00374695">
        <w:rPr>
          <w:sz w:val="22"/>
          <w:szCs w:val="22"/>
        </w:rPr>
        <w:t xml:space="preserve">№ </w:t>
      </w:r>
      <w:r w:rsidRPr="00722D3D">
        <w:rPr>
          <w:sz w:val="22"/>
          <w:szCs w:val="22"/>
        </w:rPr>
        <w:t>32</w:t>
      </w:r>
      <w:r>
        <w:rPr>
          <w:sz w:val="22"/>
          <w:szCs w:val="22"/>
        </w:rPr>
        <w:t>312399050</w:t>
      </w:r>
      <w:r w:rsidRPr="00374695">
        <w:rPr>
          <w:sz w:val="22"/>
          <w:szCs w:val="22"/>
        </w:rPr>
        <w:t xml:space="preserve"> от </w:t>
      </w:r>
      <w:r>
        <w:rPr>
          <w:sz w:val="22"/>
          <w:szCs w:val="22"/>
        </w:rPr>
        <w:t>26.05.2023 г.</w:t>
      </w:r>
      <w:r w:rsidRPr="00374695">
        <w:rPr>
          <w:sz w:val="22"/>
          <w:szCs w:val="22"/>
        </w:rPr>
        <w:t>), заключили настоящий Договор о нижеследующем:</w:t>
      </w:r>
      <w:proofErr w:type="gramEnd"/>
    </w:p>
    <w:p w:rsidR="00AC5CFF" w:rsidRPr="00AC5CFF" w:rsidRDefault="00AC5CFF" w:rsidP="00AC5CFF">
      <w:pPr>
        <w:jc w:val="both"/>
        <w:rPr>
          <w:sz w:val="22"/>
          <w:szCs w:val="22"/>
        </w:rPr>
      </w:pPr>
    </w:p>
    <w:p w:rsidR="00AC5CFF" w:rsidRPr="00AC5CFF" w:rsidRDefault="00AC5CFF" w:rsidP="00AC5CFF">
      <w:pPr>
        <w:jc w:val="center"/>
        <w:rPr>
          <w:b/>
          <w:sz w:val="22"/>
          <w:szCs w:val="22"/>
        </w:rPr>
      </w:pPr>
      <w:r w:rsidRPr="00AC5CFF">
        <w:rPr>
          <w:b/>
          <w:sz w:val="22"/>
          <w:szCs w:val="22"/>
        </w:rPr>
        <w:t>1. Предмет договора</w:t>
      </w:r>
    </w:p>
    <w:p w:rsidR="00AC5CFF" w:rsidRPr="00AC5CFF" w:rsidRDefault="00AC5CFF" w:rsidP="006120AD">
      <w:pPr>
        <w:ind w:firstLine="709"/>
        <w:jc w:val="both"/>
        <w:rPr>
          <w:sz w:val="22"/>
          <w:szCs w:val="22"/>
        </w:rPr>
      </w:pPr>
      <w:r w:rsidRPr="00AC5CFF">
        <w:rPr>
          <w:sz w:val="22"/>
          <w:szCs w:val="22"/>
        </w:rPr>
        <w:t xml:space="preserve">1.1. Заказчик поручает, а Исполнитель принимает на себя обязательства на оказание услуг по техническому обслуживанию приточных, вытяжных систем вентиляции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AC5CFF" w:rsidRPr="00AC5CFF" w:rsidRDefault="00AC5CFF" w:rsidP="006120AD">
      <w:pPr>
        <w:ind w:firstLine="709"/>
        <w:jc w:val="both"/>
        <w:rPr>
          <w:color w:val="000000"/>
          <w:sz w:val="22"/>
          <w:szCs w:val="22"/>
        </w:rPr>
      </w:pPr>
      <w:r w:rsidRPr="00AC5CFF">
        <w:rPr>
          <w:color w:val="000000"/>
          <w:sz w:val="22"/>
          <w:szCs w:val="22"/>
        </w:rPr>
        <w:t xml:space="preserve">1.2. </w:t>
      </w:r>
      <w:r w:rsidRPr="00AC5CFF">
        <w:rPr>
          <w:sz w:val="22"/>
          <w:szCs w:val="22"/>
        </w:rPr>
        <w:t>Место оказания Услуг: г. Иркутск, ул. Баумана, 214а/1.</w:t>
      </w:r>
    </w:p>
    <w:p w:rsidR="00AC5CFF" w:rsidRPr="00AC5CFF" w:rsidRDefault="00AC5CFF" w:rsidP="006120AD">
      <w:pPr>
        <w:ind w:firstLine="709"/>
        <w:jc w:val="both"/>
        <w:rPr>
          <w:sz w:val="22"/>
          <w:szCs w:val="22"/>
        </w:rPr>
      </w:pPr>
      <w:r w:rsidRPr="00AC5CFF">
        <w:rPr>
          <w:color w:val="000000"/>
          <w:sz w:val="22"/>
          <w:szCs w:val="22"/>
        </w:rPr>
        <w:t xml:space="preserve">1.3. </w:t>
      </w:r>
      <w:r w:rsidRPr="00AC5CFF">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C5CFF" w:rsidRDefault="00AC5CFF" w:rsidP="006120AD">
      <w:pPr>
        <w:suppressAutoHyphens/>
        <w:ind w:firstLine="709"/>
        <w:jc w:val="both"/>
        <w:rPr>
          <w:sz w:val="22"/>
          <w:szCs w:val="22"/>
        </w:rPr>
      </w:pPr>
      <w:r w:rsidRPr="00AC5CFF">
        <w:rPr>
          <w:sz w:val="22"/>
          <w:szCs w:val="22"/>
        </w:rPr>
        <w:t>1.4. Срок оказания услуг по настоящему договору: с 01.06.2023 г. по 31.12.2023 г.</w:t>
      </w:r>
    </w:p>
    <w:p w:rsidR="00AC5CFF" w:rsidRPr="00AC5CFF" w:rsidRDefault="00AC5CFF" w:rsidP="00AC5CFF">
      <w:pPr>
        <w:suppressAutoHyphens/>
        <w:jc w:val="both"/>
        <w:rPr>
          <w:sz w:val="22"/>
          <w:szCs w:val="22"/>
        </w:rPr>
      </w:pPr>
    </w:p>
    <w:p w:rsidR="00AC5CFF" w:rsidRPr="00AC5CFF" w:rsidRDefault="00AC5CFF" w:rsidP="00AC5CFF">
      <w:pPr>
        <w:jc w:val="center"/>
        <w:rPr>
          <w:sz w:val="22"/>
          <w:szCs w:val="22"/>
        </w:rPr>
      </w:pPr>
      <w:r w:rsidRPr="00AC5CFF">
        <w:rPr>
          <w:b/>
          <w:sz w:val="22"/>
          <w:szCs w:val="22"/>
        </w:rPr>
        <w:t>2. Стоимость работ и порядок расчетов</w:t>
      </w:r>
    </w:p>
    <w:p w:rsidR="00AC5CFF" w:rsidRPr="00AC5CFF" w:rsidRDefault="00AC5CFF" w:rsidP="006120AD">
      <w:pPr>
        <w:suppressAutoHyphens/>
        <w:ind w:firstLine="709"/>
        <w:jc w:val="both"/>
        <w:rPr>
          <w:sz w:val="22"/>
          <w:szCs w:val="22"/>
        </w:rPr>
      </w:pPr>
      <w:r w:rsidRPr="00AC5CFF">
        <w:rPr>
          <w:sz w:val="22"/>
          <w:szCs w:val="22"/>
        </w:rPr>
        <w:t xml:space="preserve">2.1. Цена настоящего договора составляет </w:t>
      </w:r>
      <w:r w:rsidR="006120AD" w:rsidRPr="00CE4C6B">
        <w:rPr>
          <w:b/>
          <w:bCs/>
          <w:sz w:val="22"/>
          <w:szCs w:val="22"/>
          <w:u w:val="single"/>
        </w:rPr>
        <w:t xml:space="preserve">430 080,00 </w:t>
      </w:r>
      <w:r w:rsidRPr="00CE4C6B">
        <w:rPr>
          <w:b/>
          <w:bCs/>
          <w:sz w:val="22"/>
          <w:szCs w:val="22"/>
          <w:u w:val="single"/>
        </w:rPr>
        <w:t>(</w:t>
      </w:r>
      <w:r w:rsidR="006120AD" w:rsidRPr="00CE4C6B">
        <w:rPr>
          <w:b/>
          <w:bCs/>
          <w:sz w:val="22"/>
          <w:szCs w:val="22"/>
          <w:u w:val="single"/>
        </w:rPr>
        <w:t>четыреста тридцать тысяч восемьдесят</w:t>
      </w:r>
      <w:r w:rsidRPr="00CE4C6B">
        <w:rPr>
          <w:b/>
          <w:bCs/>
          <w:sz w:val="22"/>
          <w:szCs w:val="22"/>
          <w:u w:val="single"/>
        </w:rPr>
        <w:t>)</w:t>
      </w:r>
      <w:r w:rsidR="006120AD" w:rsidRPr="00CE4C6B">
        <w:rPr>
          <w:b/>
          <w:bCs/>
          <w:sz w:val="22"/>
          <w:szCs w:val="22"/>
          <w:u w:val="single"/>
        </w:rPr>
        <w:t xml:space="preserve"> рублей</w:t>
      </w:r>
      <w:r w:rsidRPr="00AC5CFF">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C5CFF" w:rsidRPr="00AC5CFF" w:rsidRDefault="00AC5CFF" w:rsidP="006120AD">
      <w:pPr>
        <w:widowControl w:val="0"/>
        <w:shd w:val="clear" w:color="auto" w:fill="FFFFFF"/>
        <w:suppressAutoHyphens/>
        <w:autoSpaceDE w:val="0"/>
        <w:autoSpaceDN w:val="0"/>
        <w:adjustRightInd w:val="0"/>
        <w:ind w:firstLine="709"/>
        <w:jc w:val="both"/>
        <w:rPr>
          <w:sz w:val="22"/>
          <w:szCs w:val="22"/>
        </w:rPr>
      </w:pPr>
      <w:r w:rsidRPr="00AC5CFF">
        <w:rPr>
          <w:sz w:val="22"/>
          <w:szCs w:val="22"/>
        </w:rPr>
        <w:t>2.2. Оплата производится ежемесячно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7 (семи) рабочих дней с момента подписания акта за оказанные услуги. Днем оплаты является день списания денежных средств с расчетного счета Заказчика.</w:t>
      </w:r>
    </w:p>
    <w:p w:rsidR="00AC5CFF" w:rsidRPr="00AC5CFF" w:rsidRDefault="00AC5CFF" w:rsidP="006120AD">
      <w:pPr>
        <w:widowControl w:val="0"/>
        <w:shd w:val="clear" w:color="auto" w:fill="FFFFFF"/>
        <w:suppressAutoHyphens/>
        <w:autoSpaceDE w:val="0"/>
        <w:autoSpaceDN w:val="0"/>
        <w:adjustRightInd w:val="0"/>
        <w:ind w:firstLine="709"/>
        <w:jc w:val="both"/>
        <w:rPr>
          <w:sz w:val="22"/>
          <w:szCs w:val="22"/>
        </w:rPr>
      </w:pPr>
      <w:r w:rsidRPr="00AC5CFF">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C5CFF" w:rsidRPr="00AC5CFF" w:rsidRDefault="00AC5CFF" w:rsidP="006120AD">
      <w:pPr>
        <w:widowControl w:val="0"/>
        <w:shd w:val="clear" w:color="auto" w:fill="FFFFFF"/>
        <w:suppressAutoHyphens/>
        <w:autoSpaceDE w:val="0"/>
        <w:autoSpaceDN w:val="0"/>
        <w:adjustRightInd w:val="0"/>
        <w:ind w:firstLine="709"/>
        <w:jc w:val="both"/>
        <w:rPr>
          <w:sz w:val="22"/>
          <w:szCs w:val="22"/>
        </w:rPr>
      </w:pPr>
      <w:r w:rsidRPr="00AC5CFF">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C5CFF" w:rsidRDefault="00AC5CFF" w:rsidP="006120AD">
      <w:pPr>
        <w:widowControl w:val="0"/>
        <w:shd w:val="clear" w:color="auto" w:fill="FFFFFF"/>
        <w:suppressAutoHyphens/>
        <w:autoSpaceDE w:val="0"/>
        <w:autoSpaceDN w:val="0"/>
        <w:adjustRightInd w:val="0"/>
        <w:ind w:firstLine="709"/>
        <w:jc w:val="both"/>
        <w:rPr>
          <w:sz w:val="22"/>
          <w:szCs w:val="22"/>
        </w:rPr>
      </w:pPr>
      <w:r w:rsidRPr="00AC5CFF">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AC5CFF" w:rsidRPr="00AC5CFF" w:rsidRDefault="00AC5CFF" w:rsidP="00AC5CFF">
      <w:pPr>
        <w:widowControl w:val="0"/>
        <w:shd w:val="clear" w:color="auto" w:fill="FFFFFF"/>
        <w:suppressAutoHyphens/>
        <w:autoSpaceDE w:val="0"/>
        <w:autoSpaceDN w:val="0"/>
        <w:adjustRightInd w:val="0"/>
        <w:jc w:val="both"/>
        <w:rPr>
          <w:sz w:val="22"/>
          <w:szCs w:val="22"/>
        </w:rPr>
      </w:pPr>
    </w:p>
    <w:p w:rsidR="00AC5CFF" w:rsidRPr="00AC5CFF" w:rsidRDefault="00AC5CFF" w:rsidP="00AC5CFF">
      <w:pPr>
        <w:numPr>
          <w:ilvl w:val="0"/>
          <w:numId w:val="1"/>
        </w:numPr>
        <w:ind w:left="0" w:firstLine="0"/>
        <w:jc w:val="center"/>
        <w:rPr>
          <w:sz w:val="22"/>
          <w:szCs w:val="22"/>
        </w:rPr>
      </w:pPr>
      <w:r w:rsidRPr="00AC5CFF">
        <w:rPr>
          <w:b/>
          <w:sz w:val="22"/>
          <w:szCs w:val="22"/>
        </w:rPr>
        <w:t>Обязанности Сторон</w:t>
      </w:r>
    </w:p>
    <w:p w:rsidR="00AC5CFF" w:rsidRPr="00AC5CFF" w:rsidRDefault="00AC5CFF" w:rsidP="00027F9B">
      <w:pPr>
        <w:suppressAutoHyphens/>
        <w:ind w:firstLine="709"/>
        <w:jc w:val="both"/>
        <w:rPr>
          <w:sz w:val="22"/>
          <w:szCs w:val="22"/>
        </w:rPr>
      </w:pPr>
      <w:r w:rsidRPr="00AC5CFF">
        <w:rPr>
          <w:b/>
          <w:bCs/>
          <w:sz w:val="22"/>
          <w:szCs w:val="22"/>
        </w:rPr>
        <w:t>3.1. Исполнитель обязан:</w:t>
      </w:r>
    </w:p>
    <w:p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color w:val="000000"/>
        </w:rPr>
        <w:lastRenderedPageBreak/>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C5CFF" w:rsidRPr="00AC5CFF" w:rsidRDefault="00AC5CFF" w:rsidP="00027F9B">
      <w:pPr>
        <w:pStyle w:val="a4"/>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b/>
        </w:rPr>
      </w:pPr>
      <w:r w:rsidRPr="00AC5CFF">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C5CFF" w:rsidRPr="00AC5CFF" w:rsidRDefault="00AC5CFF" w:rsidP="00027F9B">
      <w:pPr>
        <w:widowControl w:val="0"/>
        <w:suppressAutoHyphens/>
        <w:autoSpaceDE w:val="0"/>
        <w:autoSpaceDN w:val="0"/>
        <w:adjustRightInd w:val="0"/>
        <w:ind w:firstLine="709"/>
        <w:jc w:val="both"/>
        <w:rPr>
          <w:sz w:val="22"/>
          <w:szCs w:val="22"/>
        </w:rPr>
      </w:pPr>
      <w:r w:rsidRPr="00AC5CFF">
        <w:rPr>
          <w:b/>
          <w:bCs/>
          <w:sz w:val="22"/>
          <w:szCs w:val="22"/>
        </w:rPr>
        <w:t>3.2. Заказчик обязан:</w:t>
      </w:r>
    </w:p>
    <w:p w:rsidR="00AC5CFF" w:rsidRPr="00AC5CFF" w:rsidRDefault="00AC5CFF" w:rsidP="00027F9B">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C5CFF" w:rsidRPr="00AC5CFF" w:rsidRDefault="00AC5CFF" w:rsidP="00027F9B">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C5CFF" w:rsidRPr="00AC5CFF" w:rsidRDefault="00AC5CFF" w:rsidP="00027F9B">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AC5CFF" w:rsidRDefault="00AC5CFF" w:rsidP="00027F9B">
      <w:pPr>
        <w:pStyle w:val="a4"/>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C5CFF" w:rsidRPr="00AC5CFF" w:rsidRDefault="00AC5CFF" w:rsidP="00AC5CFF">
      <w:pPr>
        <w:pStyle w:val="a4"/>
        <w:widowControl w:val="0"/>
        <w:autoSpaceDE w:val="0"/>
        <w:autoSpaceDN w:val="0"/>
        <w:adjustRightInd w:val="0"/>
        <w:spacing w:after="0" w:line="240" w:lineRule="auto"/>
        <w:ind w:left="0"/>
        <w:jc w:val="both"/>
        <w:rPr>
          <w:rFonts w:ascii="Times New Roman" w:hAnsi="Times New Roman" w:cs="Times New Roman"/>
        </w:rPr>
      </w:pPr>
    </w:p>
    <w:p w:rsidR="00AC5CFF" w:rsidRPr="00AC5CFF" w:rsidRDefault="00AC5CFF" w:rsidP="00AC5CFF">
      <w:pPr>
        <w:pStyle w:val="a4"/>
        <w:numPr>
          <w:ilvl w:val="0"/>
          <w:numId w:val="1"/>
        </w:numPr>
        <w:suppressAutoHyphens w:val="0"/>
        <w:spacing w:after="0" w:line="240" w:lineRule="auto"/>
        <w:ind w:left="0" w:firstLine="0"/>
        <w:jc w:val="center"/>
        <w:rPr>
          <w:rFonts w:ascii="Times New Roman" w:hAnsi="Times New Roman" w:cs="Times New Roman"/>
        </w:rPr>
      </w:pPr>
      <w:r w:rsidRPr="00AC5CFF">
        <w:rPr>
          <w:rFonts w:ascii="Times New Roman" w:hAnsi="Times New Roman" w:cs="Times New Roman"/>
          <w:b/>
          <w:bCs/>
        </w:rPr>
        <w:t>Порядок приемки услуг.</w:t>
      </w:r>
    </w:p>
    <w:p w:rsidR="00AC5CFF" w:rsidRPr="00AC5CFF" w:rsidRDefault="00AC5CFF" w:rsidP="00027F9B">
      <w:pPr>
        <w:pStyle w:val="a3"/>
        <w:shd w:val="clear" w:color="auto" w:fill="FFFFFF"/>
        <w:spacing w:after="0" w:line="240" w:lineRule="auto"/>
        <w:ind w:firstLine="709"/>
        <w:jc w:val="both"/>
        <w:rPr>
          <w:rFonts w:ascii="Times New Roman" w:hAnsi="Times New Roman" w:cs="Times New Roman"/>
          <w:color w:val="auto"/>
        </w:rPr>
      </w:pPr>
      <w:r w:rsidRPr="00AC5CFF">
        <w:rPr>
          <w:rFonts w:ascii="Times New Roman" w:hAnsi="Times New Roman" w:cs="Times New Roman"/>
        </w:rPr>
        <w:t xml:space="preserve">4.1. Приемка услуг по настоящему Договору оформляется актом об оказании услуг.  </w:t>
      </w:r>
      <w:r w:rsidRPr="00AC5CFF">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AC5CFF">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AC5CFF">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AC5CFF" w:rsidRPr="00AC5CFF" w:rsidRDefault="00AC5CFF" w:rsidP="00027F9B">
      <w:pPr>
        <w:suppressAutoHyphens/>
        <w:ind w:firstLine="709"/>
        <w:jc w:val="both"/>
        <w:rPr>
          <w:sz w:val="22"/>
          <w:szCs w:val="22"/>
        </w:rPr>
      </w:pPr>
      <w:r w:rsidRPr="00AC5CFF">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C5CFF" w:rsidRDefault="00AC5CFF" w:rsidP="00027F9B">
      <w:pPr>
        <w:suppressAutoHyphens/>
        <w:ind w:firstLine="709"/>
        <w:jc w:val="both"/>
        <w:rPr>
          <w:sz w:val="22"/>
          <w:szCs w:val="22"/>
        </w:rPr>
      </w:pPr>
      <w:r w:rsidRPr="00AC5CFF">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C5CFF" w:rsidRDefault="00AC5CFF" w:rsidP="00AC5CFF">
      <w:pPr>
        <w:suppressAutoHyphens/>
        <w:jc w:val="both"/>
        <w:rPr>
          <w:sz w:val="22"/>
          <w:szCs w:val="22"/>
        </w:rPr>
      </w:pPr>
    </w:p>
    <w:p w:rsidR="00027F9B" w:rsidRDefault="00027F9B" w:rsidP="00AC5CFF">
      <w:pPr>
        <w:suppressAutoHyphens/>
        <w:jc w:val="both"/>
        <w:rPr>
          <w:sz w:val="22"/>
          <w:szCs w:val="22"/>
        </w:rPr>
      </w:pPr>
    </w:p>
    <w:p w:rsidR="00027F9B" w:rsidRDefault="00027F9B" w:rsidP="00AC5CFF">
      <w:pPr>
        <w:suppressAutoHyphens/>
        <w:jc w:val="both"/>
        <w:rPr>
          <w:sz w:val="22"/>
          <w:szCs w:val="22"/>
        </w:rPr>
      </w:pPr>
    </w:p>
    <w:p w:rsidR="00027F9B" w:rsidRPr="00AC5CFF" w:rsidRDefault="00027F9B" w:rsidP="00AC5CFF">
      <w:pPr>
        <w:suppressAutoHyphens/>
        <w:jc w:val="both"/>
        <w:rPr>
          <w:sz w:val="22"/>
          <w:szCs w:val="22"/>
        </w:rPr>
      </w:pPr>
    </w:p>
    <w:p w:rsidR="00AC5CFF" w:rsidRPr="00AC5CFF" w:rsidRDefault="00AC5CFF" w:rsidP="00AC5CFF">
      <w:pPr>
        <w:numPr>
          <w:ilvl w:val="0"/>
          <w:numId w:val="1"/>
        </w:numPr>
        <w:ind w:left="0" w:firstLine="0"/>
        <w:jc w:val="center"/>
        <w:rPr>
          <w:b/>
          <w:sz w:val="22"/>
          <w:szCs w:val="22"/>
        </w:rPr>
      </w:pPr>
      <w:r w:rsidRPr="00AC5CFF">
        <w:rPr>
          <w:b/>
          <w:sz w:val="22"/>
          <w:szCs w:val="22"/>
        </w:rPr>
        <w:lastRenderedPageBreak/>
        <w:t>Ответственность сторон</w:t>
      </w:r>
    </w:p>
    <w:p w:rsidR="00AC5CFF" w:rsidRPr="00AC5CFF" w:rsidRDefault="00AC5CFF" w:rsidP="00027F9B">
      <w:pPr>
        <w:ind w:firstLine="709"/>
        <w:jc w:val="both"/>
        <w:rPr>
          <w:sz w:val="22"/>
          <w:szCs w:val="22"/>
        </w:rPr>
      </w:pPr>
      <w:r w:rsidRPr="00AC5CFF">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C5CFF" w:rsidRPr="00AC5CFF" w:rsidRDefault="00AC5CFF" w:rsidP="00027F9B">
      <w:pPr>
        <w:pStyle w:val="a4"/>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AC5CFF">
        <w:rPr>
          <w:rFonts w:ascii="Times New Roman" w:hAnsi="Times New Roman" w:cs="Times New Roman"/>
        </w:rPr>
        <w:t>пп</w:t>
      </w:r>
      <w:proofErr w:type="spellEnd"/>
      <w:r w:rsidRPr="00AC5CFF">
        <w:rPr>
          <w:rFonts w:ascii="Times New Roman" w:hAnsi="Times New Roman" w:cs="Times New Roman"/>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AC5CFF" w:rsidRPr="00AC5CFF" w:rsidRDefault="00AC5CFF" w:rsidP="00027F9B">
      <w:pPr>
        <w:pStyle w:val="a4"/>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AC5CFF" w:rsidRPr="00AC5CFF" w:rsidRDefault="00AC5CFF" w:rsidP="00027F9B">
      <w:pPr>
        <w:pStyle w:val="a4"/>
        <w:spacing w:after="0" w:line="240" w:lineRule="auto"/>
        <w:ind w:left="0" w:firstLine="709"/>
        <w:contextualSpacing w:val="0"/>
        <w:jc w:val="both"/>
        <w:rPr>
          <w:rFonts w:ascii="Times New Roman" w:hAnsi="Times New Roman" w:cs="Times New Roman"/>
        </w:rPr>
      </w:pPr>
      <w:r w:rsidRPr="00AC5CFF">
        <w:rPr>
          <w:rFonts w:ascii="Times New Roman" w:hAnsi="Times New Roman" w:cs="Times New Roman"/>
        </w:rPr>
        <w:t xml:space="preserve">5.4. В случае нарушения Исполнителем сроков, предусмотренных </w:t>
      </w:r>
      <w:proofErr w:type="spellStart"/>
      <w:r w:rsidRPr="00AC5CFF">
        <w:rPr>
          <w:rFonts w:ascii="Times New Roman" w:hAnsi="Times New Roman" w:cs="Times New Roman"/>
        </w:rPr>
        <w:t>пп</w:t>
      </w:r>
      <w:proofErr w:type="spellEnd"/>
      <w:r w:rsidRPr="00AC5CFF">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C5CFF" w:rsidRDefault="00AC5CFF" w:rsidP="00027F9B">
      <w:pPr>
        <w:widowControl w:val="0"/>
        <w:shd w:val="clear" w:color="auto" w:fill="FFFFFF"/>
        <w:suppressAutoHyphens/>
        <w:autoSpaceDE w:val="0"/>
        <w:autoSpaceDN w:val="0"/>
        <w:adjustRightInd w:val="0"/>
        <w:ind w:firstLine="709"/>
        <w:jc w:val="both"/>
        <w:rPr>
          <w:color w:val="000000"/>
          <w:sz w:val="22"/>
          <w:szCs w:val="22"/>
        </w:rPr>
      </w:pPr>
      <w:r w:rsidRPr="00AC5CFF">
        <w:rPr>
          <w:color w:val="000000"/>
          <w:sz w:val="22"/>
          <w:szCs w:val="22"/>
        </w:rPr>
        <w:t xml:space="preserve">5.5. Уплата неустойки не освобождает Исполнителя от выполнения своих обязательств по настоящему </w:t>
      </w:r>
      <w:r w:rsidRPr="00AC5CFF">
        <w:rPr>
          <w:sz w:val="22"/>
          <w:szCs w:val="22"/>
        </w:rPr>
        <w:t>договор</w:t>
      </w:r>
      <w:r w:rsidRPr="00AC5CFF">
        <w:rPr>
          <w:color w:val="000000"/>
          <w:sz w:val="22"/>
          <w:szCs w:val="22"/>
        </w:rPr>
        <w:t>у.</w:t>
      </w:r>
    </w:p>
    <w:p w:rsidR="00AC5CFF" w:rsidRPr="00AC5CFF" w:rsidRDefault="00AC5CFF" w:rsidP="00AC5CFF">
      <w:pPr>
        <w:widowControl w:val="0"/>
        <w:shd w:val="clear" w:color="auto" w:fill="FFFFFF"/>
        <w:suppressAutoHyphens/>
        <w:autoSpaceDE w:val="0"/>
        <w:autoSpaceDN w:val="0"/>
        <w:adjustRightInd w:val="0"/>
        <w:jc w:val="both"/>
        <w:rPr>
          <w:color w:val="000000"/>
          <w:sz w:val="22"/>
          <w:szCs w:val="22"/>
        </w:rPr>
      </w:pPr>
    </w:p>
    <w:p w:rsidR="00AC5CFF" w:rsidRPr="00AC5CFF" w:rsidRDefault="00AC5CFF" w:rsidP="00AC5CFF">
      <w:pPr>
        <w:pStyle w:val="a4"/>
        <w:numPr>
          <w:ilvl w:val="0"/>
          <w:numId w:val="2"/>
        </w:numPr>
        <w:suppressAutoHyphens w:val="0"/>
        <w:spacing w:after="0" w:line="240" w:lineRule="auto"/>
        <w:ind w:left="0" w:firstLine="0"/>
        <w:jc w:val="center"/>
        <w:rPr>
          <w:rFonts w:ascii="Times New Roman" w:hAnsi="Times New Roman" w:cs="Times New Roman"/>
          <w:b/>
        </w:rPr>
      </w:pPr>
      <w:r w:rsidRPr="00AC5CFF">
        <w:rPr>
          <w:rFonts w:ascii="Times New Roman" w:hAnsi="Times New Roman" w:cs="Times New Roman"/>
          <w:b/>
        </w:rPr>
        <w:t>Обеспечение исполнения договора</w:t>
      </w:r>
    </w:p>
    <w:p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b/>
        </w:rPr>
      </w:pPr>
      <w:r w:rsidRPr="00AC5CFF">
        <w:rPr>
          <w:rFonts w:ascii="Times New Roman" w:hAnsi="Times New Roman" w:cs="Times New Roman"/>
        </w:rPr>
        <w:t xml:space="preserve">6.1. Размер обеспечения исполнения договора составляет </w:t>
      </w:r>
      <w:r w:rsidR="00BE3663">
        <w:rPr>
          <w:rFonts w:ascii="Times New Roman" w:hAnsi="Times New Roman" w:cs="Times New Roman"/>
          <w:b/>
          <w:bCs/>
          <w:u w:val="single"/>
        </w:rPr>
        <w:t>13230,00</w:t>
      </w:r>
      <w:r w:rsidRPr="00027F9B">
        <w:rPr>
          <w:rFonts w:ascii="Times New Roman" w:hAnsi="Times New Roman" w:cs="Times New Roman"/>
          <w:b/>
          <w:bCs/>
          <w:u w:val="single"/>
        </w:rPr>
        <w:t xml:space="preserve"> рублей</w:t>
      </w:r>
      <w:r w:rsidRPr="00AC5CFF">
        <w:rPr>
          <w:rFonts w:ascii="Times New Roman" w:hAnsi="Times New Roman" w:cs="Times New Roman"/>
        </w:rPr>
        <w:t>.</w:t>
      </w:r>
    </w:p>
    <w:p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b/>
        </w:rPr>
      </w:pPr>
      <w:r w:rsidRPr="00AC5CFF">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AC5CFF">
        <w:rPr>
          <w:rFonts w:ascii="Times New Roman" w:hAnsi="Times New Roman" w:cs="Times New Roman"/>
        </w:rPr>
        <w:t xml:space="preserve">беспечения исполнения Договора определяется Исполнителем самостоятельно. </w:t>
      </w:r>
    </w:p>
    <w:p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b/>
        </w:rPr>
      </w:pPr>
      <w:r w:rsidRPr="00AC5CFF">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rPr>
      </w:pPr>
      <w:r w:rsidRPr="00AC5CFF">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rPr>
      </w:pPr>
      <w:r w:rsidRPr="00AC5CFF">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C5CFF" w:rsidRPr="00AC5CFF" w:rsidRDefault="00AC5CFF" w:rsidP="00027F9B">
      <w:pPr>
        <w:pStyle w:val="a3"/>
        <w:tabs>
          <w:tab w:val="left" w:pos="0"/>
          <w:tab w:val="left" w:pos="1276"/>
        </w:tabs>
        <w:spacing w:after="0" w:line="240" w:lineRule="auto"/>
        <w:ind w:firstLine="709"/>
        <w:jc w:val="both"/>
        <w:rPr>
          <w:rFonts w:ascii="Times New Roman" w:hAnsi="Times New Roman" w:cs="Times New Roman"/>
        </w:rPr>
      </w:pPr>
      <w:r w:rsidRPr="00AC5CFF">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C5CFF" w:rsidRPr="00AC5CFF" w:rsidRDefault="00AC5CFF" w:rsidP="00027F9B">
      <w:pPr>
        <w:pStyle w:val="a3"/>
        <w:tabs>
          <w:tab w:val="left" w:pos="0"/>
          <w:tab w:val="left" w:pos="1276"/>
          <w:tab w:val="left" w:pos="2268"/>
          <w:tab w:val="left" w:pos="10490"/>
        </w:tabs>
        <w:spacing w:after="0" w:line="240" w:lineRule="auto"/>
        <w:ind w:firstLine="709"/>
        <w:jc w:val="both"/>
        <w:rPr>
          <w:rFonts w:ascii="Times New Roman" w:hAnsi="Times New Roman" w:cs="Times New Roman"/>
        </w:rPr>
      </w:pPr>
      <w:r w:rsidRPr="00AC5CFF">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AC5CFF" w:rsidRDefault="00AC5CFF" w:rsidP="00027F9B">
      <w:pPr>
        <w:pStyle w:val="a3"/>
        <w:tabs>
          <w:tab w:val="left" w:pos="0"/>
          <w:tab w:val="left" w:pos="1276"/>
          <w:tab w:val="left" w:pos="2268"/>
          <w:tab w:val="left" w:pos="10490"/>
        </w:tabs>
        <w:spacing w:after="0" w:line="240" w:lineRule="auto"/>
        <w:ind w:firstLine="709"/>
        <w:jc w:val="both"/>
        <w:rPr>
          <w:rFonts w:ascii="Times New Roman" w:hAnsi="Times New Roman" w:cs="Times New Roman"/>
        </w:rPr>
      </w:pPr>
      <w:r w:rsidRPr="00AC5CFF">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C5CFF" w:rsidRPr="00AC5CFF" w:rsidRDefault="00AC5CFF" w:rsidP="00AC5CFF">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AC5CFF" w:rsidRPr="00AC5CFF" w:rsidRDefault="00AC5CFF" w:rsidP="00AC5CFF">
      <w:pPr>
        <w:jc w:val="center"/>
        <w:rPr>
          <w:b/>
          <w:sz w:val="22"/>
          <w:szCs w:val="22"/>
        </w:rPr>
      </w:pPr>
      <w:r w:rsidRPr="00AC5CFF">
        <w:rPr>
          <w:b/>
          <w:sz w:val="22"/>
          <w:szCs w:val="22"/>
        </w:rPr>
        <w:t>7. Действие непреодолимой силы</w:t>
      </w:r>
    </w:p>
    <w:p w:rsidR="00AC5CFF" w:rsidRPr="00AC5CFF" w:rsidRDefault="00AC5CFF" w:rsidP="00027F9B">
      <w:pPr>
        <w:suppressAutoHyphens/>
        <w:ind w:firstLine="709"/>
        <w:jc w:val="both"/>
        <w:rPr>
          <w:sz w:val="22"/>
          <w:szCs w:val="22"/>
        </w:rPr>
      </w:pPr>
      <w:r w:rsidRPr="00AC5CFF">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C5CFF" w:rsidRPr="00AC5CFF" w:rsidRDefault="00AC5CFF" w:rsidP="00027F9B">
      <w:pPr>
        <w:suppressAutoHyphens/>
        <w:ind w:firstLine="709"/>
        <w:jc w:val="both"/>
        <w:rPr>
          <w:sz w:val="22"/>
          <w:szCs w:val="22"/>
        </w:rPr>
      </w:pPr>
      <w:r w:rsidRPr="00AC5CFF">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C5CFF" w:rsidRDefault="00AC5CFF" w:rsidP="00027F9B">
      <w:pPr>
        <w:suppressAutoHyphens/>
        <w:ind w:firstLine="709"/>
        <w:jc w:val="both"/>
        <w:rPr>
          <w:sz w:val="22"/>
          <w:szCs w:val="22"/>
        </w:rPr>
      </w:pPr>
      <w:r w:rsidRPr="00AC5CFF">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C5CFF" w:rsidRPr="00AC5CFF" w:rsidRDefault="00AC5CFF" w:rsidP="00AC5CFF">
      <w:pPr>
        <w:suppressAutoHyphens/>
        <w:jc w:val="both"/>
        <w:rPr>
          <w:sz w:val="22"/>
          <w:szCs w:val="22"/>
        </w:rPr>
      </w:pPr>
    </w:p>
    <w:p w:rsidR="00AC5CFF" w:rsidRPr="00AC5CFF" w:rsidRDefault="00AC5CFF" w:rsidP="00AC5CFF">
      <w:pPr>
        <w:jc w:val="center"/>
        <w:rPr>
          <w:b/>
          <w:sz w:val="22"/>
          <w:szCs w:val="22"/>
        </w:rPr>
      </w:pPr>
      <w:r w:rsidRPr="00AC5CFF">
        <w:rPr>
          <w:b/>
          <w:sz w:val="22"/>
          <w:szCs w:val="22"/>
        </w:rPr>
        <w:t>8. Рассмотрение споров</w:t>
      </w:r>
    </w:p>
    <w:p w:rsidR="00AC5CFF" w:rsidRPr="00AC5CFF" w:rsidRDefault="00AC5CFF" w:rsidP="00027F9B">
      <w:pPr>
        <w:suppressAutoHyphens/>
        <w:ind w:firstLine="709"/>
        <w:jc w:val="both"/>
        <w:rPr>
          <w:sz w:val="22"/>
          <w:szCs w:val="22"/>
        </w:rPr>
      </w:pPr>
      <w:r w:rsidRPr="00AC5CFF">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AC5CFF" w:rsidRDefault="00AC5CFF" w:rsidP="00027F9B">
      <w:pPr>
        <w:suppressAutoHyphens/>
        <w:ind w:firstLine="709"/>
        <w:jc w:val="both"/>
        <w:rPr>
          <w:sz w:val="22"/>
          <w:szCs w:val="22"/>
        </w:rPr>
      </w:pPr>
      <w:r w:rsidRPr="00AC5CFF">
        <w:rPr>
          <w:sz w:val="22"/>
          <w:szCs w:val="22"/>
        </w:rPr>
        <w:t>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AC5CFF" w:rsidRPr="00AC5CFF" w:rsidRDefault="00AC5CFF" w:rsidP="00AC5CFF">
      <w:pPr>
        <w:suppressAutoHyphens/>
        <w:jc w:val="both"/>
        <w:rPr>
          <w:sz w:val="22"/>
          <w:szCs w:val="22"/>
        </w:rPr>
      </w:pPr>
    </w:p>
    <w:p w:rsidR="00AC5CFF" w:rsidRPr="00AC5CFF" w:rsidRDefault="00AC5CFF" w:rsidP="00AC5CFF">
      <w:pPr>
        <w:jc w:val="center"/>
        <w:rPr>
          <w:b/>
          <w:sz w:val="22"/>
          <w:szCs w:val="22"/>
        </w:rPr>
      </w:pPr>
      <w:r w:rsidRPr="00AC5CFF">
        <w:rPr>
          <w:b/>
          <w:sz w:val="22"/>
          <w:szCs w:val="22"/>
        </w:rPr>
        <w:t>9. Срок действия договора.</w:t>
      </w:r>
    </w:p>
    <w:p w:rsidR="00AC5CFF" w:rsidRDefault="00AC5CFF" w:rsidP="00027F9B">
      <w:pPr>
        <w:suppressAutoHyphens/>
        <w:ind w:firstLine="709"/>
        <w:jc w:val="both"/>
        <w:rPr>
          <w:sz w:val="22"/>
          <w:szCs w:val="22"/>
        </w:rPr>
      </w:pPr>
      <w:r w:rsidRPr="00AC5CFF">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C5CFF" w:rsidRPr="00AC5CFF" w:rsidRDefault="00AC5CFF" w:rsidP="00AC5CFF">
      <w:pPr>
        <w:suppressAutoHyphens/>
        <w:jc w:val="both"/>
        <w:rPr>
          <w:sz w:val="22"/>
          <w:szCs w:val="22"/>
        </w:rPr>
      </w:pPr>
    </w:p>
    <w:p w:rsidR="00AC5CFF" w:rsidRPr="00AC5CFF" w:rsidRDefault="00AC5CFF" w:rsidP="00AC5CFF">
      <w:pPr>
        <w:pStyle w:val="a9"/>
        <w:tabs>
          <w:tab w:val="left" w:pos="0"/>
        </w:tabs>
        <w:jc w:val="center"/>
        <w:rPr>
          <w:b/>
          <w:sz w:val="22"/>
          <w:szCs w:val="22"/>
        </w:rPr>
      </w:pPr>
      <w:r w:rsidRPr="00AC5CFF">
        <w:rPr>
          <w:b/>
          <w:sz w:val="22"/>
          <w:szCs w:val="22"/>
        </w:rPr>
        <w:t>10. Прочие условия</w:t>
      </w:r>
    </w:p>
    <w:p w:rsidR="00AC5CFF" w:rsidRPr="00AC5CFF" w:rsidRDefault="00AC5CFF" w:rsidP="00027F9B">
      <w:pPr>
        <w:pStyle w:val="a9"/>
        <w:tabs>
          <w:tab w:val="left" w:pos="2268"/>
        </w:tabs>
        <w:ind w:firstLine="709"/>
        <w:jc w:val="both"/>
        <w:rPr>
          <w:sz w:val="22"/>
          <w:szCs w:val="22"/>
        </w:rPr>
      </w:pPr>
      <w:r w:rsidRPr="00AC5CFF">
        <w:rPr>
          <w:sz w:val="22"/>
          <w:szCs w:val="22"/>
        </w:rPr>
        <w:t xml:space="preserve">10.1. Взаимоотношения Сторон, не урегулированные настоящим Договором, регулируются действующим законодательством.  </w:t>
      </w:r>
    </w:p>
    <w:p w:rsidR="00AC5CFF" w:rsidRPr="00AC5CFF" w:rsidRDefault="00AC5CFF" w:rsidP="00027F9B">
      <w:pPr>
        <w:pStyle w:val="2"/>
        <w:rPr>
          <w:sz w:val="22"/>
          <w:szCs w:val="22"/>
        </w:rPr>
      </w:pPr>
      <w:r w:rsidRPr="00AC5CFF">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AC5CFF" w:rsidRPr="00AC5CFF" w:rsidRDefault="00AC5CFF" w:rsidP="00027F9B">
      <w:pPr>
        <w:pStyle w:val="2"/>
        <w:rPr>
          <w:sz w:val="22"/>
          <w:szCs w:val="22"/>
        </w:rPr>
      </w:pPr>
      <w:r w:rsidRPr="00AC5CFF">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C5CFF" w:rsidRPr="00AC5CFF" w:rsidRDefault="00AC5CFF" w:rsidP="00027F9B">
      <w:pPr>
        <w:pStyle w:val="32"/>
        <w:ind w:firstLine="709"/>
        <w:rPr>
          <w:rFonts w:ascii="Times New Roman" w:hAnsi="Times New Roman"/>
          <w:sz w:val="22"/>
          <w:szCs w:val="22"/>
        </w:rPr>
      </w:pPr>
      <w:r w:rsidRPr="00AC5CFF">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C5CFF" w:rsidRPr="00AC5CFF" w:rsidRDefault="00AC5CFF" w:rsidP="00027F9B">
      <w:pPr>
        <w:pStyle w:val="32"/>
        <w:ind w:firstLine="709"/>
        <w:rPr>
          <w:rFonts w:ascii="Times New Roman" w:hAnsi="Times New Roman"/>
          <w:sz w:val="22"/>
          <w:szCs w:val="22"/>
        </w:rPr>
      </w:pPr>
      <w:r w:rsidRPr="00AC5CFF">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C5CFF" w:rsidRPr="00AC5CFF" w:rsidRDefault="00AC5CFF" w:rsidP="00027F9B">
      <w:pPr>
        <w:pStyle w:val="32"/>
        <w:ind w:firstLine="709"/>
        <w:rPr>
          <w:rFonts w:ascii="Times New Roman" w:hAnsi="Times New Roman"/>
          <w:sz w:val="22"/>
          <w:szCs w:val="22"/>
        </w:rPr>
      </w:pPr>
      <w:r w:rsidRPr="00AC5CFF">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C5CFF" w:rsidRPr="00AC5CFF" w:rsidRDefault="00AC5CFF" w:rsidP="00027F9B">
      <w:pPr>
        <w:ind w:firstLine="709"/>
        <w:jc w:val="both"/>
        <w:rPr>
          <w:sz w:val="22"/>
          <w:szCs w:val="22"/>
        </w:rPr>
      </w:pPr>
      <w:r w:rsidRPr="00AC5CFF">
        <w:rPr>
          <w:sz w:val="22"/>
          <w:szCs w:val="22"/>
        </w:rPr>
        <w:t>10.7. К настоящему Договору прилагается и является его неотъемлемой частью</w:t>
      </w:r>
    </w:p>
    <w:p w:rsidR="00AC5CFF" w:rsidRDefault="00AC5CFF" w:rsidP="00027F9B">
      <w:pPr>
        <w:ind w:firstLine="709"/>
        <w:jc w:val="both"/>
        <w:rPr>
          <w:i/>
          <w:sz w:val="22"/>
          <w:szCs w:val="22"/>
        </w:rPr>
      </w:pPr>
      <w:r w:rsidRPr="00AC5CFF">
        <w:rPr>
          <w:i/>
          <w:sz w:val="22"/>
          <w:szCs w:val="22"/>
        </w:rPr>
        <w:t>- Спецификация (Приложение № 1)</w:t>
      </w:r>
    </w:p>
    <w:p w:rsidR="00AC5CFF" w:rsidRPr="00AC5CFF" w:rsidRDefault="00AC5CFF" w:rsidP="00AC5CFF">
      <w:pPr>
        <w:jc w:val="both"/>
        <w:rPr>
          <w:i/>
          <w:sz w:val="22"/>
          <w:szCs w:val="22"/>
        </w:rPr>
      </w:pPr>
    </w:p>
    <w:p w:rsidR="00AC5CFF" w:rsidRPr="00AC5CFF" w:rsidRDefault="00AC5CFF" w:rsidP="00AC5CFF">
      <w:pPr>
        <w:pStyle w:val="31"/>
        <w:ind w:firstLine="0"/>
        <w:jc w:val="center"/>
        <w:rPr>
          <w:rFonts w:ascii="Times New Roman" w:hAnsi="Times New Roman"/>
          <w:b/>
          <w:sz w:val="22"/>
          <w:szCs w:val="22"/>
        </w:rPr>
      </w:pPr>
      <w:r w:rsidRPr="00AC5CFF">
        <w:rPr>
          <w:rFonts w:ascii="Times New Roman" w:hAnsi="Times New Roman"/>
          <w:b/>
          <w:sz w:val="22"/>
          <w:szCs w:val="22"/>
        </w:rPr>
        <w:t>11. Юридические адреса, банковские реквизиты и подписи сторон:</w:t>
      </w:r>
    </w:p>
    <w:p w:rsidR="00AC5CFF" w:rsidRPr="000F5B53" w:rsidRDefault="00AC5CFF" w:rsidP="00AC5CFF">
      <w:pPr>
        <w:pStyle w:val="31"/>
        <w:ind w:firstLine="0"/>
        <w:jc w:val="center"/>
        <w:rPr>
          <w:rFonts w:ascii="Times New Roman" w:hAnsi="Times New Roman"/>
          <w:b/>
          <w:sz w:val="19"/>
          <w:szCs w:val="19"/>
        </w:rPr>
      </w:pPr>
    </w:p>
    <w:tbl>
      <w:tblPr>
        <w:tblW w:w="10109" w:type="dxa"/>
        <w:tblLayout w:type="fixed"/>
        <w:tblLook w:val="0000"/>
      </w:tblPr>
      <w:tblGrid>
        <w:gridCol w:w="5148"/>
        <w:gridCol w:w="381"/>
        <w:gridCol w:w="4580"/>
      </w:tblGrid>
      <w:tr w:rsidR="00AC5CFF" w:rsidRPr="000F5B53" w:rsidTr="00CB217A">
        <w:trPr>
          <w:trHeight w:val="851"/>
        </w:trPr>
        <w:tc>
          <w:tcPr>
            <w:tcW w:w="5148" w:type="dxa"/>
          </w:tcPr>
          <w:p w:rsidR="00AC5CFF" w:rsidRPr="000F5B53" w:rsidRDefault="00AC5CFF" w:rsidP="00CB217A">
            <w:pPr>
              <w:pStyle w:val="a9"/>
              <w:widowControl w:val="0"/>
              <w:tabs>
                <w:tab w:val="left" w:pos="2268"/>
              </w:tabs>
              <w:rPr>
                <w:b/>
                <w:sz w:val="19"/>
                <w:szCs w:val="19"/>
              </w:rPr>
            </w:pPr>
            <w:r w:rsidRPr="000F5B53">
              <w:rPr>
                <w:b/>
                <w:sz w:val="19"/>
                <w:szCs w:val="19"/>
              </w:rPr>
              <w:t>Заказчик:</w:t>
            </w:r>
          </w:p>
          <w:p w:rsidR="00AC5CFF" w:rsidRPr="000F5B53" w:rsidRDefault="00AC5CFF" w:rsidP="00CB217A">
            <w:pPr>
              <w:pStyle w:val="a9"/>
              <w:tabs>
                <w:tab w:val="left" w:pos="2268"/>
              </w:tabs>
              <w:rPr>
                <w:b/>
                <w:sz w:val="19"/>
                <w:szCs w:val="19"/>
              </w:rPr>
            </w:pPr>
            <w:r w:rsidRPr="000F5B53">
              <w:rPr>
                <w:b/>
                <w:sz w:val="19"/>
                <w:szCs w:val="19"/>
              </w:rPr>
              <w:t>ОГАУЗ «И</w:t>
            </w:r>
            <w:r>
              <w:rPr>
                <w:b/>
                <w:sz w:val="19"/>
                <w:szCs w:val="19"/>
              </w:rPr>
              <w:t>ГКБ</w:t>
            </w:r>
            <w:r w:rsidRPr="000F5B53">
              <w:rPr>
                <w:b/>
                <w:sz w:val="19"/>
                <w:szCs w:val="19"/>
              </w:rPr>
              <w:t xml:space="preserve"> № 8» </w:t>
            </w:r>
          </w:p>
          <w:p w:rsidR="00AC5CFF" w:rsidRPr="000F5B53" w:rsidRDefault="00AC5CFF" w:rsidP="00CB217A">
            <w:pPr>
              <w:pStyle w:val="a9"/>
              <w:tabs>
                <w:tab w:val="left" w:pos="2268"/>
              </w:tabs>
              <w:rPr>
                <w:sz w:val="19"/>
                <w:szCs w:val="19"/>
              </w:rPr>
            </w:pPr>
            <w:r w:rsidRPr="000F5B53">
              <w:rPr>
                <w:b/>
                <w:sz w:val="19"/>
                <w:szCs w:val="19"/>
              </w:rPr>
              <w:t xml:space="preserve">Адрес: </w:t>
            </w:r>
            <w:r w:rsidRPr="000F5B53">
              <w:rPr>
                <w:sz w:val="19"/>
                <w:szCs w:val="19"/>
              </w:rPr>
              <w:t>664048, г. Иркутск, ул. Ярославского, 300</w:t>
            </w:r>
          </w:p>
          <w:p w:rsidR="00AC5CFF" w:rsidRPr="000F5B53" w:rsidRDefault="00AC5CFF" w:rsidP="00CB217A">
            <w:pPr>
              <w:pStyle w:val="a9"/>
              <w:tabs>
                <w:tab w:val="left" w:pos="2268"/>
              </w:tabs>
              <w:rPr>
                <w:sz w:val="19"/>
                <w:szCs w:val="19"/>
              </w:rPr>
            </w:pPr>
            <w:r w:rsidRPr="000F5B53">
              <w:rPr>
                <w:b/>
                <w:sz w:val="19"/>
                <w:szCs w:val="19"/>
              </w:rPr>
              <w:t xml:space="preserve">Телефон </w:t>
            </w:r>
            <w:r w:rsidRPr="000F5B53">
              <w:rPr>
                <w:sz w:val="19"/>
                <w:szCs w:val="19"/>
              </w:rPr>
              <w:t>44-31-30, 502-490</w:t>
            </w:r>
          </w:p>
          <w:p w:rsidR="00AC5CFF" w:rsidRPr="000F5B53" w:rsidRDefault="00AC5CFF" w:rsidP="00CB217A">
            <w:pPr>
              <w:rPr>
                <w:sz w:val="19"/>
                <w:szCs w:val="19"/>
              </w:rPr>
            </w:pPr>
            <w:r w:rsidRPr="000F5B53">
              <w:rPr>
                <w:sz w:val="19"/>
                <w:szCs w:val="19"/>
              </w:rPr>
              <w:t xml:space="preserve">ИНН 3810009342    </w:t>
            </w:r>
          </w:p>
          <w:p w:rsidR="00AC5CFF" w:rsidRPr="000F5B53" w:rsidRDefault="00AC5CFF" w:rsidP="00CB217A">
            <w:pPr>
              <w:rPr>
                <w:sz w:val="19"/>
                <w:szCs w:val="19"/>
              </w:rPr>
            </w:pPr>
            <w:r w:rsidRPr="000F5B53">
              <w:rPr>
                <w:sz w:val="19"/>
                <w:szCs w:val="19"/>
              </w:rPr>
              <w:t>КПП 381001001</w:t>
            </w:r>
          </w:p>
          <w:p w:rsidR="00AC5CFF" w:rsidRPr="000F5B53" w:rsidRDefault="00AC5CFF" w:rsidP="00CB217A">
            <w:pPr>
              <w:pStyle w:val="af1"/>
              <w:widowControl w:val="0"/>
              <w:rPr>
                <w:sz w:val="19"/>
                <w:szCs w:val="19"/>
              </w:rPr>
            </w:pPr>
            <w:r w:rsidRPr="000F5B53">
              <w:rPr>
                <w:sz w:val="19"/>
                <w:szCs w:val="19"/>
              </w:rPr>
              <w:t>Минфин Иркутской области (ОГАУЗ «Иркутская городская клиническая больница № 8», л/с 80303090207, л/с 80303050207)</w:t>
            </w:r>
          </w:p>
          <w:p w:rsidR="00AC5CFF" w:rsidRPr="000F5B53" w:rsidRDefault="00AC5CFF" w:rsidP="00CB217A">
            <w:pPr>
              <w:pStyle w:val="af1"/>
              <w:widowControl w:val="0"/>
              <w:rPr>
                <w:sz w:val="19"/>
                <w:szCs w:val="19"/>
              </w:rPr>
            </w:pPr>
            <w:r w:rsidRPr="000F5B53">
              <w:rPr>
                <w:sz w:val="19"/>
                <w:szCs w:val="19"/>
              </w:rPr>
              <w:t>Казначейский счет 03224643250000003400</w:t>
            </w:r>
          </w:p>
          <w:p w:rsidR="00AC5CFF" w:rsidRPr="000F5B53" w:rsidRDefault="00AC5CFF" w:rsidP="00CB217A">
            <w:pPr>
              <w:pStyle w:val="af1"/>
              <w:widowControl w:val="0"/>
              <w:rPr>
                <w:sz w:val="19"/>
                <w:szCs w:val="19"/>
              </w:rPr>
            </w:pPr>
            <w:r w:rsidRPr="000F5B53">
              <w:rPr>
                <w:sz w:val="19"/>
                <w:szCs w:val="19"/>
              </w:rPr>
              <w:t>Банковский счет 40102810145370000026</w:t>
            </w:r>
          </w:p>
          <w:p w:rsidR="00AC5CFF" w:rsidRPr="000F5B53" w:rsidRDefault="00AC5CFF" w:rsidP="00CB217A">
            <w:pPr>
              <w:pStyle w:val="af1"/>
              <w:widowControl w:val="0"/>
              <w:rPr>
                <w:sz w:val="19"/>
                <w:szCs w:val="19"/>
              </w:rPr>
            </w:pPr>
            <w:r w:rsidRPr="000F5B53">
              <w:rPr>
                <w:sz w:val="19"/>
                <w:szCs w:val="19"/>
              </w:rPr>
              <w:t>Наименование банка: Отделение Иркутск//УФК по Иркутской области, г. Иркутск</w:t>
            </w:r>
          </w:p>
          <w:p w:rsidR="00AC5CFF" w:rsidRPr="000F5B53" w:rsidRDefault="00AC5CFF" w:rsidP="00CB217A">
            <w:pPr>
              <w:pStyle w:val="a9"/>
              <w:widowControl w:val="0"/>
              <w:tabs>
                <w:tab w:val="left" w:pos="2268"/>
              </w:tabs>
              <w:rPr>
                <w:sz w:val="19"/>
                <w:szCs w:val="19"/>
              </w:rPr>
            </w:pPr>
            <w:r w:rsidRPr="000F5B53">
              <w:rPr>
                <w:sz w:val="19"/>
                <w:szCs w:val="19"/>
              </w:rPr>
              <w:t>БИК 012520101</w:t>
            </w:r>
          </w:p>
          <w:p w:rsidR="00AC5CFF" w:rsidRPr="000F5B53" w:rsidRDefault="00AC5CFF" w:rsidP="00CB217A">
            <w:pPr>
              <w:pStyle w:val="a9"/>
              <w:widowControl w:val="0"/>
              <w:tabs>
                <w:tab w:val="left" w:pos="2268"/>
              </w:tabs>
              <w:rPr>
                <w:b/>
                <w:sz w:val="19"/>
                <w:szCs w:val="19"/>
              </w:rPr>
            </w:pPr>
            <w:r w:rsidRPr="000F5B53">
              <w:rPr>
                <w:b/>
                <w:sz w:val="19"/>
                <w:szCs w:val="19"/>
              </w:rPr>
              <w:t>Главный врач</w:t>
            </w:r>
          </w:p>
          <w:p w:rsidR="00AC5CFF" w:rsidRPr="000F5B53" w:rsidRDefault="00AC5CFF" w:rsidP="00CB217A">
            <w:pPr>
              <w:pStyle w:val="a9"/>
              <w:widowControl w:val="0"/>
              <w:tabs>
                <w:tab w:val="left" w:pos="2268"/>
              </w:tabs>
              <w:rPr>
                <w:b/>
                <w:sz w:val="19"/>
                <w:szCs w:val="19"/>
              </w:rPr>
            </w:pPr>
            <w:r w:rsidRPr="000F5B53">
              <w:rPr>
                <w:b/>
                <w:sz w:val="19"/>
                <w:szCs w:val="19"/>
              </w:rPr>
              <w:t xml:space="preserve">_____________________/Ж. В. </w:t>
            </w:r>
            <w:proofErr w:type="spellStart"/>
            <w:r w:rsidRPr="000F5B53">
              <w:rPr>
                <w:b/>
                <w:sz w:val="19"/>
                <w:szCs w:val="19"/>
              </w:rPr>
              <w:t>Есева</w:t>
            </w:r>
            <w:proofErr w:type="spellEnd"/>
            <w:r w:rsidRPr="000F5B53">
              <w:rPr>
                <w:b/>
                <w:sz w:val="19"/>
                <w:szCs w:val="19"/>
              </w:rPr>
              <w:t>/</w:t>
            </w:r>
          </w:p>
          <w:p w:rsidR="00AC5CFF" w:rsidRPr="000F5B53" w:rsidRDefault="00AC5CFF" w:rsidP="00CB217A">
            <w:pPr>
              <w:pStyle w:val="ConsNonformat"/>
              <w:rPr>
                <w:rFonts w:ascii="Times New Roman" w:hAnsi="Times New Roman"/>
                <w:bCs/>
                <w:snapToGrid/>
                <w:sz w:val="19"/>
                <w:szCs w:val="19"/>
              </w:rPr>
            </w:pPr>
            <w:r w:rsidRPr="000F5B53">
              <w:rPr>
                <w:rFonts w:ascii="Times New Roman" w:hAnsi="Times New Roman"/>
                <w:bCs/>
                <w:sz w:val="19"/>
                <w:szCs w:val="19"/>
              </w:rPr>
              <w:t>М.П.</w:t>
            </w:r>
          </w:p>
        </w:tc>
        <w:tc>
          <w:tcPr>
            <w:tcW w:w="381" w:type="dxa"/>
          </w:tcPr>
          <w:p w:rsidR="00AC5CFF" w:rsidRPr="000F5B53" w:rsidRDefault="00AC5CFF" w:rsidP="00CB217A">
            <w:pPr>
              <w:pStyle w:val="a9"/>
              <w:widowControl w:val="0"/>
              <w:tabs>
                <w:tab w:val="left" w:pos="2268"/>
              </w:tabs>
              <w:rPr>
                <w:bCs/>
                <w:sz w:val="19"/>
                <w:szCs w:val="19"/>
              </w:rPr>
            </w:pPr>
          </w:p>
        </w:tc>
        <w:tc>
          <w:tcPr>
            <w:tcW w:w="4580" w:type="dxa"/>
          </w:tcPr>
          <w:p w:rsidR="00AC5CFF" w:rsidRPr="000F5B53" w:rsidRDefault="00AC5CFF" w:rsidP="00CB217A">
            <w:pPr>
              <w:widowControl w:val="0"/>
              <w:jc w:val="both"/>
              <w:rPr>
                <w:b/>
                <w:sz w:val="19"/>
                <w:szCs w:val="19"/>
              </w:rPr>
            </w:pPr>
            <w:r w:rsidRPr="000F5B53">
              <w:rPr>
                <w:b/>
                <w:sz w:val="19"/>
                <w:szCs w:val="19"/>
              </w:rPr>
              <w:t xml:space="preserve">Исполнитель: </w:t>
            </w:r>
          </w:p>
          <w:p w:rsidR="00027F9B" w:rsidRPr="00027F9B" w:rsidRDefault="00027F9B" w:rsidP="00027F9B">
            <w:pPr>
              <w:widowControl w:val="0"/>
              <w:jc w:val="both"/>
              <w:rPr>
                <w:b/>
                <w:sz w:val="19"/>
                <w:szCs w:val="19"/>
              </w:rPr>
            </w:pPr>
            <w:r w:rsidRPr="00027F9B">
              <w:rPr>
                <w:b/>
                <w:sz w:val="19"/>
                <w:szCs w:val="19"/>
              </w:rPr>
              <w:t>ИП Макаркин И.И.</w:t>
            </w:r>
          </w:p>
          <w:p w:rsidR="00027F9B" w:rsidRPr="00027F9B" w:rsidRDefault="00027F9B" w:rsidP="00027F9B">
            <w:pPr>
              <w:widowControl w:val="0"/>
              <w:tabs>
                <w:tab w:val="left" w:pos="5040"/>
              </w:tabs>
              <w:autoSpaceDE w:val="0"/>
              <w:autoSpaceDN w:val="0"/>
              <w:adjustRightInd w:val="0"/>
              <w:rPr>
                <w:sz w:val="19"/>
                <w:szCs w:val="19"/>
              </w:rPr>
            </w:pPr>
            <w:r w:rsidRPr="00027F9B">
              <w:rPr>
                <w:b/>
                <w:sz w:val="19"/>
                <w:szCs w:val="19"/>
              </w:rPr>
              <w:t xml:space="preserve">Адрес: </w:t>
            </w:r>
            <w:r w:rsidRPr="00027F9B">
              <w:rPr>
                <w:sz w:val="19"/>
                <w:szCs w:val="19"/>
              </w:rPr>
              <w:t>664043, Иркутск, б-р Рябикова, 16, 4</w:t>
            </w:r>
          </w:p>
          <w:p w:rsidR="00027F9B" w:rsidRPr="00027F9B" w:rsidRDefault="00027F9B" w:rsidP="00027F9B">
            <w:pPr>
              <w:widowControl w:val="0"/>
              <w:tabs>
                <w:tab w:val="left" w:pos="5040"/>
              </w:tabs>
              <w:autoSpaceDE w:val="0"/>
              <w:autoSpaceDN w:val="0"/>
              <w:adjustRightInd w:val="0"/>
              <w:rPr>
                <w:b/>
                <w:sz w:val="19"/>
                <w:szCs w:val="19"/>
              </w:rPr>
            </w:pPr>
            <w:r w:rsidRPr="00027F9B">
              <w:rPr>
                <w:b/>
                <w:sz w:val="19"/>
                <w:szCs w:val="19"/>
              </w:rPr>
              <w:t xml:space="preserve">Телефон </w:t>
            </w:r>
            <w:r w:rsidRPr="00027F9B">
              <w:rPr>
                <w:sz w:val="19"/>
                <w:szCs w:val="19"/>
              </w:rPr>
              <w:t>8-924-830-36-86</w:t>
            </w:r>
          </w:p>
          <w:p w:rsidR="00027F9B" w:rsidRPr="00027F9B" w:rsidRDefault="00027F9B" w:rsidP="00027F9B">
            <w:pPr>
              <w:widowControl w:val="0"/>
              <w:tabs>
                <w:tab w:val="left" w:pos="5040"/>
              </w:tabs>
              <w:autoSpaceDE w:val="0"/>
              <w:autoSpaceDN w:val="0"/>
              <w:adjustRightInd w:val="0"/>
              <w:rPr>
                <w:sz w:val="19"/>
                <w:szCs w:val="19"/>
              </w:rPr>
            </w:pPr>
            <w:r w:rsidRPr="00027F9B">
              <w:rPr>
                <w:b/>
                <w:sz w:val="19"/>
                <w:szCs w:val="19"/>
              </w:rPr>
              <w:t xml:space="preserve">ИНН </w:t>
            </w:r>
            <w:r w:rsidRPr="00027F9B">
              <w:rPr>
                <w:sz w:val="19"/>
                <w:szCs w:val="19"/>
              </w:rPr>
              <w:t>850602098325</w:t>
            </w:r>
          </w:p>
          <w:p w:rsidR="00027F9B" w:rsidRPr="00027F9B" w:rsidRDefault="00027F9B" w:rsidP="00027F9B">
            <w:pPr>
              <w:widowControl w:val="0"/>
              <w:tabs>
                <w:tab w:val="left" w:pos="5040"/>
              </w:tabs>
              <w:autoSpaceDE w:val="0"/>
              <w:autoSpaceDN w:val="0"/>
              <w:adjustRightInd w:val="0"/>
              <w:rPr>
                <w:b/>
                <w:sz w:val="19"/>
                <w:szCs w:val="19"/>
              </w:rPr>
            </w:pPr>
            <w:r w:rsidRPr="00027F9B">
              <w:rPr>
                <w:b/>
                <w:sz w:val="19"/>
                <w:szCs w:val="19"/>
              </w:rPr>
              <w:t xml:space="preserve">ОГРНИП </w:t>
            </w:r>
            <w:r w:rsidRPr="00027F9B">
              <w:rPr>
                <w:sz w:val="19"/>
                <w:szCs w:val="19"/>
              </w:rPr>
              <w:t>321385000095881</w:t>
            </w:r>
          </w:p>
          <w:p w:rsidR="00027F9B" w:rsidRPr="00C31253" w:rsidRDefault="00027F9B" w:rsidP="00027F9B">
            <w:pPr>
              <w:widowControl w:val="0"/>
              <w:tabs>
                <w:tab w:val="left" w:pos="5040"/>
              </w:tabs>
              <w:autoSpaceDE w:val="0"/>
              <w:autoSpaceDN w:val="0"/>
              <w:adjustRightInd w:val="0"/>
              <w:rPr>
                <w:b/>
                <w:sz w:val="19"/>
                <w:szCs w:val="19"/>
              </w:rPr>
            </w:pPr>
            <w:bookmarkStart w:id="2" w:name="_GoBack"/>
            <w:bookmarkEnd w:id="2"/>
            <w:r w:rsidRPr="00C31253">
              <w:rPr>
                <w:b/>
                <w:sz w:val="19"/>
                <w:szCs w:val="19"/>
              </w:rPr>
              <w:t xml:space="preserve">ОКПО </w:t>
            </w:r>
            <w:r w:rsidRPr="00C31253">
              <w:rPr>
                <w:sz w:val="19"/>
                <w:szCs w:val="19"/>
              </w:rPr>
              <w:t>2010812131</w:t>
            </w:r>
          </w:p>
          <w:p w:rsidR="00C31253" w:rsidRPr="00C31253" w:rsidRDefault="00C31253" w:rsidP="00C31253">
            <w:pPr>
              <w:widowControl w:val="0"/>
              <w:tabs>
                <w:tab w:val="left" w:pos="5040"/>
              </w:tabs>
              <w:autoSpaceDE w:val="0"/>
              <w:autoSpaceDN w:val="0"/>
              <w:adjustRightInd w:val="0"/>
              <w:rPr>
                <w:sz w:val="19"/>
                <w:szCs w:val="19"/>
              </w:rPr>
            </w:pPr>
            <w:proofErr w:type="gramStart"/>
            <w:r w:rsidRPr="00C31253">
              <w:rPr>
                <w:b/>
                <w:sz w:val="19"/>
                <w:szCs w:val="19"/>
              </w:rPr>
              <w:t>р</w:t>
            </w:r>
            <w:proofErr w:type="gramEnd"/>
            <w:r w:rsidRPr="00C31253">
              <w:rPr>
                <w:b/>
                <w:sz w:val="19"/>
                <w:szCs w:val="19"/>
              </w:rPr>
              <w:t xml:space="preserve">/с </w:t>
            </w:r>
            <w:r w:rsidRPr="00C31253">
              <w:rPr>
                <w:sz w:val="19"/>
                <w:szCs w:val="19"/>
              </w:rPr>
              <w:t>40802810501500221994</w:t>
            </w:r>
          </w:p>
          <w:p w:rsidR="00C31253" w:rsidRPr="00C31253" w:rsidRDefault="00C31253" w:rsidP="00C31253">
            <w:pPr>
              <w:widowControl w:val="0"/>
              <w:tabs>
                <w:tab w:val="left" w:pos="5040"/>
              </w:tabs>
              <w:autoSpaceDE w:val="0"/>
              <w:autoSpaceDN w:val="0"/>
              <w:adjustRightInd w:val="0"/>
              <w:rPr>
                <w:sz w:val="19"/>
                <w:szCs w:val="19"/>
              </w:rPr>
            </w:pPr>
            <w:r w:rsidRPr="00C31253">
              <w:rPr>
                <w:sz w:val="19"/>
                <w:szCs w:val="19"/>
              </w:rPr>
              <w:t>ООО «Банк Точка»</w:t>
            </w:r>
          </w:p>
          <w:p w:rsidR="00C31253" w:rsidRPr="00C31253" w:rsidRDefault="00C31253" w:rsidP="00C31253">
            <w:pPr>
              <w:widowControl w:val="0"/>
              <w:tabs>
                <w:tab w:val="left" w:pos="5040"/>
              </w:tabs>
              <w:autoSpaceDE w:val="0"/>
              <w:autoSpaceDN w:val="0"/>
              <w:adjustRightInd w:val="0"/>
              <w:rPr>
                <w:b/>
                <w:sz w:val="19"/>
                <w:szCs w:val="19"/>
              </w:rPr>
            </w:pPr>
            <w:r w:rsidRPr="00C31253">
              <w:rPr>
                <w:b/>
                <w:sz w:val="19"/>
                <w:szCs w:val="19"/>
              </w:rPr>
              <w:t xml:space="preserve">к/с </w:t>
            </w:r>
            <w:r w:rsidRPr="00C31253">
              <w:rPr>
                <w:sz w:val="19"/>
                <w:szCs w:val="19"/>
              </w:rPr>
              <w:t>30101810745374525104</w:t>
            </w:r>
          </w:p>
          <w:p w:rsidR="00C31253" w:rsidRPr="00C31253" w:rsidRDefault="00C31253" w:rsidP="00C31253">
            <w:pPr>
              <w:widowControl w:val="0"/>
              <w:tabs>
                <w:tab w:val="left" w:pos="5040"/>
              </w:tabs>
              <w:autoSpaceDE w:val="0"/>
              <w:autoSpaceDN w:val="0"/>
              <w:adjustRightInd w:val="0"/>
              <w:rPr>
                <w:b/>
                <w:sz w:val="19"/>
                <w:szCs w:val="19"/>
              </w:rPr>
            </w:pPr>
            <w:r w:rsidRPr="00C31253">
              <w:rPr>
                <w:b/>
                <w:sz w:val="19"/>
                <w:szCs w:val="19"/>
              </w:rPr>
              <w:t xml:space="preserve">БИК </w:t>
            </w:r>
            <w:r w:rsidRPr="00C31253">
              <w:rPr>
                <w:sz w:val="19"/>
                <w:szCs w:val="19"/>
              </w:rPr>
              <w:t>044525104</w:t>
            </w:r>
          </w:p>
          <w:p w:rsidR="00027F9B" w:rsidRPr="00027F9B" w:rsidRDefault="00E62BBB" w:rsidP="00027F9B">
            <w:pPr>
              <w:widowControl w:val="0"/>
              <w:tabs>
                <w:tab w:val="left" w:pos="5040"/>
              </w:tabs>
              <w:autoSpaceDE w:val="0"/>
              <w:autoSpaceDN w:val="0"/>
              <w:adjustRightInd w:val="0"/>
              <w:rPr>
                <w:sz w:val="19"/>
                <w:szCs w:val="19"/>
              </w:rPr>
            </w:pPr>
            <w:hyperlink r:id="rId5" w:history="1">
              <w:r w:rsidR="00027F9B" w:rsidRPr="00C31253">
                <w:rPr>
                  <w:rStyle w:val="af3"/>
                  <w:sz w:val="19"/>
                  <w:szCs w:val="19"/>
                </w:rPr>
                <w:t>spo-irk@yandex.ru</w:t>
              </w:r>
            </w:hyperlink>
          </w:p>
          <w:p w:rsidR="00027F9B" w:rsidRPr="00027F9B" w:rsidRDefault="00027F9B" w:rsidP="00027F9B">
            <w:pPr>
              <w:widowControl w:val="0"/>
              <w:tabs>
                <w:tab w:val="left" w:pos="5040"/>
              </w:tabs>
              <w:autoSpaceDE w:val="0"/>
              <w:autoSpaceDN w:val="0"/>
              <w:adjustRightInd w:val="0"/>
              <w:rPr>
                <w:b/>
                <w:sz w:val="19"/>
                <w:szCs w:val="19"/>
              </w:rPr>
            </w:pPr>
          </w:p>
          <w:p w:rsidR="00027F9B" w:rsidRPr="00027F9B" w:rsidRDefault="00027F9B" w:rsidP="00027F9B">
            <w:pPr>
              <w:widowControl w:val="0"/>
              <w:tabs>
                <w:tab w:val="left" w:pos="5040"/>
              </w:tabs>
              <w:autoSpaceDE w:val="0"/>
              <w:autoSpaceDN w:val="0"/>
              <w:adjustRightInd w:val="0"/>
              <w:rPr>
                <w:b/>
                <w:sz w:val="19"/>
                <w:szCs w:val="19"/>
              </w:rPr>
            </w:pPr>
          </w:p>
          <w:p w:rsidR="00027F9B" w:rsidRPr="00027F9B" w:rsidRDefault="00027F9B" w:rsidP="00027F9B">
            <w:pPr>
              <w:widowControl w:val="0"/>
              <w:tabs>
                <w:tab w:val="left" w:pos="5040"/>
              </w:tabs>
              <w:autoSpaceDE w:val="0"/>
              <w:autoSpaceDN w:val="0"/>
              <w:adjustRightInd w:val="0"/>
              <w:rPr>
                <w:b/>
                <w:sz w:val="19"/>
                <w:szCs w:val="19"/>
              </w:rPr>
            </w:pPr>
            <w:r w:rsidRPr="00027F9B">
              <w:rPr>
                <w:b/>
                <w:sz w:val="19"/>
                <w:szCs w:val="19"/>
              </w:rPr>
              <w:t>Индивидуальный предприниматель</w:t>
            </w:r>
          </w:p>
          <w:p w:rsidR="00027F9B" w:rsidRPr="00027F9B" w:rsidRDefault="00027F9B" w:rsidP="00027F9B">
            <w:pPr>
              <w:widowControl w:val="0"/>
              <w:tabs>
                <w:tab w:val="left" w:pos="5040"/>
              </w:tabs>
              <w:autoSpaceDE w:val="0"/>
              <w:autoSpaceDN w:val="0"/>
              <w:adjustRightInd w:val="0"/>
              <w:rPr>
                <w:b/>
                <w:sz w:val="19"/>
                <w:szCs w:val="19"/>
              </w:rPr>
            </w:pPr>
            <w:r w:rsidRPr="00027F9B">
              <w:rPr>
                <w:b/>
                <w:sz w:val="19"/>
                <w:szCs w:val="19"/>
              </w:rPr>
              <w:t>_______________/И.И. Макаркин/</w:t>
            </w:r>
          </w:p>
          <w:p w:rsidR="00AC5CFF" w:rsidRPr="000F5B53" w:rsidRDefault="00027F9B" w:rsidP="00027F9B">
            <w:pPr>
              <w:pStyle w:val="ab"/>
              <w:widowControl w:val="0"/>
              <w:rPr>
                <w:rFonts w:ascii="Times New Roman" w:hAnsi="Times New Roman"/>
                <w:bCs/>
                <w:sz w:val="19"/>
                <w:szCs w:val="19"/>
              </w:rPr>
            </w:pPr>
            <w:r w:rsidRPr="00027F9B">
              <w:rPr>
                <w:rFonts w:ascii="Times New Roman" w:hAnsi="Times New Roman"/>
                <w:bCs/>
                <w:sz w:val="19"/>
                <w:szCs w:val="19"/>
              </w:rPr>
              <w:t>М.П.</w:t>
            </w:r>
          </w:p>
        </w:tc>
      </w:tr>
    </w:tbl>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Default="00AC5CFF" w:rsidP="00AC5CFF">
      <w:pPr>
        <w:jc w:val="right"/>
        <w:rPr>
          <w:sz w:val="20"/>
          <w:szCs w:val="20"/>
        </w:rPr>
      </w:pPr>
    </w:p>
    <w:p w:rsidR="00AC5CFF" w:rsidRPr="00E94A4D" w:rsidRDefault="00AC5CFF" w:rsidP="00AC5CFF">
      <w:pPr>
        <w:jc w:val="right"/>
        <w:rPr>
          <w:sz w:val="20"/>
          <w:szCs w:val="20"/>
        </w:rPr>
      </w:pPr>
      <w:r w:rsidRPr="00E94A4D">
        <w:rPr>
          <w:sz w:val="20"/>
          <w:szCs w:val="20"/>
        </w:rPr>
        <w:t>Приложение № 1</w:t>
      </w:r>
    </w:p>
    <w:p w:rsidR="00AC5CFF" w:rsidRPr="00E94A4D" w:rsidRDefault="00AC5CFF" w:rsidP="00AC5CFF">
      <w:pPr>
        <w:ind w:left="4320"/>
        <w:jc w:val="right"/>
        <w:rPr>
          <w:sz w:val="20"/>
          <w:szCs w:val="20"/>
        </w:rPr>
      </w:pPr>
      <w:r w:rsidRPr="00E94A4D">
        <w:rPr>
          <w:sz w:val="20"/>
          <w:szCs w:val="20"/>
        </w:rPr>
        <w:t xml:space="preserve">                                              к договору № </w:t>
      </w:r>
      <w:r>
        <w:rPr>
          <w:sz w:val="20"/>
          <w:szCs w:val="20"/>
        </w:rPr>
        <w:t>129-23</w:t>
      </w:r>
      <w:r w:rsidRPr="00E94A4D">
        <w:rPr>
          <w:sz w:val="20"/>
          <w:szCs w:val="20"/>
        </w:rPr>
        <w:br/>
        <w:t xml:space="preserve">от </w:t>
      </w:r>
      <w:r w:rsidR="009D2EF3">
        <w:rPr>
          <w:sz w:val="20"/>
          <w:szCs w:val="20"/>
        </w:rPr>
        <w:t>09 июня 2023г</w:t>
      </w:r>
      <w:r w:rsidRPr="00E94A4D">
        <w:rPr>
          <w:sz w:val="20"/>
          <w:szCs w:val="20"/>
        </w:rPr>
        <w:t>.</w:t>
      </w:r>
    </w:p>
    <w:p w:rsidR="00AC5CFF" w:rsidRPr="00E94A4D" w:rsidRDefault="00AC5CFF" w:rsidP="00AC5CFF">
      <w:pPr>
        <w:jc w:val="center"/>
        <w:rPr>
          <w:b/>
          <w:sz w:val="20"/>
          <w:szCs w:val="20"/>
        </w:rPr>
      </w:pPr>
    </w:p>
    <w:p w:rsidR="00AC5CFF" w:rsidRDefault="00AC5CFF" w:rsidP="00AC5CFF">
      <w:pPr>
        <w:spacing w:before="120" w:after="120"/>
        <w:jc w:val="center"/>
        <w:rPr>
          <w:b/>
          <w:sz w:val="20"/>
          <w:szCs w:val="20"/>
        </w:rPr>
      </w:pPr>
      <w:r>
        <w:rPr>
          <w:b/>
          <w:sz w:val="20"/>
          <w:szCs w:val="20"/>
        </w:rPr>
        <w:t>СПЕЦИФИКАЦИЯ</w:t>
      </w:r>
    </w:p>
    <w:tbl>
      <w:tblPr>
        <w:tblW w:w="11341" w:type="dxa"/>
        <w:tblInd w:w="-856" w:type="dxa"/>
        <w:tblLook w:val="04A0"/>
      </w:tblPr>
      <w:tblGrid>
        <w:gridCol w:w="550"/>
        <w:gridCol w:w="1696"/>
        <w:gridCol w:w="5202"/>
        <w:gridCol w:w="705"/>
        <w:gridCol w:w="640"/>
        <w:gridCol w:w="1228"/>
        <w:gridCol w:w="1320"/>
      </w:tblGrid>
      <w:tr w:rsidR="00027F9B" w:rsidRPr="0057656C" w:rsidTr="00027F9B">
        <w:trPr>
          <w:trHeight w:val="889"/>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F9B" w:rsidRPr="00027F9B" w:rsidRDefault="00027F9B" w:rsidP="00CB217A">
            <w:pPr>
              <w:jc w:val="center"/>
              <w:rPr>
                <w:b/>
                <w:color w:val="000000"/>
                <w:sz w:val="20"/>
                <w:szCs w:val="20"/>
              </w:rPr>
            </w:pPr>
            <w:r w:rsidRPr="00027F9B">
              <w:rPr>
                <w:b/>
                <w:color w:val="000000"/>
                <w:sz w:val="20"/>
                <w:szCs w:val="20"/>
              </w:rPr>
              <w:t>№ п/п</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F9B" w:rsidRPr="00027F9B" w:rsidRDefault="00027F9B" w:rsidP="00CB217A">
            <w:pPr>
              <w:jc w:val="center"/>
              <w:rPr>
                <w:b/>
                <w:color w:val="000000"/>
                <w:sz w:val="20"/>
                <w:szCs w:val="20"/>
              </w:rPr>
            </w:pPr>
            <w:r w:rsidRPr="00027F9B">
              <w:rPr>
                <w:b/>
                <w:sz w:val="20"/>
                <w:szCs w:val="20"/>
              </w:rPr>
              <w:t>Наименование поставляемого товара, выполняемых работ, оказываемых услуг</w:t>
            </w:r>
          </w:p>
        </w:tc>
        <w:tc>
          <w:tcPr>
            <w:tcW w:w="5265" w:type="dxa"/>
            <w:tcBorders>
              <w:top w:val="single" w:sz="4" w:space="0" w:color="auto"/>
              <w:left w:val="single" w:sz="4" w:space="0" w:color="auto"/>
              <w:bottom w:val="single" w:sz="4" w:space="0" w:color="auto"/>
              <w:right w:val="single" w:sz="4" w:space="0" w:color="auto"/>
            </w:tcBorders>
            <w:shd w:val="clear" w:color="auto" w:fill="auto"/>
            <w:vAlign w:val="center"/>
          </w:tcPr>
          <w:p w:rsidR="00027F9B" w:rsidRPr="00027F9B" w:rsidRDefault="00027F9B" w:rsidP="00CB217A">
            <w:pPr>
              <w:jc w:val="center"/>
              <w:rPr>
                <w:b/>
                <w:color w:val="000000"/>
                <w:sz w:val="20"/>
                <w:szCs w:val="20"/>
              </w:rPr>
            </w:pPr>
            <w:r w:rsidRPr="00027F9B">
              <w:rPr>
                <w:b/>
                <w:color w:val="000000"/>
                <w:sz w:val="20"/>
                <w:szCs w:val="20"/>
              </w:rPr>
              <w:t xml:space="preserve">Характеристика </w:t>
            </w:r>
            <w:r w:rsidRPr="00027F9B">
              <w:rPr>
                <w:b/>
                <w:sz w:val="20"/>
                <w:szCs w:val="20"/>
              </w:rPr>
              <w:t>поставляемого товара, выполняемых работ, оказываемых услуг</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F9B" w:rsidRPr="00027F9B" w:rsidRDefault="00027F9B" w:rsidP="00CB217A">
            <w:pPr>
              <w:jc w:val="center"/>
              <w:rPr>
                <w:b/>
                <w:color w:val="000000"/>
                <w:sz w:val="20"/>
                <w:szCs w:val="20"/>
              </w:rPr>
            </w:pPr>
            <w:r w:rsidRPr="00027F9B">
              <w:rPr>
                <w:b/>
                <w:color w:val="000000"/>
                <w:sz w:val="20"/>
                <w:szCs w:val="20"/>
              </w:rPr>
              <w:t>Ед. изм.</w:t>
            </w:r>
          </w:p>
        </w:tc>
        <w:tc>
          <w:tcPr>
            <w:tcW w:w="567" w:type="dxa"/>
            <w:tcBorders>
              <w:top w:val="single" w:sz="4" w:space="0" w:color="auto"/>
              <w:left w:val="nil"/>
              <w:bottom w:val="single" w:sz="4" w:space="0" w:color="auto"/>
              <w:right w:val="single" w:sz="4" w:space="0" w:color="auto"/>
            </w:tcBorders>
            <w:shd w:val="clear" w:color="auto" w:fill="auto"/>
            <w:vAlign w:val="center"/>
          </w:tcPr>
          <w:p w:rsidR="00027F9B" w:rsidRPr="00027F9B" w:rsidRDefault="00027F9B" w:rsidP="00CB217A">
            <w:pPr>
              <w:jc w:val="center"/>
              <w:rPr>
                <w:b/>
                <w:color w:val="000000"/>
                <w:sz w:val="20"/>
                <w:szCs w:val="20"/>
              </w:rPr>
            </w:pPr>
            <w:r w:rsidRPr="00027F9B">
              <w:rPr>
                <w:b/>
                <w:color w:val="000000"/>
                <w:sz w:val="20"/>
                <w:szCs w:val="20"/>
              </w:rPr>
              <w:t>Кол-во</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027F9B" w:rsidRPr="00027F9B" w:rsidRDefault="00027F9B" w:rsidP="00CB217A">
            <w:pPr>
              <w:jc w:val="center"/>
              <w:rPr>
                <w:b/>
                <w:color w:val="000000"/>
                <w:sz w:val="20"/>
                <w:szCs w:val="20"/>
              </w:rPr>
            </w:pPr>
            <w:r w:rsidRPr="00027F9B">
              <w:rPr>
                <w:b/>
                <w:bCs/>
                <w:sz w:val="20"/>
                <w:szCs w:val="20"/>
              </w:rPr>
              <w:t>Стоимость за ед., руб.</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027F9B" w:rsidRPr="00027F9B" w:rsidRDefault="00027F9B" w:rsidP="00CB217A">
            <w:pPr>
              <w:jc w:val="center"/>
              <w:rPr>
                <w:b/>
                <w:color w:val="000000"/>
                <w:sz w:val="20"/>
                <w:szCs w:val="20"/>
              </w:rPr>
            </w:pPr>
            <w:r w:rsidRPr="00027F9B">
              <w:rPr>
                <w:b/>
                <w:sz w:val="20"/>
                <w:szCs w:val="20"/>
              </w:rPr>
              <w:t>Общая стоимость по позиции, руб.</w:t>
            </w:r>
          </w:p>
        </w:tc>
      </w:tr>
      <w:tr w:rsidR="00027F9B" w:rsidRPr="003A7B7F" w:rsidTr="00027F9B">
        <w:trPr>
          <w:trHeight w:val="132"/>
        </w:trPr>
        <w:tc>
          <w:tcPr>
            <w:tcW w:w="550" w:type="dxa"/>
            <w:tcBorders>
              <w:top w:val="single" w:sz="4" w:space="0" w:color="auto"/>
              <w:left w:val="single" w:sz="4" w:space="0" w:color="auto"/>
              <w:bottom w:val="single" w:sz="4" w:space="0" w:color="auto"/>
              <w:right w:val="nil"/>
            </w:tcBorders>
            <w:shd w:val="clear" w:color="auto" w:fill="auto"/>
          </w:tcPr>
          <w:p w:rsidR="00027F9B" w:rsidRPr="00027F9B" w:rsidRDefault="00027F9B" w:rsidP="00CB217A">
            <w:pPr>
              <w:rPr>
                <w:sz w:val="20"/>
                <w:szCs w:val="20"/>
              </w:rPr>
            </w:pPr>
            <w:r w:rsidRPr="00027F9B">
              <w:rPr>
                <w:sz w:val="20"/>
                <w:szCs w:val="20"/>
              </w:rPr>
              <w:t>1</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027F9B" w:rsidRPr="00027F9B" w:rsidRDefault="00027F9B" w:rsidP="00CB217A">
            <w:pPr>
              <w:rPr>
                <w:sz w:val="20"/>
                <w:szCs w:val="20"/>
              </w:rPr>
            </w:pPr>
            <w:r w:rsidRPr="00027F9B">
              <w:rPr>
                <w:color w:val="000000"/>
                <w:sz w:val="20"/>
                <w:szCs w:val="20"/>
              </w:rPr>
              <w:t xml:space="preserve">Техническое обслуживание приточных систем вентиляции </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027F9B" w:rsidRPr="00027F9B" w:rsidRDefault="00027F9B" w:rsidP="00CB217A">
            <w:pPr>
              <w:jc w:val="both"/>
              <w:rPr>
                <w:color w:val="000000"/>
                <w:sz w:val="20"/>
                <w:szCs w:val="20"/>
              </w:rPr>
            </w:pPr>
            <w:r w:rsidRPr="00027F9B">
              <w:rPr>
                <w:color w:val="000000"/>
                <w:sz w:val="20"/>
                <w:szCs w:val="20"/>
              </w:rPr>
              <w:t>Количество приточных систем – 15 шт.</w:t>
            </w:r>
          </w:p>
          <w:p w:rsidR="00027F9B" w:rsidRPr="00027F9B" w:rsidRDefault="00027F9B" w:rsidP="00CB217A">
            <w:pPr>
              <w:jc w:val="both"/>
              <w:rPr>
                <w:color w:val="000000"/>
                <w:sz w:val="20"/>
                <w:szCs w:val="20"/>
              </w:rPr>
            </w:pPr>
            <w:r w:rsidRPr="00027F9B">
              <w:rPr>
                <w:color w:val="000000"/>
                <w:sz w:val="20"/>
                <w:szCs w:val="20"/>
              </w:rPr>
              <w:t>Виды работ по ежемесячному техническому обслуживанию:</w:t>
            </w:r>
          </w:p>
          <w:p w:rsidR="00027F9B" w:rsidRPr="00027F9B" w:rsidRDefault="00027F9B" w:rsidP="00CB217A">
            <w:pPr>
              <w:jc w:val="both"/>
              <w:rPr>
                <w:color w:val="000000"/>
                <w:sz w:val="20"/>
                <w:szCs w:val="20"/>
              </w:rPr>
            </w:pPr>
            <w:r w:rsidRPr="00027F9B">
              <w:rPr>
                <w:color w:val="000000"/>
                <w:sz w:val="20"/>
                <w:szCs w:val="20"/>
              </w:rPr>
              <w:t>1) Проверка крепежа системы</w:t>
            </w:r>
          </w:p>
          <w:p w:rsidR="00027F9B" w:rsidRPr="00027F9B" w:rsidRDefault="00027F9B" w:rsidP="00CB217A">
            <w:pPr>
              <w:jc w:val="both"/>
              <w:rPr>
                <w:color w:val="000000"/>
                <w:sz w:val="20"/>
                <w:szCs w:val="20"/>
              </w:rPr>
            </w:pPr>
            <w:r w:rsidRPr="00027F9B">
              <w:rPr>
                <w:color w:val="000000"/>
                <w:sz w:val="20"/>
                <w:szCs w:val="20"/>
              </w:rPr>
              <w:t>2) Визуальный осмотр теплоизоляции воздуховодов ремонт при необходимости</w:t>
            </w:r>
          </w:p>
          <w:p w:rsidR="00027F9B" w:rsidRPr="00027F9B" w:rsidRDefault="00027F9B" w:rsidP="00CB217A">
            <w:pPr>
              <w:jc w:val="both"/>
              <w:rPr>
                <w:color w:val="000000"/>
                <w:sz w:val="20"/>
                <w:szCs w:val="20"/>
              </w:rPr>
            </w:pPr>
            <w:r w:rsidRPr="00027F9B">
              <w:rPr>
                <w:color w:val="000000"/>
                <w:sz w:val="20"/>
                <w:szCs w:val="20"/>
              </w:rPr>
              <w:t>3) Проверка показаний приборов автоматики (настройки контроллеров, регулировки)</w:t>
            </w:r>
          </w:p>
          <w:p w:rsidR="00027F9B" w:rsidRPr="00027F9B" w:rsidRDefault="00027F9B" w:rsidP="00CB217A">
            <w:pPr>
              <w:jc w:val="both"/>
              <w:rPr>
                <w:color w:val="000000"/>
                <w:sz w:val="20"/>
                <w:szCs w:val="20"/>
              </w:rPr>
            </w:pPr>
            <w:r w:rsidRPr="00027F9B">
              <w:rPr>
                <w:color w:val="000000"/>
                <w:sz w:val="20"/>
                <w:szCs w:val="20"/>
              </w:rPr>
              <w:t>4) Диагностика ремня вентилятора при необходимости натяжка или замена</w:t>
            </w:r>
          </w:p>
          <w:p w:rsidR="00027F9B" w:rsidRPr="00027F9B" w:rsidRDefault="00027F9B" w:rsidP="00CB217A">
            <w:pPr>
              <w:jc w:val="both"/>
              <w:rPr>
                <w:color w:val="000000"/>
                <w:sz w:val="20"/>
                <w:szCs w:val="20"/>
              </w:rPr>
            </w:pPr>
            <w:r w:rsidRPr="00027F9B">
              <w:rPr>
                <w:color w:val="000000"/>
                <w:sz w:val="20"/>
                <w:szCs w:val="20"/>
              </w:rPr>
              <w:t>5) Осмотр трубопроводов, клапанов на отсутствие протечек</w:t>
            </w:r>
          </w:p>
          <w:p w:rsidR="00027F9B" w:rsidRPr="00027F9B" w:rsidRDefault="00027F9B" w:rsidP="00CB217A">
            <w:pPr>
              <w:jc w:val="both"/>
              <w:rPr>
                <w:color w:val="000000"/>
                <w:sz w:val="20"/>
                <w:szCs w:val="20"/>
              </w:rPr>
            </w:pPr>
            <w:r w:rsidRPr="00027F9B">
              <w:rPr>
                <w:color w:val="000000"/>
                <w:sz w:val="20"/>
                <w:szCs w:val="20"/>
              </w:rPr>
              <w:t>6) Проверка работы системы (клапана, привода, насосы, индикаторные лампочки, КДУ)</w:t>
            </w:r>
          </w:p>
          <w:p w:rsidR="00027F9B" w:rsidRPr="00027F9B" w:rsidRDefault="00027F9B" w:rsidP="00CB217A">
            <w:pPr>
              <w:jc w:val="both"/>
              <w:rPr>
                <w:color w:val="000000"/>
                <w:sz w:val="20"/>
                <w:szCs w:val="20"/>
              </w:rPr>
            </w:pPr>
            <w:r w:rsidRPr="00027F9B">
              <w:rPr>
                <w:color w:val="000000"/>
                <w:sz w:val="20"/>
                <w:szCs w:val="20"/>
              </w:rPr>
              <w:t>7) Сухая чистка фильтров (замена при необходимости)</w:t>
            </w:r>
          </w:p>
          <w:p w:rsidR="00027F9B" w:rsidRPr="00027F9B" w:rsidRDefault="00027F9B" w:rsidP="00CB217A">
            <w:pPr>
              <w:jc w:val="both"/>
              <w:rPr>
                <w:color w:val="000000"/>
                <w:sz w:val="20"/>
                <w:szCs w:val="20"/>
              </w:rPr>
            </w:pPr>
            <w:r w:rsidRPr="00027F9B">
              <w:rPr>
                <w:color w:val="000000"/>
                <w:sz w:val="20"/>
                <w:szCs w:val="20"/>
              </w:rPr>
              <w:t>8) Диагностика двигателя вентилятора</w:t>
            </w:r>
          </w:p>
          <w:p w:rsidR="00027F9B" w:rsidRPr="00027F9B" w:rsidRDefault="00027F9B" w:rsidP="00CB217A">
            <w:pPr>
              <w:jc w:val="both"/>
              <w:rPr>
                <w:color w:val="000000"/>
                <w:sz w:val="20"/>
                <w:szCs w:val="20"/>
              </w:rPr>
            </w:pPr>
            <w:r w:rsidRPr="00027F9B">
              <w:rPr>
                <w:color w:val="000000"/>
                <w:sz w:val="20"/>
                <w:szCs w:val="20"/>
              </w:rPr>
              <w:t>9) Чистка оборудования от пыли и грязи снаружи и внутри в доступных местах</w:t>
            </w:r>
          </w:p>
          <w:p w:rsidR="00027F9B" w:rsidRPr="00027F9B" w:rsidRDefault="00027F9B" w:rsidP="00CB217A">
            <w:pPr>
              <w:jc w:val="both"/>
              <w:rPr>
                <w:color w:val="000000"/>
                <w:sz w:val="20"/>
                <w:szCs w:val="20"/>
              </w:rPr>
            </w:pPr>
            <w:r w:rsidRPr="00027F9B">
              <w:rPr>
                <w:color w:val="000000"/>
                <w:sz w:val="20"/>
                <w:szCs w:val="20"/>
              </w:rPr>
              <w:t xml:space="preserve">10) Протяжка электрических </w:t>
            </w:r>
            <w:proofErr w:type="spellStart"/>
            <w:r w:rsidRPr="00027F9B">
              <w:rPr>
                <w:color w:val="000000"/>
                <w:sz w:val="20"/>
                <w:szCs w:val="20"/>
              </w:rPr>
              <w:t>клемных</w:t>
            </w:r>
            <w:proofErr w:type="spellEnd"/>
            <w:r w:rsidRPr="00027F9B">
              <w:rPr>
                <w:color w:val="000000"/>
                <w:sz w:val="20"/>
                <w:szCs w:val="20"/>
              </w:rPr>
              <w:t xml:space="preserve"> соединений каждого  потребителя электротока</w:t>
            </w:r>
          </w:p>
          <w:p w:rsidR="00027F9B" w:rsidRPr="00027F9B" w:rsidRDefault="00027F9B" w:rsidP="00CB217A">
            <w:pPr>
              <w:jc w:val="both"/>
              <w:rPr>
                <w:color w:val="000000"/>
                <w:sz w:val="20"/>
                <w:szCs w:val="20"/>
              </w:rPr>
            </w:pPr>
            <w:r w:rsidRPr="00027F9B">
              <w:rPr>
                <w:color w:val="000000"/>
                <w:sz w:val="20"/>
                <w:szCs w:val="20"/>
              </w:rPr>
              <w:t>11) Проверка и наладка вент оборудования согласно проектной документации по количеству и качеству подаваемого воздуха</w:t>
            </w:r>
          </w:p>
          <w:p w:rsidR="00027F9B" w:rsidRPr="00027F9B" w:rsidRDefault="00027F9B" w:rsidP="00CB217A">
            <w:pPr>
              <w:jc w:val="both"/>
              <w:rPr>
                <w:color w:val="000000"/>
                <w:sz w:val="20"/>
                <w:szCs w:val="20"/>
              </w:rPr>
            </w:pPr>
            <w:r w:rsidRPr="00027F9B">
              <w:rPr>
                <w:color w:val="000000"/>
                <w:sz w:val="20"/>
                <w:szCs w:val="20"/>
              </w:rPr>
              <w:t xml:space="preserve">12) Проверка состояния электрических кабелей на сопротивление  изоляции </w:t>
            </w:r>
          </w:p>
          <w:p w:rsidR="00027F9B" w:rsidRPr="00027F9B" w:rsidRDefault="00027F9B" w:rsidP="00CB217A">
            <w:pPr>
              <w:jc w:val="both"/>
              <w:rPr>
                <w:color w:val="000000"/>
                <w:sz w:val="20"/>
                <w:szCs w:val="20"/>
              </w:rPr>
            </w:pPr>
            <w:r w:rsidRPr="00027F9B">
              <w:rPr>
                <w:color w:val="000000"/>
                <w:sz w:val="20"/>
                <w:szCs w:val="20"/>
              </w:rPr>
              <w:t>13) Регулировка воздухораспределительных устройств в помещениях, обслуживаемых данной системой</w:t>
            </w:r>
          </w:p>
          <w:p w:rsidR="00027F9B" w:rsidRPr="00027F9B" w:rsidRDefault="00027F9B" w:rsidP="00CB217A">
            <w:pPr>
              <w:jc w:val="both"/>
              <w:rPr>
                <w:color w:val="000000"/>
                <w:sz w:val="20"/>
                <w:szCs w:val="20"/>
              </w:rPr>
            </w:pPr>
            <w:r w:rsidRPr="00027F9B">
              <w:rPr>
                <w:color w:val="000000"/>
                <w:sz w:val="20"/>
                <w:szCs w:val="20"/>
              </w:rPr>
              <w:t>14) Чистка фильтров в системах водяных калориферов</w:t>
            </w:r>
          </w:p>
          <w:p w:rsidR="00027F9B" w:rsidRPr="00027F9B" w:rsidRDefault="00027F9B" w:rsidP="00CB217A">
            <w:pPr>
              <w:tabs>
                <w:tab w:val="left" w:pos="316"/>
              </w:tabs>
              <w:jc w:val="both"/>
              <w:rPr>
                <w:color w:val="000000"/>
                <w:sz w:val="20"/>
                <w:szCs w:val="20"/>
              </w:rPr>
            </w:pPr>
            <w:r w:rsidRPr="00027F9B">
              <w:rPr>
                <w:color w:val="000000"/>
                <w:sz w:val="20"/>
                <w:szCs w:val="20"/>
              </w:rPr>
              <w:t>15) Протяжка всех болтовых соединений в гидравлической системе</w:t>
            </w:r>
          </w:p>
          <w:p w:rsidR="00027F9B" w:rsidRPr="00027F9B" w:rsidRDefault="00027F9B" w:rsidP="00CB217A">
            <w:pPr>
              <w:jc w:val="both"/>
              <w:rPr>
                <w:color w:val="000000"/>
                <w:sz w:val="20"/>
                <w:szCs w:val="20"/>
              </w:rPr>
            </w:pPr>
            <w:r w:rsidRPr="00027F9B">
              <w:rPr>
                <w:color w:val="000000"/>
                <w:sz w:val="20"/>
                <w:szCs w:val="20"/>
              </w:rPr>
              <w:t>16) Чистка водяных калориферов с применением специализированных средств очистки</w:t>
            </w:r>
          </w:p>
          <w:p w:rsidR="00027F9B" w:rsidRPr="00027F9B" w:rsidRDefault="00027F9B" w:rsidP="00CB217A">
            <w:pPr>
              <w:jc w:val="both"/>
              <w:rPr>
                <w:color w:val="000000"/>
                <w:sz w:val="20"/>
                <w:szCs w:val="20"/>
              </w:rPr>
            </w:pPr>
            <w:r w:rsidRPr="00027F9B">
              <w:rPr>
                <w:color w:val="000000"/>
                <w:sz w:val="20"/>
                <w:szCs w:val="20"/>
              </w:rPr>
              <w:t>17) Замер плотности гликоля в гидравлической системе при необходимости доведение до требуемого уровня</w:t>
            </w:r>
          </w:p>
          <w:p w:rsidR="00027F9B" w:rsidRPr="00027F9B" w:rsidRDefault="00027F9B" w:rsidP="00CB217A">
            <w:pPr>
              <w:jc w:val="both"/>
              <w:rPr>
                <w:color w:val="000000"/>
                <w:sz w:val="20"/>
                <w:szCs w:val="20"/>
              </w:rPr>
            </w:pPr>
            <w:r w:rsidRPr="00027F9B">
              <w:rPr>
                <w:color w:val="000000"/>
                <w:sz w:val="20"/>
                <w:szCs w:val="20"/>
              </w:rPr>
              <w:t>18) Перевод установок на «летний - зимний» режимы работы – 2 раза в год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7F9B" w:rsidRPr="00027F9B" w:rsidRDefault="00027F9B" w:rsidP="00CB217A">
            <w:pPr>
              <w:jc w:val="center"/>
              <w:rPr>
                <w:sz w:val="20"/>
                <w:szCs w:val="20"/>
              </w:rPr>
            </w:pPr>
            <w:r w:rsidRPr="00027F9B">
              <w:rPr>
                <w:color w:val="000000"/>
                <w:sz w:val="20"/>
                <w:szCs w:val="20"/>
              </w:rPr>
              <w:t>мес.</w:t>
            </w:r>
          </w:p>
        </w:tc>
        <w:tc>
          <w:tcPr>
            <w:tcW w:w="567" w:type="dxa"/>
            <w:tcBorders>
              <w:top w:val="single" w:sz="4" w:space="0" w:color="auto"/>
              <w:left w:val="nil"/>
              <w:bottom w:val="single" w:sz="4" w:space="0" w:color="auto"/>
              <w:right w:val="single" w:sz="4" w:space="0" w:color="auto"/>
            </w:tcBorders>
            <w:shd w:val="clear" w:color="auto" w:fill="auto"/>
          </w:tcPr>
          <w:p w:rsidR="00027F9B" w:rsidRPr="00027F9B" w:rsidRDefault="00027F9B" w:rsidP="00CB217A">
            <w:pPr>
              <w:jc w:val="center"/>
              <w:rPr>
                <w:sz w:val="20"/>
                <w:szCs w:val="20"/>
              </w:rPr>
            </w:pPr>
            <w:r w:rsidRPr="00027F9B">
              <w:rPr>
                <w:color w:val="000000"/>
                <w:sz w:val="20"/>
                <w:szCs w:val="20"/>
              </w:rPr>
              <w:t>7</w:t>
            </w:r>
          </w:p>
        </w:tc>
        <w:tc>
          <w:tcPr>
            <w:tcW w:w="1229" w:type="dxa"/>
            <w:tcBorders>
              <w:top w:val="single" w:sz="4" w:space="0" w:color="auto"/>
              <w:left w:val="nil"/>
              <w:bottom w:val="single" w:sz="4" w:space="0" w:color="auto"/>
              <w:right w:val="single" w:sz="4" w:space="0" w:color="auto"/>
            </w:tcBorders>
            <w:shd w:val="clear" w:color="auto" w:fill="auto"/>
          </w:tcPr>
          <w:p w:rsidR="00027F9B" w:rsidRPr="00027F9B" w:rsidRDefault="00027F9B" w:rsidP="00CB217A">
            <w:pPr>
              <w:jc w:val="center"/>
              <w:rPr>
                <w:sz w:val="20"/>
                <w:szCs w:val="20"/>
              </w:rPr>
            </w:pPr>
            <w:r w:rsidRPr="00027F9B">
              <w:rPr>
                <w:color w:val="000000"/>
                <w:sz w:val="20"/>
                <w:szCs w:val="20"/>
              </w:rPr>
              <w:t>21 750,00</w:t>
            </w:r>
          </w:p>
        </w:tc>
        <w:tc>
          <w:tcPr>
            <w:tcW w:w="1323" w:type="dxa"/>
            <w:tcBorders>
              <w:top w:val="single" w:sz="4" w:space="0" w:color="auto"/>
              <w:left w:val="nil"/>
              <w:bottom w:val="single" w:sz="4" w:space="0" w:color="auto"/>
              <w:right w:val="single" w:sz="4" w:space="0" w:color="auto"/>
            </w:tcBorders>
            <w:shd w:val="clear" w:color="auto" w:fill="auto"/>
          </w:tcPr>
          <w:p w:rsidR="00027F9B" w:rsidRPr="00027F9B" w:rsidRDefault="00027F9B" w:rsidP="00CB217A">
            <w:pPr>
              <w:jc w:val="center"/>
              <w:rPr>
                <w:sz w:val="20"/>
                <w:szCs w:val="20"/>
              </w:rPr>
            </w:pPr>
            <w:r w:rsidRPr="00027F9B">
              <w:rPr>
                <w:color w:val="000000"/>
                <w:sz w:val="20"/>
                <w:szCs w:val="20"/>
              </w:rPr>
              <w:t>152 250,00</w:t>
            </w:r>
          </w:p>
        </w:tc>
      </w:tr>
      <w:tr w:rsidR="00027F9B" w:rsidRPr="003A7B7F" w:rsidTr="00027F9B">
        <w:trPr>
          <w:trHeight w:val="132"/>
        </w:trPr>
        <w:tc>
          <w:tcPr>
            <w:tcW w:w="550" w:type="dxa"/>
            <w:tcBorders>
              <w:top w:val="single" w:sz="4" w:space="0" w:color="auto"/>
              <w:left w:val="single" w:sz="4" w:space="0" w:color="auto"/>
              <w:bottom w:val="single" w:sz="4" w:space="0" w:color="auto"/>
              <w:right w:val="nil"/>
            </w:tcBorders>
            <w:shd w:val="clear" w:color="auto" w:fill="auto"/>
          </w:tcPr>
          <w:p w:rsidR="00027F9B" w:rsidRPr="00027F9B" w:rsidRDefault="00027F9B" w:rsidP="00CB217A">
            <w:pPr>
              <w:rPr>
                <w:sz w:val="20"/>
                <w:szCs w:val="20"/>
              </w:rPr>
            </w:pPr>
            <w:r w:rsidRPr="00027F9B">
              <w:rPr>
                <w:sz w:val="20"/>
                <w:szCs w:val="20"/>
              </w:rPr>
              <w:t>2</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027F9B" w:rsidRPr="00027F9B" w:rsidRDefault="00027F9B" w:rsidP="00CB217A">
            <w:pPr>
              <w:rPr>
                <w:sz w:val="20"/>
                <w:szCs w:val="20"/>
              </w:rPr>
            </w:pPr>
            <w:r w:rsidRPr="00027F9B">
              <w:rPr>
                <w:color w:val="000000"/>
                <w:sz w:val="20"/>
                <w:szCs w:val="20"/>
              </w:rPr>
              <w:t xml:space="preserve">Техническое обслуживание вытяжных систем вентиляции </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027F9B" w:rsidRPr="00027F9B" w:rsidRDefault="00027F9B" w:rsidP="00CB217A">
            <w:pPr>
              <w:jc w:val="both"/>
              <w:rPr>
                <w:color w:val="000000"/>
                <w:sz w:val="20"/>
                <w:szCs w:val="20"/>
              </w:rPr>
            </w:pPr>
            <w:r w:rsidRPr="00027F9B">
              <w:rPr>
                <w:color w:val="000000"/>
                <w:sz w:val="20"/>
                <w:szCs w:val="20"/>
              </w:rPr>
              <w:t>Количество вытяжных систем – 81 шт.</w:t>
            </w:r>
          </w:p>
          <w:p w:rsidR="00027F9B" w:rsidRPr="00027F9B" w:rsidRDefault="00027F9B" w:rsidP="00CB217A">
            <w:pPr>
              <w:jc w:val="both"/>
              <w:rPr>
                <w:color w:val="000000"/>
                <w:sz w:val="20"/>
                <w:szCs w:val="20"/>
              </w:rPr>
            </w:pPr>
            <w:r w:rsidRPr="00027F9B">
              <w:rPr>
                <w:color w:val="000000"/>
                <w:sz w:val="20"/>
                <w:szCs w:val="20"/>
              </w:rPr>
              <w:t>Виды работ по ежемесячному техническому обслуживанию:</w:t>
            </w:r>
          </w:p>
          <w:p w:rsidR="00027F9B" w:rsidRPr="00027F9B" w:rsidRDefault="00027F9B" w:rsidP="00CB217A">
            <w:pPr>
              <w:tabs>
                <w:tab w:val="left" w:pos="174"/>
              </w:tabs>
              <w:jc w:val="both"/>
              <w:rPr>
                <w:color w:val="000000"/>
                <w:sz w:val="20"/>
                <w:szCs w:val="20"/>
              </w:rPr>
            </w:pPr>
            <w:r w:rsidRPr="00027F9B">
              <w:rPr>
                <w:color w:val="000000"/>
                <w:sz w:val="20"/>
                <w:szCs w:val="20"/>
              </w:rPr>
              <w:t>1)</w:t>
            </w:r>
            <w:r w:rsidRPr="00027F9B">
              <w:rPr>
                <w:color w:val="000000"/>
                <w:sz w:val="20"/>
                <w:szCs w:val="20"/>
              </w:rPr>
              <w:tab/>
              <w:t>Проверка крепежа системы</w:t>
            </w:r>
          </w:p>
          <w:p w:rsidR="00027F9B" w:rsidRPr="00027F9B" w:rsidRDefault="00027F9B" w:rsidP="00CB217A">
            <w:pPr>
              <w:tabs>
                <w:tab w:val="left" w:pos="174"/>
              </w:tabs>
              <w:jc w:val="both"/>
              <w:rPr>
                <w:color w:val="000000"/>
                <w:sz w:val="20"/>
                <w:szCs w:val="20"/>
              </w:rPr>
            </w:pPr>
            <w:r w:rsidRPr="00027F9B">
              <w:rPr>
                <w:color w:val="000000"/>
                <w:sz w:val="20"/>
                <w:szCs w:val="20"/>
              </w:rPr>
              <w:t>2)</w:t>
            </w:r>
            <w:r w:rsidRPr="00027F9B">
              <w:rPr>
                <w:color w:val="000000"/>
                <w:sz w:val="20"/>
                <w:szCs w:val="20"/>
              </w:rPr>
              <w:tab/>
              <w:t>Визуальный осмотр теплоизоляции воздуховодов ремонт при необходимости</w:t>
            </w:r>
          </w:p>
          <w:p w:rsidR="00027F9B" w:rsidRPr="00027F9B" w:rsidRDefault="00027F9B" w:rsidP="00CB217A">
            <w:pPr>
              <w:tabs>
                <w:tab w:val="left" w:pos="174"/>
              </w:tabs>
              <w:jc w:val="both"/>
              <w:rPr>
                <w:color w:val="000000"/>
                <w:sz w:val="20"/>
                <w:szCs w:val="20"/>
              </w:rPr>
            </w:pPr>
            <w:r w:rsidRPr="00027F9B">
              <w:rPr>
                <w:color w:val="000000"/>
                <w:sz w:val="20"/>
                <w:szCs w:val="20"/>
              </w:rPr>
              <w:t>3)</w:t>
            </w:r>
            <w:r w:rsidRPr="00027F9B">
              <w:rPr>
                <w:color w:val="000000"/>
                <w:sz w:val="20"/>
                <w:szCs w:val="20"/>
              </w:rPr>
              <w:tab/>
              <w:t>Проверка показаний приборов автоматики (настройки контроллеров, регулировки)</w:t>
            </w:r>
          </w:p>
          <w:p w:rsidR="00027F9B" w:rsidRPr="00027F9B" w:rsidRDefault="00027F9B" w:rsidP="00CB217A">
            <w:pPr>
              <w:tabs>
                <w:tab w:val="left" w:pos="174"/>
              </w:tabs>
              <w:jc w:val="both"/>
              <w:rPr>
                <w:color w:val="000000"/>
                <w:sz w:val="20"/>
                <w:szCs w:val="20"/>
              </w:rPr>
            </w:pPr>
            <w:r w:rsidRPr="00027F9B">
              <w:rPr>
                <w:color w:val="000000"/>
                <w:sz w:val="20"/>
                <w:szCs w:val="20"/>
              </w:rPr>
              <w:t>4)</w:t>
            </w:r>
            <w:r w:rsidRPr="00027F9B">
              <w:rPr>
                <w:color w:val="000000"/>
                <w:sz w:val="20"/>
                <w:szCs w:val="20"/>
              </w:rPr>
              <w:tab/>
              <w:t>Диагностика ремня вентилятора при необходимости натяжка или замена</w:t>
            </w:r>
          </w:p>
          <w:p w:rsidR="00027F9B" w:rsidRPr="00027F9B" w:rsidRDefault="00027F9B" w:rsidP="00CB217A">
            <w:pPr>
              <w:tabs>
                <w:tab w:val="left" w:pos="174"/>
              </w:tabs>
              <w:jc w:val="both"/>
              <w:rPr>
                <w:color w:val="000000"/>
                <w:sz w:val="20"/>
                <w:szCs w:val="20"/>
              </w:rPr>
            </w:pPr>
            <w:r w:rsidRPr="00027F9B">
              <w:rPr>
                <w:color w:val="000000"/>
                <w:sz w:val="20"/>
                <w:szCs w:val="20"/>
              </w:rPr>
              <w:t>5)</w:t>
            </w:r>
            <w:r w:rsidRPr="00027F9B">
              <w:rPr>
                <w:color w:val="000000"/>
                <w:sz w:val="20"/>
                <w:szCs w:val="20"/>
              </w:rPr>
              <w:tab/>
              <w:t>Проверка работоспособности системы (вентиляторы, индикаторные лампочки, КДУ)</w:t>
            </w:r>
          </w:p>
          <w:p w:rsidR="00027F9B" w:rsidRPr="00027F9B" w:rsidRDefault="00027F9B" w:rsidP="00CB217A">
            <w:pPr>
              <w:tabs>
                <w:tab w:val="left" w:pos="174"/>
              </w:tabs>
              <w:jc w:val="both"/>
              <w:rPr>
                <w:color w:val="000000"/>
                <w:sz w:val="20"/>
                <w:szCs w:val="20"/>
              </w:rPr>
            </w:pPr>
            <w:r w:rsidRPr="00027F9B">
              <w:rPr>
                <w:color w:val="000000"/>
                <w:sz w:val="20"/>
                <w:szCs w:val="20"/>
              </w:rPr>
              <w:t>6)</w:t>
            </w:r>
            <w:r w:rsidRPr="00027F9B">
              <w:rPr>
                <w:color w:val="000000"/>
                <w:sz w:val="20"/>
                <w:szCs w:val="20"/>
              </w:rPr>
              <w:tab/>
              <w:t>Диагностика двигателя вентилятора</w:t>
            </w:r>
          </w:p>
          <w:p w:rsidR="00027F9B" w:rsidRPr="00027F9B" w:rsidRDefault="00027F9B" w:rsidP="00CB217A">
            <w:pPr>
              <w:tabs>
                <w:tab w:val="left" w:pos="174"/>
              </w:tabs>
              <w:jc w:val="both"/>
              <w:rPr>
                <w:color w:val="000000"/>
                <w:sz w:val="20"/>
                <w:szCs w:val="20"/>
              </w:rPr>
            </w:pPr>
            <w:r w:rsidRPr="00027F9B">
              <w:rPr>
                <w:color w:val="000000"/>
                <w:sz w:val="20"/>
                <w:szCs w:val="20"/>
              </w:rPr>
              <w:t>7)</w:t>
            </w:r>
            <w:r w:rsidRPr="00027F9B">
              <w:rPr>
                <w:color w:val="000000"/>
                <w:sz w:val="20"/>
                <w:szCs w:val="20"/>
              </w:rPr>
              <w:tab/>
              <w:t>Чистка оборудования от пыли и грязи  снаружи и внутри в доступных местах</w:t>
            </w:r>
          </w:p>
          <w:p w:rsidR="00027F9B" w:rsidRPr="00027F9B" w:rsidRDefault="00027F9B" w:rsidP="00CB217A">
            <w:pPr>
              <w:tabs>
                <w:tab w:val="left" w:pos="174"/>
              </w:tabs>
              <w:jc w:val="both"/>
              <w:rPr>
                <w:color w:val="000000"/>
                <w:sz w:val="20"/>
                <w:szCs w:val="20"/>
              </w:rPr>
            </w:pPr>
            <w:r w:rsidRPr="00027F9B">
              <w:rPr>
                <w:color w:val="000000"/>
                <w:sz w:val="20"/>
                <w:szCs w:val="20"/>
              </w:rPr>
              <w:t>8)</w:t>
            </w:r>
            <w:r w:rsidRPr="00027F9B">
              <w:rPr>
                <w:color w:val="000000"/>
                <w:sz w:val="20"/>
                <w:szCs w:val="20"/>
              </w:rPr>
              <w:tab/>
              <w:t xml:space="preserve">Протяжка электрических </w:t>
            </w:r>
            <w:proofErr w:type="spellStart"/>
            <w:r w:rsidRPr="00027F9B">
              <w:rPr>
                <w:color w:val="000000"/>
                <w:sz w:val="20"/>
                <w:szCs w:val="20"/>
              </w:rPr>
              <w:t>клемных</w:t>
            </w:r>
            <w:proofErr w:type="spellEnd"/>
            <w:r w:rsidRPr="00027F9B">
              <w:rPr>
                <w:color w:val="000000"/>
                <w:sz w:val="20"/>
                <w:szCs w:val="20"/>
              </w:rPr>
              <w:t xml:space="preserve"> соединений каждого  потребителя электротока</w:t>
            </w:r>
          </w:p>
          <w:p w:rsidR="00027F9B" w:rsidRPr="00027F9B" w:rsidRDefault="00027F9B" w:rsidP="00CB217A">
            <w:pPr>
              <w:tabs>
                <w:tab w:val="left" w:pos="174"/>
              </w:tabs>
              <w:jc w:val="both"/>
              <w:rPr>
                <w:color w:val="000000"/>
                <w:sz w:val="20"/>
                <w:szCs w:val="20"/>
              </w:rPr>
            </w:pPr>
            <w:r w:rsidRPr="00027F9B">
              <w:rPr>
                <w:color w:val="000000"/>
                <w:sz w:val="20"/>
                <w:szCs w:val="20"/>
              </w:rPr>
              <w:t>9)</w:t>
            </w:r>
            <w:r w:rsidRPr="00027F9B">
              <w:rPr>
                <w:color w:val="000000"/>
                <w:sz w:val="20"/>
                <w:szCs w:val="20"/>
              </w:rPr>
              <w:tab/>
              <w:t>Проверка состояния электрических кабелей на сопротивление изоляции</w:t>
            </w:r>
          </w:p>
          <w:p w:rsidR="00027F9B" w:rsidRPr="00027F9B" w:rsidRDefault="00027F9B" w:rsidP="00CB217A">
            <w:pPr>
              <w:jc w:val="both"/>
              <w:rPr>
                <w:color w:val="000000"/>
                <w:sz w:val="20"/>
                <w:szCs w:val="20"/>
              </w:rPr>
            </w:pPr>
            <w:r w:rsidRPr="00027F9B">
              <w:rPr>
                <w:color w:val="000000"/>
                <w:sz w:val="20"/>
                <w:szCs w:val="20"/>
              </w:rPr>
              <w:t>10) Регулировка воздухораспределительных устройств в помещениях, обслуживаемых данной системой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27F9B" w:rsidRPr="00027F9B" w:rsidRDefault="00027F9B" w:rsidP="00CB217A">
            <w:pPr>
              <w:jc w:val="center"/>
              <w:rPr>
                <w:sz w:val="20"/>
                <w:szCs w:val="20"/>
              </w:rPr>
            </w:pPr>
            <w:r w:rsidRPr="00027F9B">
              <w:rPr>
                <w:color w:val="000000"/>
                <w:sz w:val="20"/>
                <w:szCs w:val="20"/>
              </w:rPr>
              <w:t>мес.</w:t>
            </w:r>
          </w:p>
        </w:tc>
        <w:tc>
          <w:tcPr>
            <w:tcW w:w="567" w:type="dxa"/>
            <w:tcBorders>
              <w:top w:val="single" w:sz="4" w:space="0" w:color="auto"/>
              <w:left w:val="nil"/>
              <w:bottom w:val="single" w:sz="4" w:space="0" w:color="auto"/>
              <w:right w:val="single" w:sz="4" w:space="0" w:color="auto"/>
            </w:tcBorders>
            <w:shd w:val="clear" w:color="auto" w:fill="auto"/>
          </w:tcPr>
          <w:p w:rsidR="00027F9B" w:rsidRPr="00027F9B" w:rsidRDefault="00027F9B" w:rsidP="00CB217A">
            <w:pPr>
              <w:jc w:val="center"/>
              <w:rPr>
                <w:sz w:val="20"/>
                <w:szCs w:val="20"/>
              </w:rPr>
            </w:pPr>
            <w:r w:rsidRPr="00027F9B">
              <w:rPr>
                <w:color w:val="000000"/>
                <w:sz w:val="20"/>
                <w:szCs w:val="20"/>
              </w:rPr>
              <w:t>7</w:t>
            </w:r>
          </w:p>
        </w:tc>
        <w:tc>
          <w:tcPr>
            <w:tcW w:w="1229" w:type="dxa"/>
            <w:tcBorders>
              <w:top w:val="single" w:sz="4" w:space="0" w:color="auto"/>
              <w:left w:val="nil"/>
              <w:bottom w:val="single" w:sz="4" w:space="0" w:color="auto"/>
              <w:right w:val="single" w:sz="4" w:space="0" w:color="auto"/>
            </w:tcBorders>
            <w:shd w:val="clear" w:color="auto" w:fill="auto"/>
          </w:tcPr>
          <w:p w:rsidR="00027F9B" w:rsidRPr="00027F9B" w:rsidRDefault="00027F9B" w:rsidP="00CB217A">
            <w:pPr>
              <w:jc w:val="center"/>
              <w:rPr>
                <w:sz w:val="20"/>
                <w:szCs w:val="20"/>
              </w:rPr>
            </w:pPr>
            <w:r w:rsidRPr="00027F9B">
              <w:rPr>
                <w:color w:val="000000"/>
                <w:sz w:val="20"/>
                <w:szCs w:val="20"/>
              </w:rPr>
              <w:t>39 690,00</w:t>
            </w:r>
          </w:p>
        </w:tc>
        <w:tc>
          <w:tcPr>
            <w:tcW w:w="1323" w:type="dxa"/>
            <w:tcBorders>
              <w:top w:val="single" w:sz="4" w:space="0" w:color="auto"/>
              <w:left w:val="nil"/>
              <w:bottom w:val="single" w:sz="4" w:space="0" w:color="auto"/>
              <w:right w:val="single" w:sz="4" w:space="0" w:color="auto"/>
            </w:tcBorders>
            <w:shd w:val="clear" w:color="auto" w:fill="auto"/>
          </w:tcPr>
          <w:p w:rsidR="00027F9B" w:rsidRPr="00027F9B" w:rsidRDefault="00027F9B" w:rsidP="00CB217A">
            <w:pPr>
              <w:jc w:val="center"/>
              <w:rPr>
                <w:sz w:val="20"/>
                <w:szCs w:val="20"/>
              </w:rPr>
            </w:pPr>
            <w:r w:rsidRPr="00027F9B">
              <w:rPr>
                <w:color w:val="000000"/>
                <w:sz w:val="20"/>
                <w:szCs w:val="20"/>
              </w:rPr>
              <w:t>277 830,00</w:t>
            </w:r>
          </w:p>
        </w:tc>
      </w:tr>
      <w:tr w:rsidR="00027F9B" w:rsidRPr="00C41CC8" w:rsidTr="00027F9B">
        <w:trPr>
          <w:trHeight w:val="132"/>
        </w:trPr>
        <w:tc>
          <w:tcPr>
            <w:tcW w:w="10018" w:type="dxa"/>
            <w:gridSpan w:val="6"/>
            <w:tcBorders>
              <w:top w:val="single" w:sz="4" w:space="0" w:color="auto"/>
              <w:left w:val="single" w:sz="4" w:space="0" w:color="auto"/>
              <w:bottom w:val="single" w:sz="4" w:space="0" w:color="auto"/>
              <w:right w:val="single" w:sz="4" w:space="0" w:color="auto"/>
            </w:tcBorders>
            <w:shd w:val="clear" w:color="auto" w:fill="auto"/>
          </w:tcPr>
          <w:p w:rsidR="00027F9B" w:rsidRPr="00027F9B" w:rsidRDefault="00027F9B" w:rsidP="00CB217A">
            <w:pPr>
              <w:jc w:val="right"/>
              <w:rPr>
                <w:sz w:val="20"/>
                <w:szCs w:val="20"/>
              </w:rPr>
            </w:pPr>
            <w:r w:rsidRPr="00027F9B">
              <w:rPr>
                <w:color w:val="000000"/>
                <w:sz w:val="20"/>
                <w:szCs w:val="20"/>
              </w:rPr>
              <w:t>ИТОГО цена договора:</w:t>
            </w:r>
          </w:p>
        </w:tc>
        <w:tc>
          <w:tcPr>
            <w:tcW w:w="1323" w:type="dxa"/>
            <w:tcBorders>
              <w:top w:val="single" w:sz="4" w:space="0" w:color="auto"/>
              <w:left w:val="nil"/>
              <w:bottom w:val="single" w:sz="4" w:space="0" w:color="auto"/>
              <w:right w:val="single" w:sz="4" w:space="0" w:color="auto"/>
            </w:tcBorders>
            <w:shd w:val="clear" w:color="auto" w:fill="auto"/>
          </w:tcPr>
          <w:p w:rsidR="00027F9B" w:rsidRPr="00027F9B" w:rsidRDefault="00027F9B" w:rsidP="00CB217A">
            <w:pPr>
              <w:jc w:val="center"/>
              <w:rPr>
                <w:b/>
                <w:bCs/>
                <w:sz w:val="20"/>
                <w:szCs w:val="20"/>
              </w:rPr>
            </w:pPr>
            <w:r w:rsidRPr="00027F9B">
              <w:rPr>
                <w:b/>
                <w:bCs/>
                <w:sz w:val="20"/>
                <w:szCs w:val="20"/>
              </w:rPr>
              <w:t>430 080,00</w:t>
            </w:r>
          </w:p>
        </w:tc>
      </w:tr>
      <w:tr w:rsidR="00027F9B" w:rsidRPr="00C41CC8" w:rsidTr="00027F9B">
        <w:trPr>
          <w:trHeight w:val="132"/>
        </w:trPr>
        <w:tc>
          <w:tcPr>
            <w:tcW w:w="10018" w:type="dxa"/>
            <w:gridSpan w:val="6"/>
            <w:tcBorders>
              <w:top w:val="single" w:sz="4" w:space="0" w:color="auto"/>
              <w:left w:val="single" w:sz="4" w:space="0" w:color="auto"/>
              <w:bottom w:val="single" w:sz="4" w:space="0" w:color="auto"/>
              <w:right w:val="single" w:sz="4" w:space="0" w:color="auto"/>
            </w:tcBorders>
            <w:shd w:val="clear" w:color="auto" w:fill="auto"/>
          </w:tcPr>
          <w:p w:rsidR="00027F9B" w:rsidRPr="00027F9B" w:rsidRDefault="00027F9B" w:rsidP="00CB217A">
            <w:pPr>
              <w:jc w:val="right"/>
              <w:rPr>
                <w:sz w:val="20"/>
                <w:szCs w:val="20"/>
              </w:rPr>
            </w:pPr>
            <w:r w:rsidRPr="00027F9B">
              <w:rPr>
                <w:color w:val="000000"/>
                <w:sz w:val="20"/>
                <w:szCs w:val="20"/>
              </w:rPr>
              <w:t>В том числе НДС:</w:t>
            </w:r>
          </w:p>
        </w:tc>
        <w:tc>
          <w:tcPr>
            <w:tcW w:w="1323" w:type="dxa"/>
            <w:tcBorders>
              <w:top w:val="single" w:sz="4" w:space="0" w:color="auto"/>
              <w:left w:val="nil"/>
              <w:bottom w:val="single" w:sz="4" w:space="0" w:color="auto"/>
              <w:right w:val="single" w:sz="4" w:space="0" w:color="auto"/>
            </w:tcBorders>
            <w:shd w:val="clear" w:color="auto" w:fill="auto"/>
          </w:tcPr>
          <w:p w:rsidR="00027F9B" w:rsidRPr="00027F9B" w:rsidRDefault="00027F9B" w:rsidP="00CB217A">
            <w:pPr>
              <w:jc w:val="center"/>
              <w:rPr>
                <w:b/>
                <w:bCs/>
                <w:sz w:val="20"/>
                <w:szCs w:val="20"/>
              </w:rPr>
            </w:pPr>
            <w:r w:rsidRPr="00027F9B">
              <w:rPr>
                <w:b/>
                <w:bCs/>
                <w:sz w:val="20"/>
                <w:szCs w:val="20"/>
              </w:rPr>
              <w:t>Не облагается</w:t>
            </w:r>
          </w:p>
        </w:tc>
      </w:tr>
    </w:tbl>
    <w:p w:rsidR="00AC5CFF" w:rsidRDefault="00AC5CFF" w:rsidP="00AC5CFF">
      <w:pPr>
        <w:pStyle w:val="a4"/>
        <w:tabs>
          <w:tab w:val="left" w:pos="284"/>
        </w:tabs>
        <w:suppressAutoHyphens w:val="0"/>
        <w:autoSpaceDE w:val="0"/>
        <w:autoSpaceDN w:val="0"/>
        <w:adjustRightInd w:val="0"/>
        <w:spacing w:after="0" w:line="240" w:lineRule="auto"/>
        <w:jc w:val="both"/>
        <w:rPr>
          <w:rFonts w:ascii="Times New Roman" w:hAnsi="Times New Roman" w:cs="Times New Roman"/>
          <w:bCs/>
          <w:sz w:val="20"/>
          <w:szCs w:val="20"/>
        </w:rPr>
      </w:pP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 xml:space="preserve">Время выполнения работ по техническому обслуживанию должно согласовываться с Заказчиком. </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Исполнитель должен вести журнал учета выполненных работ по техническому обслуживанию в соответствии с перечнем регламентных работ данного технического задания. Журнал учета выполненных работ ведется в двух экземплярах и подписывается ответственными лицами от Исполнителя и Заказчика сразу после проведения работ и их приемки.</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также своевременно составлять дефектные ведомости для приобретения запасных частей для выполнения работ по техническому обслуживанию систем вентиляции. </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color w:val="000000"/>
        </w:rPr>
        <w:t xml:space="preserve">Исполнитель обязан соблюдать </w:t>
      </w:r>
      <w:r w:rsidRPr="00027F9B">
        <w:rPr>
          <w:rFonts w:ascii="Times New Roman" w:hAnsi="Times New Roman" w:cs="Times New Roman"/>
        </w:rPr>
        <w:t>на объекте требований противопожарной безопасности, техники безопасности и охраны окружающей среды во время оказания услуг.</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027F9B">
        <w:rPr>
          <w:rFonts w:ascii="Times New Roman" w:hAnsi="Times New Roman" w:cs="Times New Roman"/>
        </w:rPr>
        <w:t>Безвозмездно исправлять по требованию Заказчика все выявленные в процессе (по факту приемки) оказания услуг недостатки.</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rPr>
          <w:rFonts w:ascii="Times New Roman" w:hAnsi="Times New Roman" w:cs="Times New Roman"/>
          <w:bCs/>
        </w:rPr>
      </w:pPr>
      <w:r w:rsidRPr="00027F9B">
        <w:rPr>
          <w:rFonts w:ascii="Times New Roman" w:hAnsi="Times New Roman" w:cs="Times New Roman"/>
          <w:bCs/>
        </w:rPr>
        <w:t>Исполнитель осуществляет оказание услуг своими силами без привлечения субподрядных организаций.</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
          <w:bCs/>
          <w:lang w:eastAsia="ru-RU"/>
        </w:rPr>
      </w:pPr>
      <w:r w:rsidRPr="00027F9B">
        <w:rPr>
          <w:rFonts w:ascii="Times New Roman" w:hAnsi="Times New Roman" w:cs="Times New Roman"/>
          <w:bCs/>
        </w:rPr>
        <w:t>В случае аварийной ситуации, выезд ремонтной бригады осуществляется   в течении 2-х часов с момента получения заявки. Аварийные работы выполняются круглосуточно (включая выходные и праздничные дни).</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
          <w:bCs/>
          <w:lang w:eastAsia="ru-RU"/>
        </w:rPr>
      </w:pPr>
      <w:proofErr w:type="gramStart"/>
      <w:r w:rsidRPr="00027F9B">
        <w:rPr>
          <w:rFonts w:ascii="Times New Roman" w:hAnsi="Times New Roman" w:cs="Times New Roman"/>
          <w:color w:val="000000"/>
        </w:rPr>
        <w:t>Оборудование, установленное взамен вышедшего из строя не входит в стоимость ТО.</w:t>
      </w:r>
      <w:proofErr w:type="gramEnd"/>
      <w:r w:rsidRPr="00027F9B">
        <w:rPr>
          <w:rFonts w:ascii="Times New Roman" w:hAnsi="Times New Roman" w:cs="Times New Roman"/>
          <w:color w:val="000000"/>
        </w:rPr>
        <w:t xml:space="preserve"> Перечень устанавливаемого оборудования предварительно согласовывается Исполнителем с Заказчиком.</w:t>
      </w:r>
    </w:p>
    <w:p w:rsidR="00AC5CFF" w:rsidRPr="00027F9B" w:rsidRDefault="00AC5CFF" w:rsidP="00AC5CFF">
      <w:pPr>
        <w:pStyle w:val="a4"/>
        <w:numPr>
          <w:ilvl w:val="0"/>
          <w:numId w:val="3"/>
        </w:numPr>
        <w:tabs>
          <w:tab w:val="left" w:pos="284"/>
        </w:tabs>
        <w:suppressAutoHyphens w:val="0"/>
        <w:autoSpaceDE w:val="0"/>
        <w:autoSpaceDN w:val="0"/>
        <w:adjustRightInd w:val="0"/>
        <w:spacing w:after="0" w:line="240" w:lineRule="auto"/>
        <w:ind w:left="0" w:firstLine="284"/>
        <w:jc w:val="both"/>
        <w:outlineLvl w:val="1"/>
        <w:rPr>
          <w:rFonts w:ascii="Times New Roman" w:eastAsia="Times New Roman" w:hAnsi="Times New Roman" w:cs="Times New Roman"/>
          <w:bCs/>
          <w:lang w:eastAsia="ru-RU"/>
        </w:rPr>
      </w:pPr>
      <w:r w:rsidRPr="00027F9B">
        <w:rPr>
          <w:rFonts w:ascii="Times New Roman" w:eastAsia="Times New Roman" w:hAnsi="Times New Roman" w:cs="Times New Roman"/>
          <w:bCs/>
          <w:lang w:eastAsia="ru-RU"/>
        </w:rPr>
        <w:t>Оказание услуг осуществляется в соответствии с требованиями действующего законодательства Российской Федерации и технических регламентов, предусмотренных для услуг, являющихся предметом закупки.</w:t>
      </w:r>
    </w:p>
    <w:p w:rsidR="00AC5CFF" w:rsidRDefault="00AC5CFF" w:rsidP="00AC5CFF">
      <w:pPr>
        <w:jc w:val="both"/>
        <w:rPr>
          <w:sz w:val="18"/>
          <w:szCs w:val="18"/>
          <w:highlight w:val="yellow"/>
        </w:rPr>
      </w:pPr>
    </w:p>
    <w:p w:rsidR="00AC5CFF" w:rsidRPr="00F81DD3" w:rsidRDefault="00AC5CFF" w:rsidP="00AC5CFF">
      <w:pPr>
        <w:jc w:val="both"/>
        <w:rPr>
          <w:sz w:val="20"/>
          <w:szCs w:val="20"/>
        </w:rPr>
      </w:pPr>
    </w:p>
    <w:p w:rsidR="00AC5CFF" w:rsidRDefault="00AC5CFF" w:rsidP="00AC5CFF">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AC5CFF" w:rsidTr="00CB217A">
        <w:tc>
          <w:tcPr>
            <w:tcW w:w="4680" w:type="dxa"/>
            <w:tcBorders>
              <w:top w:val="nil"/>
              <w:left w:val="nil"/>
              <w:bottom w:val="nil"/>
              <w:right w:val="nil"/>
            </w:tcBorders>
          </w:tcPr>
          <w:p w:rsidR="00AC5CFF" w:rsidRDefault="00AC5CFF" w:rsidP="00CB217A">
            <w:pPr>
              <w:pStyle w:val="a9"/>
              <w:tabs>
                <w:tab w:val="left" w:pos="2268"/>
              </w:tabs>
              <w:rPr>
                <w:sz w:val="20"/>
              </w:rPr>
            </w:pPr>
            <w:r>
              <w:rPr>
                <w:sz w:val="20"/>
              </w:rPr>
              <w:t>Заказчик:</w:t>
            </w:r>
          </w:p>
          <w:p w:rsidR="00AC5CFF" w:rsidRDefault="00AC5CFF" w:rsidP="00CB217A">
            <w:pPr>
              <w:pStyle w:val="a9"/>
              <w:tabs>
                <w:tab w:val="left" w:pos="2268"/>
              </w:tabs>
              <w:rPr>
                <w:sz w:val="20"/>
              </w:rPr>
            </w:pPr>
            <w:r>
              <w:rPr>
                <w:sz w:val="20"/>
              </w:rPr>
              <w:t xml:space="preserve">ОГАУЗ «ИГКБ № 8» </w:t>
            </w:r>
          </w:p>
          <w:p w:rsidR="00AC5CFF" w:rsidRDefault="00AC5CFF" w:rsidP="00CB217A">
            <w:pPr>
              <w:pStyle w:val="a9"/>
              <w:tabs>
                <w:tab w:val="left" w:pos="2268"/>
              </w:tabs>
              <w:rPr>
                <w:bCs/>
                <w:sz w:val="20"/>
              </w:rPr>
            </w:pPr>
            <w:r>
              <w:rPr>
                <w:bCs/>
                <w:sz w:val="20"/>
              </w:rPr>
              <w:t>Главный врач</w:t>
            </w:r>
          </w:p>
          <w:p w:rsidR="00AC5CFF" w:rsidRDefault="00AC5CFF" w:rsidP="00CB217A">
            <w:pPr>
              <w:pStyle w:val="a9"/>
              <w:tabs>
                <w:tab w:val="left" w:pos="2268"/>
              </w:tabs>
              <w:rPr>
                <w:sz w:val="20"/>
              </w:rPr>
            </w:pPr>
            <w:r>
              <w:rPr>
                <w:sz w:val="20"/>
              </w:rPr>
              <w:t xml:space="preserve">_____________________/ Ж. В. </w:t>
            </w:r>
            <w:proofErr w:type="spellStart"/>
            <w:r>
              <w:rPr>
                <w:sz w:val="20"/>
              </w:rPr>
              <w:t>Есева</w:t>
            </w:r>
            <w:proofErr w:type="spellEnd"/>
            <w:r>
              <w:rPr>
                <w:sz w:val="20"/>
              </w:rPr>
              <w:t>/</w:t>
            </w:r>
          </w:p>
          <w:p w:rsidR="00AC5CFF" w:rsidRDefault="00AC5CFF" w:rsidP="00CB217A">
            <w:pPr>
              <w:rPr>
                <w:bCs/>
                <w:sz w:val="20"/>
                <w:szCs w:val="20"/>
              </w:rPr>
            </w:pPr>
            <w:r>
              <w:rPr>
                <w:bCs/>
                <w:sz w:val="20"/>
                <w:szCs w:val="20"/>
              </w:rPr>
              <w:t>М.П.</w:t>
            </w:r>
          </w:p>
        </w:tc>
        <w:tc>
          <w:tcPr>
            <w:tcW w:w="540" w:type="dxa"/>
            <w:tcBorders>
              <w:top w:val="nil"/>
              <w:left w:val="nil"/>
              <w:bottom w:val="nil"/>
              <w:right w:val="nil"/>
            </w:tcBorders>
          </w:tcPr>
          <w:p w:rsidR="00AC5CFF" w:rsidRDefault="00AC5CFF" w:rsidP="00CB217A">
            <w:pPr>
              <w:pStyle w:val="a9"/>
              <w:tabs>
                <w:tab w:val="left" w:pos="2268"/>
              </w:tabs>
              <w:rPr>
                <w:bCs/>
                <w:sz w:val="20"/>
              </w:rPr>
            </w:pPr>
          </w:p>
        </w:tc>
        <w:tc>
          <w:tcPr>
            <w:tcW w:w="4680" w:type="dxa"/>
            <w:tcBorders>
              <w:top w:val="nil"/>
              <w:left w:val="nil"/>
              <w:bottom w:val="nil"/>
              <w:right w:val="nil"/>
            </w:tcBorders>
          </w:tcPr>
          <w:p w:rsidR="00AC5CFF" w:rsidRDefault="00AC5CFF" w:rsidP="00CB217A">
            <w:pPr>
              <w:jc w:val="both"/>
              <w:rPr>
                <w:sz w:val="20"/>
                <w:szCs w:val="20"/>
              </w:rPr>
            </w:pPr>
            <w:r>
              <w:rPr>
                <w:sz w:val="20"/>
                <w:szCs w:val="20"/>
              </w:rPr>
              <w:t xml:space="preserve">Исполнитель: </w:t>
            </w:r>
          </w:p>
          <w:p w:rsidR="00027F9B" w:rsidRDefault="00027F9B" w:rsidP="00027F9B">
            <w:pPr>
              <w:widowControl w:val="0"/>
              <w:tabs>
                <w:tab w:val="left" w:pos="5040"/>
              </w:tabs>
              <w:autoSpaceDE w:val="0"/>
              <w:autoSpaceDN w:val="0"/>
              <w:adjustRightInd w:val="0"/>
              <w:rPr>
                <w:sz w:val="20"/>
                <w:szCs w:val="20"/>
              </w:rPr>
            </w:pPr>
            <w:r>
              <w:rPr>
                <w:sz w:val="20"/>
                <w:szCs w:val="20"/>
              </w:rPr>
              <w:t>ИП Макаркин И.И.</w:t>
            </w:r>
          </w:p>
          <w:p w:rsidR="00027F9B" w:rsidRDefault="00027F9B" w:rsidP="00027F9B">
            <w:pPr>
              <w:widowControl w:val="0"/>
              <w:tabs>
                <w:tab w:val="left" w:pos="5040"/>
              </w:tabs>
              <w:autoSpaceDE w:val="0"/>
              <w:autoSpaceDN w:val="0"/>
              <w:adjustRightInd w:val="0"/>
              <w:rPr>
                <w:sz w:val="20"/>
                <w:szCs w:val="20"/>
              </w:rPr>
            </w:pPr>
          </w:p>
          <w:p w:rsidR="00027F9B" w:rsidRPr="002E2AA1" w:rsidRDefault="00027F9B" w:rsidP="00027F9B">
            <w:pPr>
              <w:widowControl w:val="0"/>
              <w:tabs>
                <w:tab w:val="left" w:pos="5040"/>
              </w:tabs>
              <w:autoSpaceDE w:val="0"/>
              <w:autoSpaceDN w:val="0"/>
              <w:adjustRightInd w:val="0"/>
              <w:rPr>
                <w:sz w:val="20"/>
                <w:szCs w:val="20"/>
              </w:rPr>
            </w:pPr>
            <w:r w:rsidRPr="002E2AA1">
              <w:rPr>
                <w:sz w:val="20"/>
                <w:szCs w:val="20"/>
              </w:rPr>
              <w:t>______________________/</w:t>
            </w:r>
            <w:r>
              <w:rPr>
                <w:sz w:val="20"/>
                <w:szCs w:val="20"/>
              </w:rPr>
              <w:t>И.И. Макаркин</w:t>
            </w:r>
            <w:r w:rsidRPr="002E2AA1">
              <w:rPr>
                <w:sz w:val="20"/>
                <w:szCs w:val="20"/>
              </w:rPr>
              <w:t>/</w:t>
            </w:r>
          </w:p>
          <w:p w:rsidR="00AC5CFF" w:rsidRDefault="00027F9B" w:rsidP="00027F9B">
            <w:pPr>
              <w:pStyle w:val="af"/>
              <w:spacing w:before="0" w:beforeAutospacing="0" w:after="0" w:afterAutospacing="0"/>
              <w:rPr>
                <w:bCs/>
                <w:sz w:val="20"/>
                <w:szCs w:val="20"/>
              </w:rPr>
            </w:pPr>
            <w:r w:rsidRPr="00027F9B">
              <w:rPr>
                <w:bCs/>
                <w:sz w:val="20"/>
                <w:szCs w:val="20"/>
              </w:rPr>
              <w:t xml:space="preserve">М.П.            </w:t>
            </w:r>
          </w:p>
        </w:tc>
      </w:tr>
    </w:tbl>
    <w:p w:rsidR="00C21CC9" w:rsidRDefault="00C21CC9"/>
    <w:sectPr w:rsidR="00C21CC9" w:rsidSect="00AC5CF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7AD85040"/>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5BA22A1C"/>
    <w:multiLevelType w:val="multilevel"/>
    <w:tmpl w:val="0FAA707C"/>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
    <w:nsid w:val="6E1E4916"/>
    <w:multiLevelType w:val="hybridMultilevel"/>
    <w:tmpl w:val="3D94DE58"/>
    <w:lvl w:ilvl="0" w:tplc="747A0AAE">
      <w:start w:val="1"/>
      <w:numFmt w:val="decimal"/>
      <w:lvlText w:val="%1."/>
      <w:lvlJc w:val="left"/>
      <w:pPr>
        <w:ind w:left="720" w:hanging="360"/>
      </w:pPr>
      <w:rPr>
        <w:b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08"/>
  <w:characterSpacingControl w:val="doNotCompress"/>
  <w:compat/>
  <w:rsids>
    <w:rsidRoot w:val="00AC5CFF"/>
    <w:rsid w:val="00027F9B"/>
    <w:rsid w:val="001D1F18"/>
    <w:rsid w:val="006120AD"/>
    <w:rsid w:val="009D2EF3"/>
    <w:rsid w:val="00AC5CFF"/>
    <w:rsid w:val="00B86C15"/>
    <w:rsid w:val="00BE3663"/>
    <w:rsid w:val="00C21CC9"/>
    <w:rsid w:val="00C31253"/>
    <w:rsid w:val="00CE4C6B"/>
    <w:rsid w:val="00E62BBB"/>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FF"/>
    <w:pPr>
      <w:spacing w:after="0" w:line="240" w:lineRule="auto"/>
    </w:pPr>
    <w:rPr>
      <w:rFonts w:ascii="Times New Roman" w:eastAsia="Times New Roman" w:hAnsi="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qFormat/>
    <w:rsid w:val="00AC5CFF"/>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C5CFF"/>
    <w:pPr>
      <w:ind w:left="720"/>
      <w:contextualSpacing/>
    </w:pPr>
  </w:style>
  <w:style w:type="paragraph" w:styleId="a6">
    <w:name w:val="Title"/>
    <w:basedOn w:val="a"/>
    <w:link w:val="a7"/>
    <w:uiPriority w:val="10"/>
    <w:qFormat/>
    <w:rsid w:val="00AC5CFF"/>
    <w:pPr>
      <w:jc w:val="center"/>
    </w:pPr>
    <w:rPr>
      <w:b/>
      <w:sz w:val="28"/>
      <w:szCs w:val="20"/>
    </w:rPr>
  </w:style>
  <w:style w:type="character" w:customStyle="1" w:styleId="a8">
    <w:name w:val="Заголовок Знак"/>
    <w:basedOn w:val="a0"/>
    <w:uiPriority w:val="10"/>
    <w:rsid w:val="00AC5CFF"/>
    <w:rPr>
      <w:rFonts w:asciiTheme="majorHAnsi" w:eastAsiaTheme="majorEastAsia" w:hAnsiTheme="majorHAnsi" w:cstheme="majorBidi"/>
      <w:spacing w:val="-10"/>
      <w:kern w:val="28"/>
      <w:sz w:val="56"/>
      <w:szCs w:val="56"/>
      <w:lang w:eastAsia="ru-RU"/>
    </w:rPr>
  </w:style>
  <w:style w:type="character" w:customStyle="1" w:styleId="a7">
    <w:name w:val="Название Знак"/>
    <w:basedOn w:val="a0"/>
    <w:link w:val="a6"/>
    <w:uiPriority w:val="10"/>
    <w:rsid w:val="00AC5CFF"/>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qFormat/>
    <w:rsid w:val="00AC5CFF"/>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AC5CFF"/>
    <w:rPr>
      <w:rFonts w:ascii="Times New Roman" w:eastAsia="Times New Roman" w:hAnsi="Times New Roman" w:cs="Times New Roman"/>
      <w:kern w:val="0"/>
      <w:sz w:val="24"/>
      <w:szCs w:val="20"/>
      <w:lang w:eastAsia="ru-RU"/>
    </w:rPr>
  </w:style>
  <w:style w:type="paragraph" w:styleId="2">
    <w:name w:val="Body Text Indent 2"/>
    <w:basedOn w:val="a"/>
    <w:link w:val="20"/>
    <w:rsid w:val="00AC5CFF"/>
    <w:pPr>
      <w:ind w:firstLine="709"/>
      <w:jc w:val="both"/>
    </w:pPr>
    <w:rPr>
      <w:szCs w:val="20"/>
    </w:rPr>
  </w:style>
  <w:style w:type="character" w:customStyle="1" w:styleId="20">
    <w:name w:val="Основной текст с отступом 2 Знак"/>
    <w:basedOn w:val="a0"/>
    <w:link w:val="2"/>
    <w:rsid w:val="00AC5CFF"/>
    <w:rPr>
      <w:rFonts w:ascii="Times New Roman" w:eastAsia="Times New Roman" w:hAnsi="Times New Roman" w:cs="Times New Roman"/>
      <w:kern w:val="0"/>
      <w:sz w:val="24"/>
      <w:szCs w:val="20"/>
      <w:lang w:eastAsia="ru-RU"/>
    </w:rPr>
  </w:style>
  <w:style w:type="paragraph" w:customStyle="1" w:styleId="ConsNonformat">
    <w:name w:val="ConsNonformat"/>
    <w:rsid w:val="00AC5CFF"/>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b">
    <w:name w:val="Plain Text"/>
    <w:basedOn w:val="a"/>
    <w:link w:val="ac"/>
    <w:rsid w:val="00AC5CFF"/>
    <w:rPr>
      <w:rFonts w:ascii="Courier New" w:hAnsi="Courier New"/>
      <w:sz w:val="20"/>
      <w:szCs w:val="20"/>
    </w:rPr>
  </w:style>
  <w:style w:type="character" w:customStyle="1" w:styleId="ac">
    <w:name w:val="Текст Знак"/>
    <w:basedOn w:val="a0"/>
    <w:link w:val="ab"/>
    <w:rsid w:val="00AC5CFF"/>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AC5CFF"/>
    <w:pPr>
      <w:widowControl w:val="0"/>
      <w:ind w:firstLine="720"/>
      <w:jc w:val="both"/>
    </w:pPr>
    <w:rPr>
      <w:rFonts w:ascii="Arial" w:hAnsi="Arial"/>
    </w:rPr>
  </w:style>
  <w:style w:type="paragraph" w:customStyle="1" w:styleId="32">
    <w:name w:val="Основной текст с отступом 32"/>
    <w:basedOn w:val="a"/>
    <w:rsid w:val="00AC5CFF"/>
    <w:pPr>
      <w:widowControl w:val="0"/>
      <w:ind w:firstLine="720"/>
      <w:jc w:val="both"/>
    </w:pPr>
    <w:rPr>
      <w:rFonts w:ascii="Arial" w:hAnsi="Arial"/>
    </w:rPr>
  </w:style>
  <w:style w:type="paragraph" w:styleId="ad">
    <w:name w:val="No Spacing"/>
    <w:link w:val="ae"/>
    <w:uiPriority w:val="99"/>
    <w:qFormat/>
    <w:rsid w:val="00AC5CFF"/>
    <w:pPr>
      <w:spacing w:after="0" w:line="240" w:lineRule="auto"/>
    </w:pPr>
    <w:rPr>
      <w:rFonts w:ascii="Calibri" w:eastAsia="Calibri" w:hAnsi="Calibri" w:cs="Times New Roman"/>
      <w:kern w:val="0"/>
    </w:rPr>
  </w:style>
  <w:style w:type="character" w:customStyle="1" w:styleId="ae">
    <w:name w:val="Без интервала Знак"/>
    <w:link w:val="ad"/>
    <w:uiPriority w:val="99"/>
    <w:locked/>
    <w:rsid w:val="00AC5CFF"/>
    <w:rPr>
      <w:rFonts w:ascii="Calibri" w:eastAsia="Calibri" w:hAnsi="Calibri" w:cs="Times New Roman"/>
      <w:kern w:val="0"/>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C5CFF"/>
    <w:rPr>
      <w:rFonts w:ascii="Calibri" w:eastAsia="Lucida Sans Unicode" w:hAnsi="Calibri" w:cs="Calibri"/>
      <w:color w:val="00000A"/>
      <w:kern w:val="0"/>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0"/>
    <w:unhideWhenUsed/>
    <w:qFormat/>
    <w:rsid w:val="00AC5CFF"/>
    <w:pPr>
      <w:spacing w:before="100" w:beforeAutospacing="1" w:after="100" w:afterAutospacing="1"/>
    </w:pPr>
  </w:style>
  <w:style w:type="paragraph" w:styleId="af1">
    <w:name w:val="annotation text"/>
    <w:aliases w:val="Примечания: текст"/>
    <w:basedOn w:val="a"/>
    <w:link w:val="af2"/>
    <w:uiPriority w:val="99"/>
    <w:unhideWhenUsed/>
    <w:rsid w:val="00AC5CFF"/>
    <w:rPr>
      <w:sz w:val="20"/>
      <w:szCs w:val="20"/>
    </w:rPr>
  </w:style>
  <w:style w:type="character" w:customStyle="1" w:styleId="af2">
    <w:name w:val="Текст примечания Знак"/>
    <w:aliases w:val="Примечания: текст Знак"/>
    <w:basedOn w:val="a0"/>
    <w:link w:val="af1"/>
    <w:uiPriority w:val="99"/>
    <w:rsid w:val="00AC5CFF"/>
    <w:rPr>
      <w:rFonts w:ascii="Times New Roman" w:eastAsia="Times New Roman" w:hAnsi="Times New Roman" w:cs="Times New Roman"/>
      <w:kern w:val="0"/>
      <w:sz w:val="20"/>
      <w:szCs w:val="20"/>
      <w:lang w:eastAsia="ru-RU"/>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
    <w:rsid w:val="00AC5CFF"/>
    <w:rPr>
      <w:rFonts w:ascii="Times New Roman" w:eastAsia="Times New Roman" w:hAnsi="Times New Roman" w:cs="Times New Roman"/>
      <w:kern w:val="0"/>
      <w:sz w:val="24"/>
      <w:szCs w:val="24"/>
      <w:lang w:eastAsia="ru-RU"/>
    </w:rPr>
  </w:style>
  <w:style w:type="character" w:styleId="af3">
    <w:name w:val="Hyperlink"/>
    <w:basedOn w:val="a0"/>
    <w:uiPriority w:val="99"/>
    <w:unhideWhenUsed/>
    <w:rsid w:val="00027F9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CFF"/>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qFormat/>
    <w:rsid w:val="00AC5CFF"/>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C5CFF"/>
    <w:pPr>
      <w:ind w:left="720"/>
      <w:contextualSpacing/>
    </w:pPr>
  </w:style>
  <w:style w:type="paragraph" w:styleId="a6">
    <w:name w:val="Title"/>
    <w:basedOn w:val="a"/>
    <w:link w:val="a7"/>
    <w:uiPriority w:val="10"/>
    <w:qFormat/>
    <w:rsid w:val="00AC5CFF"/>
    <w:pPr>
      <w:jc w:val="center"/>
    </w:pPr>
    <w:rPr>
      <w:b/>
      <w:sz w:val="28"/>
      <w:szCs w:val="20"/>
    </w:rPr>
  </w:style>
  <w:style w:type="character" w:customStyle="1" w:styleId="a8">
    <w:name w:val="Заголовок Знак"/>
    <w:basedOn w:val="a0"/>
    <w:uiPriority w:val="10"/>
    <w:rsid w:val="00AC5CFF"/>
    <w:rPr>
      <w:rFonts w:asciiTheme="majorHAnsi" w:eastAsiaTheme="majorEastAsia" w:hAnsiTheme="majorHAnsi" w:cstheme="majorBidi"/>
      <w:spacing w:val="-10"/>
      <w:kern w:val="28"/>
      <w:sz w:val="56"/>
      <w:szCs w:val="56"/>
      <w:lang w:eastAsia="ru-RU"/>
      <w14:ligatures w14:val="none"/>
    </w:rPr>
  </w:style>
  <w:style w:type="character" w:customStyle="1" w:styleId="a7">
    <w:name w:val="Название Знак"/>
    <w:basedOn w:val="a0"/>
    <w:link w:val="a6"/>
    <w:uiPriority w:val="10"/>
    <w:rsid w:val="00AC5CFF"/>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qFormat/>
    <w:rsid w:val="00AC5CFF"/>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AC5CFF"/>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AC5CFF"/>
    <w:pPr>
      <w:ind w:firstLine="709"/>
      <w:jc w:val="both"/>
    </w:pPr>
    <w:rPr>
      <w:szCs w:val="20"/>
    </w:rPr>
  </w:style>
  <w:style w:type="character" w:customStyle="1" w:styleId="20">
    <w:name w:val="Основной текст с отступом 2 Знак"/>
    <w:basedOn w:val="a0"/>
    <w:link w:val="2"/>
    <w:rsid w:val="00AC5CFF"/>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C5CFF"/>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b">
    <w:name w:val="Plain Text"/>
    <w:basedOn w:val="a"/>
    <w:link w:val="ac"/>
    <w:rsid w:val="00AC5CFF"/>
    <w:rPr>
      <w:rFonts w:ascii="Courier New" w:hAnsi="Courier New"/>
      <w:sz w:val="20"/>
      <w:szCs w:val="20"/>
    </w:rPr>
  </w:style>
  <w:style w:type="character" w:customStyle="1" w:styleId="ac">
    <w:name w:val="Текст Знак"/>
    <w:basedOn w:val="a0"/>
    <w:link w:val="ab"/>
    <w:rsid w:val="00AC5CFF"/>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AC5CFF"/>
    <w:pPr>
      <w:widowControl w:val="0"/>
      <w:ind w:firstLine="720"/>
      <w:jc w:val="both"/>
    </w:pPr>
    <w:rPr>
      <w:rFonts w:ascii="Arial" w:hAnsi="Arial"/>
    </w:rPr>
  </w:style>
  <w:style w:type="paragraph" w:customStyle="1" w:styleId="32">
    <w:name w:val="Основной текст с отступом 32"/>
    <w:basedOn w:val="a"/>
    <w:rsid w:val="00AC5CFF"/>
    <w:pPr>
      <w:widowControl w:val="0"/>
      <w:ind w:firstLine="720"/>
      <w:jc w:val="both"/>
    </w:pPr>
    <w:rPr>
      <w:rFonts w:ascii="Arial" w:hAnsi="Arial"/>
    </w:rPr>
  </w:style>
  <w:style w:type="paragraph" w:styleId="ad">
    <w:name w:val="No Spacing"/>
    <w:link w:val="ae"/>
    <w:uiPriority w:val="99"/>
    <w:qFormat/>
    <w:rsid w:val="00AC5CFF"/>
    <w:pPr>
      <w:spacing w:after="0" w:line="240" w:lineRule="auto"/>
    </w:pPr>
    <w:rPr>
      <w:rFonts w:ascii="Calibri" w:eastAsia="Calibri" w:hAnsi="Calibri" w:cs="Times New Roman"/>
      <w:kern w:val="0"/>
      <w14:ligatures w14:val="none"/>
    </w:rPr>
  </w:style>
  <w:style w:type="character" w:customStyle="1" w:styleId="ae">
    <w:name w:val="Без интервала Знак"/>
    <w:link w:val="ad"/>
    <w:uiPriority w:val="99"/>
    <w:locked/>
    <w:rsid w:val="00AC5CFF"/>
    <w:rPr>
      <w:rFonts w:ascii="Calibri" w:eastAsia="Calibri" w:hAnsi="Calibri" w:cs="Times New Roman"/>
      <w:kern w:val="0"/>
      <w14:ligatures w14:val="none"/>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C5CFF"/>
    <w:rPr>
      <w:rFonts w:ascii="Calibri" w:eastAsia="Lucida Sans Unicode" w:hAnsi="Calibri" w:cs="Calibri"/>
      <w:color w:val="00000A"/>
      <w:kern w:val="0"/>
      <w14:ligatures w14:val="none"/>
    </w:rPr>
  </w:style>
  <w:style w:type="paragraph" w:styleId="af">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0"/>
    <w:unhideWhenUsed/>
    <w:qFormat/>
    <w:rsid w:val="00AC5CFF"/>
    <w:pPr>
      <w:spacing w:before="100" w:beforeAutospacing="1" w:after="100" w:afterAutospacing="1"/>
    </w:pPr>
  </w:style>
  <w:style w:type="paragraph" w:styleId="af1">
    <w:name w:val="annotation text"/>
    <w:aliases w:val="Примечания: текст"/>
    <w:basedOn w:val="a"/>
    <w:link w:val="af2"/>
    <w:uiPriority w:val="99"/>
    <w:unhideWhenUsed/>
    <w:rsid w:val="00AC5CFF"/>
    <w:rPr>
      <w:sz w:val="20"/>
      <w:szCs w:val="20"/>
    </w:rPr>
  </w:style>
  <w:style w:type="character" w:customStyle="1" w:styleId="af2">
    <w:name w:val="Текст примечания Знак"/>
    <w:aliases w:val="Примечания: текст Знак"/>
    <w:basedOn w:val="a0"/>
    <w:link w:val="af1"/>
    <w:uiPriority w:val="99"/>
    <w:rsid w:val="00AC5CFF"/>
    <w:rPr>
      <w:rFonts w:ascii="Times New Roman" w:eastAsia="Times New Roman" w:hAnsi="Times New Roman" w:cs="Times New Roman"/>
      <w:kern w:val="0"/>
      <w:sz w:val="20"/>
      <w:szCs w:val="20"/>
      <w:lang w:eastAsia="ru-RU"/>
      <w14:ligatures w14:val="none"/>
    </w:rPr>
  </w:style>
  <w:style w:type="character" w:customStyle="1" w:styleId="af0">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
    <w:rsid w:val="00AC5CFF"/>
    <w:rPr>
      <w:rFonts w:ascii="Times New Roman" w:eastAsia="Times New Roman" w:hAnsi="Times New Roman" w:cs="Times New Roman"/>
      <w:kern w:val="0"/>
      <w:sz w:val="24"/>
      <w:szCs w:val="24"/>
      <w:lang w:eastAsia="ru-RU"/>
      <w14:ligatures w14:val="none"/>
    </w:rPr>
  </w:style>
  <w:style w:type="character" w:styleId="af3">
    <w:name w:val="Hyperlink"/>
    <w:basedOn w:val="a0"/>
    <w:uiPriority w:val="99"/>
    <w:unhideWhenUsed/>
    <w:rsid w:val="00027F9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irk@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3208</Words>
  <Characters>18290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cp:lastPrinted>2023-06-09T08:51:00Z</cp:lastPrinted>
  <dcterms:created xsi:type="dcterms:W3CDTF">2023-06-09T08:52:00Z</dcterms:created>
  <dcterms:modified xsi:type="dcterms:W3CDTF">2023-06-09T08:52:00Z</dcterms:modified>
</cp:coreProperties>
</file>