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оказание услуг по проведению проверки качества дезинфекционных и стерилизационных мероприятий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AF3336">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AF3336">
        <w:rPr>
          <w:b/>
          <w:kern w:val="32"/>
          <w:sz w:val="28"/>
          <w:szCs w:val="28"/>
        </w:rPr>
        <w:t>258-23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347809"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AF3336" w:rsidP="00D2718D">
            <w:pPr>
              <w:autoSpaceDE w:val="0"/>
              <w:autoSpaceDN w:val="0"/>
              <w:adjustRightInd w:val="0"/>
              <w:ind w:firstLine="170"/>
              <w:rPr>
                <w:color w:val="000000"/>
                <w:sz w:val="20"/>
                <w:szCs w:val="20"/>
                <w:lang w:val="en-US"/>
              </w:rPr>
            </w:pPr>
            <w:r w:rsidRPr="008679AF">
              <w:rPr>
                <w:sz w:val="20"/>
                <w:szCs w:val="20"/>
              </w:rPr>
              <w:t>(</w:t>
            </w:r>
            <w:r>
              <w:rPr>
                <w:sz w:val="20"/>
                <w:szCs w:val="20"/>
              </w:rPr>
              <w:t>3952) 50-05-33,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Оказание услуг по проведению проверки качества дезинфекционных и стерилизационных мероприятий</w:t>
            </w:r>
            <w:r w:rsidR="00A84ECD" w:rsidRPr="006345A4">
              <w:rPr>
                <w:bCs/>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1E5400" w:rsidP="00D2718D">
            <w:pPr>
              <w:autoSpaceDE w:val="0"/>
              <w:autoSpaceDN w:val="0"/>
              <w:adjustRightInd w:val="0"/>
              <w:ind w:firstLine="170"/>
              <w:rPr>
                <w:sz w:val="20"/>
                <w:szCs w:val="20"/>
              </w:rPr>
            </w:pPr>
            <w:r w:rsidRPr="006345A4">
              <w:rPr>
                <w:sz w:val="20"/>
                <w:szCs w:val="20"/>
              </w:rPr>
              <w:t>71.20.19.190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AF3336" w:rsidP="00512AB3">
            <w:pPr>
              <w:autoSpaceDE w:val="0"/>
              <w:autoSpaceDN w:val="0"/>
              <w:adjustRightInd w:val="0"/>
              <w:ind w:firstLine="170"/>
              <w:rPr>
                <w:sz w:val="20"/>
                <w:szCs w:val="20"/>
              </w:rPr>
            </w:pPr>
            <w:r>
              <w:rPr>
                <w:sz w:val="20"/>
                <w:szCs w:val="20"/>
              </w:rPr>
              <w:t>717</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0B46FD" w:rsidP="00D2718D">
            <w:pPr>
              <w:autoSpaceDE w:val="0"/>
              <w:autoSpaceDN w:val="0"/>
              <w:adjustRightInd w:val="0"/>
              <w:ind w:firstLine="170"/>
              <w:rPr>
                <w:sz w:val="20"/>
                <w:szCs w:val="20"/>
                <w:highlight w:val="yellow"/>
              </w:rPr>
            </w:pPr>
            <w:r w:rsidRPr="006345A4">
              <w:rPr>
                <w:sz w:val="20"/>
                <w:szCs w:val="20"/>
              </w:rPr>
              <w:t>Средства территориального фонда ОМС</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D2718D" w:rsidP="00D2718D">
            <w:pPr>
              <w:ind w:firstLine="170"/>
              <w:jc w:val="both"/>
              <w:rPr>
                <w:sz w:val="20"/>
                <w:szCs w:val="20"/>
              </w:rPr>
            </w:pPr>
            <w:r w:rsidRPr="006345A4">
              <w:rPr>
                <w:sz w:val="20"/>
                <w:szCs w:val="20"/>
              </w:rPr>
              <w:t>С</w:t>
            </w:r>
            <w:r w:rsidR="000B46FD" w:rsidRPr="006345A4">
              <w:rPr>
                <w:sz w:val="20"/>
                <w:szCs w:val="20"/>
              </w:rPr>
              <w:t xml:space="preserve"> момента подписания договора по 31.12.2023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1E5400" w:rsidP="00AF3336">
            <w:pPr>
              <w:ind w:firstLine="170"/>
              <w:jc w:val="both"/>
              <w:rPr>
                <w:sz w:val="20"/>
                <w:szCs w:val="20"/>
              </w:rPr>
            </w:pPr>
            <w:r w:rsidRPr="006345A4">
              <w:rPr>
                <w:sz w:val="20"/>
                <w:szCs w:val="20"/>
              </w:rPr>
              <w:t>Место оказания услуг г. Иркутск: ул. Ярославского</w:t>
            </w:r>
            <w:r w:rsidR="00512AB3" w:rsidRPr="006345A4">
              <w:rPr>
                <w:sz w:val="20"/>
                <w:szCs w:val="20"/>
              </w:rPr>
              <w:t xml:space="preserve"> </w:t>
            </w:r>
            <w:r w:rsidRPr="006345A4">
              <w:rPr>
                <w:sz w:val="20"/>
                <w:szCs w:val="20"/>
              </w:rPr>
              <w:t>300, ул. Баумана 214А,</w:t>
            </w:r>
            <w:r w:rsidR="00AF3336" w:rsidRPr="006345A4">
              <w:rPr>
                <w:sz w:val="20"/>
                <w:szCs w:val="20"/>
              </w:rPr>
              <w:t xml:space="preserve"> </w:t>
            </w:r>
            <w:r w:rsidR="00AF3336">
              <w:rPr>
                <w:sz w:val="20"/>
                <w:szCs w:val="20"/>
              </w:rPr>
              <w:t>ул. Баумана 214 а/1,</w:t>
            </w:r>
            <w:r w:rsidR="00D2718D" w:rsidRPr="006345A4">
              <w:rPr>
                <w:sz w:val="20"/>
                <w:szCs w:val="20"/>
              </w:rPr>
              <w:t xml:space="preserve"> </w:t>
            </w:r>
            <w:r w:rsidRPr="006345A4">
              <w:rPr>
                <w:sz w:val="20"/>
                <w:szCs w:val="20"/>
              </w:rPr>
              <w:t>ул. Академика Образцова 27</w:t>
            </w:r>
            <w:r w:rsidR="00512AB3" w:rsidRPr="006345A4">
              <w:rPr>
                <w:sz w:val="20"/>
                <w:szCs w:val="20"/>
              </w:rPr>
              <w:t xml:space="preserve"> Ш</w:t>
            </w:r>
            <w:r w:rsidRPr="006345A4">
              <w:rPr>
                <w:sz w:val="20"/>
                <w:szCs w:val="20"/>
              </w:rPr>
              <w:t>,</w:t>
            </w:r>
            <w:r w:rsidR="00512AB3" w:rsidRPr="006345A4">
              <w:rPr>
                <w:sz w:val="20"/>
                <w:szCs w:val="20"/>
              </w:rPr>
              <w:t xml:space="preserve"> ул. Академика Образцова 27 Ч</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AF3336" w:rsidP="00AF3336">
            <w:pPr>
              <w:tabs>
                <w:tab w:val="left" w:pos="6022"/>
              </w:tabs>
              <w:ind w:firstLine="170"/>
              <w:jc w:val="both"/>
              <w:rPr>
                <w:b/>
                <w:sz w:val="20"/>
                <w:szCs w:val="20"/>
                <w:highlight w:val="yellow"/>
              </w:rPr>
            </w:pPr>
            <w:r w:rsidRPr="00AF3336">
              <w:rPr>
                <w:b/>
                <w:sz w:val="20"/>
                <w:szCs w:val="20"/>
              </w:rPr>
              <w:t>113469</w:t>
            </w:r>
            <w:r>
              <w:rPr>
                <w:b/>
                <w:sz w:val="20"/>
                <w:szCs w:val="20"/>
              </w:rPr>
              <w:t>,</w:t>
            </w:r>
            <w:r w:rsidRPr="00AF3336">
              <w:rPr>
                <w:b/>
                <w:sz w:val="20"/>
                <w:szCs w:val="20"/>
              </w:rPr>
              <w:t>66 руб. (сто тринадцать тысяч четыреста шестьдесят девять рублей шестьдесят шесть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345A4">
              <w:rPr>
                <w:rFonts w:eastAsia="Lucida Sans Unicode"/>
                <w:b/>
                <w:sz w:val="20"/>
                <w:szCs w:val="20"/>
              </w:rPr>
              <w:lastRenderedPageBreak/>
              <w:t>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lastRenderedPageBreak/>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AF3336">
            <w:pPr>
              <w:ind w:firstLine="170"/>
              <w:jc w:val="both"/>
              <w:rPr>
                <w:sz w:val="20"/>
                <w:szCs w:val="20"/>
              </w:rPr>
            </w:pPr>
            <w:r w:rsidRPr="006345A4">
              <w:rPr>
                <w:sz w:val="20"/>
                <w:szCs w:val="20"/>
              </w:rPr>
              <w:t>С даты публикации</w:t>
            </w:r>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AF3336">
              <w:rPr>
                <w:b/>
                <w:sz w:val="20"/>
                <w:szCs w:val="20"/>
              </w:rPr>
              <w:t>01</w:t>
            </w:r>
            <w:r w:rsidR="00104D7E" w:rsidRPr="006345A4">
              <w:rPr>
                <w:b/>
                <w:sz w:val="20"/>
                <w:szCs w:val="20"/>
              </w:rPr>
              <w:t>»</w:t>
            </w:r>
            <w:r w:rsidR="00D00979" w:rsidRPr="006345A4">
              <w:rPr>
                <w:b/>
                <w:sz w:val="20"/>
                <w:szCs w:val="20"/>
              </w:rPr>
              <w:t xml:space="preserve"> </w:t>
            </w:r>
            <w:r w:rsidR="00AF3336">
              <w:rPr>
                <w:b/>
                <w:sz w:val="20"/>
                <w:szCs w:val="20"/>
              </w:rPr>
              <w:t>ноября</w:t>
            </w:r>
            <w:r w:rsidR="000B46FD" w:rsidRPr="006345A4">
              <w:rPr>
                <w:b/>
                <w:sz w:val="20"/>
                <w:szCs w:val="20"/>
              </w:rPr>
              <w:t xml:space="preserve"> </w:t>
            </w:r>
            <w:r w:rsidR="00104D7E" w:rsidRPr="006345A4">
              <w:rPr>
                <w:b/>
                <w:sz w:val="20"/>
                <w:szCs w:val="20"/>
              </w:rPr>
              <w:t>202</w:t>
            </w:r>
            <w:r w:rsidR="000B46FD" w:rsidRPr="006345A4">
              <w:rPr>
                <w:b/>
                <w:sz w:val="20"/>
                <w:szCs w:val="20"/>
              </w:rPr>
              <w:t>3</w:t>
            </w:r>
            <w:r w:rsidR="00104D7E" w:rsidRPr="006345A4">
              <w:rPr>
                <w:b/>
                <w:sz w:val="20"/>
                <w:szCs w:val="20"/>
              </w:rPr>
              <w:t xml:space="preserve"> года по «</w:t>
            </w:r>
            <w:r w:rsidR="00AF3336">
              <w:rPr>
                <w:b/>
                <w:sz w:val="20"/>
                <w:szCs w:val="20"/>
              </w:rPr>
              <w:t>10</w:t>
            </w:r>
            <w:r w:rsidR="00104D7E" w:rsidRPr="006345A4">
              <w:rPr>
                <w:b/>
                <w:sz w:val="20"/>
                <w:szCs w:val="20"/>
              </w:rPr>
              <w:t xml:space="preserve">» </w:t>
            </w:r>
            <w:r w:rsidR="00AF3336">
              <w:rPr>
                <w:b/>
                <w:sz w:val="20"/>
                <w:szCs w:val="20"/>
              </w:rPr>
              <w:t>ноября</w:t>
            </w:r>
            <w:r w:rsidR="00104D7E" w:rsidRPr="006345A4">
              <w:rPr>
                <w:b/>
                <w:sz w:val="20"/>
                <w:szCs w:val="20"/>
              </w:rPr>
              <w:t xml:space="preserve"> 2023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r w:rsidRPr="006345A4">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6345A4">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AF3336">
              <w:rPr>
                <w:sz w:val="20"/>
                <w:szCs w:val="20"/>
              </w:rPr>
              <w:t>01</w:t>
            </w:r>
            <w:r w:rsidR="00104D7E" w:rsidRPr="006345A4">
              <w:rPr>
                <w:sz w:val="20"/>
                <w:szCs w:val="20"/>
              </w:rPr>
              <w:t>»</w:t>
            </w:r>
            <w:r w:rsidR="000B46FD" w:rsidRPr="006345A4">
              <w:rPr>
                <w:sz w:val="20"/>
                <w:szCs w:val="20"/>
              </w:rPr>
              <w:t xml:space="preserve"> </w:t>
            </w:r>
            <w:r w:rsidR="00AF3336">
              <w:rPr>
                <w:sz w:val="20"/>
                <w:szCs w:val="20"/>
              </w:rPr>
              <w:t xml:space="preserve">ноября </w:t>
            </w:r>
            <w:r w:rsidR="00104D7E" w:rsidRPr="006345A4">
              <w:rPr>
                <w:sz w:val="20"/>
                <w:szCs w:val="20"/>
              </w:rPr>
              <w:t>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AF3336">
            <w:pPr>
              <w:ind w:firstLine="170"/>
              <w:jc w:val="both"/>
              <w:rPr>
                <w:sz w:val="20"/>
                <w:szCs w:val="20"/>
              </w:rPr>
            </w:pPr>
            <w:r w:rsidRPr="006345A4">
              <w:rPr>
                <w:bCs/>
                <w:sz w:val="20"/>
                <w:szCs w:val="20"/>
              </w:rPr>
              <w:t>«</w:t>
            </w:r>
            <w:r w:rsidR="00AF3336">
              <w:rPr>
                <w:bCs/>
                <w:sz w:val="20"/>
                <w:szCs w:val="20"/>
              </w:rPr>
              <w:t>10</w:t>
            </w:r>
            <w:r w:rsidRPr="006345A4">
              <w:rPr>
                <w:bCs/>
                <w:sz w:val="20"/>
                <w:szCs w:val="20"/>
              </w:rPr>
              <w:t>»</w:t>
            </w:r>
            <w:r w:rsidR="00D00979" w:rsidRPr="006345A4">
              <w:rPr>
                <w:bCs/>
                <w:sz w:val="20"/>
                <w:szCs w:val="20"/>
              </w:rPr>
              <w:t xml:space="preserve"> </w:t>
            </w:r>
            <w:r w:rsidR="00AF3336">
              <w:rPr>
                <w:bCs/>
                <w:sz w:val="20"/>
                <w:szCs w:val="20"/>
              </w:rPr>
              <w:t>ноября</w:t>
            </w:r>
            <w:r w:rsidRPr="006345A4">
              <w:rPr>
                <w:bCs/>
                <w:sz w:val="20"/>
                <w:szCs w:val="20"/>
              </w:rPr>
              <w:t xml:space="preserve"> 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AF3336" w:rsidRPr="006345A4" w:rsidRDefault="00AF3336" w:rsidP="00AF3336">
            <w:pPr>
              <w:shd w:val="clear" w:color="auto" w:fill="FFFFFF"/>
              <w:tabs>
                <w:tab w:val="left" w:pos="1701"/>
                <w:tab w:val="left" w:pos="2127"/>
              </w:tabs>
              <w:ind w:firstLine="170"/>
              <w:jc w:val="both"/>
              <w:rPr>
                <w:sz w:val="20"/>
                <w:szCs w:val="20"/>
              </w:rPr>
            </w:pPr>
            <w:r>
              <w:rPr>
                <w:color w:val="000000"/>
                <w:sz w:val="20"/>
                <w:szCs w:val="20"/>
              </w:rPr>
              <w:t xml:space="preserve">Требование не установлено. </w:t>
            </w:r>
            <w:r w:rsidRPr="006345A4">
              <w:rPr>
                <w:sz w:val="20"/>
                <w:szCs w:val="20"/>
              </w:rPr>
              <w:t xml:space="preserve">В случае если по результатам запроса котировок в электронной форме </w:t>
            </w:r>
            <w:r w:rsidRPr="006345A4">
              <w:rPr>
                <w:b/>
                <w:sz w:val="20"/>
                <w:szCs w:val="20"/>
              </w:rPr>
              <w:t>цена договора</w:t>
            </w:r>
            <w:r w:rsidRPr="006345A4">
              <w:rPr>
                <w:sz w:val="20"/>
                <w:szCs w:val="20"/>
              </w:rPr>
              <w:t xml:space="preserve">, предложенная победителем, участником конкурентной закупки, с которым заключается договор, </w:t>
            </w:r>
            <w:r w:rsidRPr="006345A4">
              <w:rPr>
                <w:b/>
                <w:sz w:val="20"/>
                <w:szCs w:val="20"/>
              </w:rPr>
              <w:t>снижена на двадцать пять и более процентов от НМЦД</w:t>
            </w:r>
            <w:r w:rsidRPr="006345A4">
              <w:rPr>
                <w:sz w:val="20"/>
                <w:szCs w:val="20"/>
              </w:rPr>
              <w:t xml:space="preserve">, такой победитель либо такой участник </w:t>
            </w:r>
            <w:r w:rsidRPr="006345A4">
              <w:rPr>
                <w:b/>
                <w:sz w:val="20"/>
                <w:szCs w:val="20"/>
              </w:rPr>
              <w:t>обязан</w:t>
            </w:r>
            <w:r w:rsidRPr="006345A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sz w:val="20"/>
                <w:szCs w:val="20"/>
              </w:rPr>
              <w:t xml:space="preserve">5 % от </w:t>
            </w:r>
            <w:r w:rsidRPr="00DD5712">
              <w:rPr>
                <w:sz w:val="20"/>
                <w:szCs w:val="20"/>
              </w:rPr>
              <w:t>начальной (максимальной) цены договора</w:t>
            </w:r>
            <w:r w:rsidRPr="006345A4">
              <w:rPr>
                <w:sz w:val="20"/>
                <w:szCs w:val="20"/>
              </w:rPr>
              <w:t>, но не менее чем в размере аванса (если договором предусмотрена выплата аванса).</w:t>
            </w:r>
          </w:p>
          <w:p w:rsidR="00AF3336" w:rsidRPr="006345A4" w:rsidRDefault="00AF3336" w:rsidP="00AF3336">
            <w:pPr>
              <w:pStyle w:val="ac"/>
              <w:tabs>
                <w:tab w:val="left" w:pos="709"/>
              </w:tabs>
              <w:spacing w:after="0" w:line="240" w:lineRule="auto"/>
              <w:ind w:firstLine="170"/>
              <w:jc w:val="both"/>
              <w:rPr>
                <w:rFonts w:ascii="Times New Roman" w:hAnsi="Times New Roman" w:cs="Times New Roman"/>
                <w:sz w:val="20"/>
                <w:szCs w:val="20"/>
              </w:rPr>
            </w:pPr>
          </w:p>
          <w:p w:rsidR="00AF3336" w:rsidRPr="006345A4" w:rsidRDefault="00AF3336" w:rsidP="00AF3336">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AF3336" w:rsidRPr="006345A4" w:rsidRDefault="00AF3336" w:rsidP="00AF333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AF3336" w:rsidRPr="006345A4" w:rsidRDefault="00AF3336" w:rsidP="00AF3336">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AF3336" w:rsidRPr="006345A4" w:rsidRDefault="00AF3336" w:rsidP="00AF3336">
            <w:pPr>
              <w:rPr>
                <w:sz w:val="20"/>
                <w:szCs w:val="20"/>
              </w:rPr>
            </w:pPr>
            <w:r w:rsidRPr="006345A4">
              <w:rPr>
                <w:sz w:val="20"/>
                <w:szCs w:val="20"/>
              </w:rPr>
              <w:t xml:space="preserve">ИНН 3810009342    </w:t>
            </w:r>
          </w:p>
          <w:p w:rsidR="00AF3336" w:rsidRPr="006345A4" w:rsidRDefault="00AF3336" w:rsidP="00AF3336">
            <w:pPr>
              <w:rPr>
                <w:sz w:val="20"/>
                <w:szCs w:val="20"/>
              </w:rPr>
            </w:pPr>
            <w:r w:rsidRPr="006345A4">
              <w:rPr>
                <w:sz w:val="20"/>
                <w:szCs w:val="20"/>
              </w:rPr>
              <w:t>КПП 381001001</w:t>
            </w:r>
          </w:p>
          <w:p w:rsidR="00AF3336" w:rsidRPr="006345A4" w:rsidRDefault="00AF3336" w:rsidP="00AF3336">
            <w:pPr>
              <w:pStyle w:val="aff"/>
              <w:widowControl w:val="0"/>
            </w:pPr>
            <w:r w:rsidRPr="006345A4">
              <w:t>Минфин Иркутской области (ОГАУЗ «Иркутская городская клиническая больница № 8», л/с 80303060207)</w:t>
            </w:r>
          </w:p>
          <w:p w:rsidR="00AF3336" w:rsidRPr="006345A4" w:rsidRDefault="00AF3336" w:rsidP="00AF3336">
            <w:pPr>
              <w:pStyle w:val="aff"/>
              <w:widowControl w:val="0"/>
            </w:pPr>
            <w:r w:rsidRPr="006345A4">
              <w:t>Казначейский счет 03224643250000003400</w:t>
            </w:r>
          </w:p>
          <w:p w:rsidR="00AF3336" w:rsidRPr="006345A4" w:rsidRDefault="00AF3336" w:rsidP="00AF3336">
            <w:pPr>
              <w:pStyle w:val="aff"/>
              <w:widowControl w:val="0"/>
            </w:pPr>
            <w:r w:rsidRPr="006345A4">
              <w:t>Банковский счет 40102810145370000026</w:t>
            </w:r>
          </w:p>
          <w:p w:rsidR="00AF3336" w:rsidRPr="006345A4" w:rsidRDefault="00AF3336" w:rsidP="00AF3336">
            <w:pPr>
              <w:pStyle w:val="aff"/>
              <w:widowControl w:val="0"/>
            </w:pPr>
            <w:r w:rsidRPr="006345A4">
              <w:t>Наименование банка: Отделение Иркутск//УФК по Иркутской области, г. Иркутск</w:t>
            </w:r>
          </w:p>
          <w:p w:rsidR="00AF3336" w:rsidRPr="006345A4" w:rsidRDefault="00AF3336" w:rsidP="00AF3336">
            <w:pPr>
              <w:pStyle w:val="aff"/>
              <w:widowControl w:val="0"/>
            </w:pPr>
            <w:r w:rsidRPr="006345A4">
              <w:t>БИК 012520101</w:t>
            </w:r>
          </w:p>
          <w:p w:rsidR="00AF3336" w:rsidRPr="006345A4" w:rsidRDefault="00AF3336" w:rsidP="00AF3336">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AF3336" w:rsidRPr="006345A4" w:rsidRDefault="00AF3336" w:rsidP="00AF3336">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AF3336" w:rsidRPr="006345A4" w:rsidRDefault="00AF3336" w:rsidP="00AF3336">
            <w:pPr>
              <w:jc w:val="both"/>
              <w:rPr>
                <w:sz w:val="20"/>
                <w:szCs w:val="20"/>
              </w:rPr>
            </w:pPr>
            <w:r w:rsidRPr="006345A4">
              <w:rPr>
                <w:sz w:val="20"/>
                <w:szCs w:val="20"/>
              </w:rPr>
              <w:t xml:space="preserve">Код субсидии 803093000 </w:t>
            </w:r>
          </w:p>
          <w:p w:rsidR="00AF3336" w:rsidRPr="006345A4" w:rsidRDefault="00AF3336" w:rsidP="00AF3336">
            <w:pPr>
              <w:shd w:val="clear" w:color="auto" w:fill="FFFFFF"/>
              <w:tabs>
                <w:tab w:val="left" w:pos="1701"/>
              </w:tabs>
              <w:jc w:val="both"/>
              <w:rPr>
                <w:sz w:val="20"/>
                <w:szCs w:val="20"/>
              </w:rPr>
            </w:pPr>
            <w:r w:rsidRPr="006345A4">
              <w:rPr>
                <w:sz w:val="20"/>
                <w:szCs w:val="20"/>
              </w:rPr>
              <w:t>Отраслевой код 00000000000000000</w:t>
            </w:r>
          </w:p>
          <w:p w:rsidR="00AF3336" w:rsidRPr="006345A4" w:rsidRDefault="00AF3336" w:rsidP="00AF3336">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предоставлением независимой гарантии</w:t>
            </w:r>
            <w:r w:rsidRPr="006345A4">
              <w:rPr>
                <w:rFonts w:ascii="Times New Roman" w:hAnsi="Times New Roman" w:cs="Times New Roman"/>
                <w:sz w:val="20"/>
                <w:szCs w:val="20"/>
              </w:rPr>
              <w:t>.</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2) перечень обязательств принципала, надлежащее исполнение которых обеспечивается независимой гарантией;</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336" w:rsidRPr="006412F2" w:rsidRDefault="00AF3336" w:rsidP="00AF3336">
            <w:pPr>
              <w:shd w:val="clear" w:color="auto" w:fill="FFFFFF"/>
              <w:tabs>
                <w:tab w:val="left" w:pos="1701"/>
              </w:tabs>
              <w:ind w:firstLine="170"/>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Недопустимо включение в независимой гарантию:</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AF3336" w:rsidRPr="006345A4" w:rsidRDefault="00AF3336" w:rsidP="00AF3336">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AF3336" w:rsidP="00AF3336">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FB58C2" w:rsidRPr="006345A4" w:rsidRDefault="000B46FD" w:rsidP="00D2718D">
            <w:pPr>
              <w:pStyle w:val="ac"/>
              <w:shd w:val="clear" w:color="auto" w:fill="FFFFFF"/>
              <w:tabs>
                <w:tab w:val="left" w:pos="34"/>
              </w:tabs>
              <w:spacing w:after="0" w:line="240" w:lineRule="auto"/>
              <w:ind w:firstLine="170"/>
              <w:jc w:val="both"/>
              <w:rPr>
                <w:rFonts w:ascii="Times New Roman" w:eastAsia="Calibri" w:hAnsi="Times New Roman" w:cs="Times New Roman"/>
                <w:b/>
                <w:color w:val="auto"/>
                <w:sz w:val="20"/>
                <w:szCs w:val="20"/>
              </w:rPr>
            </w:pPr>
            <w:r w:rsidRPr="006345A4">
              <w:rPr>
                <w:rFonts w:ascii="Times New Roman" w:hAnsi="Times New Roman" w:cs="Times New Roman"/>
                <w:i/>
                <w:color w:val="auto"/>
                <w:sz w:val="20"/>
                <w:szCs w:val="20"/>
              </w:rPr>
              <w:t xml:space="preserve">- </w:t>
            </w:r>
            <w:r w:rsidR="00D2718D" w:rsidRPr="006345A4">
              <w:rPr>
                <w:rFonts w:ascii="Times New Roman" w:hAnsi="Times New Roman" w:cs="Times New Roman"/>
                <w:b/>
                <w:color w:val="auto"/>
                <w:sz w:val="20"/>
                <w:szCs w:val="20"/>
              </w:rPr>
              <w:t>копия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r w:rsidRPr="006345A4">
              <w:rPr>
                <w:rFonts w:ascii="Times New Roman" w:eastAsia="Calibri" w:hAnsi="Times New Roman" w:cs="Times New Roman"/>
                <w:b/>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 xml:space="preserve">№ </w:t>
            </w:r>
            <w:r w:rsidR="00AF3336">
              <w:rPr>
                <w:rFonts w:eastAsia="Lucida Sans Unicode"/>
                <w:b/>
                <w:color w:val="000000" w:themeColor="text1"/>
                <w:sz w:val="20"/>
                <w:szCs w:val="20"/>
              </w:rPr>
              <w:t>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0B46FD" w:rsidRPr="006345A4" w:rsidRDefault="000B46FD" w:rsidP="00D2718D">
            <w:pPr>
              <w:tabs>
                <w:tab w:val="left" w:pos="0"/>
                <w:tab w:val="right" w:pos="993"/>
              </w:tabs>
              <w:ind w:firstLine="170"/>
              <w:jc w:val="both"/>
              <w:rPr>
                <w:rFonts w:eastAsia="Calibri"/>
                <w:b/>
                <w:sz w:val="20"/>
                <w:szCs w:val="20"/>
              </w:rPr>
            </w:pPr>
            <w:r w:rsidRPr="006345A4">
              <w:rPr>
                <w:rFonts w:eastAsia="Calibri"/>
                <w:b/>
                <w:sz w:val="20"/>
                <w:szCs w:val="20"/>
              </w:rPr>
              <w:t xml:space="preserve">- </w:t>
            </w:r>
            <w:r w:rsidR="001E01AF" w:rsidRPr="006345A4">
              <w:rPr>
                <w:rFonts w:eastAsia="Calibri"/>
                <w:b/>
                <w:sz w:val="20"/>
                <w:szCs w:val="20"/>
              </w:rPr>
              <w:t>н</w:t>
            </w:r>
            <w:r w:rsidR="00D2718D" w:rsidRPr="006345A4">
              <w:rPr>
                <w:rFonts w:eastAsia="Calibri"/>
                <w:b/>
                <w:sz w:val="20"/>
                <w:szCs w:val="20"/>
              </w:rPr>
              <w:t>аличие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p>
          <w:p w:rsidR="00487F7E" w:rsidRPr="006345A4" w:rsidRDefault="00487F7E" w:rsidP="00D2718D">
            <w:pPr>
              <w:tabs>
                <w:tab w:val="left" w:pos="0"/>
                <w:tab w:val="right" w:pos="993"/>
              </w:tabs>
              <w:ind w:firstLine="170"/>
              <w:jc w:val="both"/>
              <w:rPr>
                <w:sz w:val="20"/>
                <w:szCs w:val="20"/>
              </w:rPr>
            </w:pPr>
            <w:r w:rsidRPr="006345A4">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r w:rsidRPr="006345A4">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AF3336">
            <w:pPr>
              <w:ind w:firstLine="170"/>
              <w:jc w:val="both"/>
              <w:rPr>
                <w:sz w:val="20"/>
                <w:szCs w:val="20"/>
              </w:rPr>
            </w:pPr>
            <w:r w:rsidRPr="006345A4">
              <w:rPr>
                <w:sz w:val="20"/>
                <w:szCs w:val="20"/>
              </w:rPr>
              <w:t>«</w:t>
            </w:r>
            <w:r w:rsidR="00AF3336">
              <w:rPr>
                <w:sz w:val="20"/>
                <w:szCs w:val="20"/>
              </w:rPr>
              <w:t>09</w:t>
            </w:r>
            <w:r w:rsidR="00487F7E" w:rsidRPr="006345A4">
              <w:rPr>
                <w:sz w:val="20"/>
                <w:szCs w:val="20"/>
              </w:rPr>
              <w:t xml:space="preserve">» </w:t>
            </w:r>
            <w:r w:rsidR="00AF3336">
              <w:rPr>
                <w:sz w:val="20"/>
                <w:szCs w:val="20"/>
              </w:rPr>
              <w:t>ноября</w:t>
            </w:r>
            <w:r w:rsidR="00D00979" w:rsidRPr="006345A4">
              <w:rPr>
                <w:sz w:val="20"/>
                <w:szCs w:val="20"/>
              </w:rPr>
              <w:t xml:space="preserve"> </w:t>
            </w:r>
            <w:r w:rsidR="00487F7E" w:rsidRPr="006345A4">
              <w:rPr>
                <w:sz w:val="20"/>
                <w:szCs w:val="20"/>
              </w:rPr>
              <w:t>20</w:t>
            </w:r>
            <w:r w:rsidR="000D65F6" w:rsidRPr="006345A4">
              <w:rPr>
                <w:sz w:val="20"/>
                <w:szCs w:val="20"/>
              </w:rPr>
              <w:t>2</w:t>
            </w:r>
            <w:r w:rsidR="00104D7E" w:rsidRPr="006345A4">
              <w:rPr>
                <w:sz w:val="20"/>
                <w:szCs w:val="20"/>
              </w:rPr>
              <w:t>3</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AF3336">
            <w:pPr>
              <w:ind w:firstLine="170"/>
              <w:jc w:val="both"/>
              <w:rPr>
                <w:sz w:val="20"/>
                <w:szCs w:val="20"/>
              </w:rPr>
            </w:pPr>
            <w:r w:rsidRPr="006345A4">
              <w:rPr>
                <w:sz w:val="20"/>
                <w:szCs w:val="20"/>
              </w:rPr>
              <w:t>«</w:t>
            </w:r>
            <w:r w:rsidR="00AF3336">
              <w:rPr>
                <w:sz w:val="20"/>
                <w:szCs w:val="20"/>
              </w:rPr>
              <w:t>10</w:t>
            </w:r>
            <w:r w:rsidRPr="006345A4">
              <w:rPr>
                <w:sz w:val="20"/>
                <w:szCs w:val="20"/>
              </w:rPr>
              <w:t xml:space="preserve">» </w:t>
            </w:r>
            <w:r w:rsidR="00AF3336">
              <w:rPr>
                <w:sz w:val="20"/>
                <w:szCs w:val="20"/>
              </w:rPr>
              <w:t>ноября</w:t>
            </w:r>
            <w:r w:rsidR="00016C2B">
              <w:rPr>
                <w:sz w:val="20"/>
                <w:szCs w:val="20"/>
              </w:rPr>
              <w:t xml:space="preserve"> </w:t>
            </w:r>
            <w:r w:rsidRPr="006345A4">
              <w:rPr>
                <w:sz w:val="20"/>
                <w:szCs w:val="20"/>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345A4">
              <w:rPr>
                <w:bCs/>
                <w:sz w:val="20"/>
                <w:szCs w:val="20"/>
              </w:rPr>
              <w:t>.</w:t>
            </w:r>
          </w:p>
          <w:p w:rsidR="00D8334C" w:rsidRPr="006345A4" w:rsidRDefault="00D8334C" w:rsidP="00D2718D">
            <w:pPr>
              <w:ind w:firstLine="170"/>
              <w:jc w:val="both"/>
              <w:rPr>
                <w:sz w:val="20"/>
                <w:szCs w:val="20"/>
              </w:rPr>
            </w:pPr>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а) закупка признана несостоявшейся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r w:rsidRPr="006345A4">
              <w:rPr>
                <w:sz w:val="20"/>
                <w:szCs w:val="20"/>
              </w:rPr>
              <w:t xml:space="preserve">Установлены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6345A4" w:rsidRDefault="0023182C" w:rsidP="00D2718D">
            <w:pPr>
              <w:ind w:firstLine="170"/>
              <w:jc w:val="both"/>
              <w:rPr>
                <w:sz w:val="20"/>
                <w:szCs w:val="20"/>
              </w:rPr>
            </w:pPr>
            <w:r w:rsidRPr="006345A4">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345A4" w:rsidRDefault="0023182C" w:rsidP="00D2718D">
            <w:pPr>
              <w:ind w:firstLine="170"/>
              <w:jc w:val="both"/>
              <w:rPr>
                <w:sz w:val="20"/>
                <w:szCs w:val="20"/>
              </w:rPr>
            </w:pPr>
            <w:r w:rsidRPr="006345A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
          <w:p w:rsidR="00964803" w:rsidRPr="006345A4" w:rsidRDefault="00964803"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r w:rsidR="00D00979" w:rsidRPr="006345A4">
              <w:rPr>
                <w:bCs/>
                <w:sz w:val="20"/>
                <w:szCs w:val="20"/>
              </w:rPr>
              <w:t xml:space="preserve"> </w:t>
            </w:r>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xml:space="preserve">, а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проекте договора, являющ</w:t>
            </w:r>
            <w:r w:rsidR="003D5B55" w:rsidRPr="006345A4">
              <w:rPr>
                <w:sz w:val="20"/>
                <w:szCs w:val="20"/>
              </w:rPr>
              <w:t>их</w:t>
            </w:r>
            <w:r w:rsidRPr="006345A4">
              <w:rPr>
                <w:sz w:val="20"/>
                <w:szCs w:val="20"/>
              </w:rPr>
              <w:t>ся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AF3336" w:rsidRDefault="00AF3336" w:rsidP="00B8322C">
      <w:pPr>
        <w:jc w:val="right"/>
        <w:rPr>
          <w:b/>
          <w:bCs/>
          <w:sz w:val="20"/>
          <w:szCs w:val="20"/>
        </w:rPr>
      </w:pPr>
    </w:p>
    <w:p w:rsidR="00AF3336" w:rsidRDefault="00AF3336" w:rsidP="00B8322C">
      <w:pPr>
        <w:jc w:val="right"/>
        <w:rPr>
          <w:b/>
          <w:bCs/>
          <w:sz w:val="20"/>
          <w:szCs w:val="20"/>
        </w:rPr>
      </w:pPr>
    </w:p>
    <w:p w:rsidR="00AF3336" w:rsidRDefault="00AF3336" w:rsidP="00B8322C">
      <w:pPr>
        <w:jc w:val="right"/>
        <w:rPr>
          <w:b/>
          <w:bCs/>
          <w:sz w:val="20"/>
          <w:szCs w:val="20"/>
        </w:rPr>
      </w:pPr>
    </w:p>
    <w:p w:rsidR="00AF3336" w:rsidRDefault="00AF3336" w:rsidP="00B8322C">
      <w:pPr>
        <w:jc w:val="right"/>
        <w:rPr>
          <w:b/>
          <w:bCs/>
          <w:sz w:val="20"/>
          <w:szCs w:val="20"/>
        </w:rPr>
      </w:pPr>
    </w:p>
    <w:p w:rsidR="00AF3336" w:rsidRDefault="00AF3336" w:rsidP="00B8322C">
      <w:pPr>
        <w:jc w:val="right"/>
        <w:rPr>
          <w:b/>
          <w:bCs/>
          <w:sz w:val="20"/>
          <w:szCs w:val="20"/>
        </w:rPr>
      </w:pPr>
    </w:p>
    <w:p w:rsidR="00AF3336" w:rsidRDefault="00AF3336" w:rsidP="00B8322C">
      <w:pPr>
        <w:jc w:val="right"/>
        <w:rPr>
          <w:b/>
          <w:bCs/>
          <w:sz w:val="20"/>
          <w:szCs w:val="20"/>
        </w:rPr>
      </w:pPr>
    </w:p>
    <w:p w:rsidR="00AF3336" w:rsidRDefault="00AF3336" w:rsidP="00B8322C">
      <w:pPr>
        <w:jc w:val="right"/>
        <w:rPr>
          <w:b/>
          <w:bCs/>
          <w:sz w:val="20"/>
          <w:szCs w:val="20"/>
        </w:rPr>
      </w:pPr>
    </w:p>
    <w:p w:rsidR="00AF3336" w:rsidRDefault="00AF3336" w:rsidP="00B8322C">
      <w:pPr>
        <w:jc w:val="right"/>
        <w:rPr>
          <w:b/>
          <w:bCs/>
          <w:sz w:val="20"/>
          <w:szCs w:val="20"/>
        </w:rPr>
      </w:pPr>
    </w:p>
    <w:p w:rsidR="00AF3336" w:rsidRDefault="00AF3336" w:rsidP="00B8322C">
      <w:pPr>
        <w:jc w:val="right"/>
        <w:rPr>
          <w:b/>
          <w:bCs/>
          <w:sz w:val="20"/>
          <w:szCs w:val="20"/>
        </w:rPr>
      </w:pPr>
    </w:p>
    <w:p w:rsidR="00D2718D" w:rsidRDefault="00D2718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AF3336">
        <w:rPr>
          <w:b/>
          <w:kern w:val="32"/>
          <w:sz w:val="22"/>
          <w:szCs w:val="22"/>
        </w:rPr>
        <w:t>258-23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оказание услуг по проведению проверки качества дезинфекционных и стерилизационных мероприятий</w:t>
      </w:r>
    </w:p>
    <w:tbl>
      <w:tblPr>
        <w:tblStyle w:val="17"/>
        <w:tblW w:w="0" w:type="auto"/>
        <w:tblInd w:w="0" w:type="dxa"/>
        <w:tblLook w:val="01E0" w:firstRow="1" w:lastRow="1" w:firstColumn="1" w:lastColumn="1" w:noHBand="0" w:noVBand="0"/>
      </w:tblPr>
      <w:tblGrid>
        <w:gridCol w:w="4182"/>
        <w:gridCol w:w="1301"/>
        <w:gridCol w:w="1983"/>
        <w:gridCol w:w="1088"/>
        <w:gridCol w:w="1867"/>
      </w:tblGrid>
      <w:tr w:rsidR="00347809" w:rsidRPr="00347809" w:rsidTr="00347809">
        <w:trPr>
          <w:cantSplit/>
          <w:trHeight w:val="20"/>
        </w:trPr>
        <w:tc>
          <w:tcPr>
            <w:tcW w:w="0" w:type="auto"/>
            <w:vAlign w:val="center"/>
            <w:hideMark/>
          </w:tcPr>
          <w:p w:rsidR="00347809" w:rsidRPr="00347809" w:rsidRDefault="00347809" w:rsidP="00347809">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Наименование услуги</w:t>
            </w:r>
          </w:p>
        </w:tc>
        <w:tc>
          <w:tcPr>
            <w:tcW w:w="0" w:type="auto"/>
            <w:vAlign w:val="center"/>
            <w:hideMark/>
          </w:tcPr>
          <w:p w:rsidR="00347809" w:rsidRPr="00347809" w:rsidRDefault="00347809" w:rsidP="00347809">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Количество (объем) услуг</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Периодичность оказания услуг</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Период оказания услуг</w:t>
            </w:r>
          </w:p>
        </w:tc>
        <w:tc>
          <w:tcPr>
            <w:tcW w:w="0" w:type="auto"/>
          </w:tcPr>
          <w:p w:rsidR="00347809" w:rsidRPr="00347809" w:rsidRDefault="00347809" w:rsidP="00347809">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color w:val="000000"/>
                <w:sz w:val="18"/>
                <w:szCs w:val="18"/>
              </w:rPr>
              <w:t>Начальная (максимальная)* цена за ед., руб.</w:t>
            </w:r>
          </w:p>
        </w:tc>
      </w:tr>
      <w:tr w:rsidR="00347809" w:rsidRPr="00347809" w:rsidTr="00026737">
        <w:trPr>
          <w:trHeight w:val="20"/>
        </w:trPr>
        <w:tc>
          <w:tcPr>
            <w:tcW w:w="0" w:type="auto"/>
            <w:gridSpan w:val="4"/>
            <w:shd w:val="clear" w:color="auto" w:fill="BFBFBF" w:themeFill="background1" w:themeFillShade="BF"/>
            <w:vAlign w:val="center"/>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lang w:val="en-US"/>
              </w:rPr>
              <w:t>Исследование смывов:</w:t>
            </w:r>
          </w:p>
        </w:tc>
        <w:tc>
          <w:tcPr>
            <w:tcW w:w="0" w:type="auto"/>
            <w:shd w:val="clear" w:color="auto" w:fill="BFBFBF" w:themeFill="background1" w:themeFillShade="BF"/>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lang w:val="en-US"/>
              </w:rPr>
            </w:pP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 xml:space="preserve">смывы на БГКП (бактерии группы кишечной палочки) с использованием среды Кода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1.Хирургия «чистая» - 1 кабинет (Баумана 214А)- </w:t>
            </w:r>
            <w:r w:rsidRPr="00347809">
              <w:rPr>
                <w:rFonts w:ascii="Times New Roman" w:hAnsi="Times New Roman" w:cs="Times New Roman"/>
                <w:sz w:val="18"/>
                <w:szCs w:val="18"/>
              </w:rPr>
              <w:t xml:space="preserve"> 5 смывов;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 -</w:t>
            </w:r>
            <w:r w:rsidRPr="00347809">
              <w:rPr>
                <w:rFonts w:ascii="Times New Roman" w:hAnsi="Times New Roman" w:cs="Times New Roman"/>
                <w:sz w:val="18"/>
                <w:szCs w:val="18"/>
              </w:rPr>
              <w:t xml:space="preserve"> 5 смывов;</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3.Хирургия «чистая» - 1 кабинет (Баумана 214а/1)- </w:t>
            </w:r>
            <w:r w:rsidRPr="00347809">
              <w:rPr>
                <w:rFonts w:ascii="Times New Roman" w:hAnsi="Times New Roman" w:cs="Times New Roman"/>
                <w:sz w:val="18"/>
                <w:szCs w:val="18"/>
              </w:rPr>
              <w:t xml:space="preserve"> 5 смывов;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 -</w:t>
            </w:r>
            <w:r w:rsidRPr="00347809">
              <w:rPr>
                <w:rFonts w:ascii="Times New Roman" w:hAnsi="Times New Roman" w:cs="Times New Roman"/>
                <w:sz w:val="18"/>
                <w:szCs w:val="18"/>
              </w:rPr>
              <w:t xml:space="preserve"> 5 смывов;</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27 - 2 каб ; Баумана 214 а/1 – 2 каб; Ярославского 300 - 4 каб. – по 5 смывов;</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6.Прививочные – 5 кабинетов (Баумана 214А , Баумана 214а/1 (3 каб.) Академика Образцова 27) -  </w:t>
            </w:r>
            <w:r w:rsidRPr="00347809">
              <w:rPr>
                <w:rFonts w:ascii="Times New Roman" w:hAnsi="Times New Roman" w:cs="Times New Roman"/>
                <w:sz w:val="18"/>
                <w:szCs w:val="18"/>
              </w:rPr>
              <w:t xml:space="preserve">по 5 смывов;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 –  5 смывов;</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- 5 каб. по 5 смывов;</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 по 5 смывов;</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 - 5 смывов</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135</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27 кабинетах по 5 смывов</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347809"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239,59</w:t>
            </w:r>
          </w:p>
        </w:tc>
      </w:tr>
      <w:tr w:rsidR="00347809" w:rsidRPr="00347809" w:rsidTr="00026737">
        <w:trPr>
          <w:trHeight w:val="20"/>
        </w:trPr>
        <w:tc>
          <w:tcPr>
            <w:tcW w:w="0" w:type="auto"/>
            <w:gridSpan w:val="4"/>
            <w:shd w:val="clear" w:color="auto" w:fill="BFBFBF" w:themeFill="background1" w:themeFillShade="BF"/>
            <w:vAlign w:val="center"/>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Исследование воздуха на микробиологические показатели:</w:t>
            </w:r>
          </w:p>
        </w:tc>
        <w:tc>
          <w:tcPr>
            <w:tcW w:w="0" w:type="auto"/>
            <w:shd w:val="clear" w:color="auto" w:fill="BFBFBF" w:themeFill="background1" w:themeFillShade="BF"/>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rPr>
            </w:pP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ОМЧ (общее микробное число)</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27- 2 каб; Баумана 214а/1 – 2 каб; Ярославского 300 - 4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6.Прививочные – 5 кабинетов (Баумана  214А, Баумана 214а/1 (3 каб.) Академика Образцова 27)</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 Хирургическая стоматология (Баумана 214А)</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4</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p>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24  кабинетах</w:t>
            </w:r>
          </w:p>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по 1 пробе</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347809"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360,22</w:t>
            </w: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 xml:space="preserve">Количество колоний </w:t>
            </w:r>
            <w:r w:rsidRPr="00347809">
              <w:rPr>
                <w:rFonts w:ascii="Times New Roman" w:hAnsi="Times New Roman" w:cs="Times New Roman"/>
                <w:i/>
                <w:noProof/>
                <w:sz w:val="18"/>
                <w:szCs w:val="18"/>
                <w:u w:val="single"/>
                <w:lang w:val="en-US"/>
              </w:rPr>
              <w:t>Staphylococcus</w:t>
            </w:r>
            <w:r w:rsidRPr="00347809">
              <w:rPr>
                <w:rFonts w:ascii="Times New Roman" w:hAnsi="Times New Roman" w:cs="Times New Roman"/>
                <w:i/>
                <w:noProof/>
                <w:sz w:val="18"/>
                <w:szCs w:val="18"/>
                <w:u w:val="single"/>
              </w:rPr>
              <w:t xml:space="preserve"> </w:t>
            </w:r>
            <w:r w:rsidRPr="00347809">
              <w:rPr>
                <w:rFonts w:ascii="Times New Roman" w:hAnsi="Times New Roman" w:cs="Times New Roman"/>
                <w:i/>
                <w:noProof/>
                <w:sz w:val="18"/>
                <w:szCs w:val="18"/>
                <w:u w:val="single"/>
                <w:lang w:val="en-US"/>
              </w:rPr>
              <w:t>aureus</w:t>
            </w:r>
            <w:r w:rsidRPr="00347809">
              <w:rPr>
                <w:rFonts w:ascii="Times New Roman" w:hAnsi="Times New Roman" w:cs="Times New Roman"/>
                <w:i/>
                <w:noProof/>
                <w:sz w:val="18"/>
                <w:szCs w:val="18"/>
                <w:u w:val="single"/>
              </w:rPr>
              <w:t>(стафилококк)</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11.Хирургия «чистая»- 1 кабинет (Баумана  214А)</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27 - 2 каб; Баумана 214а/1 – 2 каб; Ярославского 300 - 4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–5 кабинетов (Баумана  214А , Баумана 214а/1 (3 каб.) Академика Образцова 27)</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4</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p>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24 кабинетах</w:t>
            </w:r>
          </w:p>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по 1 пробе</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347809" w:rsidRPr="00347809" w:rsidRDefault="00026737" w:rsidP="00F667F9">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386,</w:t>
            </w:r>
            <w:r w:rsidR="00F667F9">
              <w:rPr>
                <w:rFonts w:ascii="Times New Roman" w:hAnsi="Times New Roman" w:cs="Times New Roman"/>
                <w:sz w:val="18"/>
                <w:szCs w:val="18"/>
              </w:rPr>
              <w:t>89</w:t>
            </w:r>
          </w:p>
        </w:tc>
      </w:tr>
      <w:tr w:rsidR="00347809" w:rsidRPr="00347809" w:rsidTr="00347809">
        <w:trPr>
          <w:trHeight w:val="20"/>
        </w:trPr>
        <w:tc>
          <w:tcPr>
            <w:tcW w:w="0" w:type="auto"/>
            <w:gridSpan w:val="4"/>
            <w:vAlign w:val="center"/>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Исследования материалов и изделий, медицинского назначения:</w:t>
            </w:r>
          </w:p>
        </w:tc>
        <w:tc>
          <w:tcPr>
            <w:tcW w:w="0" w:type="auto"/>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rPr>
            </w:pP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Материал на стерильность, смывы на стерильность (классический бактериологический метод)</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 каб.; Академика Образцова 27- 2 каб; Баумана 214а/1 – 2 каб; Ярославского 300 - 4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 5 кабинетов (Баумана  214А , Баумана 214а/1 (3 каб.), Академика Образцова 27)</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rPr>
              <w:t>72</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p>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72 пробы (в каждом кабинете по 3 пробы)</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347809"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500,22</w:t>
            </w:r>
          </w:p>
        </w:tc>
      </w:tr>
      <w:tr w:rsidR="00347809" w:rsidRPr="00347809" w:rsidTr="00026737">
        <w:trPr>
          <w:trHeight w:val="20"/>
        </w:trPr>
        <w:tc>
          <w:tcPr>
            <w:tcW w:w="0" w:type="auto"/>
            <w:gridSpan w:val="4"/>
            <w:shd w:val="clear" w:color="auto" w:fill="BFBFBF" w:themeFill="background1" w:themeFillShade="BF"/>
            <w:vAlign w:val="center"/>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Исследование непродовольственной продукции на  концентрацию дез.растворов:</w:t>
            </w:r>
          </w:p>
        </w:tc>
        <w:tc>
          <w:tcPr>
            <w:tcW w:w="0" w:type="auto"/>
            <w:shd w:val="clear" w:color="auto" w:fill="BFBFBF" w:themeFill="background1" w:themeFillShade="BF"/>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rPr>
            </w:pP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347809">
              <w:rPr>
                <w:rFonts w:ascii="Times New Roman" w:hAnsi="Times New Roman" w:cs="Times New Roman"/>
                <w:i/>
                <w:noProof/>
                <w:sz w:val="18"/>
                <w:szCs w:val="18"/>
                <w:u w:val="single"/>
                <w:lang w:val="en-US"/>
              </w:rPr>
              <w:t>NN</w:t>
            </w:r>
            <w:r w:rsidRPr="00347809">
              <w:rPr>
                <w:rFonts w:ascii="Times New Roman" w:hAnsi="Times New Roman" w:cs="Times New Roman"/>
                <w:i/>
                <w:noProof/>
                <w:sz w:val="18"/>
                <w:szCs w:val="18"/>
                <w:u w:val="single"/>
              </w:rPr>
              <w:t xml:space="preserve">-бис3-аминопропилдодециламина (титриметрический метод)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 а/1)</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 каб.; Академика Образцова 27 - 2 каб.; Баумана 214а/1 – 2 каб; Ярославского 300 - 4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 5 кабинетов (Баумана 214А, Баумана 214а/1 (3 каб.) Академика Образцова 27)</w:t>
            </w:r>
            <w:r w:rsidRPr="00347809">
              <w:rPr>
                <w:rFonts w:ascii="Times New Roman" w:hAnsi="Times New Roman" w:cs="Times New Roman"/>
                <w:sz w:val="18"/>
                <w:szCs w:val="18"/>
              </w:rPr>
              <w:t xml:space="preserve">;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8.Операционные стационара – 2 каб.; </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11.КДЛ</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3</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 xml:space="preserve">1 раз в 6 месяцев по 23 </w:t>
            </w:r>
            <w:proofErr w:type="spellStart"/>
            <w:r w:rsidRPr="00347809">
              <w:rPr>
                <w:rFonts w:ascii="Times New Roman" w:hAnsi="Times New Roman" w:cs="Times New Roman"/>
                <w:sz w:val="18"/>
                <w:szCs w:val="18"/>
              </w:rPr>
              <w:t>дез</w:t>
            </w:r>
            <w:proofErr w:type="spellEnd"/>
            <w:r w:rsidRPr="00347809">
              <w:rPr>
                <w:rFonts w:ascii="Times New Roman" w:hAnsi="Times New Roman" w:cs="Times New Roman"/>
                <w:sz w:val="18"/>
                <w:szCs w:val="18"/>
              </w:rPr>
              <w:t xml:space="preserve">. растворов (в каждом кабинете по 1 </w:t>
            </w:r>
            <w:proofErr w:type="spellStart"/>
            <w:r w:rsidRPr="00347809">
              <w:rPr>
                <w:rFonts w:ascii="Times New Roman" w:hAnsi="Times New Roman" w:cs="Times New Roman"/>
                <w:sz w:val="18"/>
                <w:szCs w:val="18"/>
              </w:rPr>
              <w:t>дез</w:t>
            </w:r>
            <w:proofErr w:type="spellEnd"/>
            <w:r w:rsidRPr="00347809">
              <w:rPr>
                <w:rFonts w:ascii="Times New Roman" w:hAnsi="Times New Roman" w:cs="Times New Roman"/>
                <w:sz w:val="18"/>
                <w:szCs w:val="18"/>
              </w:rPr>
              <w:t>. раствору)</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347809"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242,04</w:t>
            </w:r>
          </w:p>
        </w:tc>
      </w:tr>
      <w:tr w:rsidR="00347809" w:rsidRPr="00347809" w:rsidTr="00347809">
        <w:trPr>
          <w:trHeight w:val="20"/>
        </w:trPr>
        <w:tc>
          <w:tcPr>
            <w:tcW w:w="0" w:type="auto"/>
            <w:gridSpan w:val="4"/>
            <w:shd w:val="pct25" w:color="auto" w:fill="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b/>
                <w:noProof/>
                <w:sz w:val="18"/>
                <w:szCs w:val="18"/>
              </w:rPr>
              <w:t>Контроль качества обработки эндоскопов:</w:t>
            </w:r>
          </w:p>
        </w:tc>
        <w:tc>
          <w:tcPr>
            <w:tcW w:w="0" w:type="auto"/>
            <w:shd w:val="pct25" w:color="auto" w:fill="auto"/>
          </w:tcPr>
          <w:p w:rsidR="00347809" w:rsidRPr="00347809" w:rsidRDefault="00347809" w:rsidP="00347809">
            <w:pPr>
              <w:widowControl w:val="0"/>
              <w:autoSpaceDE w:val="0"/>
              <w:autoSpaceDN w:val="0"/>
              <w:adjustRightInd w:val="0"/>
              <w:outlineLvl w:val="0"/>
              <w:rPr>
                <w:rFonts w:ascii="Times New Roman" w:hAnsi="Times New Roman" w:cs="Times New Roman"/>
                <w:b/>
                <w:noProof/>
                <w:sz w:val="18"/>
                <w:szCs w:val="18"/>
              </w:rPr>
            </w:pP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Материал на стерильность, смывы на стерильность (классический бактериологический метод) Баумана 214А</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5</w:t>
            </w:r>
          </w:p>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p>
        </w:tc>
        <w:tc>
          <w:tcPr>
            <w:tcW w:w="0" w:type="auto"/>
            <w:vAlign w:val="center"/>
          </w:tcPr>
          <w:p w:rsidR="00347809" w:rsidRPr="00347809" w:rsidRDefault="00347809"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пробы</w:t>
            </w:r>
          </w:p>
        </w:tc>
        <w:tc>
          <w:tcPr>
            <w:tcW w:w="0" w:type="auto"/>
            <w:vAlign w:val="center"/>
          </w:tcPr>
          <w:p w:rsidR="00347809" w:rsidRPr="00347809" w:rsidRDefault="00347809"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347809" w:rsidRPr="00347809" w:rsidRDefault="00347809" w:rsidP="00026737">
            <w:pPr>
              <w:widowControl w:val="0"/>
              <w:autoSpaceDE w:val="0"/>
              <w:autoSpaceDN w:val="0"/>
              <w:adjustRightInd w:val="0"/>
              <w:jc w:val="center"/>
              <w:outlineLvl w:val="0"/>
              <w:rPr>
                <w:rFonts w:ascii="Times New Roman" w:hAnsi="Times New Roman" w:cs="Times New Roman"/>
                <w:noProof/>
                <w:sz w:val="18"/>
                <w:szCs w:val="18"/>
                <w:lang w:val="en-US"/>
              </w:rPr>
            </w:pPr>
          </w:p>
        </w:tc>
        <w:tc>
          <w:tcPr>
            <w:tcW w:w="0" w:type="auto"/>
            <w:vAlign w:val="center"/>
          </w:tcPr>
          <w:p w:rsidR="00347809" w:rsidRPr="00347809" w:rsidRDefault="00026737" w:rsidP="00F667F9">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500,2</w:t>
            </w:r>
            <w:r w:rsidR="00F667F9">
              <w:rPr>
                <w:rFonts w:ascii="Times New Roman" w:hAnsi="Times New Roman" w:cs="Times New Roman"/>
                <w:sz w:val="18"/>
                <w:szCs w:val="18"/>
              </w:rPr>
              <w:t>3</w:t>
            </w:r>
            <w:bookmarkStart w:id="2" w:name="_GoBack"/>
            <w:bookmarkEnd w:id="2"/>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смывы на БГКП (бактерии группы кишечной палочки) с использованием среды Кода.  Баумана 214А</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5</w:t>
            </w:r>
          </w:p>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347809" w:rsidRPr="00347809" w:rsidRDefault="00347809"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смывов</w:t>
            </w:r>
          </w:p>
        </w:tc>
        <w:tc>
          <w:tcPr>
            <w:tcW w:w="0" w:type="auto"/>
            <w:vAlign w:val="center"/>
          </w:tcPr>
          <w:p w:rsidR="00347809" w:rsidRPr="00347809" w:rsidRDefault="00347809"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347809" w:rsidRPr="00347809" w:rsidRDefault="00347809" w:rsidP="00026737">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347809"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239,59</w:t>
            </w: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Материал на стерильность, смывы на стерильность (классический бактериологический метод) Ярославского 300, урология и гинекология</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10</w:t>
            </w:r>
          </w:p>
        </w:tc>
        <w:tc>
          <w:tcPr>
            <w:tcW w:w="0" w:type="auto"/>
            <w:vAlign w:val="center"/>
          </w:tcPr>
          <w:p w:rsidR="00347809" w:rsidRPr="00347809" w:rsidRDefault="00347809"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пробы</w:t>
            </w:r>
          </w:p>
        </w:tc>
        <w:tc>
          <w:tcPr>
            <w:tcW w:w="0" w:type="auto"/>
            <w:vAlign w:val="center"/>
          </w:tcPr>
          <w:p w:rsidR="00347809" w:rsidRPr="00347809" w:rsidRDefault="00347809"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347809" w:rsidRPr="00347809" w:rsidRDefault="00347809" w:rsidP="00026737">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347809" w:rsidRPr="00347809" w:rsidRDefault="00026737" w:rsidP="00F667F9">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500,2</w:t>
            </w:r>
            <w:r w:rsidR="00F667F9">
              <w:rPr>
                <w:rFonts w:ascii="Times New Roman" w:hAnsi="Times New Roman" w:cs="Times New Roman"/>
                <w:sz w:val="18"/>
                <w:szCs w:val="18"/>
              </w:rPr>
              <w:t>3</w:t>
            </w: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Смывы на БГКП (бактерии группы кишечной палочки) с использованием среды Кода.  Ярославского 300, урология и гинекология</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10</w:t>
            </w:r>
          </w:p>
        </w:tc>
        <w:tc>
          <w:tcPr>
            <w:tcW w:w="0" w:type="auto"/>
            <w:vAlign w:val="center"/>
          </w:tcPr>
          <w:p w:rsidR="00347809" w:rsidRPr="00347809" w:rsidRDefault="00347809"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смывов</w:t>
            </w:r>
          </w:p>
        </w:tc>
        <w:tc>
          <w:tcPr>
            <w:tcW w:w="0" w:type="auto"/>
            <w:vAlign w:val="center"/>
          </w:tcPr>
          <w:p w:rsidR="00347809" w:rsidRPr="00347809" w:rsidRDefault="00347809"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347809"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239,59</w:t>
            </w:r>
          </w:p>
        </w:tc>
      </w:tr>
      <w:tr w:rsidR="00347809" w:rsidRPr="00347809" w:rsidTr="00026737">
        <w:trPr>
          <w:trHeight w:val="20"/>
        </w:trPr>
        <w:tc>
          <w:tcPr>
            <w:tcW w:w="0" w:type="auto"/>
            <w:gridSpan w:val="4"/>
            <w:shd w:val="clear" w:color="auto" w:fill="BFBFBF" w:themeFill="background1" w:themeFillShade="BF"/>
            <w:vAlign w:val="center"/>
          </w:tcPr>
          <w:p w:rsidR="00347809" w:rsidRPr="00026737" w:rsidRDefault="00347809" w:rsidP="00347809">
            <w:pPr>
              <w:widowControl w:val="0"/>
              <w:autoSpaceDE w:val="0"/>
              <w:autoSpaceDN w:val="0"/>
              <w:adjustRightInd w:val="0"/>
              <w:outlineLvl w:val="0"/>
              <w:rPr>
                <w:rFonts w:ascii="Times New Roman" w:hAnsi="Times New Roman" w:cs="Times New Roman"/>
                <w:b/>
                <w:noProof/>
                <w:sz w:val="18"/>
                <w:szCs w:val="18"/>
              </w:rPr>
            </w:pPr>
            <w:r w:rsidRPr="00026737">
              <w:rPr>
                <w:rFonts w:ascii="Times New Roman" w:hAnsi="Times New Roman" w:cs="Times New Roman"/>
                <w:b/>
                <w:noProof/>
                <w:sz w:val="18"/>
                <w:szCs w:val="18"/>
              </w:rPr>
              <w:t>Исследование на энтеробиоз:</w:t>
            </w:r>
          </w:p>
        </w:tc>
        <w:tc>
          <w:tcPr>
            <w:tcW w:w="0" w:type="auto"/>
            <w:shd w:val="clear" w:color="auto" w:fill="BFBFBF" w:themeFill="background1" w:themeFillShade="BF"/>
          </w:tcPr>
          <w:p w:rsidR="00347809" w:rsidRPr="00026737" w:rsidRDefault="00347809" w:rsidP="00347809">
            <w:pPr>
              <w:widowControl w:val="0"/>
              <w:autoSpaceDE w:val="0"/>
              <w:autoSpaceDN w:val="0"/>
              <w:adjustRightInd w:val="0"/>
              <w:outlineLvl w:val="0"/>
              <w:rPr>
                <w:rFonts w:ascii="Times New Roman" w:hAnsi="Times New Roman" w:cs="Times New Roman"/>
                <w:b/>
                <w:noProof/>
                <w:sz w:val="18"/>
                <w:szCs w:val="18"/>
              </w:rPr>
            </w:pPr>
          </w:p>
        </w:tc>
      </w:tr>
      <w:tr w:rsidR="00347809" w:rsidRPr="00347809" w:rsidTr="00026737">
        <w:trPr>
          <w:trHeight w:val="20"/>
        </w:trPr>
        <w:tc>
          <w:tcPr>
            <w:tcW w:w="0" w:type="auto"/>
            <w:vAlign w:val="center"/>
          </w:tcPr>
          <w:p w:rsidR="00347809" w:rsidRPr="00347809" w:rsidRDefault="00347809" w:rsidP="00347809">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КДЛ, палаты, КИЗ, туалетные комнаты</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rPr>
              <w:t>20</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год</w:t>
            </w:r>
          </w:p>
        </w:tc>
        <w:tc>
          <w:tcPr>
            <w:tcW w:w="0" w:type="auto"/>
            <w:vAlign w:val="center"/>
          </w:tcPr>
          <w:p w:rsidR="00347809" w:rsidRPr="00347809" w:rsidRDefault="00347809" w:rsidP="00347809">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347809"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341,44</w:t>
            </w:r>
          </w:p>
        </w:tc>
      </w:tr>
      <w:tr w:rsidR="00026737" w:rsidRPr="00347809" w:rsidTr="00026737">
        <w:trPr>
          <w:trHeight w:val="20"/>
        </w:trPr>
        <w:tc>
          <w:tcPr>
            <w:tcW w:w="0" w:type="auto"/>
            <w:gridSpan w:val="4"/>
            <w:shd w:val="clear" w:color="auto" w:fill="BFBFBF" w:themeFill="background1" w:themeFillShade="BF"/>
            <w:vAlign w:val="center"/>
          </w:tcPr>
          <w:p w:rsidR="00026737" w:rsidRPr="00026737" w:rsidRDefault="00026737" w:rsidP="00026737">
            <w:pPr>
              <w:outlineLvl w:val="0"/>
              <w:rPr>
                <w:rFonts w:ascii="Times New Roman" w:hAnsi="Times New Roman" w:cs="Times New Roman"/>
                <w:b/>
                <w:noProof/>
                <w:sz w:val="18"/>
                <w:szCs w:val="18"/>
              </w:rPr>
            </w:pPr>
            <w:r w:rsidRPr="00026737">
              <w:rPr>
                <w:rFonts w:ascii="Times New Roman" w:hAnsi="Times New Roman" w:cs="Times New Roman"/>
                <w:b/>
                <w:noProof/>
                <w:sz w:val="18"/>
                <w:szCs w:val="18"/>
                <w:lang w:val="en-US"/>
              </w:rPr>
              <w:t>Организация работ с заказчиками:</w:t>
            </w:r>
          </w:p>
        </w:tc>
        <w:tc>
          <w:tcPr>
            <w:tcW w:w="0" w:type="auto"/>
            <w:shd w:val="clear" w:color="auto" w:fill="BFBFBF" w:themeFill="background1" w:themeFillShade="BF"/>
          </w:tcPr>
          <w:p w:rsidR="00026737" w:rsidRPr="00026737" w:rsidRDefault="00026737" w:rsidP="00347809">
            <w:pPr>
              <w:widowControl w:val="0"/>
              <w:autoSpaceDE w:val="0"/>
              <w:autoSpaceDN w:val="0"/>
              <w:adjustRightInd w:val="0"/>
              <w:jc w:val="center"/>
              <w:outlineLvl w:val="0"/>
              <w:rPr>
                <w:rFonts w:ascii="Times New Roman" w:hAnsi="Times New Roman" w:cs="Times New Roman"/>
                <w:sz w:val="18"/>
                <w:szCs w:val="18"/>
              </w:rPr>
            </w:pPr>
          </w:p>
        </w:tc>
      </w:tr>
      <w:tr w:rsidR="00026737" w:rsidRPr="00347809" w:rsidTr="00026737">
        <w:trPr>
          <w:trHeight w:val="20"/>
        </w:trPr>
        <w:tc>
          <w:tcPr>
            <w:tcW w:w="0" w:type="auto"/>
            <w:vAlign w:val="center"/>
          </w:tcPr>
          <w:p w:rsidR="00026737" w:rsidRPr="00026737" w:rsidRDefault="00026737" w:rsidP="00026737">
            <w:pPr>
              <w:outlineLvl w:val="0"/>
              <w:rPr>
                <w:rFonts w:ascii="Times New Roman" w:hAnsi="Times New Roman" w:cs="Times New Roman"/>
                <w:noProof/>
                <w:sz w:val="18"/>
                <w:szCs w:val="18"/>
              </w:rPr>
            </w:pPr>
            <w:r w:rsidRPr="00026737">
              <w:rPr>
                <w:rFonts w:ascii="Times New Roman" w:hAnsi="Times New Roman" w:cs="Times New Roman"/>
                <w:noProof/>
                <w:sz w:val="18"/>
                <w:szCs w:val="18"/>
              </w:rPr>
              <w:t>Отбор проб с выездом до объекта/выезд специалиста (из расчета более 2 часов)</w:t>
            </w:r>
          </w:p>
        </w:tc>
        <w:tc>
          <w:tcPr>
            <w:tcW w:w="0" w:type="auto"/>
            <w:vAlign w:val="center"/>
          </w:tcPr>
          <w:p w:rsidR="00026737" w:rsidRPr="00026737" w:rsidRDefault="00026737" w:rsidP="00026737">
            <w:pPr>
              <w:jc w:val="center"/>
              <w:outlineLvl w:val="0"/>
              <w:rPr>
                <w:rFonts w:ascii="Times New Roman" w:hAnsi="Times New Roman" w:cs="Times New Roman"/>
                <w:noProof/>
                <w:sz w:val="18"/>
                <w:szCs w:val="18"/>
              </w:rPr>
            </w:pPr>
            <w:r w:rsidRPr="00026737">
              <w:rPr>
                <w:rFonts w:ascii="Times New Roman" w:hAnsi="Times New Roman" w:cs="Times New Roman"/>
                <w:noProof/>
                <w:sz w:val="18"/>
                <w:szCs w:val="18"/>
              </w:rPr>
              <w:t>4</w:t>
            </w:r>
          </w:p>
        </w:tc>
        <w:tc>
          <w:tcPr>
            <w:tcW w:w="0" w:type="auto"/>
            <w:vAlign w:val="center"/>
          </w:tcPr>
          <w:p w:rsidR="00026737" w:rsidRPr="00026737" w:rsidRDefault="00026737" w:rsidP="00026737">
            <w:pPr>
              <w:jc w:val="center"/>
              <w:outlineLvl w:val="0"/>
              <w:rPr>
                <w:rFonts w:ascii="Times New Roman" w:hAnsi="Times New Roman" w:cs="Times New Roman"/>
                <w:sz w:val="18"/>
                <w:szCs w:val="18"/>
              </w:rPr>
            </w:pPr>
          </w:p>
        </w:tc>
        <w:tc>
          <w:tcPr>
            <w:tcW w:w="0" w:type="auto"/>
            <w:vAlign w:val="center"/>
          </w:tcPr>
          <w:p w:rsidR="00026737" w:rsidRPr="00026737" w:rsidRDefault="00026737" w:rsidP="00026737">
            <w:pPr>
              <w:jc w:val="center"/>
              <w:outlineLvl w:val="0"/>
              <w:rPr>
                <w:rFonts w:ascii="Times New Roman" w:hAnsi="Times New Roman" w:cs="Times New Roman"/>
                <w:sz w:val="18"/>
                <w:szCs w:val="18"/>
                <w:lang w:val="en-US"/>
              </w:rPr>
            </w:pPr>
            <w:r w:rsidRPr="00026737">
              <w:rPr>
                <w:rFonts w:ascii="Times New Roman" w:hAnsi="Times New Roman" w:cs="Times New Roman"/>
                <w:sz w:val="18"/>
                <w:szCs w:val="18"/>
              </w:rPr>
              <w:t xml:space="preserve">Ноябрь </w:t>
            </w:r>
            <w:r w:rsidRPr="00026737">
              <w:rPr>
                <w:rFonts w:ascii="Times New Roman" w:hAnsi="Times New Roman" w:cs="Times New Roman"/>
                <w:sz w:val="18"/>
                <w:szCs w:val="18"/>
                <w:lang w:val="en-US"/>
              </w:rPr>
              <w:t>2023г</w:t>
            </w:r>
          </w:p>
        </w:tc>
        <w:tc>
          <w:tcPr>
            <w:tcW w:w="0" w:type="auto"/>
            <w:vAlign w:val="center"/>
          </w:tcPr>
          <w:p w:rsidR="00026737" w:rsidRPr="00026737" w:rsidRDefault="00026737" w:rsidP="00F667F9">
            <w:pPr>
              <w:widowControl w:val="0"/>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921,3</w:t>
            </w:r>
            <w:r w:rsidR="00F667F9">
              <w:rPr>
                <w:rFonts w:ascii="Times New Roman" w:hAnsi="Times New Roman" w:cs="Times New Roman"/>
                <w:sz w:val="18"/>
                <w:szCs w:val="18"/>
              </w:rPr>
              <w:t>8</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0979" w:rsidRPr="001E01AF" w:rsidRDefault="00D00979" w:rsidP="001E01AF">
      <w:pPr>
        <w:jc w:val="right"/>
        <w:rPr>
          <w:b/>
          <w:bCs/>
          <w:sz w:val="18"/>
          <w:szCs w:val="18"/>
        </w:rPr>
      </w:pPr>
    </w:p>
    <w:p w:rsidR="00D00979" w:rsidRPr="001E01AF" w:rsidRDefault="00D00979" w:rsidP="001E01AF">
      <w:pPr>
        <w:jc w:val="right"/>
        <w:rPr>
          <w:b/>
          <w:bCs/>
          <w:sz w:val="18"/>
          <w:szCs w:val="18"/>
        </w:rPr>
      </w:pPr>
    </w:p>
    <w:p w:rsidR="00D2718D" w:rsidRPr="001E01AF" w:rsidRDefault="00D2718D" w:rsidP="001E01AF">
      <w:pPr>
        <w:pStyle w:val="af9"/>
        <w:numPr>
          <w:ilvl w:val="0"/>
          <w:numId w:val="23"/>
        </w:numPr>
        <w:tabs>
          <w:tab w:val="left" w:pos="709"/>
        </w:tabs>
        <w:autoSpaceDE w:val="0"/>
        <w:autoSpaceDN w:val="0"/>
        <w:adjustRightInd w:val="0"/>
        <w:ind w:left="0" w:firstLine="340"/>
        <w:jc w:val="both"/>
        <w:rPr>
          <w:rFonts w:ascii="Times New Roman" w:hAnsi="Times New Roman"/>
          <w:bCs/>
          <w:sz w:val="18"/>
          <w:szCs w:val="18"/>
        </w:rPr>
      </w:pPr>
      <w:r w:rsidRPr="001E01AF">
        <w:rPr>
          <w:rFonts w:ascii="Times New Roman" w:hAnsi="Times New Roman"/>
          <w:bCs/>
          <w:sz w:val="18"/>
          <w:szCs w:val="18"/>
        </w:rPr>
        <w:t xml:space="preserve">Услуги  по проведению проверки качества дезинфекционных и стерилизационных мероприятий проводятся в соответствии </w:t>
      </w:r>
      <w:r w:rsidR="001E01AF" w:rsidRPr="001E01AF">
        <w:rPr>
          <w:rFonts w:ascii="Times New Roman" w:eastAsia="Times New Roman" w:hAnsi="Times New Roman"/>
          <w:sz w:val="18"/>
          <w:szCs w:val="18"/>
          <w:lang w:eastAsia="ru-RU"/>
        </w:rPr>
        <w:t xml:space="preserve">с требованиями Федерального закона № 52-ФЗ от 30.03.1999 г. «О санитарно- эпидемиологическом благополучии населения РФ», </w:t>
      </w:r>
      <w:r w:rsidRPr="001E01AF">
        <w:rPr>
          <w:rFonts w:ascii="Times New Roman" w:hAnsi="Times New Roman"/>
          <w:sz w:val="18"/>
          <w:szCs w:val="18"/>
        </w:rPr>
        <w:t xml:space="preserve">Санитарными правилами </w:t>
      </w:r>
      <w:r w:rsidRPr="001E01AF">
        <w:rPr>
          <w:rFonts w:ascii="Times New Roman" w:hAnsi="Times New Roman"/>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1E01AF">
        <w:rPr>
          <w:rFonts w:ascii="Times New Roman" w:hAnsi="Times New Roman"/>
          <w:sz w:val="18"/>
          <w:szCs w:val="18"/>
        </w:rPr>
        <w:t xml:space="preserve"> Санитарными правилами и нормами СанПиН 3.3686-21 "Санитарно-эпидемиологические требования по профилактике инфекционных болезней";</w:t>
      </w:r>
    </w:p>
    <w:p w:rsidR="00D2718D" w:rsidRPr="001E01AF" w:rsidRDefault="00D2718D" w:rsidP="001E01AF">
      <w:pPr>
        <w:pStyle w:val="af"/>
        <w:numPr>
          <w:ilvl w:val="0"/>
          <w:numId w:val="23"/>
        </w:numPr>
        <w:ind w:left="0" w:firstLine="340"/>
        <w:jc w:val="both"/>
        <w:rPr>
          <w:b w:val="0"/>
          <w:sz w:val="18"/>
          <w:szCs w:val="18"/>
        </w:rPr>
      </w:pPr>
      <w:r w:rsidRPr="001E01AF">
        <w:rPr>
          <w:b w:val="0"/>
          <w:sz w:val="18"/>
          <w:szCs w:val="18"/>
        </w:rPr>
        <w:t xml:space="preserve">Оказание услуг осуществляется в рабочие дни </w:t>
      </w:r>
      <w:r w:rsidRPr="001E01AF">
        <w:rPr>
          <w:b w:val="0"/>
          <w:bCs/>
          <w:sz w:val="18"/>
          <w:szCs w:val="18"/>
        </w:rPr>
        <w:t xml:space="preserve">(кроме субботы, воскресения и праздничных дней) </w:t>
      </w:r>
      <w:r w:rsidRPr="001E01AF">
        <w:rPr>
          <w:b w:val="0"/>
          <w:sz w:val="18"/>
          <w:szCs w:val="18"/>
        </w:rPr>
        <w:t>исследований</w:t>
      </w:r>
      <w:r w:rsidRPr="001E01AF">
        <w:rPr>
          <w:rStyle w:val="aff1"/>
          <w:b w:val="0"/>
          <w:sz w:val="18"/>
          <w:szCs w:val="18"/>
        </w:rPr>
        <w:t xml:space="preserve"> согласно графика, согласованного Заказчиком</w:t>
      </w:r>
      <w:r w:rsidRPr="001E01AF">
        <w:rPr>
          <w:b w:val="0"/>
          <w:bCs/>
          <w:sz w:val="18"/>
          <w:szCs w:val="18"/>
        </w:rPr>
        <w:t xml:space="preserve">. </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Исполнитель оказывает услуги с использованием своих расходных материалов, инструментов и оборудования. </w:t>
      </w:r>
      <w:r w:rsidRPr="001E01AF">
        <w:rPr>
          <w:b w:val="0"/>
          <w:sz w:val="18"/>
          <w:szCs w:val="18"/>
        </w:rPr>
        <w:t xml:space="preserve">В порядок оказания услуг должны включатся: выход специалистов, в </w:t>
      </w:r>
      <w:proofErr w:type="spellStart"/>
      <w:r w:rsidRPr="001E01AF">
        <w:rPr>
          <w:b w:val="0"/>
          <w:sz w:val="18"/>
          <w:szCs w:val="18"/>
        </w:rPr>
        <w:t>т.ч</w:t>
      </w:r>
      <w:proofErr w:type="spellEnd"/>
      <w:r w:rsidRPr="001E01AF">
        <w:rPr>
          <w:b w:val="0"/>
          <w:sz w:val="18"/>
          <w:szCs w:val="18"/>
        </w:rPr>
        <w:t>. забора проб, оформление протоколов лабораторных исследований.</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Услуги должны быть выполнены с надлежащим качеством. </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D2718D" w:rsidRPr="001E01AF" w:rsidRDefault="00D2718D" w:rsidP="001E01AF">
      <w:pPr>
        <w:pStyle w:val="af"/>
        <w:numPr>
          <w:ilvl w:val="0"/>
          <w:numId w:val="23"/>
        </w:numPr>
        <w:ind w:left="0" w:firstLine="340"/>
        <w:jc w:val="both"/>
        <w:rPr>
          <w:b w:val="0"/>
          <w:bCs/>
          <w:sz w:val="18"/>
          <w:szCs w:val="18"/>
        </w:rPr>
      </w:pPr>
      <w:r w:rsidRPr="001E01AF">
        <w:rPr>
          <w:b w:val="0"/>
          <w:sz w:val="18"/>
          <w:szCs w:val="18"/>
          <w:lang w:eastAsia="ar-SA"/>
        </w:rPr>
        <w:t xml:space="preserve">При оказании услуг Исполнитель гарантирует </w:t>
      </w:r>
      <w:r w:rsidRPr="001E01AF">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D2718D" w:rsidRPr="001E01AF" w:rsidRDefault="00D2718D" w:rsidP="001E01AF">
      <w:pPr>
        <w:rPr>
          <w:sz w:val="18"/>
          <w:szCs w:val="18"/>
          <w:lang w:eastAsia="en-US"/>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026737" w:rsidRDefault="00026737" w:rsidP="00B8322C">
      <w:pPr>
        <w:jc w:val="right"/>
        <w:rPr>
          <w:rFonts w:ascii="Cuprum" w:hAnsi="Cuprum" w:cs="Tahoma"/>
          <w:b/>
          <w:bCs/>
          <w:sz w:val="20"/>
          <w:szCs w:val="20"/>
        </w:rPr>
      </w:pPr>
    </w:p>
    <w:p w:rsidR="00026737" w:rsidRDefault="00026737" w:rsidP="00B8322C">
      <w:pPr>
        <w:jc w:val="right"/>
        <w:rPr>
          <w:rFonts w:ascii="Cuprum" w:hAnsi="Cuprum" w:cs="Tahoma"/>
          <w:b/>
          <w:bCs/>
          <w:sz w:val="20"/>
          <w:szCs w:val="20"/>
        </w:rPr>
      </w:pPr>
    </w:p>
    <w:p w:rsidR="00026737" w:rsidRDefault="00026737" w:rsidP="00B8322C">
      <w:pPr>
        <w:jc w:val="right"/>
        <w:rPr>
          <w:rFonts w:ascii="Cuprum" w:hAnsi="Cuprum" w:cs="Tahoma"/>
          <w:b/>
          <w:bCs/>
          <w:sz w:val="20"/>
          <w:szCs w:val="20"/>
        </w:rPr>
      </w:pPr>
    </w:p>
    <w:p w:rsidR="00026737" w:rsidRDefault="00026737" w:rsidP="00B8322C">
      <w:pPr>
        <w:jc w:val="right"/>
        <w:rPr>
          <w:rFonts w:ascii="Cuprum" w:hAnsi="Cuprum" w:cs="Tahoma"/>
          <w:b/>
          <w:bCs/>
          <w:sz w:val="20"/>
          <w:szCs w:val="20"/>
        </w:rPr>
      </w:pPr>
    </w:p>
    <w:p w:rsidR="00026737" w:rsidRDefault="00026737" w:rsidP="00B8322C">
      <w:pPr>
        <w:jc w:val="right"/>
        <w:rPr>
          <w:rFonts w:ascii="Cuprum" w:hAnsi="Cuprum" w:cs="Tahoma"/>
          <w:b/>
          <w:bCs/>
          <w:sz w:val="20"/>
          <w:szCs w:val="20"/>
        </w:rPr>
      </w:pPr>
    </w:p>
    <w:p w:rsidR="00026737" w:rsidRDefault="00026737" w:rsidP="00B8322C">
      <w:pPr>
        <w:jc w:val="right"/>
        <w:rPr>
          <w:rFonts w:ascii="Cuprum" w:hAnsi="Cuprum" w:cs="Tahoma"/>
          <w:b/>
          <w:bCs/>
          <w:sz w:val="20"/>
          <w:szCs w:val="20"/>
        </w:rPr>
      </w:pPr>
    </w:p>
    <w:p w:rsidR="00026737" w:rsidRDefault="00026737"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AF3336">
        <w:rPr>
          <w:b/>
          <w:kern w:val="32"/>
          <w:sz w:val="20"/>
          <w:szCs w:val="20"/>
        </w:rPr>
        <w:t>258-23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AF3336">
        <w:rPr>
          <w:sz w:val="20"/>
        </w:rPr>
        <w:t>258-23</w:t>
      </w:r>
    </w:p>
    <w:p w:rsidR="00060FEB" w:rsidRPr="000850BB" w:rsidRDefault="00060FEB" w:rsidP="00060FEB">
      <w:pPr>
        <w:widowControl w:val="0"/>
        <w:jc w:val="center"/>
        <w:rPr>
          <w:b/>
          <w:bCs/>
          <w:sz w:val="20"/>
          <w:szCs w:val="20"/>
        </w:rPr>
      </w:pPr>
      <w:r w:rsidRPr="000850BB">
        <w:rPr>
          <w:b/>
          <w:bCs/>
          <w:sz w:val="20"/>
          <w:szCs w:val="20"/>
        </w:rPr>
        <w:t xml:space="preserve">на </w:t>
      </w:r>
      <w:r w:rsidR="00D00979">
        <w:rPr>
          <w:b/>
          <w:bCs/>
          <w:sz w:val="20"/>
          <w:szCs w:val="20"/>
        </w:rPr>
        <w:t>оказание услуг по проведению проверки качества дезинфекционных и стерилизационных мероприятий</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5419B5" w:rsidRPr="00512AB3" w:rsidRDefault="00E94A4D" w:rsidP="000B46FD">
      <w:pPr>
        <w:spacing w:before="240"/>
        <w:jc w:val="both"/>
        <w:rPr>
          <w:sz w:val="19"/>
          <w:szCs w:val="19"/>
        </w:rPr>
      </w:pPr>
      <w:r w:rsidRPr="00512AB3">
        <w:rPr>
          <w:b/>
          <w:sz w:val="19"/>
          <w:szCs w:val="19"/>
        </w:rPr>
        <w:t>Областное государственное автономное учреждение здравоохранения «Иркутская городская клиническая больница №</w:t>
      </w:r>
      <w:r w:rsidR="00D00979" w:rsidRPr="00512AB3">
        <w:rPr>
          <w:b/>
          <w:sz w:val="19"/>
          <w:szCs w:val="19"/>
        </w:rPr>
        <w:t xml:space="preserve"> </w:t>
      </w:r>
      <w:r w:rsidRPr="00512AB3">
        <w:rPr>
          <w:b/>
          <w:sz w:val="19"/>
          <w:szCs w:val="19"/>
        </w:rPr>
        <w:t>8»</w:t>
      </w:r>
      <w:r w:rsidRPr="00512AB3">
        <w:rPr>
          <w:sz w:val="19"/>
          <w:szCs w:val="19"/>
        </w:rPr>
        <w:t xml:space="preserve">, именуемое в дальнейшем  </w:t>
      </w:r>
      <w:r w:rsidRPr="00512AB3">
        <w:rPr>
          <w:b/>
          <w:sz w:val="19"/>
          <w:szCs w:val="19"/>
        </w:rPr>
        <w:t xml:space="preserve">Заказчик, </w:t>
      </w:r>
      <w:r w:rsidRPr="00512AB3">
        <w:rPr>
          <w:sz w:val="19"/>
          <w:szCs w:val="19"/>
        </w:rPr>
        <w:t xml:space="preserve">в лице главного врача </w:t>
      </w:r>
      <w:proofErr w:type="spellStart"/>
      <w:r w:rsidRPr="00512AB3">
        <w:rPr>
          <w:sz w:val="19"/>
          <w:szCs w:val="19"/>
        </w:rPr>
        <w:t>Есевой</w:t>
      </w:r>
      <w:proofErr w:type="spellEnd"/>
      <w:r w:rsidRPr="00512AB3">
        <w:rPr>
          <w:sz w:val="19"/>
          <w:szCs w:val="19"/>
        </w:rPr>
        <w:t xml:space="preserve"> Жанны Владимировны, действующего на основании Устава, с одной стороны, и </w:t>
      </w:r>
      <w:r w:rsidRPr="00512AB3">
        <w:rPr>
          <w:b/>
          <w:sz w:val="19"/>
          <w:szCs w:val="19"/>
        </w:rPr>
        <w:t>_______________________________,</w:t>
      </w:r>
      <w:r w:rsidRPr="00512AB3">
        <w:rPr>
          <w:sz w:val="19"/>
          <w:szCs w:val="19"/>
        </w:rPr>
        <w:t xml:space="preserve"> именуемый  в дальнейшем  </w:t>
      </w:r>
      <w:r w:rsidR="00A72026" w:rsidRPr="00512AB3">
        <w:rPr>
          <w:b/>
          <w:sz w:val="19"/>
          <w:szCs w:val="19"/>
        </w:rPr>
        <w:t>Исполнитель</w:t>
      </w:r>
      <w:r w:rsidRPr="00512AB3">
        <w:rPr>
          <w:b/>
          <w:sz w:val="19"/>
          <w:szCs w:val="19"/>
        </w:rPr>
        <w:t xml:space="preserve">, </w:t>
      </w:r>
      <w:r w:rsidRPr="00512AB3">
        <w:rPr>
          <w:sz w:val="19"/>
          <w:szCs w:val="19"/>
        </w:rPr>
        <w:t>в лице  ________________________</w:t>
      </w:r>
      <w:r w:rsidRPr="00512AB3">
        <w:rPr>
          <w:b/>
          <w:sz w:val="19"/>
          <w:szCs w:val="19"/>
        </w:rPr>
        <w:t>,</w:t>
      </w:r>
      <w:r w:rsidRPr="00512AB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512AB3" w:rsidRDefault="00A72026" w:rsidP="000B46FD">
      <w:pPr>
        <w:widowControl w:val="0"/>
        <w:autoSpaceDE w:val="0"/>
        <w:autoSpaceDN w:val="0"/>
        <w:adjustRightInd w:val="0"/>
        <w:jc w:val="center"/>
        <w:outlineLvl w:val="1"/>
        <w:rPr>
          <w:b/>
          <w:sz w:val="19"/>
          <w:szCs w:val="19"/>
        </w:rPr>
      </w:pPr>
      <w:r w:rsidRPr="00512AB3">
        <w:rPr>
          <w:b/>
          <w:sz w:val="19"/>
          <w:szCs w:val="19"/>
        </w:rPr>
        <w:t>1. Предмет Договора</w:t>
      </w:r>
    </w:p>
    <w:p w:rsidR="00246690" w:rsidRPr="00512AB3" w:rsidRDefault="00A72026" w:rsidP="000B46FD">
      <w:pPr>
        <w:jc w:val="both"/>
        <w:rPr>
          <w:sz w:val="19"/>
          <w:szCs w:val="19"/>
        </w:rPr>
      </w:pPr>
      <w:r w:rsidRPr="00512AB3">
        <w:rPr>
          <w:sz w:val="19"/>
          <w:szCs w:val="19"/>
        </w:rPr>
        <w:t xml:space="preserve">1.1. </w:t>
      </w:r>
      <w:r w:rsidR="00246690" w:rsidRPr="00512AB3">
        <w:rPr>
          <w:sz w:val="19"/>
          <w:szCs w:val="19"/>
        </w:rPr>
        <w:t xml:space="preserve">Исполнитель обязуется по заданию Заказчика, оказать услуги </w:t>
      </w:r>
      <w:r w:rsidR="000B46FD" w:rsidRPr="00512AB3">
        <w:rPr>
          <w:sz w:val="19"/>
          <w:szCs w:val="19"/>
        </w:rPr>
        <w:t xml:space="preserve">по </w:t>
      </w:r>
      <w:r w:rsidR="00D00979" w:rsidRPr="00512AB3">
        <w:rPr>
          <w:sz w:val="19"/>
          <w:szCs w:val="19"/>
        </w:rPr>
        <w:t>проведению проверки качества дезинфекционных и стерилизационных мероприятий (Далее – Услуга</w:t>
      </w:r>
      <w:r w:rsidR="00246690" w:rsidRPr="00512AB3">
        <w:rPr>
          <w:sz w:val="19"/>
          <w:szCs w:val="19"/>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512AB3" w:rsidRDefault="00246690" w:rsidP="000B46FD">
      <w:pPr>
        <w:jc w:val="both"/>
        <w:rPr>
          <w:sz w:val="19"/>
          <w:szCs w:val="19"/>
        </w:rPr>
      </w:pPr>
      <w:r w:rsidRPr="00512AB3">
        <w:rPr>
          <w:sz w:val="19"/>
          <w:szCs w:val="19"/>
        </w:rPr>
        <w:t xml:space="preserve">1.2. Место оказания Услуг: </w:t>
      </w:r>
      <w:r w:rsidR="00512AB3" w:rsidRPr="00512AB3">
        <w:rPr>
          <w:sz w:val="19"/>
          <w:szCs w:val="19"/>
        </w:rPr>
        <w:t xml:space="preserve">г. Иркутск: ул. Ярославского 300, ул. Баумана 214А, ул. Баумана </w:t>
      </w:r>
      <w:r w:rsidR="00AF3336">
        <w:rPr>
          <w:sz w:val="19"/>
          <w:szCs w:val="19"/>
        </w:rPr>
        <w:t>214а/1</w:t>
      </w:r>
      <w:r w:rsidR="00512AB3" w:rsidRPr="00512AB3">
        <w:rPr>
          <w:sz w:val="19"/>
          <w:szCs w:val="19"/>
        </w:rPr>
        <w:t>, ул. Академика Образцова 27 Ш, ул. Академика Образцова 27 Ч</w:t>
      </w:r>
    </w:p>
    <w:p w:rsidR="00A72026" w:rsidRPr="00512AB3" w:rsidRDefault="00A72026" w:rsidP="000B46FD">
      <w:pPr>
        <w:widowControl w:val="0"/>
        <w:autoSpaceDE w:val="0"/>
        <w:autoSpaceDN w:val="0"/>
        <w:adjustRightInd w:val="0"/>
        <w:jc w:val="both"/>
        <w:rPr>
          <w:sz w:val="19"/>
          <w:szCs w:val="19"/>
        </w:rPr>
      </w:pPr>
      <w:r w:rsidRPr="00512AB3">
        <w:rPr>
          <w:color w:val="000000"/>
          <w:sz w:val="19"/>
          <w:szCs w:val="19"/>
        </w:rPr>
        <w:t xml:space="preserve">1.3. </w:t>
      </w:r>
      <w:r w:rsidRPr="00512AB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512AB3" w:rsidRDefault="00A72026" w:rsidP="000B46FD">
      <w:pPr>
        <w:suppressAutoHyphens/>
        <w:jc w:val="both"/>
        <w:rPr>
          <w:sz w:val="19"/>
          <w:szCs w:val="19"/>
        </w:rPr>
      </w:pPr>
      <w:r w:rsidRPr="00512AB3">
        <w:rPr>
          <w:sz w:val="19"/>
          <w:szCs w:val="19"/>
        </w:rPr>
        <w:t xml:space="preserve">1.4. </w:t>
      </w:r>
      <w:r w:rsidR="00B73525" w:rsidRPr="00512AB3">
        <w:rPr>
          <w:sz w:val="19"/>
          <w:szCs w:val="19"/>
        </w:rPr>
        <w:t>Срок оказания услуг по настоящему договору: с момента подписания договора по 31.12.2023 г.</w:t>
      </w:r>
    </w:p>
    <w:p w:rsidR="00A72026" w:rsidRPr="00512AB3" w:rsidRDefault="00A72026" w:rsidP="000B46FD">
      <w:pPr>
        <w:suppressAutoHyphens/>
        <w:jc w:val="both"/>
        <w:rPr>
          <w:sz w:val="19"/>
          <w:szCs w:val="19"/>
        </w:rPr>
      </w:pPr>
    </w:p>
    <w:p w:rsidR="00A72026" w:rsidRPr="00512AB3" w:rsidRDefault="00A72026" w:rsidP="000B46FD">
      <w:pPr>
        <w:widowControl w:val="0"/>
        <w:autoSpaceDE w:val="0"/>
        <w:autoSpaceDN w:val="0"/>
        <w:adjustRightInd w:val="0"/>
        <w:jc w:val="center"/>
        <w:outlineLvl w:val="1"/>
        <w:rPr>
          <w:b/>
          <w:sz w:val="19"/>
          <w:szCs w:val="19"/>
        </w:rPr>
      </w:pPr>
      <w:r w:rsidRPr="00512AB3">
        <w:rPr>
          <w:b/>
          <w:sz w:val="19"/>
          <w:szCs w:val="19"/>
        </w:rPr>
        <w:t>2. Стоимость работ и порядок расчетов</w:t>
      </w:r>
    </w:p>
    <w:p w:rsidR="00A72026" w:rsidRPr="00512AB3" w:rsidRDefault="00A72026" w:rsidP="000B46FD">
      <w:pPr>
        <w:suppressAutoHyphens/>
        <w:jc w:val="both"/>
        <w:rPr>
          <w:sz w:val="19"/>
          <w:szCs w:val="19"/>
        </w:rPr>
      </w:pPr>
      <w:bookmarkStart w:id="3" w:name="Par696"/>
      <w:bookmarkEnd w:id="3"/>
      <w:r w:rsidRPr="00512AB3">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512AB3">
        <w:rPr>
          <w:sz w:val="19"/>
          <w:szCs w:val="19"/>
        </w:rPr>
        <w:t>7</w:t>
      </w:r>
      <w:r w:rsidRPr="00512AB3">
        <w:rPr>
          <w:sz w:val="19"/>
          <w:szCs w:val="19"/>
        </w:rPr>
        <w:t xml:space="preserve"> (</w:t>
      </w:r>
      <w:r w:rsidR="00CD4E4E" w:rsidRPr="00512AB3">
        <w:rPr>
          <w:sz w:val="19"/>
          <w:szCs w:val="19"/>
        </w:rPr>
        <w:t>семи</w:t>
      </w:r>
      <w:r w:rsidRPr="00512AB3">
        <w:rPr>
          <w:sz w:val="19"/>
          <w:szCs w:val="19"/>
        </w:rPr>
        <w:t xml:space="preserve">) </w:t>
      </w:r>
      <w:r w:rsidR="00CD4E4E" w:rsidRPr="00512AB3">
        <w:rPr>
          <w:sz w:val="19"/>
          <w:szCs w:val="19"/>
        </w:rPr>
        <w:t>рабочих</w:t>
      </w:r>
      <w:r w:rsidRPr="00512AB3">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512AB3" w:rsidRDefault="00A72026" w:rsidP="000B46FD">
      <w:pPr>
        <w:widowControl w:val="0"/>
        <w:shd w:val="clear" w:color="auto" w:fill="FFFFFF"/>
        <w:suppressAutoHyphens/>
        <w:autoSpaceDE w:val="0"/>
        <w:autoSpaceDN w:val="0"/>
        <w:adjustRightInd w:val="0"/>
        <w:jc w:val="both"/>
        <w:rPr>
          <w:sz w:val="19"/>
          <w:szCs w:val="19"/>
        </w:rPr>
      </w:pPr>
    </w:p>
    <w:p w:rsidR="00A72026" w:rsidRPr="00512AB3"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512AB3">
        <w:rPr>
          <w:rFonts w:ascii="Times New Roman" w:hAnsi="Times New Roman" w:cs="Times New Roman"/>
          <w:b/>
          <w:sz w:val="19"/>
          <w:szCs w:val="19"/>
        </w:rPr>
        <w:t>Обязанности Сторон</w:t>
      </w:r>
    </w:p>
    <w:p w:rsidR="00A72026" w:rsidRPr="00512AB3" w:rsidRDefault="00A72026" w:rsidP="000B46FD">
      <w:pPr>
        <w:suppressAutoHyphens/>
        <w:jc w:val="both"/>
        <w:rPr>
          <w:sz w:val="19"/>
          <w:szCs w:val="19"/>
        </w:rPr>
      </w:pPr>
      <w:r w:rsidRPr="00512AB3">
        <w:rPr>
          <w:b/>
          <w:bCs/>
          <w:sz w:val="19"/>
          <w:szCs w:val="19"/>
        </w:rPr>
        <w:t>3.1. Исполнитель обязан:</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512AB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512AB3" w:rsidRDefault="00A72026" w:rsidP="000B46FD">
      <w:pPr>
        <w:widowControl w:val="0"/>
        <w:suppressAutoHyphens/>
        <w:autoSpaceDE w:val="0"/>
        <w:autoSpaceDN w:val="0"/>
        <w:adjustRightInd w:val="0"/>
        <w:jc w:val="both"/>
        <w:rPr>
          <w:sz w:val="19"/>
          <w:szCs w:val="19"/>
        </w:rPr>
      </w:pPr>
      <w:r w:rsidRPr="00512AB3">
        <w:rPr>
          <w:b/>
          <w:bCs/>
          <w:sz w:val="19"/>
          <w:szCs w:val="19"/>
        </w:rPr>
        <w:t>3.2. Заказчик обязан:</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512AB3"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512AB3">
        <w:rPr>
          <w:rFonts w:ascii="Times New Roman" w:hAnsi="Times New Roman"/>
          <w:b/>
          <w:bCs/>
          <w:sz w:val="19"/>
          <w:szCs w:val="19"/>
        </w:rPr>
        <w:t>Порядок приемки услуг.</w:t>
      </w:r>
    </w:p>
    <w:p w:rsidR="00A72026" w:rsidRPr="00512AB3"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512AB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512AB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2AB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2AB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512AB3" w:rsidRDefault="00A72026" w:rsidP="000B46FD">
      <w:pPr>
        <w:suppressAutoHyphens/>
        <w:jc w:val="both"/>
        <w:rPr>
          <w:sz w:val="19"/>
          <w:szCs w:val="19"/>
        </w:rPr>
      </w:pPr>
      <w:r w:rsidRPr="00512AB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512AB3" w:rsidRDefault="00A72026" w:rsidP="000B46FD">
      <w:pPr>
        <w:suppressAutoHyphens/>
        <w:jc w:val="both"/>
        <w:rPr>
          <w:sz w:val="19"/>
          <w:szCs w:val="19"/>
        </w:rPr>
      </w:pPr>
      <w:r w:rsidRPr="00512AB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512AB3" w:rsidRDefault="00A72026" w:rsidP="000B46FD">
      <w:pPr>
        <w:suppressAutoHyphens/>
        <w:ind w:firstLine="709"/>
        <w:jc w:val="both"/>
        <w:rPr>
          <w:sz w:val="19"/>
          <w:szCs w:val="19"/>
        </w:rPr>
      </w:pPr>
    </w:p>
    <w:p w:rsidR="00A72026" w:rsidRPr="00512AB3"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512AB3">
        <w:rPr>
          <w:rFonts w:ascii="Times New Roman" w:hAnsi="Times New Roman" w:cs="Times New Roman"/>
          <w:b/>
          <w:sz w:val="19"/>
          <w:szCs w:val="19"/>
        </w:rPr>
        <w:t>Ответственность сторон</w:t>
      </w:r>
    </w:p>
    <w:p w:rsidR="00A72026" w:rsidRPr="00512AB3" w:rsidRDefault="00A72026" w:rsidP="000B46FD">
      <w:pPr>
        <w:jc w:val="both"/>
        <w:rPr>
          <w:sz w:val="19"/>
          <w:szCs w:val="19"/>
        </w:rPr>
      </w:pPr>
      <w:r w:rsidRPr="00512AB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512AB3">
        <w:rPr>
          <w:rFonts w:ascii="Times New Roman" w:hAnsi="Times New Roman"/>
          <w:sz w:val="19"/>
          <w:szCs w:val="19"/>
        </w:rPr>
        <w:t>пп</w:t>
      </w:r>
      <w:proofErr w:type="spellEnd"/>
      <w:r w:rsidRPr="00512AB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512AB3">
        <w:rPr>
          <w:rFonts w:ascii="Times New Roman" w:hAnsi="Times New Roman"/>
          <w:sz w:val="19"/>
          <w:szCs w:val="19"/>
        </w:rPr>
        <w:t>ненадлежаще</w:t>
      </w:r>
      <w:proofErr w:type="spellEnd"/>
      <w:r w:rsidRPr="00512AB3">
        <w:rPr>
          <w:rFonts w:ascii="Times New Roman" w:hAnsi="Times New Roman"/>
          <w:sz w:val="19"/>
          <w:szCs w:val="19"/>
        </w:rPr>
        <w:t xml:space="preserve"> выполненных обязательств.</w:t>
      </w:r>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5.4. </w:t>
      </w:r>
      <w:r w:rsidRPr="00512AB3">
        <w:rPr>
          <w:rFonts w:ascii="Times New Roman" w:hAnsi="Times New Roman" w:cs="Times New Roman"/>
          <w:sz w:val="19"/>
          <w:szCs w:val="19"/>
        </w:rPr>
        <w:t xml:space="preserve">В случае нарушения Исполнителем сроков, предусмотренных </w:t>
      </w:r>
      <w:proofErr w:type="spellStart"/>
      <w:r w:rsidRPr="00512AB3">
        <w:rPr>
          <w:rFonts w:ascii="Times New Roman" w:hAnsi="Times New Roman" w:cs="Times New Roman"/>
          <w:sz w:val="19"/>
          <w:szCs w:val="19"/>
        </w:rPr>
        <w:t>пп</w:t>
      </w:r>
      <w:proofErr w:type="spellEnd"/>
      <w:r w:rsidRPr="00512AB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512AB3" w:rsidRDefault="00A72026" w:rsidP="000B46FD">
      <w:pPr>
        <w:widowControl w:val="0"/>
        <w:shd w:val="clear" w:color="auto" w:fill="FFFFFF"/>
        <w:suppressAutoHyphens/>
        <w:autoSpaceDE w:val="0"/>
        <w:autoSpaceDN w:val="0"/>
        <w:adjustRightInd w:val="0"/>
        <w:jc w:val="both"/>
        <w:rPr>
          <w:color w:val="000000"/>
          <w:sz w:val="19"/>
          <w:szCs w:val="19"/>
        </w:rPr>
      </w:pPr>
      <w:r w:rsidRPr="00512AB3">
        <w:rPr>
          <w:color w:val="000000"/>
          <w:sz w:val="19"/>
          <w:szCs w:val="19"/>
        </w:rPr>
        <w:t xml:space="preserve">5.5. Уплата неустойки не освобождает Исполнителя от выполнения своих обязательств по настоящему </w:t>
      </w:r>
      <w:r w:rsidRPr="00512AB3">
        <w:rPr>
          <w:sz w:val="19"/>
          <w:szCs w:val="19"/>
        </w:rPr>
        <w:t>договор</w:t>
      </w:r>
      <w:r w:rsidRPr="00512AB3">
        <w:rPr>
          <w:color w:val="000000"/>
          <w:sz w:val="19"/>
          <w:szCs w:val="19"/>
        </w:rPr>
        <w:t>у.</w:t>
      </w:r>
    </w:p>
    <w:p w:rsidR="00A72026" w:rsidRPr="00512AB3"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512AB3" w:rsidRDefault="00AF3336" w:rsidP="000B46FD">
      <w:pPr>
        <w:jc w:val="center"/>
        <w:rPr>
          <w:b/>
          <w:sz w:val="19"/>
          <w:szCs w:val="19"/>
        </w:rPr>
      </w:pPr>
      <w:r>
        <w:rPr>
          <w:b/>
          <w:sz w:val="19"/>
          <w:szCs w:val="19"/>
        </w:rPr>
        <w:t>6</w:t>
      </w:r>
      <w:r w:rsidR="00A72026" w:rsidRPr="00512AB3">
        <w:rPr>
          <w:b/>
          <w:sz w:val="19"/>
          <w:szCs w:val="19"/>
        </w:rPr>
        <w:t>. Действие непреодолимой силы</w:t>
      </w:r>
    </w:p>
    <w:p w:rsidR="00A72026" w:rsidRPr="00512AB3" w:rsidRDefault="00AF3336" w:rsidP="000B46FD">
      <w:pPr>
        <w:suppressAutoHyphens/>
        <w:jc w:val="both"/>
        <w:rPr>
          <w:sz w:val="19"/>
          <w:szCs w:val="19"/>
        </w:rPr>
      </w:pPr>
      <w:r>
        <w:rPr>
          <w:sz w:val="19"/>
          <w:szCs w:val="19"/>
        </w:rPr>
        <w:t>6</w:t>
      </w:r>
      <w:r w:rsidR="00A72026" w:rsidRPr="00512AB3">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512AB3" w:rsidRDefault="00AF3336" w:rsidP="000B46FD">
      <w:pPr>
        <w:suppressAutoHyphens/>
        <w:jc w:val="both"/>
        <w:rPr>
          <w:sz w:val="19"/>
          <w:szCs w:val="19"/>
        </w:rPr>
      </w:pPr>
      <w:r>
        <w:rPr>
          <w:sz w:val="19"/>
          <w:szCs w:val="19"/>
        </w:rPr>
        <w:t>6</w:t>
      </w:r>
      <w:r w:rsidR="00A72026" w:rsidRPr="00512AB3">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512AB3" w:rsidRDefault="00AF3336" w:rsidP="000B46FD">
      <w:pPr>
        <w:suppressAutoHyphens/>
        <w:jc w:val="both"/>
        <w:rPr>
          <w:sz w:val="19"/>
          <w:szCs w:val="19"/>
        </w:rPr>
      </w:pPr>
      <w:r>
        <w:rPr>
          <w:sz w:val="19"/>
          <w:szCs w:val="19"/>
        </w:rPr>
        <w:t>6</w:t>
      </w:r>
      <w:r w:rsidR="00A72026" w:rsidRPr="00512AB3">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512AB3" w:rsidRDefault="00AF3336" w:rsidP="000B46FD">
      <w:pPr>
        <w:jc w:val="center"/>
        <w:rPr>
          <w:b/>
          <w:sz w:val="19"/>
          <w:szCs w:val="19"/>
        </w:rPr>
      </w:pPr>
      <w:r>
        <w:rPr>
          <w:b/>
          <w:sz w:val="19"/>
          <w:szCs w:val="19"/>
        </w:rPr>
        <w:t>7</w:t>
      </w:r>
      <w:r w:rsidR="00A72026" w:rsidRPr="00512AB3">
        <w:rPr>
          <w:b/>
          <w:sz w:val="19"/>
          <w:szCs w:val="19"/>
        </w:rPr>
        <w:t>. Рассмотрение споров</w:t>
      </w:r>
    </w:p>
    <w:p w:rsidR="00A72026" w:rsidRPr="00512AB3" w:rsidRDefault="00AF3336" w:rsidP="000B46FD">
      <w:pPr>
        <w:suppressAutoHyphens/>
        <w:jc w:val="both"/>
        <w:rPr>
          <w:sz w:val="19"/>
          <w:szCs w:val="19"/>
        </w:rPr>
      </w:pPr>
      <w:r>
        <w:rPr>
          <w:sz w:val="19"/>
          <w:szCs w:val="19"/>
        </w:rPr>
        <w:t>7</w:t>
      </w:r>
      <w:r w:rsidR="00A72026" w:rsidRPr="00512AB3">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512AB3" w:rsidRDefault="00AF3336" w:rsidP="000B46FD">
      <w:pPr>
        <w:suppressAutoHyphens/>
        <w:jc w:val="both"/>
        <w:rPr>
          <w:sz w:val="19"/>
          <w:szCs w:val="19"/>
        </w:rPr>
      </w:pPr>
      <w:r>
        <w:rPr>
          <w:sz w:val="19"/>
          <w:szCs w:val="19"/>
        </w:rPr>
        <w:t>7</w:t>
      </w:r>
      <w:r w:rsidR="00A72026" w:rsidRPr="00512AB3">
        <w:rPr>
          <w:sz w:val="19"/>
          <w:szCs w:val="19"/>
        </w:rPr>
        <w:t xml:space="preserve">.2.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512AB3" w:rsidRDefault="00A72026" w:rsidP="000B46FD">
      <w:pPr>
        <w:suppressAutoHyphens/>
        <w:jc w:val="both"/>
        <w:rPr>
          <w:sz w:val="19"/>
          <w:szCs w:val="19"/>
        </w:rPr>
      </w:pPr>
    </w:p>
    <w:p w:rsidR="00A72026" w:rsidRPr="00512AB3" w:rsidRDefault="00AF3336" w:rsidP="000B46FD">
      <w:pPr>
        <w:jc w:val="center"/>
        <w:rPr>
          <w:b/>
          <w:sz w:val="19"/>
          <w:szCs w:val="19"/>
        </w:rPr>
      </w:pPr>
      <w:r>
        <w:rPr>
          <w:b/>
          <w:sz w:val="19"/>
          <w:szCs w:val="19"/>
        </w:rPr>
        <w:t>8</w:t>
      </w:r>
      <w:r w:rsidR="00A72026" w:rsidRPr="00512AB3">
        <w:rPr>
          <w:b/>
          <w:sz w:val="19"/>
          <w:szCs w:val="19"/>
        </w:rPr>
        <w:t>. Срок действия договора.</w:t>
      </w:r>
    </w:p>
    <w:p w:rsidR="00A72026" w:rsidRPr="00512AB3" w:rsidRDefault="00AF3336" w:rsidP="000B46FD">
      <w:pPr>
        <w:suppressAutoHyphens/>
        <w:jc w:val="both"/>
        <w:rPr>
          <w:sz w:val="19"/>
          <w:szCs w:val="19"/>
        </w:rPr>
      </w:pPr>
      <w:r>
        <w:rPr>
          <w:sz w:val="19"/>
          <w:szCs w:val="19"/>
        </w:rPr>
        <w:t>8</w:t>
      </w:r>
      <w:r w:rsidR="00A72026" w:rsidRPr="00512AB3">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512AB3" w:rsidRDefault="00A72026" w:rsidP="000B46FD">
      <w:pPr>
        <w:suppressAutoHyphens/>
        <w:jc w:val="both"/>
        <w:rPr>
          <w:sz w:val="19"/>
          <w:szCs w:val="19"/>
        </w:rPr>
      </w:pPr>
    </w:p>
    <w:p w:rsidR="00A72026" w:rsidRPr="00512AB3" w:rsidRDefault="00AF3336" w:rsidP="000B46FD">
      <w:pPr>
        <w:pStyle w:val="af1"/>
        <w:tabs>
          <w:tab w:val="left" w:pos="0"/>
        </w:tabs>
        <w:jc w:val="center"/>
        <w:rPr>
          <w:b/>
          <w:sz w:val="19"/>
          <w:szCs w:val="19"/>
        </w:rPr>
      </w:pPr>
      <w:r>
        <w:rPr>
          <w:b/>
          <w:sz w:val="19"/>
          <w:szCs w:val="19"/>
        </w:rPr>
        <w:t>9</w:t>
      </w:r>
      <w:r w:rsidR="00A72026" w:rsidRPr="00512AB3">
        <w:rPr>
          <w:b/>
          <w:sz w:val="19"/>
          <w:szCs w:val="19"/>
        </w:rPr>
        <w:t>. Прочие условия</w:t>
      </w:r>
    </w:p>
    <w:p w:rsidR="00A72026" w:rsidRPr="00512AB3" w:rsidRDefault="00AF3336" w:rsidP="000B46FD">
      <w:pPr>
        <w:pStyle w:val="af1"/>
        <w:tabs>
          <w:tab w:val="left" w:pos="2268"/>
        </w:tabs>
        <w:jc w:val="both"/>
        <w:rPr>
          <w:sz w:val="19"/>
          <w:szCs w:val="19"/>
        </w:rPr>
      </w:pPr>
      <w:r>
        <w:rPr>
          <w:sz w:val="19"/>
          <w:szCs w:val="19"/>
        </w:rPr>
        <w:t>9.</w:t>
      </w:r>
      <w:r w:rsidR="00A72026" w:rsidRPr="00512AB3">
        <w:rPr>
          <w:sz w:val="19"/>
          <w:szCs w:val="19"/>
        </w:rPr>
        <w:t xml:space="preserve">1. Взаимоотношения Сторон, не урегулированные настоящим Договором, регулируются действующим законодательством.  </w:t>
      </w:r>
    </w:p>
    <w:p w:rsidR="00A72026" w:rsidRPr="00512AB3" w:rsidRDefault="00AF3336" w:rsidP="000B46FD">
      <w:pPr>
        <w:pStyle w:val="20"/>
        <w:ind w:firstLine="0"/>
        <w:rPr>
          <w:sz w:val="19"/>
          <w:szCs w:val="19"/>
        </w:rPr>
      </w:pPr>
      <w:r>
        <w:rPr>
          <w:sz w:val="19"/>
          <w:szCs w:val="19"/>
        </w:rPr>
        <w:t>9</w:t>
      </w:r>
      <w:r w:rsidR="00A72026" w:rsidRPr="00512AB3">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A72026" w:rsidRPr="00512AB3" w:rsidRDefault="00AF3336" w:rsidP="000B46FD">
      <w:pPr>
        <w:pStyle w:val="20"/>
        <w:ind w:firstLine="0"/>
        <w:rPr>
          <w:sz w:val="19"/>
          <w:szCs w:val="19"/>
        </w:rPr>
      </w:pPr>
      <w:r>
        <w:rPr>
          <w:sz w:val="19"/>
          <w:szCs w:val="19"/>
        </w:rPr>
        <w:t>9</w:t>
      </w:r>
      <w:r w:rsidR="00A72026" w:rsidRPr="00512AB3">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512AB3" w:rsidRDefault="00AF3336" w:rsidP="000B46FD">
      <w:pPr>
        <w:pStyle w:val="32"/>
        <w:ind w:firstLine="0"/>
        <w:rPr>
          <w:rFonts w:ascii="Times New Roman" w:hAnsi="Times New Roman"/>
          <w:sz w:val="19"/>
          <w:szCs w:val="19"/>
        </w:rPr>
      </w:pPr>
      <w:r>
        <w:rPr>
          <w:rFonts w:ascii="Times New Roman" w:hAnsi="Times New Roman"/>
          <w:sz w:val="19"/>
          <w:szCs w:val="19"/>
        </w:rPr>
        <w:t>9</w:t>
      </w:r>
      <w:r w:rsidR="00A72026" w:rsidRPr="00512AB3">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512AB3" w:rsidRDefault="00AF3336" w:rsidP="000B46FD">
      <w:pPr>
        <w:pStyle w:val="32"/>
        <w:ind w:firstLine="0"/>
        <w:rPr>
          <w:rFonts w:ascii="Times New Roman" w:hAnsi="Times New Roman"/>
          <w:sz w:val="19"/>
          <w:szCs w:val="19"/>
        </w:rPr>
      </w:pPr>
      <w:r>
        <w:rPr>
          <w:rFonts w:ascii="Times New Roman" w:hAnsi="Times New Roman"/>
          <w:sz w:val="19"/>
          <w:szCs w:val="19"/>
        </w:rPr>
        <w:t>9</w:t>
      </w:r>
      <w:r w:rsidR="00A72026" w:rsidRPr="00512AB3">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512AB3" w:rsidRDefault="00AF3336" w:rsidP="000B46FD">
      <w:pPr>
        <w:pStyle w:val="32"/>
        <w:ind w:firstLine="0"/>
        <w:rPr>
          <w:rFonts w:ascii="Times New Roman" w:hAnsi="Times New Roman"/>
          <w:sz w:val="19"/>
          <w:szCs w:val="19"/>
        </w:rPr>
      </w:pPr>
      <w:r>
        <w:rPr>
          <w:rFonts w:ascii="Times New Roman" w:hAnsi="Times New Roman"/>
          <w:sz w:val="19"/>
          <w:szCs w:val="19"/>
        </w:rPr>
        <w:t>9</w:t>
      </w:r>
      <w:r w:rsidR="00A72026" w:rsidRPr="00512AB3">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512AB3" w:rsidRDefault="00AF3336" w:rsidP="000B46FD">
      <w:pPr>
        <w:jc w:val="both"/>
        <w:rPr>
          <w:sz w:val="19"/>
          <w:szCs w:val="19"/>
        </w:rPr>
      </w:pPr>
      <w:r>
        <w:rPr>
          <w:sz w:val="19"/>
          <w:szCs w:val="19"/>
        </w:rPr>
        <w:t>9</w:t>
      </w:r>
      <w:r w:rsidR="00A72026" w:rsidRPr="00512AB3">
        <w:rPr>
          <w:sz w:val="19"/>
          <w:szCs w:val="19"/>
        </w:rPr>
        <w:t>.7. К настоящему Договору прилагается и является его неотъемлемой частью</w:t>
      </w:r>
    </w:p>
    <w:p w:rsidR="00A72026" w:rsidRPr="00512AB3" w:rsidRDefault="00A72026" w:rsidP="000B46FD">
      <w:pPr>
        <w:jc w:val="both"/>
        <w:rPr>
          <w:i/>
          <w:sz w:val="19"/>
          <w:szCs w:val="19"/>
        </w:rPr>
      </w:pPr>
      <w:r w:rsidRPr="00512AB3">
        <w:rPr>
          <w:i/>
          <w:sz w:val="19"/>
          <w:szCs w:val="19"/>
        </w:rPr>
        <w:t>- Спецификация (Приложение № 1)</w:t>
      </w:r>
    </w:p>
    <w:p w:rsidR="00E94A4D" w:rsidRPr="000850BB" w:rsidRDefault="00E94A4D" w:rsidP="000B46FD">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AF3336" w:rsidRPr="0015535E" w:rsidRDefault="00E94A4D" w:rsidP="00AF3336">
            <w:pPr>
              <w:pStyle w:val="af1"/>
              <w:tabs>
                <w:tab w:val="left" w:pos="2268"/>
              </w:tabs>
              <w:rPr>
                <w:sz w:val="18"/>
                <w:szCs w:val="18"/>
              </w:rPr>
            </w:pPr>
            <w:r w:rsidRPr="00F95CC3">
              <w:rPr>
                <w:b/>
                <w:sz w:val="18"/>
                <w:szCs w:val="18"/>
              </w:rPr>
              <w:t xml:space="preserve">Адрес: </w:t>
            </w:r>
            <w:r w:rsidR="00AF3336" w:rsidRPr="0015535E">
              <w:rPr>
                <w:sz w:val="18"/>
                <w:szCs w:val="18"/>
              </w:rPr>
              <w:t>664048, г. Иркутск, ул. Ярославского, 300</w:t>
            </w:r>
          </w:p>
          <w:p w:rsidR="00AF3336" w:rsidRPr="0015535E" w:rsidRDefault="00AF3336" w:rsidP="00AF3336">
            <w:pPr>
              <w:pStyle w:val="af1"/>
              <w:tabs>
                <w:tab w:val="left" w:pos="2268"/>
              </w:tabs>
              <w:rPr>
                <w:sz w:val="18"/>
                <w:szCs w:val="18"/>
              </w:rPr>
            </w:pPr>
            <w:r w:rsidRPr="0015535E">
              <w:rPr>
                <w:b/>
                <w:sz w:val="18"/>
                <w:szCs w:val="18"/>
              </w:rPr>
              <w:t xml:space="preserve">Телефон </w:t>
            </w:r>
            <w:r>
              <w:rPr>
                <w:sz w:val="18"/>
                <w:szCs w:val="18"/>
              </w:rPr>
              <w:t>55-14-51,50-24-90,50-07-38</w:t>
            </w:r>
          </w:p>
          <w:p w:rsidR="00AF3336" w:rsidRPr="0015535E" w:rsidRDefault="00AF3336" w:rsidP="00AF3336">
            <w:pPr>
              <w:rPr>
                <w:sz w:val="18"/>
                <w:szCs w:val="18"/>
              </w:rPr>
            </w:pPr>
            <w:r w:rsidRPr="0015535E">
              <w:rPr>
                <w:sz w:val="18"/>
                <w:szCs w:val="18"/>
              </w:rPr>
              <w:t xml:space="preserve">ИНН 3810009342    </w:t>
            </w:r>
          </w:p>
          <w:p w:rsidR="00AF3336" w:rsidRPr="0015535E" w:rsidRDefault="00AF3336" w:rsidP="00AF3336">
            <w:pPr>
              <w:rPr>
                <w:sz w:val="18"/>
                <w:szCs w:val="18"/>
              </w:rPr>
            </w:pPr>
            <w:r w:rsidRPr="0015535E">
              <w:rPr>
                <w:sz w:val="18"/>
                <w:szCs w:val="18"/>
              </w:rPr>
              <w:t>КПП 381001001</w:t>
            </w:r>
          </w:p>
          <w:p w:rsidR="00AF3336" w:rsidRPr="0015535E" w:rsidRDefault="00AF3336" w:rsidP="00AF3336">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AF3336" w:rsidRPr="0015535E" w:rsidRDefault="00AF3336" w:rsidP="00AF3336">
            <w:pPr>
              <w:pStyle w:val="aff"/>
              <w:widowControl w:val="0"/>
              <w:rPr>
                <w:sz w:val="18"/>
                <w:szCs w:val="18"/>
              </w:rPr>
            </w:pPr>
            <w:r w:rsidRPr="0015535E">
              <w:rPr>
                <w:sz w:val="18"/>
                <w:szCs w:val="18"/>
              </w:rPr>
              <w:t>Казначейский счет 03224643250000003400</w:t>
            </w:r>
          </w:p>
          <w:p w:rsidR="00AF3336" w:rsidRPr="0015535E" w:rsidRDefault="00AF3336" w:rsidP="00AF3336">
            <w:pPr>
              <w:pStyle w:val="aff"/>
              <w:widowControl w:val="0"/>
              <w:rPr>
                <w:sz w:val="18"/>
                <w:szCs w:val="18"/>
              </w:rPr>
            </w:pPr>
            <w:r w:rsidRPr="0015535E">
              <w:rPr>
                <w:sz w:val="18"/>
                <w:szCs w:val="18"/>
              </w:rPr>
              <w:t>Банковский счет 40102810145370000026</w:t>
            </w:r>
          </w:p>
          <w:p w:rsidR="00AF3336" w:rsidRPr="0015535E" w:rsidRDefault="00AF3336" w:rsidP="00AF3336">
            <w:pPr>
              <w:pStyle w:val="aff"/>
              <w:widowControl w:val="0"/>
              <w:rPr>
                <w:sz w:val="18"/>
                <w:szCs w:val="18"/>
              </w:rPr>
            </w:pPr>
            <w:r w:rsidRPr="0015535E">
              <w:rPr>
                <w:sz w:val="18"/>
                <w:szCs w:val="18"/>
              </w:rPr>
              <w:t>Отделение Иркутск//УФК по Иркутской области, г. Иркутск</w:t>
            </w:r>
          </w:p>
          <w:p w:rsidR="00AF3336" w:rsidRDefault="00AF3336" w:rsidP="00AF3336">
            <w:pPr>
              <w:pStyle w:val="af1"/>
              <w:tabs>
                <w:tab w:val="left" w:pos="2268"/>
              </w:tabs>
              <w:rPr>
                <w:sz w:val="18"/>
                <w:szCs w:val="18"/>
              </w:rPr>
            </w:pPr>
            <w:r w:rsidRPr="0015535E">
              <w:rPr>
                <w:sz w:val="18"/>
                <w:szCs w:val="18"/>
              </w:rPr>
              <w:t>БИК 012520101</w:t>
            </w:r>
          </w:p>
          <w:p w:rsidR="00AF3336" w:rsidRPr="0015535E" w:rsidRDefault="00AF3336" w:rsidP="00AF3336">
            <w:pPr>
              <w:pStyle w:val="af1"/>
              <w:tabs>
                <w:tab w:val="left" w:pos="2268"/>
              </w:tabs>
              <w:rPr>
                <w:sz w:val="18"/>
                <w:szCs w:val="18"/>
              </w:rPr>
            </w:pPr>
            <w:r w:rsidRPr="00065454">
              <w:rPr>
                <w:sz w:val="18"/>
                <w:szCs w:val="18"/>
              </w:rPr>
              <w:t>info@gkb8.ru</w:t>
            </w: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0B46FD">
            <w:pPr>
              <w:rPr>
                <w:sz w:val="18"/>
                <w:szCs w:val="18"/>
              </w:rPr>
            </w:pPr>
            <w:r w:rsidRPr="00F95CC3">
              <w:rPr>
                <w:b/>
                <w:sz w:val="18"/>
                <w:szCs w:val="18"/>
              </w:rPr>
              <w:t>М.П.</w:t>
            </w:r>
          </w:p>
        </w:tc>
      </w:tr>
    </w:tbl>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AF3336" w:rsidRDefault="00AF3336"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AF3336">
        <w:rPr>
          <w:sz w:val="20"/>
          <w:szCs w:val="20"/>
        </w:rPr>
        <w:t>258-23</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B73525">
      <w:pPr>
        <w:spacing w:after="240"/>
        <w:jc w:val="center"/>
        <w:rPr>
          <w:b/>
          <w:sz w:val="20"/>
          <w:szCs w:val="20"/>
        </w:rPr>
      </w:pPr>
      <w:r w:rsidRPr="00E94A4D">
        <w:rPr>
          <w:b/>
          <w:sz w:val="20"/>
          <w:szCs w:val="20"/>
        </w:rPr>
        <w:t>СПЕЦИФИКАЦИЯ</w:t>
      </w:r>
    </w:p>
    <w:tbl>
      <w:tblPr>
        <w:tblStyle w:val="17"/>
        <w:tblW w:w="0" w:type="auto"/>
        <w:tblInd w:w="0" w:type="dxa"/>
        <w:tblLook w:val="01E0" w:firstRow="1" w:lastRow="1" w:firstColumn="1" w:lastColumn="1" w:noHBand="0" w:noVBand="0"/>
      </w:tblPr>
      <w:tblGrid>
        <w:gridCol w:w="4377"/>
        <w:gridCol w:w="1313"/>
        <w:gridCol w:w="2035"/>
        <w:gridCol w:w="1101"/>
        <w:gridCol w:w="734"/>
        <w:gridCol w:w="861"/>
      </w:tblGrid>
      <w:tr w:rsidR="00026737" w:rsidRPr="00347809" w:rsidTr="00026737">
        <w:trPr>
          <w:cantSplit/>
          <w:trHeight w:val="20"/>
        </w:trPr>
        <w:tc>
          <w:tcPr>
            <w:tcW w:w="0" w:type="auto"/>
            <w:vAlign w:val="center"/>
            <w:hideMark/>
          </w:tcPr>
          <w:p w:rsidR="00026737" w:rsidRPr="00347809" w:rsidRDefault="00026737" w:rsidP="00026737">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Наименование услуги</w:t>
            </w:r>
          </w:p>
        </w:tc>
        <w:tc>
          <w:tcPr>
            <w:tcW w:w="0" w:type="auto"/>
            <w:vAlign w:val="center"/>
            <w:hideMark/>
          </w:tcPr>
          <w:p w:rsidR="00026737" w:rsidRPr="00347809" w:rsidRDefault="00026737" w:rsidP="00026737">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Количество (объем) услуг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Периодичность оказания услуг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Период оказания услуг</w:t>
            </w:r>
          </w:p>
        </w:tc>
        <w:tc>
          <w:tcPr>
            <w:tcW w:w="0" w:type="auto"/>
            <w:vAlign w:val="center"/>
          </w:tcPr>
          <w:p w:rsidR="00026737" w:rsidRPr="00026737" w:rsidRDefault="00026737" w:rsidP="00026737">
            <w:pPr>
              <w:jc w:val="center"/>
              <w:rPr>
                <w:rFonts w:ascii="Times New Roman" w:hAnsi="Times New Roman" w:cs="Times New Roman"/>
                <w:b/>
                <w:noProof/>
                <w:sz w:val="18"/>
                <w:szCs w:val="18"/>
              </w:rPr>
            </w:pPr>
            <w:r w:rsidRPr="00026737">
              <w:rPr>
                <w:rFonts w:ascii="Times New Roman" w:hAnsi="Times New Roman" w:cs="Times New Roman"/>
                <w:b/>
                <w:noProof/>
                <w:sz w:val="18"/>
                <w:szCs w:val="18"/>
              </w:rPr>
              <w:t>Цена за ед., руб.</w:t>
            </w:r>
          </w:p>
        </w:tc>
        <w:tc>
          <w:tcPr>
            <w:tcW w:w="0" w:type="auto"/>
            <w:vAlign w:val="center"/>
          </w:tcPr>
          <w:p w:rsidR="00026737" w:rsidRPr="00026737" w:rsidRDefault="00026737" w:rsidP="00026737">
            <w:pPr>
              <w:jc w:val="center"/>
              <w:rPr>
                <w:rFonts w:ascii="Times New Roman" w:hAnsi="Times New Roman" w:cs="Times New Roman"/>
                <w:b/>
                <w:noProof/>
                <w:sz w:val="18"/>
                <w:szCs w:val="18"/>
              </w:rPr>
            </w:pPr>
            <w:r w:rsidRPr="00026737">
              <w:rPr>
                <w:rFonts w:ascii="Times New Roman" w:hAnsi="Times New Roman" w:cs="Times New Roman"/>
                <w:b/>
                <w:noProof/>
                <w:sz w:val="18"/>
                <w:szCs w:val="18"/>
              </w:rPr>
              <w:t>Сумма, руб.</w:t>
            </w:r>
          </w:p>
        </w:tc>
      </w:tr>
      <w:tr w:rsidR="00026737" w:rsidRPr="00347809" w:rsidTr="00026737">
        <w:trPr>
          <w:trHeight w:val="20"/>
        </w:trPr>
        <w:tc>
          <w:tcPr>
            <w:tcW w:w="0" w:type="auto"/>
            <w:gridSpan w:val="4"/>
            <w:shd w:val="clear" w:color="auto" w:fill="BFBFBF" w:themeFill="background1" w:themeFillShade="BF"/>
            <w:vAlign w:val="center"/>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lang w:val="en-US"/>
              </w:rPr>
              <w:t>Исследование смывов:</w:t>
            </w: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lang w:val="en-US"/>
              </w:rPr>
            </w:pP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b/>
                <w:noProof/>
                <w:sz w:val="18"/>
                <w:szCs w:val="18"/>
                <w:lang w:val="en-US"/>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 xml:space="preserve">смывы на БГКП (бактерии группы кишечной палочки) с использованием среды Кода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1.Хирургия «чистая» - 1 кабинет (Баумана 214А)- </w:t>
            </w:r>
            <w:r w:rsidRPr="00347809">
              <w:rPr>
                <w:rFonts w:ascii="Times New Roman" w:hAnsi="Times New Roman" w:cs="Times New Roman"/>
                <w:sz w:val="18"/>
                <w:szCs w:val="18"/>
              </w:rPr>
              <w:t xml:space="preserve"> 5 смывов;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 -</w:t>
            </w:r>
            <w:r w:rsidRPr="00347809">
              <w:rPr>
                <w:rFonts w:ascii="Times New Roman" w:hAnsi="Times New Roman" w:cs="Times New Roman"/>
                <w:sz w:val="18"/>
                <w:szCs w:val="18"/>
              </w:rPr>
              <w:t xml:space="preserve">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3.Хирургия «чистая» - 1 кабинет (Баумана 214а/1)- </w:t>
            </w:r>
            <w:r w:rsidRPr="00347809">
              <w:rPr>
                <w:rFonts w:ascii="Times New Roman" w:hAnsi="Times New Roman" w:cs="Times New Roman"/>
                <w:sz w:val="18"/>
                <w:szCs w:val="18"/>
              </w:rPr>
              <w:t xml:space="preserve"> 5 смывов;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 -</w:t>
            </w:r>
            <w:r w:rsidRPr="00347809">
              <w:rPr>
                <w:rFonts w:ascii="Times New Roman" w:hAnsi="Times New Roman" w:cs="Times New Roman"/>
                <w:sz w:val="18"/>
                <w:szCs w:val="18"/>
              </w:rPr>
              <w:t xml:space="preserve">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27 - 2 каб ; Баумана 214 а/1 – 2 каб; Ярославского 300 - 4 каб. – по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6.Прививочные – 5 кабинетов (Баумана 214А , Баумана 214а/1 (3 каб.) Академика Образцова 27) -  </w:t>
            </w:r>
            <w:r w:rsidRPr="00347809">
              <w:rPr>
                <w:rFonts w:ascii="Times New Roman" w:hAnsi="Times New Roman" w:cs="Times New Roman"/>
                <w:sz w:val="18"/>
                <w:szCs w:val="18"/>
              </w:rPr>
              <w:t xml:space="preserve">по 5 смывов;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 –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- 5 каб. по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 по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 - 5 смывов</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135</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27 кабинетах по 5 смывов</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clear" w:color="auto" w:fill="BFBFBF" w:themeFill="background1" w:themeFillShade="BF"/>
            <w:vAlign w:val="center"/>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Исследование воздуха на микробиологические показатели:</w:t>
            </w: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ОМЧ (общее микробное число)</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27- 2 каб; Баумана 214а/1 – 2 каб; Ярославского 300 - 4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6.Прививочные – 5 кабинетов (Баумана  214А, Баумана 214а/1 (3 каб.) Академика Образцова 27)</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 Хирургическая стоматология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4</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24  кабинетах</w:t>
            </w: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по 1 пробе</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 xml:space="preserve">Количество колоний </w:t>
            </w:r>
            <w:r w:rsidRPr="00347809">
              <w:rPr>
                <w:rFonts w:ascii="Times New Roman" w:hAnsi="Times New Roman" w:cs="Times New Roman"/>
                <w:i/>
                <w:noProof/>
                <w:sz w:val="18"/>
                <w:szCs w:val="18"/>
                <w:u w:val="single"/>
                <w:lang w:val="en-US"/>
              </w:rPr>
              <w:t>Staphylococcus</w:t>
            </w:r>
            <w:r w:rsidRPr="00347809">
              <w:rPr>
                <w:rFonts w:ascii="Times New Roman" w:hAnsi="Times New Roman" w:cs="Times New Roman"/>
                <w:i/>
                <w:noProof/>
                <w:sz w:val="18"/>
                <w:szCs w:val="18"/>
                <w:u w:val="single"/>
              </w:rPr>
              <w:t xml:space="preserve"> </w:t>
            </w:r>
            <w:r w:rsidRPr="00347809">
              <w:rPr>
                <w:rFonts w:ascii="Times New Roman" w:hAnsi="Times New Roman" w:cs="Times New Roman"/>
                <w:i/>
                <w:noProof/>
                <w:sz w:val="18"/>
                <w:szCs w:val="18"/>
                <w:u w:val="single"/>
                <w:lang w:val="en-US"/>
              </w:rPr>
              <w:t>aureus</w:t>
            </w:r>
            <w:r w:rsidRPr="00347809">
              <w:rPr>
                <w:rFonts w:ascii="Times New Roman" w:hAnsi="Times New Roman" w:cs="Times New Roman"/>
                <w:i/>
                <w:noProof/>
                <w:sz w:val="18"/>
                <w:szCs w:val="18"/>
                <w:u w:val="single"/>
              </w:rPr>
              <w:t>(стафилококк)</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11.Хирургия «чистая»- 1 кабинет (Баумана  214А)</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27 - 2 каб; Баумана 214а/1 – 2 каб; Ярославского 300 - 4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–5 кабинетов (Баумана  214А , Баумана 214а/1 (3 каб.) Академика Образцова 27)</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4</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24 кабинетах</w:t>
            </w: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по 1 пробе</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vAlign w:val="center"/>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Исследования материалов и изделий, медицинского назначения:</w:t>
            </w:r>
          </w:p>
        </w:tc>
        <w:tc>
          <w:tcPr>
            <w:tcW w:w="0" w:type="auto"/>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tcPr>
          <w:p w:rsidR="00026737" w:rsidRPr="00347809"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Материал на стерильность, смывы на стерильность (классический бактериологический метод)</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 каб.; Академика Образцова 27- 2 каб; Баумана 214а/1 – 2 каб; Ярославского 300 - 4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 5 кабинетов (Баумана  214А , Баумана 214а/1 (3 каб.), Академика Образцова 27)</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rPr>
              <w:t>72</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72 пробы (в каждом кабинете по 3 пробы)</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clear" w:color="auto" w:fill="BFBFBF" w:themeFill="background1" w:themeFillShade="BF"/>
            <w:vAlign w:val="center"/>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Исследование непродовольственной продукции на  концентрацию дез.растворов:</w:t>
            </w: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347809">
              <w:rPr>
                <w:rFonts w:ascii="Times New Roman" w:hAnsi="Times New Roman" w:cs="Times New Roman"/>
                <w:i/>
                <w:noProof/>
                <w:sz w:val="18"/>
                <w:szCs w:val="18"/>
                <w:u w:val="single"/>
                <w:lang w:val="en-US"/>
              </w:rPr>
              <w:t>NN</w:t>
            </w:r>
            <w:r w:rsidRPr="00347809">
              <w:rPr>
                <w:rFonts w:ascii="Times New Roman" w:hAnsi="Times New Roman" w:cs="Times New Roman"/>
                <w:i/>
                <w:noProof/>
                <w:sz w:val="18"/>
                <w:szCs w:val="18"/>
                <w:u w:val="single"/>
              </w:rPr>
              <w:t xml:space="preserve">-бис3-аминопропилдодециламина (титриметрический метод)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 а/1)</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 каб.; Академика Образцова 27 - 2 каб.; Баумана 214а/1 – 2 каб; Ярославского 300 - 4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 5 кабинетов (Баумана 214А, Баумана 214а/1 (3 каб.) Академика Образцова 27)</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8.Операционные стационара – 2 каб.;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11.КДЛ</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3</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 xml:space="preserve">1 раз в 6 месяцев по 23 </w:t>
            </w:r>
            <w:proofErr w:type="spellStart"/>
            <w:r w:rsidRPr="00347809">
              <w:rPr>
                <w:rFonts w:ascii="Times New Roman" w:hAnsi="Times New Roman" w:cs="Times New Roman"/>
                <w:sz w:val="18"/>
                <w:szCs w:val="18"/>
              </w:rPr>
              <w:t>дез</w:t>
            </w:r>
            <w:proofErr w:type="spellEnd"/>
            <w:r w:rsidRPr="00347809">
              <w:rPr>
                <w:rFonts w:ascii="Times New Roman" w:hAnsi="Times New Roman" w:cs="Times New Roman"/>
                <w:sz w:val="18"/>
                <w:szCs w:val="18"/>
              </w:rPr>
              <w:t xml:space="preserve">. растворов (в каждом кабинете по 1 </w:t>
            </w:r>
            <w:proofErr w:type="spellStart"/>
            <w:r w:rsidRPr="00347809">
              <w:rPr>
                <w:rFonts w:ascii="Times New Roman" w:hAnsi="Times New Roman" w:cs="Times New Roman"/>
                <w:sz w:val="18"/>
                <w:szCs w:val="18"/>
              </w:rPr>
              <w:t>дез</w:t>
            </w:r>
            <w:proofErr w:type="spellEnd"/>
            <w:r w:rsidRPr="00347809">
              <w:rPr>
                <w:rFonts w:ascii="Times New Roman" w:hAnsi="Times New Roman" w:cs="Times New Roman"/>
                <w:sz w:val="18"/>
                <w:szCs w:val="18"/>
              </w:rPr>
              <w:t>. раствору)</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pct25" w:color="auto" w:fill="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b/>
                <w:noProof/>
                <w:sz w:val="18"/>
                <w:szCs w:val="18"/>
              </w:rPr>
              <w:t>Контроль качества обработки эндоскопов:</w:t>
            </w:r>
          </w:p>
        </w:tc>
        <w:tc>
          <w:tcPr>
            <w:tcW w:w="0" w:type="auto"/>
            <w:shd w:val="pct25" w:color="auto" w:fill="auto"/>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shd w:val="pct25" w:color="auto" w:fill="auto"/>
          </w:tcPr>
          <w:p w:rsidR="00026737" w:rsidRPr="00347809"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Материал на стерильность, смывы на стерильность (классический бактериологический метод)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5</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пробы</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смывы на БГКП (бактерии группы кишечной палочки) с использованием среды Кода.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5</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смывов</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Материал на стерильность, смывы на стерильность (классический бактериологический метод) Ярославского 300, урология и гинекология</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10</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пробы</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Смывы на БГКП (бактерии группы кишечной палочки) с использованием среды Кода.  Ярославского 300, урология и гинекология</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10</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смывов</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clear" w:color="auto" w:fill="BFBFBF" w:themeFill="background1" w:themeFillShade="BF"/>
            <w:vAlign w:val="center"/>
          </w:tcPr>
          <w:p w:rsidR="00026737" w:rsidRPr="00026737" w:rsidRDefault="00026737" w:rsidP="00026737">
            <w:pPr>
              <w:widowControl w:val="0"/>
              <w:autoSpaceDE w:val="0"/>
              <w:autoSpaceDN w:val="0"/>
              <w:adjustRightInd w:val="0"/>
              <w:outlineLvl w:val="0"/>
              <w:rPr>
                <w:rFonts w:ascii="Times New Roman" w:hAnsi="Times New Roman" w:cs="Times New Roman"/>
                <w:b/>
                <w:noProof/>
                <w:sz w:val="18"/>
                <w:szCs w:val="18"/>
              </w:rPr>
            </w:pPr>
            <w:r w:rsidRPr="00026737">
              <w:rPr>
                <w:rFonts w:ascii="Times New Roman" w:hAnsi="Times New Roman" w:cs="Times New Roman"/>
                <w:b/>
                <w:noProof/>
                <w:sz w:val="18"/>
                <w:szCs w:val="18"/>
              </w:rPr>
              <w:t>Исследование на энтеробиоз:</w:t>
            </w:r>
          </w:p>
        </w:tc>
        <w:tc>
          <w:tcPr>
            <w:tcW w:w="0" w:type="auto"/>
            <w:shd w:val="clear" w:color="auto" w:fill="BFBFBF" w:themeFill="background1" w:themeFillShade="BF"/>
          </w:tcPr>
          <w:p w:rsidR="00026737" w:rsidRPr="00026737"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shd w:val="clear" w:color="auto" w:fill="BFBFBF" w:themeFill="background1" w:themeFillShade="BF"/>
          </w:tcPr>
          <w:p w:rsidR="00026737" w:rsidRPr="00026737"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КДЛ, палаты, КИЗ, туалетные комнаты</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rPr>
              <w:t>20</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год</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clear" w:color="auto" w:fill="BFBFBF" w:themeFill="background1" w:themeFillShade="BF"/>
            <w:vAlign w:val="center"/>
          </w:tcPr>
          <w:p w:rsidR="00026737" w:rsidRPr="00026737" w:rsidRDefault="00026737" w:rsidP="00026737">
            <w:pPr>
              <w:outlineLvl w:val="0"/>
              <w:rPr>
                <w:rFonts w:ascii="Times New Roman" w:hAnsi="Times New Roman" w:cs="Times New Roman"/>
                <w:b/>
                <w:noProof/>
                <w:sz w:val="18"/>
                <w:szCs w:val="18"/>
              </w:rPr>
            </w:pPr>
            <w:r w:rsidRPr="00026737">
              <w:rPr>
                <w:rFonts w:ascii="Times New Roman" w:hAnsi="Times New Roman" w:cs="Times New Roman"/>
                <w:b/>
                <w:noProof/>
                <w:sz w:val="18"/>
                <w:szCs w:val="18"/>
                <w:lang w:val="en-US"/>
              </w:rPr>
              <w:t>Организация работ с заказчиками:</w:t>
            </w:r>
          </w:p>
        </w:tc>
        <w:tc>
          <w:tcPr>
            <w:tcW w:w="0" w:type="auto"/>
            <w:shd w:val="clear" w:color="auto" w:fill="BFBFBF" w:themeFill="background1" w:themeFillShade="BF"/>
          </w:tcPr>
          <w:p w:rsidR="00026737" w:rsidRPr="00026737"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shd w:val="clear" w:color="auto" w:fill="BFBFBF" w:themeFill="background1" w:themeFillShade="BF"/>
          </w:tcPr>
          <w:p w:rsidR="00026737" w:rsidRPr="00026737"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026737" w:rsidRDefault="00026737" w:rsidP="00026737">
            <w:pPr>
              <w:outlineLvl w:val="0"/>
              <w:rPr>
                <w:rFonts w:ascii="Times New Roman" w:hAnsi="Times New Roman" w:cs="Times New Roman"/>
                <w:noProof/>
                <w:sz w:val="18"/>
                <w:szCs w:val="18"/>
              </w:rPr>
            </w:pPr>
            <w:r w:rsidRPr="00026737">
              <w:rPr>
                <w:rFonts w:ascii="Times New Roman" w:hAnsi="Times New Roman" w:cs="Times New Roman"/>
                <w:noProof/>
                <w:sz w:val="18"/>
                <w:szCs w:val="18"/>
              </w:rPr>
              <w:t>Отбор проб с выездом до объекта/выезд специалиста (из расчета более 2 часов)</w:t>
            </w:r>
          </w:p>
        </w:tc>
        <w:tc>
          <w:tcPr>
            <w:tcW w:w="0" w:type="auto"/>
            <w:vAlign w:val="center"/>
          </w:tcPr>
          <w:p w:rsidR="00026737" w:rsidRPr="00026737" w:rsidRDefault="00026737" w:rsidP="00026737">
            <w:pPr>
              <w:jc w:val="center"/>
              <w:outlineLvl w:val="0"/>
              <w:rPr>
                <w:rFonts w:ascii="Times New Roman" w:hAnsi="Times New Roman" w:cs="Times New Roman"/>
                <w:noProof/>
                <w:sz w:val="18"/>
                <w:szCs w:val="18"/>
              </w:rPr>
            </w:pPr>
            <w:r w:rsidRPr="00026737">
              <w:rPr>
                <w:rFonts w:ascii="Times New Roman" w:hAnsi="Times New Roman" w:cs="Times New Roman"/>
                <w:noProof/>
                <w:sz w:val="18"/>
                <w:szCs w:val="18"/>
              </w:rPr>
              <w:t>4</w:t>
            </w:r>
          </w:p>
        </w:tc>
        <w:tc>
          <w:tcPr>
            <w:tcW w:w="0" w:type="auto"/>
            <w:vAlign w:val="center"/>
          </w:tcPr>
          <w:p w:rsidR="00026737" w:rsidRPr="00026737" w:rsidRDefault="00026737" w:rsidP="00026737">
            <w:pPr>
              <w:jc w:val="center"/>
              <w:outlineLvl w:val="0"/>
              <w:rPr>
                <w:rFonts w:ascii="Times New Roman" w:hAnsi="Times New Roman" w:cs="Times New Roman"/>
                <w:sz w:val="18"/>
                <w:szCs w:val="18"/>
              </w:rPr>
            </w:pPr>
          </w:p>
        </w:tc>
        <w:tc>
          <w:tcPr>
            <w:tcW w:w="0" w:type="auto"/>
            <w:vAlign w:val="center"/>
          </w:tcPr>
          <w:p w:rsidR="00026737" w:rsidRPr="00026737" w:rsidRDefault="00026737" w:rsidP="00026737">
            <w:pPr>
              <w:jc w:val="center"/>
              <w:outlineLvl w:val="0"/>
              <w:rPr>
                <w:rFonts w:ascii="Times New Roman" w:hAnsi="Times New Roman" w:cs="Times New Roman"/>
                <w:sz w:val="18"/>
                <w:szCs w:val="18"/>
                <w:lang w:val="en-US"/>
              </w:rPr>
            </w:pPr>
            <w:r w:rsidRPr="00026737">
              <w:rPr>
                <w:rFonts w:ascii="Times New Roman" w:hAnsi="Times New Roman" w:cs="Times New Roman"/>
                <w:sz w:val="18"/>
                <w:szCs w:val="18"/>
              </w:rPr>
              <w:t xml:space="preserve">Ноябрь </w:t>
            </w:r>
            <w:r w:rsidRPr="00026737">
              <w:rPr>
                <w:rFonts w:ascii="Times New Roman" w:hAnsi="Times New Roman" w:cs="Times New Roman"/>
                <w:sz w:val="18"/>
                <w:szCs w:val="18"/>
                <w:lang w:val="en-US"/>
              </w:rPr>
              <w:t>2023г</w:t>
            </w:r>
          </w:p>
        </w:tc>
        <w:tc>
          <w:tcPr>
            <w:tcW w:w="0" w:type="auto"/>
            <w:vAlign w:val="center"/>
          </w:tcPr>
          <w:p w:rsidR="00026737" w:rsidRPr="00026737"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026737"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vAlign w:val="center"/>
          </w:tcPr>
          <w:p w:rsidR="00026737" w:rsidRPr="00026737" w:rsidRDefault="00026737" w:rsidP="00026737">
            <w:pPr>
              <w:jc w:val="right"/>
              <w:outlineLvl w:val="0"/>
              <w:rPr>
                <w:rFonts w:ascii="Times New Roman" w:hAnsi="Times New Roman" w:cs="Times New Roman"/>
                <w:sz w:val="18"/>
                <w:szCs w:val="18"/>
              </w:rPr>
            </w:pPr>
            <w:r w:rsidRPr="00026737">
              <w:rPr>
                <w:rFonts w:ascii="Times New Roman" w:hAnsi="Times New Roman" w:cs="Times New Roman"/>
                <w:b/>
                <w:sz w:val="18"/>
                <w:szCs w:val="20"/>
              </w:rPr>
              <w:t>ИТОГО (цена договора):</w:t>
            </w:r>
          </w:p>
        </w:tc>
        <w:tc>
          <w:tcPr>
            <w:tcW w:w="0" w:type="auto"/>
            <w:vAlign w:val="center"/>
          </w:tcPr>
          <w:p w:rsidR="00026737" w:rsidRPr="00026737" w:rsidRDefault="00026737" w:rsidP="00026737">
            <w:pPr>
              <w:widowControl w:val="0"/>
              <w:autoSpaceDE w:val="0"/>
              <w:autoSpaceDN w:val="0"/>
              <w:adjustRightInd w:val="0"/>
              <w:jc w:val="center"/>
              <w:outlineLvl w:val="0"/>
              <w:rPr>
                <w:sz w:val="18"/>
                <w:szCs w:val="18"/>
              </w:rPr>
            </w:pPr>
          </w:p>
        </w:tc>
        <w:tc>
          <w:tcPr>
            <w:tcW w:w="0" w:type="auto"/>
          </w:tcPr>
          <w:p w:rsidR="00026737" w:rsidRPr="00026737"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vAlign w:val="center"/>
          </w:tcPr>
          <w:p w:rsidR="00026737" w:rsidRPr="00026737" w:rsidRDefault="00026737" w:rsidP="00026737">
            <w:pPr>
              <w:jc w:val="right"/>
              <w:outlineLvl w:val="0"/>
              <w:rPr>
                <w:rFonts w:ascii="Times New Roman" w:hAnsi="Times New Roman" w:cs="Times New Roman"/>
                <w:sz w:val="18"/>
                <w:szCs w:val="18"/>
              </w:rPr>
            </w:pPr>
            <w:r w:rsidRPr="00026737">
              <w:rPr>
                <w:rFonts w:ascii="Times New Roman" w:hAnsi="Times New Roman" w:cs="Times New Roman"/>
                <w:b/>
                <w:sz w:val="18"/>
                <w:szCs w:val="20"/>
              </w:rPr>
              <w:t>В том числе НДС (если участник закупки является плательщиком НДС)</w:t>
            </w:r>
          </w:p>
        </w:tc>
        <w:tc>
          <w:tcPr>
            <w:tcW w:w="0" w:type="auto"/>
            <w:vAlign w:val="center"/>
          </w:tcPr>
          <w:p w:rsidR="00026737" w:rsidRPr="00026737" w:rsidRDefault="00026737" w:rsidP="00026737">
            <w:pPr>
              <w:widowControl w:val="0"/>
              <w:autoSpaceDE w:val="0"/>
              <w:autoSpaceDN w:val="0"/>
              <w:adjustRightInd w:val="0"/>
              <w:jc w:val="center"/>
              <w:outlineLvl w:val="0"/>
              <w:rPr>
                <w:sz w:val="18"/>
                <w:szCs w:val="18"/>
              </w:rPr>
            </w:pPr>
          </w:p>
        </w:tc>
        <w:tc>
          <w:tcPr>
            <w:tcW w:w="0" w:type="auto"/>
          </w:tcPr>
          <w:p w:rsidR="00026737" w:rsidRPr="00026737" w:rsidRDefault="00026737" w:rsidP="00026737">
            <w:pPr>
              <w:widowControl w:val="0"/>
              <w:autoSpaceDE w:val="0"/>
              <w:autoSpaceDN w:val="0"/>
              <w:adjustRightInd w:val="0"/>
              <w:jc w:val="center"/>
              <w:outlineLvl w:val="0"/>
              <w:rPr>
                <w:sz w:val="18"/>
                <w:szCs w:val="18"/>
              </w:rPr>
            </w:pPr>
          </w:p>
        </w:tc>
      </w:tr>
    </w:tbl>
    <w:p w:rsidR="00026737" w:rsidRDefault="00026737" w:rsidP="00026737">
      <w:pPr>
        <w:jc w:val="center"/>
        <w:rPr>
          <w:b/>
          <w:sz w:val="20"/>
          <w:szCs w:val="20"/>
        </w:rPr>
      </w:pPr>
    </w:p>
    <w:p w:rsidR="00512AB3" w:rsidRPr="001E01AF" w:rsidRDefault="00512AB3" w:rsidP="00512AB3">
      <w:pPr>
        <w:pStyle w:val="af9"/>
        <w:numPr>
          <w:ilvl w:val="0"/>
          <w:numId w:val="24"/>
        </w:numPr>
        <w:tabs>
          <w:tab w:val="left" w:pos="709"/>
        </w:tabs>
        <w:autoSpaceDE w:val="0"/>
        <w:autoSpaceDN w:val="0"/>
        <w:adjustRightInd w:val="0"/>
        <w:ind w:left="0" w:firstLine="567"/>
        <w:jc w:val="both"/>
        <w:rPr>
          <w:rFonts w:ascii="Times New Roman" w:hAnsi="Times New Roman"/>
          <w:bCs/>
          <w:sz w:val="18"/>
          <w:szCs w:val="18"/>
        </w:rPr>
      </w:pPr>
      <w:r w:rsidRPr="001E01AF">
        <w:rPr>
          <w:rFonts w:ascii="Times New Roman" w:hAnsi="Times New Roman"/>
          <w:bCs/>
          <w:sz w:val="18"/>
          <w:szCs w:val="18"/>
        </w:rPr>
        <w:t xml:space="preserve">Услуги  по проведению проверки качества дезинфекционных и стерилизационных мероприятий проводятся в соответствии </w:t>
      </w:r>
      <w:r w:rsidRPr="001E01AF">
        <w:rPr>
          <w:rFonts w:ascii="Times New Roman" w:eastAsia="Times New Roman" w:hAnsi="Times New Roman"/>
          <w:sz w:val="18"/>
          <w:szCs w:val="18"/>
          <w:lang w:eastAsia="ru-RU"/>
        </w:rPr>
        <w:t xml:space="preserve">с требованиями Федерального закона № 52-ФЗ от 30.03.1999 г. «О санитарно- эпидемиологическом благополучии населения РФ», </w:t>
      </w:r>
      <w:r w:rsidRPr="001E01AF">
        <w:rPr>
          <w:rFonts w:ascii="Times New Roman" w:hAnsi="Times New Roman"/>
          <w:sz w:val="18"/>
          <w:szCs w:val="18"/>
        </w:rPr>
        <w:t xml:space="preserve">Санитарными правилами </w:t>
      </w:r>
      <w:r w:rsidRPr="001E01AF">
        <w:rPr>
          <w:rFonts w:ascii="Times New Roman" w:hAnsi="Times New Roman"/>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1E01AF">
        <w:rPr>
          <w:rFonts w:ascii="Times New Roman" w:hAnsi="Times New Roman"/>
          <w:sz w:val="18"/>
          <w:szCs w:val="18"/>
        </w:rPr>
        <w:t xml:space="preserve"> Санитарными правилами и нормами СанПиН 3.3686-21 "Санитарно-эпидемиологические требования по профилактике инфекционных болезней";</w:t>
      </w:r>
    </w:p>
    <w:p w:rsidR="00512AB3" w:rsidRPr="001E01AF" w:rsidRDefault="00512AB3" w:rsidP="00512AB3">
      <w:pPr>
        <w:pStyle w:val="af"/>
        <w:numPr>
          <w:ilvl w:val="0"/>
          <w:numId w:val="24"/>
        </w:numPr>
        <w:ind w:left="0" w:firstLine="567"/>
        <w:jc w:val="both"/>
        <w:rPr>
          <w:b w:val="0"/>
          <w:sz w:val="18"/>
          <w:szCs w:val="18"/>
        </w:rPr>
      </w:pPr>
      <w:r w:rsidRPr="001E01AF">
        <w:rPr>
          <w:b w:val="0"/>
          <w:sz w:val="18"/>
          <w:szCs w:val="18"/>
        </w:rPr>
        <w:t xml:space="preserve">Оказание услуг осуществляется в рабочие дни </w:t>
      </w:r>
      <w:r w:rsidRPr="001E01AF">
        <w:rPr>
          <w:b w:val="0"/>
          <w:bCs/>
          <w:sz w:val="18"/>
          <w:szCs w:val="18"/>
        </w:rPr>
        <w:t xml:space="preserve">(кроме субботы, воскресения и праздничных дней) </w:t>
      </w:r>
      <w:r w:rsidRPr="001E01AF">
        <w:rPr>
          <w:b w:val="0"/>
          <w:sz w:val="18"/>
          <w:szCs w:val="18"/>
        </w:rPr>
        <w:t>исследований</w:t>
      </w:r>
      <w:r w:rsidRPr="001E01AF">
        <w:rPr>
          <w:rStyle w:val="aff1"/>
          <w:b w:val="0"/>
          <w:sz w:val="18"/>
          <w:szCs w:val="18"/>
        </w:rPr>
        <w:t xml:space="preserve"> согласно графика, согласованного Заказчиком</w:t>
      </w:r>
      <w:r w:rsidRPr="001E01AF">
        <w:rPr>
          <w:b w:val="0"/>
          <w:bCs/>
          <w:sz w:val="18"/>
          <w:szCs w:val="18"/>
        </w:rPr>
        <w:t xml:space="preserve">. </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Исполнитель оказывает услуги с использованием своих расходных материалов, инструментов и оборудования. </w:t>
      </w:r>
      <w:r w:rsidRPr="001E01AF">
        <w:rPr>
          <w:b w:val="0"/>
          <w:sz w:val="18"/>
          <w:szCs w:val="18"/>
        </w:rPr>
        <w:t xml:space="preserve">В порядок оказания услуг должны включатся: выход специалистов, в </w:t>
      </w:r>
      <w:proofErr w:type="spellStart"/>
      <w:r w:rsidRPr="001E01AF">
        <w:rPr>
          <w:b w:val="0"/>
          <w:sz w:val="18"/>
          <w:szCs w:val="18"/>
        </w:rPr>
        <w:t>т.ч</w:t>
      </w:r>
      <w:proofErr w:type="spellEnd"/>
      <w:r w:rsidRPr="001E01AF">
        <w:rPr>
          <w:b w:val="0"/>
          <w:sz w:val="18"/>
          <w:szCs w:val="18"/>
        </w:rPr>
        <w:t>. забора проб, оформление протоколов лабораторных исследований.</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Услуги должны быть выполнены с надлежащим качеством. </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512AB3" w:rsidRPr="001E01AF" w:rsidRDefault="00512AB3" w:rsidP="00512AB3">
      <w:pPr>
        <w:pStyle w:val="af"/>
        <w:numPr>
          <w:ilvl w:val="0"/>
          <w:numId w:val="24"/>
        </w:numPr>
        <w:ind w:left="0" w:firstLine="567"/>
        <w:jc w:val="both"/>
        <w:rPr>
          <w:b w:val="0"/>
          <w:bCs/>
          <w:sz w:val="18"/>
          <w:szCs w:val="18"/>
        </w:rPr>
      </w:pPr>
      <w:r w:rsidRPr="001E01AF">
        <w:rPr>
          <w:b w:val="0"/>
          <w:sz w:val="18"/>
          <w:szCs w:val="18"/>
          <w:lang w:eastAsia="ar-SA"/>
        </w:rPr>
        <w:t xml:space="preserve">При оказании услуг Исполнитель гарантирует </w:t>
      </w:r>
      <w:r w:rsidRPr="001E01AF">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F3336">
        <w:rPr>
          <w:b/>
          <w:kern w:val="32"/>
          <w:sz w:val="20"/>
          <w:szCs w:val="20"/>
        </w:rPr>
        <w:t>258-23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0097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00979">
        <w:rPr>
          <w:rFonts w:ascii="Times New Roman" w:eastAsia="Times New Roman" w:hAnsi="Times New Roman"/>
          <w:i/>
          <w:iCs/>
          <w:sz w:val="20"/>
          <w:szCs w:val="20"/>
          <w:lang w:eastAsia="ru-RU"/>
        </w:rPr>
        <w:t>)</w:t>
      </w:r>
      <w:r w:rsidR="00D00979" w:rsidRPr="00D00979">
        <w:rPr>
          <w:rFonts w:ascii="Times New Roman" w:eastAsia="Times New Roman" w:hAnsi="Times New Roman"/>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2673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026737">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D00979">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246690" w:rsidRDefault="00246690" w:rsidP="00246690">
      <w:pPr>
        <w:jc w:val="both"/>
        <w:rPr>
          <w:b/>
          <w:sz w:val="20"/>
          <w:szCs w:val="20"/>
        </w:rPr>
      </w:pPr>
    </w:p>
    <w:tbl>
      <w:tblPr>
        <w:tblStyle w:val="17"/>
        <w:tblW w:w="0" w:type="auto"/>
        <w:tblInd w:w="0" w:type="dxa"/>
        <w:tblLook w:val="01E0" w:firstRow="1" w:lastRow="1" w:firstColumn="1" w:lastColumn="1" w:noHBand="0" w:noVBand="0"/>
      </w:tblPr>
      <w:tblGrid>
        <w:gridCol w:w="4377"/>
        <w:gridCol w:w="1313"/>
        <w:gridCol w:w="2035"/>
        <w:gridCol w:w="1101"/>
        <w:gridCol w:w="734"/>
        <w:gridCol w:w="861"/>
      </w:tblGrid>
      <w:tr w:rsidR="00026737" w:rsidRPr="00347809" w:rsidTr="00026737">
        <w:trPr>
          <w:cantSplit/>
          <w:trHeight w:val="20"/>
        </w:trPr>
        <w:tc>
          <w:tcPr>
            <w:tcW w:w="0" w:type="auto"/>
            <w:vAlign w:val="center"/>
            <w:hideMark/>
          </w:tcPr>
          <w:p w:rsidR="00026737" w:rsidRPr="00347809" w:rsidRDefault="00026737" w:rsidP="00026737">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Наименование услуги</w:t>
            </w:r>
          </w:p>
        </w:tc>
        <w:tc>
          <w:tcPr>
            <w:tcW w:w="0" w:type="auto"/>
            <w:vAlign w:val="center"/>
            <w:hideMark/>
          </w:tcPr>
          <w:p w:rsidR="00026737" w:rsidRPr="00347809" w:rsidRDefault="00026737" w:rsidP="00026737">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Количество (объем) услуг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Периодичность оказания услуг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Период оказания услуг</w:t>
            </w:r>
          </w:p>
        </w:tc>
        <w:tc>
          <w:tcPr>
            <w:tcW w:w="0" w:type="auto"/>
            <w:vAlign w:val="center"/>
          </w:tcPr>
          <w:p w:rsidR="00026737" w:rsidRPr="00026737" w:rsidRDefault="00026737" w:rsidP="00026737">
            <w:pPr>
              <w:jc w:val="center"/>
              <w:rPr>
                <w:rFonts w:ascii="Times New Roman" w:hAnsi="Times New Roman" w:cs="Times New Roman"/>
                <w:b/>
                <w:noProof/>
                <w:sz w:val="18"/>
                <w:szCs w:val="18"/>
              </w:rPr>
            </w:pPr>
            <w:r w:rsidRPr="00026737">
              <w:rPr>
                <w:rFonts w:ascii="Times New Roman" w:hAnsi="Times New Roman" w:cs="Times New Roman"/>
                <w:b/>
                <w:noProof/>
                <w:sz w:val="18"/>
                <w:szCs w:val="18"/>
              </w:rPr>
              <w:t>Цена за ед., руб.</w:t>
            </w:r>
          </w:p>
        </w:tc>
        <w:tc>
          <w:tcPr>
            <w:tcW w:w="0" w:type="auto"/>
            <w:vAlign w:val="center"/>
          </w:tcPr>
          <w:p w:rsidR="00026737" w:rsidRPr="00026737" w:rsidRDefault="00026737" w:rsidP="00026737">
            <w:pPr>
              <w:jc w:val="center"/>
              <w:rPr>
                <w:rFonts w:ascii="Times New Roman" w:hAnsi="Times New Roman" w:cs="Times New Roman"/>
                <w:b/>
                <w:noProof/>
                <w:sz w:val="18"/>
                <w:szCs w:val="18"/>
              </w:rPr>
            </w:pPr>
            <w:r w:rsidRPr="00026737">
              <w:rPr>
                <w:rFonts w:ascii="Times New Roman" w:hAnsi="Times New Roman" w:cs="Times New Roman"/>
                <w:b/>
                <w:noProof/>
                <w:sz w:val="18"/>
                <w:szCs w:val="18"/>
              </w:rPr>
              <w:t>Сумма, руб.</w:t>
            </w:r>
          </w:p>
        </w:tc>
      </w:tr>
      <w:tr w:rsidR="00026737" w:rsidRPr="00347809" w:rsidTr="00026737">
        <w:trPr>
          <w:trHeight w:val="20"/>
        </w:trPr>
        <w:tc>
          <w:tcPr>
            <w:tcW w:w="0" w:type="auto"/>
            <w:gridSpan w:val="4"/>
            <w:shd w:val="clear" w:color="auto" w:fill="BFBFBF" w:themeFill="background1" w:themeFillShade="BF"/>
            <w:vAlign w:val="center"/>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lang w:val="en-US"/>
              </w:rPr>
              <w:t>Исследование смывов:</w:t>
            </w: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lang w:val="en-US"/>
              </w:rPr>
            </w:pP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b/>
                <w:noProof/>
                <w:sz w:val="18"/>
                <w:szCs w:val="18"/>
                <w:lang w:val="en-US"/>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 xml:space="preserve">смывы на БГКП (бактерии группы кишечной палочки) с использованием среды Кода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1.Хирургия «чистая» - 1 кабинет (Баумана 214А)- </w:t>
            </w:r>
            <w:r w:rsidRPr="00347809">
              <w:rPr>
                <w:rFonts w:ascii="Times New Roman" w:hAnsi="Times New Roman" w:cs="Times New Roman"/>
                <w:sz w:val="18"/>
                <w:szCs w:val="18"/>
              </w:rPr>
              <w:t xml:space="preserve"> 5 смывов;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 -</w:t>
            </w:r>
            <w:r w:rsidRPr="00347809">
              <w:rPr>
                <w:rFonts w:ascii="Times New Roman" w:hAnsi="Times New Roman" w:cs="Times New Roman"/>
                <w:sz w:val="18"/>
                <w:szCs w:val="18"/>
              </w:rPr>
              <w:t xml:space="preserve">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3.Хирургия «чистая» - 1 кабинет (Баумана 214а/1)- </w:t>
            </w:r>
            <w:r w:rsidRPr="00347809">
              <w:rPr>
                <w:rFonts w:ascii="Times New Roman" w:hAnsi="Times New Roman" w:cs="Times New Roman"/>
                <w:sz w:val="18"/>
                <w:szCs w:val="18"/>
              </w:rPr>
              <w:t xml:space="preserve"> 5 смывов;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 -</w:t>
            </w:r>
            <w:r w:rsidRPr="00347809">
              <w:rPr>
                <w:rFonts w:ascii="Times New Roman" w:hAnsi="Times New Roman" w:cs="Times New Roman"/>
                <w:sz w:val="18"/>
                <w:szCs w:val="18"/>
              </w:rPr>
              <w:t xml:space="preserve">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27 - 2 каб ; Баумана 214 а/1 – 2 каб; Ярославского 300 - 4 каб. – по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6.Прививочные – 5 кабинетов (Баумана 214А , Баумана 214а/1 (3 каб.) Академика Образцова 27) -  </w:t>
            </w:r>
            <w:r w:rsidRPr="00347809">
              <w:rPr>
                <w:rFonts w:ascii="Times New Roman" w:hAnsi="Times New Roman" w:cs="Times New Roman"/>
                <w:sz w:val="18"/>
                <w:szCs w:val="18"/>
              </w:rPr>
              <w:t xml:space="preserve">по 5 смывов;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 –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- 5 каб. по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 по 5 смывов;</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 - 5 смывов</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135</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27 кабинетах по 5 смывов</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clear" w:color="auto" w:fill="BFBFBF" w:themeFill="background1" w:themeFillShade="BF"/>
            <w:vAlign w:val="center"/>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Исследование воздуха на микробиологические показатели:</w:t>
            </w: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ОМЧ (общее микробное число)</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27- 2 каб; Баумана 214а/1 – 2 каб; Ярославского 300 - 4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6.Прививочные – 5 кабинетов (Баумана  214А, Баумана 214а/1 (3 каб.) Академика Образцова 27)</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 Хирургическая стоматология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4</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24  кабинетах</w:t>
            </w: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по 1 пробе</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 xml:space="preserve">Количество колоний </w:t>
            </w:r>
            <w:r w:rsidRPr="00347809">
              <w:rPr>
                <w:rFonts w:ascii="Times New Roman" w:hAnsi="Times New Roman" w:cs="Times New Roman"/>
                <w:i/>
                <w:noProof/>
                <w:sz w:val="18"/>
                <w:szCs w:val="18"/>
                <w:u w:val="single"/>
                <w:lang w:val="en-US"/>
              </w:rPr>
              <w:t>Staphylococcus</w:t>
            </w:r>
            <w:r w:rsidRPr="00347809">
              <w:rPr>
                <w:rFonts w:ascii="Times New Roman" w:hAnsi="Times New Roman" w:cs="Times New Roman"/>
                <w:i/>
                <w:noProof/>
                <w:sz w:val="18"/>
                <w:szCs w:val="18"/>
                <w:u w:val="single"/>
              </w:rPr>
              <w:t xml:space="preserve"> </w:t>
            </w:r>
            <w:r w:rsidRPr="00347809">
              <w:rPr>
                <w:rFonts w:ascii="Times New Roman" w:hAnsi="Times New Roman" w:cs="Times New Roman"/>
                <w:i/>
                <w:noProof/>
                <w:sz w:val="18"/>
                <w:szCs w:val="18"/>
                <w:u w:val="single"/>
                <w:lang w:val="en-US"/>
              </w:rPr>
              <w:t>aureus</w:t>
            </w:r>
            <w:r w:rsidRPr="00347809">
              <w:rPr>
                <w:rFonts w:ascii="Times New Roman" w:hAnsi="Times New Roman" w:cs="Times New Roman"/>
                <w:i/>
                <w:noProof/>
                <w:sz w:val="18"/>
                <w:szCs w:val="18"/>
                <w:u w:val="single"/>
              </w:rPr>
              <w:t>(стафилококк)</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11.Хирургия «чистая»- 1 кабинет (Баумана  214А)</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- 1каб.; Академика Образцова 27 - 2 каб; Баумана 214а/1 – 2 каб; Ярославского 300 - 4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–5 кабинетов (Баумана  214А , Баумана 214а/1 (3 каб.) Академика Образцова 27)</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4</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в 24 кабинетах</w:t>
            </w: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по 1 пробе</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vAlign w:val="center"/>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Исследования материалов и изделий, медицинского назначения:</w:t>
            </w:r>
          </w:p>
        </w:tc>
        <w:tc>
          <w:tcPr>
            <w:tcW w:w="0" w:type="auto"/>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tcPr>
          <w:p w:rsidR="00026737" w:rsidRPr="00347809"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Материал на стерильность, смывы на стерильность (классический бактериологический метод)</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214а/1)</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 каб.; Академика Образцова 27- 2 каб; Баумана 214а/1 – 2 каб; Ярославского 300 - 4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 5 кабинетов (Баумана  214А , Баумана 214а/1 (3 каб.), Академика Образцова 27)</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8.Операционные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rPr>
              <w:t>72</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72 пробы (в каждом кабинете по 3 пробы)</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clear" w:color="auto" w:fill="BFBFBF" w:themeFill="background1" w:themeFillShade="BF"/>
            <w:vAlign w:val="center"/>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r w:rsidRPr="00347809">
              <w:rPr>
                <w:rFonts w:ascii="Times New Roman" w:hAnsi="Times New Roman" w:cs="Times New Roman"/>
                <w:b/>
                <w:noProof/>
                <w:sz w:val="18"/>
                <w:szCs w:val="18"/>
              </w:rPr>
              <w:t>Исследование непродовольственной продукции на  концентрацию дез.растворов:</w:t>
            </w: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shd w:val="clear" w:color="auto" w:fill="BFBFBF" w:themeFill="background1" w:themeFillShade="BF"/>
          </w:tcPr>
          <w:p w:rsidR="00026737" w:rsidRPr="00347809"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i/>
                <w:noProof/>
                <w:sz w:val="18"/>
                <w:szCs w:val="18"/>
                <w:u w:val="single"/>
              </w:rPr>
            </w:pPr>
            <w:r w:rsidRPr="00347809">
              <w:rPr>
                <w:rFonts w:ascii="Times New Roman" w:hAnsi="Times New Roman" w:cs="Times New Roman"/>
                <w:i/>
                <w:noProof/>
                <w:sz w:val="18"/>
                <w:szCs w:val="18"/>
                <w:u w:val="single"/>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347809">
              <w:rPr>
                <w:rFonts w:ascii="Times New Roman" w:hAnsi="Times New Roman" w:cs="Times New Roman"/>
                <w:i/>
                <w:noProof/>
                <w:sz w:val="18"/>
                <w:szCs w:val="18"/>
                <w:u w:val="single"/>
                <w:lang w:val="en-US"/>
              </w:rPr>
              <w:t>NN</w:t>
            </w:r>
            <w:r w:rsidRPr="00347809">
              <w:rPr>
                <w:rFonts w:ascii="Times New Roman" w:hAnsi="Times New Roman" w:cs="Times New Roman"/>
                <w:i/>
                <w:noProof/>
                <w:sz w:val="18"/>
                <w:szCs w:val="18"/>
                <w:u w:val="single"/>
              </w:rPr>
              <w:t xml:space="preserve">-бис3-аминопропилдодециламина (титриметрический метод)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1.Хирургия «чистая» - 1 кабинет (Баумана 214А)</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2.Хирургия «гнойная» - 1 кабинет (Баумана 214А)</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3.Хирургия «чистая» - 1 кабинет (Баумана 214 а/1)</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sz w:val="18"/>
                <w:szCs w:val="18"/>
              </w:rPr>
            </w:pPr>
            <w:r w:rsidRPr="00347809">
              <w:rPr>
                <w:rFonts w:ascii="Times New Roman" w:hAnsi="Times New Roman" w:cs="Times New Roman"/>
                <w:noProof/>
                <w:sz w:val="18"/>
                <w:szCs w:val="18"/>
              </w:rPr>
              <w:t>4.Хирургия «гнойная» - 1 кабинет (Баумана 214а/1)</w:t>
            </w:r>
            <w:r w:rsidRPr="00347809">
              <w:rPr>
                <w:rFonts w:ascii="Times New Roman" w:hAnsi="Times New Roman" w:cs="Times New Roman"/>
                <w:sz w:val="18"/>
                <w:szCs w:val="18"/>
              </w:rPr>
              <w:t>;</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5. Процедурные кабинеты (9 каб.):  Баумана 214А – 1 каб.; Академика Образцова 27 - 2 каб.; Баумана 214а/1 – 2 каб; Ярославского 300 - 4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6. Прививочные – 5 кабинетов (Баумана 214А, Баумана 214а/1 (3 каб.) Академика Образцова 27)</w:t>
            </w:r>
            <w:r w:rsidRPr="00347809">
              <w:rPr>
                <w:rFonts w:ascii="Times New Roman" w:hAnsi="Times New Roman" w:cs="Times New Roman"/>
                <w:sz w:val="18"/>
                <w:szCs w:val="18"/>
              </w:rPr>
              <w:t xml:space="preserve">;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7.Операционная женской консультации;</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 xml:space="preserve">8.Операционные стационара – 2 каб.; </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9. Перевязочные стационара - 2 каб.;</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10.Хирургическая стоматология (Баумана 214А);</w:t>
            </w:r>
          </w:p>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11.КДЛ</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lang w:val="en-US"/>
              </w:rPr>
              <w:t>2</w:t>
            </w:r>
            <w:r w:rsidRPr="00347809">
              <w:rPr>
                <w:rFonts w:ascii="Times New Roman" w:hAnsi="Times New Roman" w:cs="Times New Roman"/>
                <w:noProof/>
                <w:sz w:val="18"/>
                <w:szCs w:val="18"/>
              </w:rPr>
              <w:t>3</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 xml:space="preserve">1 раз в 6 месяцев по 23 </w:t>
            </w:r>
            <w:proofErr w:type="spellStart"/>
            <w:r w:rsidRPr="00347809">
              <w:rPr>
                <w:rFonts w:ascii="Times New Roman" w:hAnsi="Times New Roman" w:cs="Times New Roman"/>
                <w:sz w:val="18"/>
                <w:szCs w:val="18"/>
              </w:rPr>
              <w:t>дез</w:t>
            </w:r>
            <w:proofErr w:type="spellEnd"/>
            <w:r w:rsidRPr="00347809">
              <w:rPr>
                <w:rFonts w:ascii="Times New Roman" w:hAnsi="Times New Roman" w:cs="Times New Roman"/>
                <w:sz w:val="18"/>
                <w:szCs w:val="18"/>
              </w:rPr>
              <w:t xml:space="preserve">. растворов (в каждом кабинете по 1 </w:t>
            </w:r>
            <w:proofErr w:type="spellStart"/>
            <w:r w:rsidRPr="00347809">
              <w:rPr>
                <w:rFonts w:ascii="Times New Roman" w:hAnsi="Times New Roman" w:cs="Times New Roman"/>
                <w:sz w:val="18"/>
                <w:szCs w:val="18"/>
              </w:rPr>
              <w:t>дез</w:t>
            </w:r>
            <w:proofErr w:type="spellEnd"/>
            <w:r w:rsidRPr="00347809">
              <w:rPr>
                <w:rFonts w:ascii="Times New Roman" w:hAnsi="Times New Roman" w:cs="Times New Roman"/>
                <w:sz w:val="18"/>
                <w:szCs w:val="18"/>
              </w:rPr>
              <w:t>. раствору)</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pct25" w:color="auto" w:fill="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b/>
                <w:noProof/>
                <w:sz w:val="18"/>
                <w:szCs w:val="18"/>
              </w:rPr>
              <w:t>Контроль качества обработки эндоскопов:</w:t>
            </w:r>
          </w:p>
        </w:tc>
        <w:tc>
          <w:tcPr>
            <w:tcW w:w="0" w:type="auto"/>
            <w:shd w:val="pct25" w:color="auto" w:fill="auto"/>
          </w:tcPr>
          <w:p w:rsidR="00026737" w:rsidRPr="00347809"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shd w:val="pct25" w:color="auto" w:fill="auto"/>
          </w:tcPr>
          <w:p w:rsidR="00026737" w:rsidRPr="00347809"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Материал на стерильность, смывы на стерильность (классический бактериологический метод)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5</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пробы</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смывы на БГКП (бактерии группы кишечной палочки) с использованием среды Кода.  Баумана 214А</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5</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смывов</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Материал на стерильность, смывы на стерильность (классический бактериологический метод) Ярославского 300, урология и гинекология</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10</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пробы</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Смывы на БГКП (бактерии группы кишечной палочки) с использованием среды Кода.  Ярославского 300, урология и гинекология</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noProof/>
                <w:sz w:val="18"/>
                <w:szCs w:val="18"/>
              </w:rPr>
              <w:t>10</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6 месяцев по 5 смывов</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clear" w:color="auto" w:fill="BFBFBF" w:themeFill="background1" w:themeFillShade="BF"/>
            <w:vAlign w:val="center"/>
          </w:tcPr>
          <w:p w:rsidR="00026737" w:rsidRPr="00026737" w:rsidRDefault="00026737" w:rsidP="00026737">
            <w:pPr>
              <w:widowControl w:val="0"/>
              <w:autoSpaceDE w:val="0"/>
              <w:autoSpaceDN w:val="0"/>
              <w:adjustRightInd w:val="0"/>
              <w:outlineLvl w:val="0"/>
              <w:rPr>
                <w:rFonts w:ascii="Times New Roman" w:hAnsi="Times New Roman" w:cs="Times New Roman"/>
                <w:b/>
                <w:noProof/>
                <w:sz w:val="18"/>
                <w:szCs w:val="18"/>
              </w:rPr>
            </w:pPr>
            <w:r w:rsidRPr="00026737">
              <w:rPr>
                <w:rFonts w:ascii="Times New Roman" w:hAnsi="Times New Roman" w:cs="Times New Roman"/>
                <w:b/>
                <w:noProof/>
                <w:sz w:val="18"/>
                <w:szCs w:val="18"/>
              </w:rPr>
              <w:t>Исследование на энтеробиоз:</w:t>
            </w:r>
          </w:p>
        </w:tc>
        <w:tc>
          <w:tcPr>
            <w:tcW w:w="0" w:type="auto"/>
            <w:shd w:val="clear" w:color="auto" w:fill="BFBFBF" w:themeFill="background1" w:themeFillShade="BF"/>
          </w:tcPr>
          <w:p w:rsidR="00026737" w:rsidRPr="00026737" w:rsidRDefault="00026737" w:rsidP="00026737">
            <w:pPr>
              <w:widowControl w:val="0"/>
              <w:autoSpaceDE w:val="0"/>
              <w:autoSpaceDN w:val="0"/>
              <w:adjustRightInd w:val="0"/>
              <w:outlineLvl w:val="0"/>
              <w:rPr>
                <w:rFonts w:ascii="Times New Roman" w:hAnsi="Times New Roman" w:cs="Times New Roman"/>
                <w:b/>
                <w:noProof/>
                <w:sz w:val="18"/>
                <w:szCs w:val="18"/>
              </w:rPr>
            </w:pPr>
          </w:p>
        </w:tc>
        <w:tc>
          <w:tcPr>
            <w:tcW w:w="0" w:type="auto"/>
            <w:shd w:val="clear" w:color="auto" w:fill="BFBFBF" w:themeFill="background1" w:themeFillShade="BF"/>
          </w:tcPr>
          <w:p w:rsidR="00026737" w:rsidRPr="00026737" w:rsidRDefault="00026737" w:rsidP="00026737">
            <w:pPr>
              <w:widowControl w:val="0"/>
              <w:autoSpaceDE w:val="0"/>
              <w:autoSpaceDN w:val="0"/>
              <w:adjustRightInd w:val="0"/>
              <w:outlineLvl w:val="0"/>
              <w:rPr>
                <w:b/>
                <w:noProof/>
                <w:sz w:val="18"/>
                <w:szCs w:val="18"/>
              </w:rPr>
            </w:pPr>
          </w:p>
        </w:tc>
      </w:tr>
      <w:tr w:rsidR="00026737" w:rsidRPr="00347809" w:rsidTr="00026737">
        <w:trPr>
          <w:trHeight w:val="20"/>
        </w:trPr>
        <w:tc>
          <w:tcPr>
            <w:tcW w:w="0" w:type="auto"/>
            <w:vAlign w:val="center"/>
          </w:tcPr>
          <w:p w:rsidR="00026737" w:rsidRPr="00347809" w:rsidRDefault="00026737" w:rsidP="00026737">
            <w:pPr>
              <w:widowControl w:val="0"/>
              <w:autoSpaceDE w:val="0"/>
              <w:autoSpaceDN w:val="0"/>
              <w:adjustRightInd w:val="0"/>
              <w:outlineLvl w:val="0"/>
              <w:rPr>
                <w:rFonts w:ascii="Times New Roman" w:hAnsi="Times New Roman" w:cs="Times New Roman"/>
                <w:noProof/>
                <w:sz w:val="18"/>
                <w:szCs w:val="18"/>
              </w:rPr>
            </w:pPr>
            <w:r w:rsidRPr="00347809">
              <w:rPr>
                <w:rFonts w:ascii="Times New Roman" w:hAnsi="Times New Roman" w:cs="Times New Roman"/>
                <w:noProof/>
                <w:sz w:val="18"/>
                <w:szCs w:val="18"/>
              </w:rPr>
              <w:t>КДЛ, палаты, КИЗ, туалетные комнаты</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noProof/>
                <w:sz w:val="18"/>
                <w:szCs w:val="18"/>
              </w:rPr>
              <w:t>20</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r w:rsidRPr="00347809">
              <w:rPr>
                <w:rFonts w:ascii="Times New Roman" w:hAnsi="Times New Roman" w:cs="Times New Roman"/>
                <w:sz w:val="18"/>
                <w:szCs w:val="18"/>
              </w:rPr>
              <w:t>1 раз в год</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noProof/>
                <w:sz w:val="18"/>
                <w:szCs w:val="18"/>
                <w:lang w:val="en-US"/>
              </w:rPr>
            </w:pPr>
            <w:r w:rsidRPr="00347809">
              <w:rPr>
                <w:rFonts w:ascii="Times New Roman" w:hAnsi="Times New Roman" w:cs="Times New Roman"/>
                <w:sz w:val="18"/>
                <w:szCs w:val="18"/>
              </w:rPr>
              <w:t xml:space="preserve">Ноябрь </w:t>
            </w:r>
            <w:r w:rsidRPr="00347809">
              <w:rPr>
                <w:rFonts w:ascii="Times New Roman" w:hAnsi="Times New Roman" w:cs="Times New Roman"/>
                <w:sz w:val="18"/>
                <w:szCs w:val="18"/>
                <w:lang w:val="en-US"/>
              </w:rPr>
              <w:t>2023г</w:t>
            </w:r>
          </w:p>
        </w:tc>
        <w:tc>
          <w:tcPr>
            <w:tcW w:w="0" w:type="auto"/>
            <w:vAlign w:val="center"/>
          </w:tcPr>
          <w:p w:rsidR="00026737" w:rsidRPr="00347809"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347809"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shd w:val="clear" w:color="auto" w:fill="BFBFBF" w:themeFill="background1" w:themeFillShade="BF"/>
            <w:vAlign w:val="center"/>
          </w:tcPr>
          <w:p w:rsidR="00026737" w:rsidRPr="00026737" w:rsidRDefault="00026737" w:rsidP="00026737">
            <w:pPr>
              <w:outlineLvl w:val="0"/>
              <w:rPr>
                <w:rFonts w:ascii="Times New Roman" w:hAnsi="Times New Roman" w:cs="Times New Roman"/>
                <w:b/>
                <w:noProof/>
                <w:sz w:val="18"/>
                <w:szCs w:val="18"/>
              </w:rPr>
            </w:pPr>
            <w:r w:rsidRPr="00026737">
              <w:rPr>
                <w:rFonts w:ascii="Times New Roman" w:hAnsi="Times New Roman" w:cs="Times New Roman"/>
                <w:b/>
                <w:noProof/>
                <w:sz w:val="18"/>
                <w:szCs w:val="18"/>
                <w:lang w:val="en-US"/>
              </w:rPr>
              <w:t>Организация работ с заказчиками:</w:t>
            </w:r>
          </w:p>
        </w:tc>
        <w:tc>
          <w:tcPr>
            <w:tcW w:w="0" w:type="auto"/>
            <w:shd w:val="clear" w:color="auto" w:fill="BFBFBF" w:themeFill="background1" w:themeFillShade="BF"/>
          </w:tcPr>
          <w:p w:rsidR="00026737" w:rsidRPr="00026737"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shd w:val="clear" w:color="auto" w:fill="BFBFBF" w:themeFill="background1" w:themeFillShade="BF"/>
          </w:tcPr>
          <w:p w:rsidR="00026737" w:rsidRPr="00026737"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vAlign w:val="center"/>
          </w:tcPr>
          <w:p w:rsidR="00026737" w:rsidRPr="00026737" w:rsidRDefault="00026737" w:rsidP="00026737">
            <w:pPr>
              <w:outlineLvl w:val="0"/>
              <w:rPr>
                <w:rFonts w:ascii="Times New Roman" w:hAnsi="Times New Roman" w:cs="Times New Roman"/>
                <w:noProof/>
                <w:sz w:val="18"/>
                <w:szCs w:val="18"/>
              </w:rPr>
            </w:pPr>
            <w:r w:rsidRPr="00026737">
              <w:rPr>
                <w:rFonts w:ascii="Times New Roman" w:hAnsi="Times New Roman" w:cs="Times New Roman"/>
                <w:noProof/>
                <w:sz w:val="18"/>
                <w:szCs w:val="18"/>
              </w:rPr>
              <w:t>Отбор проб с выездом до объекта/выезд специалиста (из расчета более 2 часов)</w:t>
            </w:r>
          </w:p>
        </w:tc>
        <w:tc>
          <w:tcPr>
            <w:tcW w:w="0" w:type="auto"/>
            <w:vAlign w:val="center"/>
          </w:tcPr>
          <w:p w:rsidR="00026737" w:rsidRPr="00026737" w:rsidRDefault="00026737" w:rsidP="00026737">
            <w:pPr>
              <w:jc w:val="center"/>
              <w:outlineLvl w:val="0"/>
              <w:rPr>
                <w:rFonts w:ascii="Times New Roman" w:hAnsi="Times New Roman" w:cs="Times New Roman"/>
                <w:noProof/>
                <w:sz w:val="18"/>
                <w:szCs w:val="18"/>
              </w:rPr>
            </w:pPr>
            <w:r w:rsidRPr="00026737">
              <w:rPr>
                <w:rFonts w:ascii="Times New Roman" w:hAnsi="Times New Roman" w:cs="Times New Roman"/>
                <w:noProof/>
                <w:sz w:val="18"/>
                <w:szCs w:val="18"/>
              </w:rPr>
              <w:t>4</w:t>
            </w:r>
          </w:p>
        </w:tc>
        <w:tc>
          <w:tcPr>
            <w:tcW w:w="0" w:type="auto"/>
            <w:vAlign w:val="center"/>
          </w:tcPr>
          <w:p w:rsidR="00026737" w:rsidRPr="00026737" w:rsidRDefault="00026737" w:rsidP="00026737">
            <w:pPr>
              <w:jc w:val="center"/>
              <w:outlineLvl w:val="0"/>
              <w:rPr>
                <w:rFonts w:ascii="Times New Roman" w:hAnsi="Times New Roman" w:cs="Times New Roman"/>
                <w:sz w:val="18"/>
                <w:szCs w:val="18"/>
              </w:rPr>
            </w:pPr>
          </w:p>
        </w:tc>
        <w:tc>
          <w:tcPr>
            <w:tcW w:w="0" w:type="auto"/>
            <w:vAlign w:val="center"/>
          </w:tcPr>
          <w:p w:rsidR="00026737" w:rsidRPr="00026737" w:rsidRDefault="00026737" w:rsidP="00026737">
            <w:pPr>
              <w:jc w:val="center"/>
              <w:outlineLvl w:val="0"/>
              <w:rPr>
                <w:rFonts w:ascii="Times New Roman" w:hAnsi="Times New Roman" w:cs="Times New Roman"/>
                <w:sz w:val="18"/>
                <w:szCs w:val="18"/>
                <w:lang w:val="en-US"/>
              </w:rPr>
            </w:pPr>
            <w:r w:rsidRPr="00026737">
              <w:rPr>
                <w:rFonts w:ascii="Times New Roman" w:hAnsi="Times New Roman" w:cs="Times New Roman"/>
                <w:sz w:val="18"/>
                <w:szCs w:val="18"/>
              </w:rPr>
              <w:t xml:space="preserve">Ноябрь </w:t>
            </w:r>
            <w:r w:rsidRPr="00026737">
              <w:rPr>
                <w:rFonts w:ascii="Times New Roman" w:hAnsi="Times New Roman" w:cs="Times New Roman"/>
                <w:sz w:val="18"/>
                <w:szCs w:val="18"/>
                <w:lang w:val="en-US"/>
              </w:rPr>
              <w:t>2023г</w:t>
            </w:r>
          </w:p>
        </w:tc>
        <w:tc>
          <w:tcPr>
            <w:tcW w:w="0" w:type="auto"/>
            <w:vAlign w:val="center"/>
          </w:tcPr>
          <w:p w:rsidR="00026737" w:rsidRPr="00026737" w:rsidRDefault="00026737" w:rsidP="00026737">
            <w:pPr>
              <w:widowControl w:val="0"/>
              <w:autoSpaceDE w:val="0"/>
              <w:autoSpaceDN w:val="0"/>
              <w:adjustRightInd w:val="0"/>
              <w:jc w:val="center"/>
              <w:outlineLvl w:val="0"/>
              <w:rPr>
                <w:rFonts w:ascii="Times New Roman" w:hAnsi="Times New Roman" w:cs="Times New Roman"/>
                <w:sz w:val="18"/>
                <w:szCs w:val="18"/>
              </w:rPr>
            </w:pPr>
          </w:p>
        </w:tc>
        <w:tc>
          <w:tcPr>
            <w:tcW w:w="0" w:type="auto"/>
          </w:tcPr>
          <w:p w:rsidR="00026737" w:rsidRPr="00026737"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vAlign w:val="center"/>
          </w:tcPr>
          <w:p w:rsidR="00026737" w:rsidRPr="00026737" w:rsidRDefault="00026737" w:rsidP="00026737">
            <w:pPr>
              <w:jc w:val="right"/>
              <w:outlineLvl w:val="0"/>
              <w:rPr>
                <w:rFonts w:ascii="Times New Roman" w:hAnsi="Times New Roman" w:cs="Times New Roman"/>
                <w:sz w:val="18"/>
                <w:szCs w:val="18"/>
              </w:rPr>
            </w:pPr>
            <w:r w:rsidRPr="00026737">
              <w:rPr>
                <w:rFonts w:ascii="Times New Roman" w:hAnsi="Times New Roman" w:cs="Times New Roman"/>
                <w:b/>
                <w:sz w:val="18"/>
                <w:szCs w:val="20"/>
              </w:rPr>
              <w:t>ИТОГО (цена договора):</w:t>
            </w:r>
          </w:p>
        </w:tc>
        <w:tc>
          <w:tcPr>
            <w:tcW w:w="0" w:type="auto"/>
            <w:vAlign w:val="center"/>
          </w:tcPr>
          <w:p w:rsidR="00026737" w:rsidRPr="00026737" w:rsidRDefault="00026737" w:rsidP="00026737">
            <w:pPr>
              <w:widowControl w:val="0"/>
              <w:autoSpaceDE w:val="0"/>
              <w:autoSpaceDN w:val="0"/>
              <w:adjustRightInd w:val="0"/>
              <w:jc w:val="center"/>
              <w:outlineLvl w:val="0"/>
              <w:rPr>
                <w:sz w:val="18"/>
                <w:szCs w:val="18"/>
              </w:rPr>
            </w:pPr>
          </w:p>
        </w:tc>
        <w:tc>
          <w:tcPr>
            <w:tcW w:w="0" w:type="auto"/>
          </w:tcPr>
          <w:p w:rsidR="00026737" w:rsidRPr="00026737" w:rsidRDefault="00026737" w:rsidP="00026737">
            <w:pPr>
              <w:widowControl w:val="0"/>
              <w:autoSpaceDE w:val="0"/>
              <w:autoSpaceDN w:val="0"/>
              <w:adjustRightInd w:val="0"/>
              <w:jc w:val="center"/>
              <w:outlineLvl w:val="0"/>
              <w:rPr>
                <w:sz w:val="18"/>
                <w:szCs w:val="18"/>
              </w:rPr>
            </w:pPr>
          </w:p>
        </w:tc>
      </w:tr>
      <w:tr w:rsidR="00026737" w:rsidRPr="00347809" w:rsidTr="00026737">
        <w:trPr>
          <w:trHeight w:val="20"/>
        </w:trPr>
        <w:tc>
          <w:tcPr>
            <w:tcW w:w="0" w:type="auto"/>
            <w:gridSpan w:val="4"/>
            <w:vAlign w:val="center"/>
          </w:tcPr>
          <w:p w:rsidR="00026737" w:rsidRPr="00026737" w:rsidRDefault="00026737" w:rsidP="00026737">
            <w:pPr>
              <w:jc w:val="right"/>
              <w:outlineLvl w:val="0"/>
              <w:rPr>
                <w:rFonts w:ascii="Times New Roman" w:hAnsi="Times New Roman" w:cs="Times New Roman"/>
                <w:sz w:val="18"/>
                <w:szCs w:val="18"/>
              </w:rPr>
            </w:pPr>
            <w:r w:rsidRPr="00026737">
              <w:rPr>
                <w:rFonts w:ascii="Times New Roman" w:hAnsi="Times New Roman" w:cs="Times New Roman"/>
                <w:b/>
                <w:sz w:val="18"/>
                <w:szCs w:val="20"/>
              </w:rPr>
              <w:t>В том числе НДС (если участник закупки является плательщиком НДС)</w:t>
            </w:r>
          </w:p>
        </w:tc>
        <w:tc>
          <w:tcPr>
            <w:tcW w:w="0" w:type="auto"/>
            <w:vAlign w:val="center"/>
          </w:tcPr>
          <w:p w:rsidR="00026737" w:rsidRPr="00026737" w:rsidRDefault="00026737" w:rsidP="00026737">
            <w:pPr>
              <w:widowControl w:val="0"/>
              <w:autoSpaceDE w:val="0"/>
              <w:autoSpaceDN w:val="0"/>
              <w:adjustRightInd w:val="0"/>
              <w:jc w:val="center"/>
              <w:outlineLvl w:val="0"/>
              <w:rPr>
                <w:sz w:val="18"/>
                <w:szCs w:val="18"/>
              </w:rPr>
            </w:pPr>
          </w:p>
        </w:tc>
        <w:tc>
          <w:tcPr>
            <w:tcW w:w="0" w:type="auto"/>
          </w:tcPr>
          <w:p w:rsidR="00026737" w:rsidRPr="00026737" w:rsidRDefault="00026737" w:rsidP="00026737">
            <w:pPr>
              <w:widowControl w:val="0"/>
              <w:autoSpaceDE w:val="0"/>
              <w:autoSpaceDN w:val="0"/>
              <w:adjustRightInd w:val="0"/>
              <w:jc w:val="center"/>
              <w:outlineLvl w:val="0"/>
              <w:rPr>
                <w:sz w:val="18"/>
                <w:szCs w:val="18"/>
              </w:rPr>
            </w:pPr>
          </w:p>
        </w:tc>
      </w:tr>
    </w:tbl>
    <w:p w:rsidR="00C77F7F" w:rsidRDefault="00C77F7F" w:rsidP="00C77F7F">
      <w:pPr>
        <w:jc w:val="both"/>
        <w:rPr>
          <w:sz w:val="20"/>
          <w:szCs w:val="20"/>
        </w:rPr>
      </w:pPr>
    </w:p>
    <w:p w:rsidR="00C77F7F" w:rsidRPr="008477EF" w:rsidRDefault="00C77F7F" w:rsidP="00C77F7F">
      <w:pPr>
        <w:jc w:val="both"/>
        <w:rPr>
          <w:sz w:val="20"/>
          <w:szCs w:val="20"/>
        </w:rPr>
      </w:pPr>
      <w:r w:rsidRPr="008477EF">
        <w:rPr>
          <w:sz w:val="20"/>
          <w:szCs w:val="20"/>
        </w:rPr>
        <w:t>______________________ /___________________/</w:t>
      </w:r>
    </w:p>
    <w:p w:rsidR="003D5B55" w:rsidRDefault="00C77F7F" w:rsidP="00C77F7F">
      <w:pPr>
        <w:outlineLvl w:val="1"/>
        <w:rPr>
          <w:b/>
          <w:sz w:val="20"/>
          <w:szCs w:val="20"/>
        </w:rPr>
      </w:pPr>
      <w:r w:rsidRPr="008477EF">
        <w:rPr>
          <w:i/>
          <w:iCs/>
          <w:sz w:val="20"/>
          <w:szCs w:val="20"/>
        </w:rPr>
        <w:t>(должность)                            (ФИО)</w:t>
      </w: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37" w:rsidRDefault="00026737" w:rsidP="00ED57EB">
      <w:r>
        <w:separator/>
      </w:r>
    </w:p>
  </w:endnote>
  <w:endnote w:type="continuationSeparator" w:id="0">
    <w:p w:rsidR="00026737" w:rsidRDefault="000267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26737" w:rsidRDefault="00026737">
        <w:pPr>
          <w:pStyle w:val="af7"/>
          <w:jc w:val="right"/>
        </w:pPr>
        <w:r>
          <w:fldChar w:fldCharType="begin"/>
        </w:r>
        <w:r>
          <w:instrText xml:space="preserve"> PAGE   \* MERGEFORMAT </w:instrText>
        </w:r>
        <w:r>
          <w:fldChar w:fldCharType="separate"/>
        </w:r>
        <w:r w:rsidR="00F667F9">
          <w:rPr>
            <w:noProof/>
          </w:rPr>
          <w:t>28</w:t>
        </w:r>
        <w:r>
          <w:rPr>
            <w:noProof/>
          </w:rPr>
          <w:fldChar w:fldCharType="end"/>
        </w:r>
      </w:p>
    </w:sdtContent>
  </w:sdt>
  <w:p w:rsidR="00026737" w:rsidRDefault="000267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37" w:rsidRDefault="00026737" w:rsidP="00ED57EB">
      <w:r>
        <w:separator/>
      </w:r>
    </w:p>
  </w:footnote>
  <w:footnote w:type="continuationSeparator" w:id="0">
    <w:p w:rsidR="00026737" w:rsidRDefault="00026737" w:rsidP="00ED57EB">
      <w:r>
        <w:continuationSeparator/>
      </w:r>
    </w:p>
  </w:footnote>
  <w:footnote w:id="1">
    <w:p w:rsidR="00026737" w:rsidRPr="004B5113" w:rsidRDefault="0002673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3"/>
  </w:num>
  <w:num w:numId="3">
    <w:abstractNumId w:val="14"/>
  </w:num>
  <w:num w:numId="4">
    <w:abstractNumId w:val="4"/>
    <w:lvlOverride w:ilvl="0">
      <w:startOverride w:val="1"/>
    </w:lvlOverride>
  </w:num>
  <w:num w:numId="5">
    <w:abstractNumId w:val="10"/>
  </w:num>
  <w:num w:numId="6">
    <w:abstractNumId w:val="9"/>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11"/>
  </w:num>
  <w:num w:numId="22">
    <w:abstractNumId w:val="11"/>
    <w:lvlOverride w:ilvl="0">
      <w:startOverride w:val="1"/>
    </w:lvlOverride>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26737"/>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4780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9C"/>
    <w:rsid w:val="00631921"/>
    <w:rsid w:val="00632AEA"/>
    <w:rsid w:val="006340F8"/>
    <w:rsid w:val="006345A4"/>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02C"/>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3336"/>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482B"/>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2718D"/>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61910"/>
    <w:rsid w:val="00F63AF9"/>
    <w:rsid w:val="00F650E1"/>
    <w:rsid w:val="00F651BB"/>
    <w:rsid w:val="00F65FEB"/>
    <w:rsid w:val="00F667F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 w:type="table" w:customStyle="1" w:styleId="17">
    <w:name w:val="Сетка таблицы1"/>
    <w:uiPriority w:val="99"/>
    <w:rsid w:val="0034780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3940-72B6-4562-A7ED-2633B5FA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28</Pages>
  <Words>13378</Words>
  <Characters>94162</Characters>
  <Application>Microsoft Office Word</Application>
  <DocSecurity>0</DocSecurity>
  <Lines>784</Lines>
  <Paragraphs>214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107326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2023-11-01T05:14:00Z</cp:lastPrinted>
  <dcterms:created xsi:type="dcterms:W3CDTF">2022-11-07T02:02:00Z</dcterms:created>
  <dcterms:modified xsi:type="dcterms:W3CDTF">2023-11-01T05:14:00Z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