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1749E">
        <w:rPr>
          <w:b/>
          <w:kern w:val="32"/>
          <w:sz w:val="28"/>
          <w:szCs w:val="28"/>
        </w:rPr>
        <w:t xml:space="preserve">реагентов к биохимическому анализатору </w:t>
      </w:r>
      <w:proofErr w:type="spellStart"/>
      <w:r w:rsidR="0061749E">
        <w:rPr>
          <w:b/>
          <w:kern w:val="32"/>
          <w:sz w:val="28"/>
          <w:szCs w:val="28"/>
        </w:rPr>
        <w:t>Labio</w:t>
      </w:r>
      <w:proofErr w:type="spellEnd"/>
      <w:r w:rsidR="0061749E">
        <w:rPr>
          <w:b/>
          <w:kern w:val="32"/>
          <w:sz w:val="28"/>
          <w:szCs w:val="28"/>
        </w:rPr>
        <w:t xml:space="preserve"> 200</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61749E">
        <w:rPr>
          <w:b/>
          <w:kern w:val="32"/>
          <w:sz w:val="28"/>
          <w:szCs w:val="28"/>
        </w:rPr>
        <w:t>079-23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DA4CB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61749E">
              <w:rPr>
                <w:bCs/>
                <w:kern w:val="32"/>
                <w:sz w:val="20"/>
                <w:szCs w:val="20"/>
              </w:rPr>
              <w:t xml:space="preserve">реагентов к биохимическому анализатору </w:t>
            </w:r>
            <w:proofErr w:type="spellStart"/>
            <w:r w:rsidR="0061749E">
              <w:rPr>
                <w:bCs/>
                <w:kern w:val="32"/>
                <w:sz w:val="20"/>
                <w:szCs w:val="20"/>
              </w:rPr>
              <w:t>Labio</w:t>
            </w:r>
            <w:proofErr w:type="spellEnd"/>
            <w:r w:rsidR="0061749E">
              <w:rPr>
                <w:bCs/>
                <w:kern w:val="32"/>
                <w:sz w:val="20"/>
                <w:szCs w:val="20"/>
              </w:rPr>
              <w:t xml:space="preserve"> 200</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61749E" w:rsidP="00163B15">
            <w:pPr>
              <w:ind w:firstLine="176"/>
              <w:jc w:val="both"/>
              <w:rPr>
                <w:sz w:val="20"/>
                <w:szCs w:val="20"/>
                <w:lang w:val="en-GB"/>
              </w:rPr>
            </w:pPr>
            <w:r w:rsidRPr="0061749E">
              <w:rPr>
                <w:sz w:val="20"/>
                <w:szCs w:val="20"/>
              </w:rPr>
              <w:t>21.10.60.196</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61749E">
            <w:pPr>
              <w:ind w:firstLine="176"/>
              <w:jc w:val="both"/>
              <w:rPr>
                <w:sz w:val="20"/>
                <w:szCs w:val="20"/>
              </w:rPr>
            </w:pPr>
            <w:r>
              <w:rPr>
                <w:sz w:val="20"/>
                <w:szCs w:val="20"/>
              </w:rPr>
              <w:t>5</w:t>
            </w:r>
            <w:r w:rsidR="0061749E">
              <w:rPr>
                <w:sz w:val="20"/>
                <w:szCs w:val="20"/>
              </w:rPr>
              <w:t>09</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1749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1749E">
              <w:rPr>
                <w:sz w:val="20"/>
                <w:szCs w:val="20"/>
              </w:rPr>
              <w:t>29.02.2024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C02B11" w:rsidP="0061749E">
            <w:pPr>
              <w:tabs>
                <w:tab w:val="left" w:pos="6022"/>
              </w:tabs>
              <w:ind w:firstLine="176"/>
              <w:jc w:val="both"/>
              <w:rPr>
                <w:b/>
                <w:sz w:val="20"/>
                <w:szCs w:val="20"/>
                <w:highlight w:val="yellow"/>
              </w:rPr>
            </w:pPr>
            <w:r w:rsidRPr="00C02B11">
              <w:rPr>
                <w:b/>
                <w:sz w:val="20"/>
                <w:szCs w:val="20"/>
              </w:rPr>
              <w:t>913575 руб. (девятьсот тринадцать тысяч пятьсот семьдесят пять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61749E">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AA38BC">
              <w:rPr>
                <w:b/>
                <w:sz w:val="20"/>
                <w:szCs w:val="20"/>
              </w:rPr>
              <w:t>0</w:t>
            </w:r>
            <w:r w:rsidR="0061749E">
              <w:rPr>
                <w:b/>
                <w:sz w:val="20"/>
                <w:szCs w:val="20"/>
              </w:rPr>
              <w:t>9</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w:t>
            </w:r>
            <w:r w:rsidR="0061749E">
              <w:rPr>
                <w:b/>
                <w:sz w:val="20"/>
                <w:szCs w:val="20"/>
              </w:rPr>
              <w:t>6</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DB0E9D">
              <w:rPr>
                <w:sz w:val="20"/>
                <w:szCs w:val="20"/>
              </w:rPr>
              <w:t>0</w:t>
            </w:r>
            <w:r w:rsidR="0061749E">
              <w:rPr>
                <w:sz w:val="20"/>
                <w:szCs w:val="20"/>
              </w:rPr>
              <w:t>9</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1749E">
            <w:pPr>
              <w:ind w:firstLine="176"/>
              <w:jc w:val="both"/>
              <w:rPr>
                <w:sz w:val="20"/>
                <w:szCs w:val="20"/>
              </w:rPr>
            </w:pPr>
            <w:r w:rsidRPr="0060690A">
              <w:rPr>
                <w:bCs/>
                <w:sz w:val="20"/>
                <w:szCs w:val="20"/>
              </w:rPr>
              <w:t>«</w:t>
            </w:r>
            <w:r w:rsidR="00DB0E9D">
              <w:rPr>
                <w:bCs/>
                <w:sz w:val="20"/>
                <w:szCs w:val="20"/>
              </w:rPr>
              <w:t>1</w:t>
            </w:r>
            <w:r w:rsidR="0061749E">
              <w:rPr>
                <w:bCs/>
                <w:sz w:val="20"/>
                <w:szCs w:val="20"/>
              </w:rPr>
              <w:t>6</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43E6A" w:rsidRDefault="00C02B11" w:rsidP="003F0DF4">
            <w:pPr>
              <w:shd w:val="clear" w:color="auto" w:fill="FFFFFF"/>
              <w:tabs>
                <w:tab w:val="left" w:pos="1701"/>
                <w:tab w:val="left" w:pos="2127"/>
              </w:tabs>
              <w:ind w:firstLine="176"/>
              <w:jc w:val="both"/>
              <w:rPr>
                <w:b/>
                <w:sz w:val="20"/>
                <w:szCs w:val="20"/>
              </w:rPr>
            </w:pPr>
            <w:r w:rsidRPr="00C02B11">
              <w:rPr>
                <w:b/>
                <w:sz w:val="20"/>
                <w:szCs w:val="20"/>
              </w:rPr>
              <w:t>27407</w:t>
            </w:r>
            <w:r>
              <w:rPr>
                <w:b/>
                <w:sz w:val="20"/>
                <w:szCs w:val="20"/>
              </w:rPr>
              <w:t>,</w:t>
            </w:r>
            <w:r w:rsidRPr="00C02B11">
              <w:rPr>
                <w:b/>
                <w:sz w:val="20"/>
                <w:szCs w:val="20"/>
              </w:rPr>
              <w:t>25 руб. (двадцать семь тысяч четыреста семь рублей двадцать пять копеек)</w:t>
            </w:r>
          </w:p>
          <w:p w:rsidR="0061749E" w:rsidRPr="0060690A" w:rsidRDefault="0061749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A38BC">
            <w:pPr>
              <w:ind w:firstLine="176"/>
              <w:jc w:val="both"/>
              <w:rPr>
                <w:sz w:val="20"/>
                <w:szCs w:val="20"/>
              </w:rPr>
            </w:pPr>
            <w:r w:rsidRPr="0060690A">
              <w:rPr>
                <w:sz w:val="20"/>
                <w:szCs w:val="20"/>
              </w:rPr>
              <w:t>«</w:t>
            </w:r>
            <w:r w:rsidR="0061749E">
              <w:rPr>
                <w:sz w:val="20"/>
                <w:szCs w:val="20"/>
              </w:rPr>
              <w:t>15</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A38BC">
            <w:pPr>
              <w:ind w:firstLine="176"/>
              <w:jc w:val="both"/>
              <w:rPr>
                <w:b/>
                <w:sz w:val="20"/>
                <w:szCs w:val="20"/>
              </w:rPr>
            </w:pPr>
            <w:r w:rsidRPr="0060690A">
              <w:rPr>
                <w:b/>
                <w:sz w:val="20"/>
                <w:szCs w:val="20"/>
              </w:rPr>
              <w:t>«</w:t>
            </w:r>
            <w:r w:rsidR="00DB0E9D">
              <w:rPr>
                <w:b/>
                <w:sz w:val="20"/>
                <w:szCs w:val="20"/>
              </w:rPr>
              <w:t>1</w:t>
            </w:r>
            <w:r w:rsidR="0061749E">
              <w:rPr>
                <w:b/>
                <w:sz w:val="20"/>
                <w:szCs w:val="20"/>
              </w:rPr>
              <w:t>6</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1749E">
        <w:rPr>
          <w:b/>
          <w:kern w:val="32"/>
          <w:sz w:val="20"/>
          <w:szCs w:val="20"/>
        </w:rPr>
        <w:t xml:space="preserve">реагентов к биохимическому анализатору </w:t>
      </w:r>
      <w:proofErr w:type="spellStart"/>
      <w:r w:rsidR="0061749E">
        <w:rPr>
          <w:b/>
          <w:kern w:val="32"/>
          <w:sz w:val="20"/>
          <w:szCs w:val="20"/>
        </w:rPr>
        <w:t>Labio</w:t>
      </w:r>
      <w:proofErr w:type="spellEnd"/>
      <w:r w:rsidR="0061749E">
        <w:rPr>
          <w:b/>
          <w:kern w:val="32"/>
          <w:sz w:val="20"/>
          <w:szCs w:val="20"/>
        </w:rPr>
        <w:t xml:space="preserve"> 200</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1749E">
        <w:rPr>
          <w:b/>
          <w:kern w:val="32"/>
          <w:sz w:val="22"/>
          <w:szCs w:val="22"/>
        </w:rPr>
        <w:t>079-23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1749E">
        <w:rPr>
          <w:b/>
          <w:kern w:val="32"/>
          <w:sz w:val="20"/>
        </w:rPr>
        <w:t xml:space="preserve">реагентов к биохимическому анализатору </w:t>
      </w:r>
      <w:proofErr w:type="spellStart"/>
      <w:r w:rsidR="0061749E">
        <w:rPr>
          <w:b/>
          <w:kern w:val="32"/>
          <w:sz w:val="20"/>
        </w:rPr>
        <w:t>Labio</w:t>
      </w:r>
      <w:proofErr w:type="spellEnd"/>
      <w:r w:rsidR="0061749E">
        <w:rPr>
          <w:b/>
          <w:kern w:val="32"/>
          <w:sz w:val="20"/>
        </w:rPr>
        <w:t xml:space="preserve"> 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401"/>
        <w:gridCol w:w="4382"/>
        <w:gridCol w:w="930"/>
        <w:gridCol w:w="599"/>
        <w:gridCol w:w="1634"/>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382D0D">
            <w:pPr>
              <w:jc w:val="center"/>
              <w:rPr>
                <w:b/>
                <w:sz w:val="18"/>
                <w:szCs w:val="18"/>
              </w:rPr>
            </w:pPr>
            <w:r w:rsidRPr="002B629A">
              <w:rPr>
                <w:b/>
                <w:sz w:val="18"/>
                <w:szCs w:val="18"/>
              </w:rPr>
              <w:t>Начальная (максимальная)* цена за ед., руб.</w:t>
            </w:r>
          </w:p>
        </w:tc>
      </w:tr>
      <w:tr w:rsidR="00C02B11" w:rsidRPr="002B629A" w:rsidTr="0061749E">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sidRPr="002B62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 xml:space="preserve">Набор реагентов для определения  </w:t>
            </w:r>
            <w:proofErr w:type="spellStart"/>
            <w:r w:rsidRPr="0061749E">
              <w:rPr>
                <w:sz w:val="18"/>
                <w:szCs w:val="18"/>
                <w:lang w:eastAsia="en-US"/>
              </w:rPr>
              <w:t>Креатинина</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w:t>
            </w:r>
            <w:proofErr w:type="spellStart"/>
            <w:r w:rsidRPr="0061749E">
              <w:rPr>
                <w:rFonts w:ascii="Times New Roman" w:hAnsi="Times New Roman"/>
                <w:sz w:val="18"/>
                <w:szCs w:val="18"/>
              </w:rPr>
              <w:t>креатинина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lang w:val="en-US"/>
              </w:rPr>
              <w:t>creatinine</w:t>
            </w:r>
            <w:proofErr w:type="spellEnd"/>
            <w:r w:rsidRPr="0061749E">
              <w:rPr>
                <w:rFonts w:ascii="Times New Roman" w:hAnsi="Times New Roman"/>
                <w:sz w:val="18"/>
                <w:szCs w:val="18"/>
              </w:rPr>
              <w:t>) в клиническом образце методом спектрофотометрического анализа.</w:t>
            </w:r>
            <w:r w:rsidRPr="0061749E">
              <w:rPr>
                <w:rFonts w:ascii="Times New Roman" w:hAnsi="Times New Roman"/>
                <w:sz w:val="18"/>
                <w:szCs w:val="18"/>
              </w:rPr>
              <w:br/>
              <w:t xml:space="preserve">Принцип метода: кинетический с пикриновой кислотой, без </w:t>
            </w:r>
            <w:proofErr w:type="spellStart"/>
            <w:r w:rsidRPr="0061749E">
              <w:rPr>
                <w:rFonts w:ascii="Times New Roman" w:hAnsi="Times New Roman"/>
                <w:sz w:val="18"/>
                <w:szCs w:val="18"/>
              </w:rPr>
              <w:t>депротеинизации</w:t>
            </w:r>
            <w:proofErr w:type="spellEnd"/>
            <w:r w:rsidRPr="0061749E">
              <w:rPr>
                <w:rFonts w:ascii="Times New Roman" w:hAnsi="Times New Roman"/>
                <w:sz w:val="18"/>
                <w:szCs w:val="18"/>
              </w:rPr>
              <w:t>.</w:t>
            </w:r>
            <w:r w:rsidRPr="0061749E">
              <w:rPr>
                <w:rFonts w:ascii="Times New Roman" w:hAnsi="Times New Roman"/>
                <w:sz w:val="18"/>
                <w:szCs w:val="18"/>
              </w:rPr>
              <w:br/>
              <w:t>Чувствительность: не более  0,6 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br/>
              <w:t>Линейность: не менее 17 мг/</w:t>
            </w:r>
            <w:proofErr w:type="spellStart"/>
            <w:r w:rsidRPr="0061749E">
              <w:rPr>
                <w:rFonts w:ascii="Times New Roman" w:hAnsi="Times New Roman"/>
                <w:sz w:val="18"/>
                <w:szCs w:val="18"/>
              </w:rPr>
              <w:t>дл</w:t>
            </w:r>
            <w:proofErr w:type="spellEnd"/>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при температуре 15-25</w:t>
            </w:r>
            <w:proofErr w:type="gramStart"/>
            <w:r w:rsidRPr="0061749E">
              <w:rPr>
                <w:rFonts w:ascii="Times New Roman" w:hAnsi="Times New Roman"/>
                <w:sz w:val="18"/>
                <w:szCs w:val="18"/>
              </w:rPr>
              <w:t xml:space="preserve"> °С</w:t>
            </w:r>
            <w:proofErr w:type="gramEnd"/>
            <w:r w:rsidRPr="0061749E">
              <w:rPr>
                <w:rFonts w:ascii="Times New Roman" w:hAnsi="Times New Roman"/>
                <w:sz w:val="18"/>
                <w:szCs w:val="18"/>
              </w:rPr>
              <w:t xml:space="preserve">, реагенты сохраняют стабильность в течение всего срока годности, указанного на упаковке. 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5х48 мл,1х60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61749E">
            <w:pPr>
              <w:jc w:val="center"/>
              <w:rPr>
                <w:sz w:val="18"/>
                <w:szCs w:val="18"/>
                <w:lang w:eastAsia="en-US"/>
              </w:rPr>
            </w:pPr>
            <w:r w:rsidRPr="0061749E">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4 350,00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Набор реагентов для определения  Мочевины</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качественного и /или количественного  определения  мочевины/азота мочевины в крови и/или в других биологических жидкостях  в  клиническом образце методом ферментного спектрофотометрического анализа.</w:t>
            </w:r>
            <w:r w:rsidRPr="0061749E">
              <w:rPr>
                <w:rFonts w:ascii="Times New Roman" w:hAnsi="Times New Roman"/>
                <w:sz w:val="18"/>
                <w:szCs w:val="18"/>
              </w:rPr>
              <w:br/>
              <w:t xml:space="preserve">Принцип метода: ферментативный, кинетический, </w:t>
            </w:r>
            <w:proofErr w:type="spellStart"/>
            <w:r w:rsidRPr="0061749E">
              <w:rPr>
                <w:rFonts w:ascii="Times New Roman" w:hAnsi="Times New Roman"/>
                <w:sz w:val="18"/>
                <w:szCs w:val="18"/>
              </w:rPr>
              <w:t>уреазный</w:t>
            </w:r>
            <w:proofErr w:type="spellEnd"/>
            <w:r w:rsidRPr="0061749E">
              <w:rPr>
                <w:rFonts w:ascii="Times New Roman" w:hAnsi="Times New Roman"/>
                <w:sz w:val="18"/>
                <w:szCs w:val="18"/>
              </w:rPr>
              <w:t>.</w:t>
            </w:r>
            <w:r w:rsidRPr="0061749E">
              <w:rPr>
                <w:rFonts w:ascii="Times New Roman" w:hAnsi="Times New Roman"/>
                <w:sz w:val="18"/>
                <w:szCs w:val="18"/>
              </w:rPr>
              <w:br/>
              <w:t>Чувствительность: не более 4,5мг/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br/>
              <w:t>Линейность: не менее 250 мг/</w:t>
            </w:r>
            <w:proofErr w:type="spellStart"/>
            <w:r w:rsidRPr="0061749E">
              <w:rPr>
                <w:rFonts w:ascii="Times New Roman" w:hAnsi="Times New Roman"/>
                <w:sz w:val="18"/>
                <w:szCs w:val="18"/>
              </w:rPr>
              <w:t>дл</w:t>
            </w:r>
            <w:proofErr w:type="spellEnd"/>
          </w:p>
          <w:p w:rsidR="00C02B11" w:rsidRPr="0061749E" w:rsidRDefault="00C02B11" w:rsidP="0061749E">
            <w:pPr>
              <w:rPr>
                <w:sz w:val="18"/>
                <w:szCs w:val="18"/>
                <w:lang w:eastAsia="en-US"/>
              </w:rPr>
            </w:pPr>
            <w:r w:rsidRPr="0061749E">
              <w:rPr>
                <w:sz w:val="18"/>
                <w:szCs w:val="18"/>
                <w:lang w:eastAsia="en-US"/>
              </w:rPr>
              <w:t>Срок и условия хранения:  при температуре 2-8 °C реагенты сохраняют стабильность в течение всего срока годности,</w:t>
            </w:r>
            <w:r w:rsidRPr="0061749E">
              <w:rPr>
                <w:sz w:val="18"/>
                <w:szCs w:val="18"/>
              </w:rPr>
              <w:t xml:space="preserve"> указанного на упаковке</w:t>
            </w:r>
            <w:r w:rsidRPr="0061749E">
              <w:rPr>
                <w:sz w:val="18"/>
                <w:szCs w:val="18"/>
                <w:lang w:eastAsia="en-US"/>
              </w:rPr>
              <w:t xml:space="preserve">. Совместимость с анализатором </w:t>
            </w:r>
            <w:proofErr w:type="spellStart"/>
            <w:r w:rsidRPr="0061749E">
              <w:rPr>
                <w:sz w:val="18"/>
                <w:szCs w:val="18"/>
                <w:lang w:val="en-US" w:eastAsia="en-US"/>
              </w:rPr>
              <w:t>Labio</w:t>
            </w:r>
            <w:proofErr w:type="spellEnd"/>
            <w:r w:rsidRPr="0061749E">
              <w:rPr>
                <w:sz w:val="18"/>
                <w:szCs w:val="18"/>
                <w:lang w:eastAsia="en-US"/>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w:t>
            </w:r>
            <w:proofErr w:type="gramStart"/>
            <w:r w:rsidRPr="0061749E">
              <w:rPr>
                <w:rFonts w:ascii="Times New Roman" w:hAnsi="Times New Roman"/>
                <w:sz w:val="18"/>
                <w:szCs w:val="18"/>
              </w:rPr>
              <w:t xml:space="preserve"> :</w:t>
            </w:r>
            <w:proofErr w:type="gramEnd"/>
            <w:r w:rsidRPr="0061749E">
              <w:rPr>
                <w:rFonts w:ascii="Times New Roman" w:hAnsi="Times New Roman"/>
                <w:sz w:val="18"/>
                <w:szCs w:val="18"/>
              </w:rPr>
              <w:t xml:space="preserve">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5х96 мл,1х120 мл.</w:t>
            </w:r>
          </w:p>
          <w:p w:rsidR="00C02B11" w:rsidRPr="0061749E" w:rsidRDefault="00C02B11" w:rsidP="0061749E">
            <w:pPr>
              <w:rPr>
                <w:sz w:val="18"/>
                <w:szCs w:val="18"/>
                <w:lang w:eastAsia="en-US"/>
              </w:rPr>
            </w:pPr>
            <w:r w:rsidRPr="0061749E">
              <w:rPr>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10 200,00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 xml:space="preserve">Набор реагентов для определения  </w:t>
            </w:r>
            <w:proofErr w:type="spellStart"/>
            <w:r w:rsidRPr="0061749E">
              <w:rPr>
                <w:sz w:val="18"/>
                <w:szCs w:val="18"/>
                <w:lang w:eastAsia="en-US"/>
              </w:rPr>
              <w:t>Аспартатаминотрансферазы</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общей </w:t>
            </w:r>
            <w:proofErr w:type="spellStart"/>
            <w:r w:rsidRPr="0061749E">
              <w:rPr>
                <w:rFonts w:ascii="Times New Roman" w:hAnsi="Times New Roman"/>
                <w:sz w:val="18"/>
                <w:szCs w:val="18"/>
              </w:rPr>
              <w:t>аспартатаминотрансферазы</w:t>
            </w:r>
            <w:proofErr w:type="spellEnd"/>
            <w:r w:rsidRPr="0061749E">
              <w:rPr>
                <w:rFonts w:ascii="Times New Roman" w:hAnsi="Times New Roman"/>
                <w:sz w:val="18"/>
                <w:szCs w:val="18"/>
              </w:rPr>
              <w:t xml:space="preserve"> (АСТ) (</w:t>
            </w:r>
            <w:proofErr w:type="spellStart"/>
            <w:r w:rsidRPr="0061749E">
              <w:rPr>
                <w:rFonts w:ascii="Times New Roman" w:hAnsi="Times New Roman"/>
                <w:sz w:val="18"/>
                <w:szCs w:val="18"/>
              </w:rPr>
              <w:t>aspartateaminotransferase</w:t>
            </w:r>
            <w:proofErr w:type="spellEnd"/>
            <w:r w:rsidRPr="0061749E">
              <w:rPr>
                <w:rFonts w:ascii="Times New Roman" w:hAnsi="Times New Roman"/>
                <w:sz w:val="18"/>
                <w:szCs w:val="18"/>
              </w:rPr>
              <w:t xml:space="preserve"> (AST))  в клиническом образце методом ферментного спектрофотометрического анализа.</w:t>
            </w:r>
            <w:r w:rsidRPr="0061749E">
              <w:rPr>
                <w:rFonts w:ascii="Times New Roman" w:hAnsi="Times New Roman"/>
                <w:sz w:val="18"/>
                <w:szCs w:val="18"/>
              </w:rPr>
              <w:br/>
              <w:t xml:space="preserve">Принцип метода: кинетический, колориметрический без </w:t>
            </w:r>
            <w:proofErr w:type="spellStart"/>
            <w:r w:rsidRPr="0061749E">
              <w:rPr>
                <w:rFonts w:ascii="Times New Roman" w:hAnsi="Times New Roman"/>
                <w:sz w:val="18"/>
                <w:szCs w:val="18"/>
              </w:rPr>
              <w:t>пиридоксальфосфата</w:t>
            </w:r>
            <w:proofErr w:type="spellEnd"/>
            <w:r w:rsidRPr="0061749E">
              <w:rPr>
                <w:rFonts w:ascii="Times New Roman" w:hAnsi="Times New Roman"/>
                <w:sz w:val="18"/>
                <w:szCs w:val="18"/>
              </w:rPr>
              <w:t xml:space="preserve">. </w:t>
            </w:r>
            <w:r w:rsidRPr="0061749E">
              <w:rPr>
                <w:rFonts w:ascii="Times New Roman" w:hAnsi="Times New Roman"/>
                <w:sz w:val="18"/>
                <w:szCs w:val="18"/>
              </w:rPr>
              <w:br/>
              <w:t xml:space="preserve">Чувствительность: не более 9,0 </w:t>
            </w:r>
            <w:proofErr w:type="spellStart"/>
            <w:proofErr w:type="gramStart"/>
            <w:r w:rsidRPr="0061749E">
              <w:rPr>
                <w:rFonts w:ascii="Times New Roman" w:hAnsi="Times New Roman"/>
                <w:sz w:val="18"/>
                <w:szCs w:val="18"/>
              </w:rPr>
              <w:t>Ед</w:t>
            </w:r>
            <w:proofErr w:type="spellEnd"/>
            <w:proofErr w:type="gramEnd"/>
            <w:r w:rsidRPr="0061749E">
              <w:rPr>
                <w:rFonts w:ascii="Times New Roman" w:hAnsi="Times New Roman"/>
                <w:sz w:val="18"/>
                <w:szCs w:val="18"/>
              </w:rPr>
              <w:t>/л</w:t>
            </w:r>
            <w:r w:rsidRPr="0061749E">
              <w:rPr>
                <w:rFonts w:ascii="Times New Roman" w:hAnsi="Times New Roman"/>
                <w:sz w:val="18"/>
                <w:szCs w:val="18"/>
              </w:rPr>
              <w:br/>
              <w:t xml:space="preserve">Линейность: не менее 600Ед/л </w:t>
            </w:r>
            <w:r w:rsidRPr="0061749E">
              <w:rPr>
                <w:rFonts w:ascii="Times New Roman" w:hAnsi="Times New Roman"/>
                <w:sz w:val="18"/>
                <w:szCs w:val="18"/>
              </w:rPr>
              <w:br/>
              <w:t xml:space="preserve">Срок и условия хранения: при температуре 2-8 °C реагенты сохраняют стабильность в течение всего срока годности, указанного на упаковке. 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5х96 мл,1х120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10 600,00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 xml:space="preserve">Набор реагентов для определения  </w:t>
            </w:r>
            <w:proofErr w:type="spellStart"/>
            <w:r w:rsidRPr="0061749E">
              <w:rPr>
                <w:sz w:val="18"/>
                <w:szCs w:val="18"/>
                <w:lang w:eastAsia="en-US"/>
              </w:rPr>
              <w:t>Аланинаминотрансферазы</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общей </w:t>
            </w:r>
            <w:proofErr w:type="spellStart"/>
            <w:r w:rsidRPr="0061749E">
              <w:rPr>
                <w:rFonts w:ascii="Times New Roman" w:hAnsi="Times New Roman"/>
                <w:sz w:val="18"/>
                <w:szCs w:val="18"/>
              </w:rPr>
              <w:t>аланинаминотрансферазы</w:t>
            </w:r>
            <w:proofErr w:type="spellEnd"/>
            <w:r w:rsidRPr="0061749E">
              <w:rPr>
                <w:rFonts w:ascii="Times New Roman" w:hAnsi="Times New Roman"/>
                <w:sz w:val="18"/>
                <w:szCs w:val="18"/>
              </w:rPr>
              <w:t xml:space="preserve"> (АЛТ) (</w:t>
            </w:r>
            <w:proofErr w:type="spellStart"/>
            <w:r w:rsidRPr="0061749E">
              <w:rPr>
                <w:rFonts w:ascii="Times New Roman" w:hAnsi="Times New Roman"/>
                <w:sz w:val="18"/>
                <w:szCs w:val="18"/>
              </w:rPr>
              <w:t>alanineaminotransferase</w:t>
            </w:r>
            <w:proofErr w:type="spellEnd"/>
            <w:r>
              <w:rPr>
                <w:rFonts w:ascii="Times New Roman" w:hAnsi="Times New Roman"/>
                <w:sz w:val="18"/>
                <w:szCs w:val="18"/>
              </w:rPr>
              <w:t xml:space="preserve"> (ALT) </w:t>
            </w:r>
            <w:r w:rsidRPr="0061749E">
              <w:rPr>
                <w:rFonts w:ascii="Times New Roman" w:hAnsi="Times New Roman"/>
                <w:sz w:val="18"/>
                <w:szCs w:val="18"/>
              </w:rPr>
              <w:t>в клиническом образце методом ферментного спектрофотометрического анализа.</w:t>
            </w:r>
            <w:r w:rsidRPr="0061749E">
              <w:rPr>
                <w:rFonts w:ascii="Times New Roman" w:hAnsi="Times New Roman"/>
                <w:sz w:val="18"/>
                <w:szCs w:val="18"/>
              </w:rPr>
              <w:br/>
              <w:t xml:space="preserve"> Принцип метода: кинетический, колориметрический без </w:t>
            </w:r>
            <w:proofErr w:type="spellStart"/>
            <w:r w:rsidRPr="0061749E">
              <w:rPr>
                <w:rFonts w:ascii="Times New Roman" w:hAnsi="Times New Roman"/>
                <w:sz w:val="18"/>
                <w:szCs w:val="18"/>
              </w:rPr>
              <w:t>пиридоксальфосфата</w:t>
            </w:r>
            <w:proofErr w:type="spellEnd"/>
            <w:r w:rsidRPr="0061749E">
              <w:rPr>
                <w:rFonts w:ascii="Times New Roman" w:hAnsi="Times New Roman"/>
                <w:sz w:val="18"/>
                <w:szCs w:val="18"/>
              </w:rPr>
              <w:t xml:space="preserve">.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Чувствительность: не более 8,0 </w:t>
            </w:r>
            <w:proofErr w:type="spellStart"/>
            <w:proofErr w:type="gramStart"/>
            <w:r w:rsidRPr="0061749E">
              <w:rPr>
                <w:rFonts w:ascii="Times New Roman" w:hAnsi="Times New Roman"/>
                <w:sz w:val="18"/>
                <w:szCs w:val="18"/>
              </w:rPr>
              <w:t>Ед</w:t>
            </w:r>
            <w:proofErr w:type="spellEnd"/>
            <w:proofErr w:type="gramEnd"/>
            <w:r w:rsidRPr="0061749E">
              <w:rPr>
                <w:rFonts w:ascii="Times New Roman" w:hAnsi="Times New Roman"/>
                <w:sz w:val="18"/>
                <w:szCs w:val="18"/>
              </w:rPr>
              <w:t xml:space="preserve">/л </w:t>
            </w:r>
            <w:r w:rsidRPr="0061749E">
              <w:rPr>
                <w:rFonts w:ascii="Times New Roman" w:hAnsi="Times New Roman"/>
                <w:sz w:val="18"/>
                <w:szCs w:val="18"/>
              </w:rPr>
              <w:br/>
              <w:t xml:space="preserve">Линейность: не менее 600Ед/л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Срок и условия хранения: при температуре 2-8 °C реагенты сохраняют стабильность в течение всего срока годности, указанного на упаковке. 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Pr>
                <w:rFonts w:ascii="Times New Roman" w:hAnsi="Times New Roman"/>
                <w:sz w:val="18"/>
                <w:szCs w:val="18"/>
              </w:rPr>
              <w:t>Единица измерения</w:t>
            </w:r>
            <w:r w:rsidRPr="0061749E">
              <w:rPr>
                <w:rFonts w:ascii="Times New Roman" w:hAnsi="Times New Roman"/>
                <w:sz w:val="18"/>
                <w:szCs w:val="18"/>
              </w:rPr>
              <w:t>: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5х96 мл,1х120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10 600,00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 xml:space="preserve">Набор реагентов для определения  </w:t>
            </w:r>
            <w:proofErr w:type="gramStart"/>
            <w:r>
              <w:rPr>
                <w:sz w:val="18"/>
                <w:szCs w:val="18"/>
                <w:lang w:eastAsia="en-US"/>
              </w:rPr>
              <w:t>Альфа-амилазы</w:t>
            </w:r>
            <w:proofErr w:type="gramEnd"/>
            <w:r w:rsidRPr="0061749E">
              <w:rPr>
                <w:sz w:val="18"/>
                <w:szCs w:val="18"/>
                <w:lang w:eastAsia="en-US"/>
              </w:rPr>
              <w:tab/>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общей альфа-амилазы (</w:t>
            </w:r>
            <w:proofErr w:type="spellStart"/>
            <w:r w:rsidRPr="0061749E">
              <w:rPr>
                <w:rFonts w:ascii="Times New Roman" w:hAnsi="Times New Roman"/>
                <w:sz w:val="18"/>
                <w:szCs w:val="18"/>
              </w:rPr>
              <w:t>totalamylase</w:t>
            </w:r>
            <w:proofErr w:type="spellEnd"/>
            <w:r w:rsidRPr="0061749E">
              <w:rPr>
                <w:rFonts w:ascii="Times New Roman" w:hAnsi="Times New Roman"/>
                <w:sz w:val="18"/>
                <w:szCs w:val="18"/>
              </w:rPr>
              <w:t>) в клиническом образце методом ферментного спектрофотометрического анализа.</w:t>
            </w:r>
            <w:r w:rsidRPr="0061749E">
              <w:rPr>
                <w:rFonts w:ascii="Times New Roman" w:hAnsi="Times New Roman"/>
                <w:sz w:val="18"/>
                <w:szCs w:val="18"/>
              </w:rPr>
              <w:br/>
              <w:t xml:space="preserve">Принцип метода: кинетический, колориметрический с 2-хлоро-4-нитрофенилl-альфа-мальтотриозидом (CNP-G3) </w:t>
            </w:r>
            <w:r w:rsidRPr="0061749E">
              <w:rPr>
                <w:rFonts w:ascii="Times New Roman" w:hAnsi="Times New Roman"/>
                <w:sz w:val="18"/>
                <w:szCs w:val="18"/>
              </w:rPr>
              <w:br/>
              <w:t xml:space="preserve">Чувствительность: не более 3,0 </w:t>
            </w:r>
            <w:proofErr w:type="spellStart"/>
            <w:proofErr w:type="gramStart"/>
            <w:r w:rsidRPr="0061749E">
              <w:rPr>
                <w:rFonts w:ascii="Times New Roman" w:hAnsi="Times New Roman"/>
                <w:sz w:val="18"/>
                <w:szCs w:val="18"/>
              </w:rPr>
              <w:t>Ед</w:t>
            </w:r>
            <w:proofErr w:type="spellEnd"/>
            <w:proofErr w:type="gramEnd"/>
            <w:r w:rsidRPr="0061749E">
              <w:rPr>
                <w:rFonts w:ascii="Times New Roman" w:hAnsi="Times New Roman"/>
                <w:sz w:val="18"/>
                <w:szCs w:val="18"/>
              </w:rPr>
              <w:t xml:space="preserve">/л. </w:t>
            </w:r>
            <w:r w:rsidRPr="0061749E">
              <w:rPr>
                <w:rFonts w:ascii="Times New Roman" w:hAnsi="Times New Roman"/>
                <w:sz w:val="18"/>
                <w:szCs w:val="18"/>
              </w:rPr>
              <w:br/>
              <w:t xml:space="preserve">Линейность: не менее 1450 </w:t>
            </w:r>
            <w:proofErr w:type="spellStart"/>
            <w:r w:rsidRPr="0061749E">
              <w:rPr>
                <w:rFonts w:ascii="Times New Roman" w:hAnsi="Times New Roman"/>
                <w:sz w:val="18"/>
                <w:szCs w:val="18"/>
              </w:rPr>
              <w:t>Ед</w:t>
            </w:r>
            <w:proofErr w:type="spellEnd"/>
            <w:r w:rsidRPr="0061749E">
              <w:rPr>
                <w:rFonts w:ascii="Times New Roman" w:hAnsi="Times New Roman"/>
                <w:sz w:val="18"/>
                <w:szCs w:val="18"/>
              </w:rPr>
              <w:t xml:space="preserve">/л. </w:t>
            </w:r>
          </w:p>
          <w:p w:rsidR="00C02B11" w:rsidRPr="0061749E" w:rsidRDefault="00C02B11" w:rsidP="0061749E">
            <w:pPr>
              <w:rPr>
                <w:sz w:val="18"/>
                <w:szCs w:val="18"/>
                <w:lang w:eastAsia="en-US"/>
              </w:rPr>
            </w:pPr>
            <w:r w:rsidRPr="0061749E">
              <w:rPr>
                <w:sz w:val="18"/>
                <w:szCs w:val="18"/>
                <w:lang w:eastAsia="en-US"/>
              </w:rPr>
              <w:t xml:space="preserve">Срок и условия хранения: при температуре 2-8 °C реагент </w:t>
            </w:r>
            <w:proofErr w:type="spellStart"/>
            <w:r w:rsidRPr="0061749E">
              <w:rPr>
                <w:sz w:val="18"/>
                <w:szCs w:val="18"/>
                <w:lang w:eastAsia="en-US"/>
              </w:rPr>
              <w:t>сохраня</w:t>
            </w:r>
            <w:proofErr w:type="gramStart"/>
            <w:r w:rsidRPr="0061749E">
              <w:rPr>
                <w:sz w:val="18"/>
                <w:szCs w:val="18"/>
                <w:lang w:eastAsia="en-US"/>
              </w:rPr>
              <w:t>e</w:t>
            </w:r>
            <w:proofErr w:type="gramEnd"/>
            <w:r w:rsidRPr="0061749E">
              <w:rPr>
                <w:sz w:val="18"/>
                <w:szCs w:val="18"/>
                <w:lang w:eastAsia="en-US"/>
              </w:rPr>
              <w:t>т</w:t>
            </w:r>
            <w:proofErr w:type="spellEnd"/>
            <w:r w:rsidRPr="0061749E">
              <w:rPr>
                <w:sz w:val="18"/>
                <w:szCs w:val="18"/>
                <w:lang w:eastAsia="en-US"/>
              </w:rPr>
              <w:t xml:space="preserve"> стабильность в течение всего срока годности,</w:t>
            </w:r>
            <w:r w:rsidRPr="0061749E">
              <w:rPr>
                <w:sz w:val="18"/>
                <w:szCs w:val="18"/>
              </w:rPr>
              <w:t xml:space="preserve"> указанного на упаковке</w:t>
            </w:r>
            <w:r w:rsidRPr="0061749E">
              <w:rPr>
                <w:sz w:val="18"/>
                <w:szCs w:val="18"/>
                <w:lang w:eastAsia="en-US"/>
              </w:rPr>
              <w:t xml:space="preserve">. Совместимость с анализатором </w:t>
            </w:r>
            <w:proofErr w:type="spellStart"/>
            <w:r w:rsidRPr="0061749E">
              <w:rPr>
                <w:sz w:val="18"/>
                <w:szCs w:val="18"/>
                <w:lang w:val="en-US" w:eastAsia="en-US"/>
              </w:rPr>
              <w:t>Labio</w:t>
            </w:r>
            <w:proofErr w:type="spellEnd"/>
            <w:r w:rsidRPr="0061749E">
              <w:rPr>
                <w:sz w:val="18"/>
                <w:szCs w:val="18"/>
                <w:lang w:eastAsia="en-US"/>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6х30 мл.</w:t>
            </w:r>
          </w:p>
          <w:p w:rsidR="00C02B11" w:rsidRPr="0061749E" w:rsidRDefault="00C02B11" w:rsidP="0061749E">
            <w:pPr>
              <w:rPr>
                <w:sz w:val="18"/>
                <w:szCs w:val="18"/>
                <w:lang w:eastAsia="en-US"/>
              </w:rPr>
            </w:pPr>
            <w:r w:rsidRPr="0061749E">
              <w:rPr>
                <w:sz w:val="18"/>
                <w:szCs w:val="18"/>
              </w:rPr>
              <w:t>Количество тестов в наборе не менее 500.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20 500,00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Набор реагентов для определения  Прямого билирубина</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rPr>
              <w:t xml:space="preserve">Набор реагентов и </w:t>
            </w:r>
            <w:proofErr w:type="gramStart"/>
            <w:r w:rsidRPr="0061749E">
              <w:rPr>
                <w:sz w:val="18"/>
                <w:szCs w:val="18"/>
              </w:rPr>
              <w:t>других</w:t>
            </w:r>
            <w:proofErr w:type="gramEnd"/>
            <w:r w:rsidRPr="0061749E">
              <w:rPr>
                <w:sz w:val="18"/>
                <w:szCs w:val="18"/>
              </w:rPr>
              <w:t xml:space="preserve"> связанных с ними материалов, предназначенный для количественного определения </w:t>
            </w:r>
            <w:proofErr w:type="spellStart"/>
            <w:r w:rsidRPr="0061749E">
              <w:rPr>
                <w:sz w:val="18"/>
                <w:szCs w:val="18"/>
              </w:rPr>
              <w:t>коньюгированного</w:t>
            </w:r>
            <w:proofErr w:type="spellEnd"/>
            <w:r w:rsidRPr="0061749E">
              <w:rPr>
                <w:sz w:val="18"/>
                <w:szCs w:val="18"/>
              </w:rPr>
              <w:t xml:space="preserve"> (прямого) билирубина</w:t>
            </w:r>
            <w:r w:rsidRPr="0061749E">
              <w:rPr>
                <w:sz w:val="18"/>
                <w:szCs w:val="18"/>
                <w:lang w:eastAsia="en-US"/>
              </w:rPr>
              <w:t>(</w:t>
            </w:r>
            <w:proofErr w:type="spellStart"/>
            <w:r w:rsidRPr="0061749E">
              <w:rPr>
                <w:sz w:val="18"/>
                <w:szCs w:val="18"/>
                <w:lang w:eastAsia="en-US"/>
              </w:rPr>
              <w:t>conjugated</w:t>
            </w:r>
            <w:proofErr w:type="spellEnd"/>
            <w:r w:rsidRPr="0061749E">
              <w:rPr>
                <w:sz w:val="18"/>
                <w:szCs w:val="18"/>
                <w:lang w:eastAsia="en-US"/>
              </w:rPr>
              <w:t xml:space="preserve"> (</w:t>
            </w:r>
            <w:proofErr w:type="spellStart"/>
            <w:r w:rsidRPr="0061749E">
              <w:rPr>
                <w:sz w:val="18"/>
                <w:szCs w:val="18"/>
                <w:lang w:eastAsia="en-US"/>
              </w:rPr>
              <w:t>direct</w:t>
            </w:r>
            <w:proofErr w:type="spellEnd"/>
            <w:r w:rsidRPr="0061749E">
              <w:rPr>
                <w:sz w:val="18"/>
                <w:szCs w:val="18"/>
                <w:lang w:eastAsia="en-US"/>
              </w:rPr>
              <w:t xml:space="preserve">) </w:t>
            </w:r>
            <w:proofErr w:type="spellStart"/>
            <w:r w:rsidRPr="0061749E">
              <w:rPr>
                <w:sz w:val="18"/>
                <w:szCs w:val="18"/>
                <w:lang w:eastAsia="en-US"/>
              </w:rPr>
              <w:t>bilirubin</w:t>
            </w:r>
            <w:proofErr w:type="spellEnd"/>
            <w:r w:rsidRPr="0061749E">
              <w:rPr>
                <w:sz w:val="18"/>
                <w:szCs w:val="18"/>
                <w:lang w:eastAsia="en-US"/>
              </w:rPr>
              <w:t>)</w:t>
            </w:r>
            <w:r w:rsidRPr="0061749E">
              <w:rPr>
                <w:sz w:val="18"/>
                <w:szCs w:val="18"/>
              </w:rPr>
              <w:t xml:space="preserve"> в клиническом образце методом спектрофотометрического анализа.</w:t>
            </w:r>
            <w:r w:rsidRPr="0061749E">
              <w:rPr>
                <w:sz w:val="18"/>
                <w:szCs w:val="18"/>
              </w:rPr>
              <w:br/>
            </w:r>
            <w:r w:rsidRPr="0061749E">
              <w:rPr>
                <w:sz w:val="18"/>
                <w:szCs w:val="18"/>
                <w:lang w:eastAsia="en-US"/>
              </w:rPr>
              <w:t>Принцип метода: основан на оксидации в присутствии ванадата в качестве окислителя.</w:t>
            </w:r>
            <w:r w:rsidRPr="0061749E">
              <w:rPr>
                <w:sz w:val="18"/>
                <w:szCs w:val="18"/>
              </w:rPr>
              <w:br/>
              <w:t>Чувствительность: не более 0,1</w:t>
            </w:r>
            <w:r w:rsidRPr="0061749E">
              <w:rPr>
                <w:sz w:val="18"/>
                <w:szCs w:val="18"/>
                <w:lang w:eastAsia="en-US"/>
              </w:rPr>
              <w:t xml:space="preserve"> мг/</w:t>
            </w:r>
            <w:proofErr w:type="spellStart"/>
            <w:r w:rsidRPr="0061749E">
              <w:rPr>
                <w:sz w:val="18"/>
                <w:szCs w:val="18"/>
                <w:lang w:eastAsia="en-US"/>
              </w:rPr>
              <w:t>дл</w:t>
            </w:r>
            <w:proofErr w:type="spellEnd"/>
            <w:r w:rsidRPr="0061749E">
              <w:rPr>
                <w:sz w:val="18"/>
                <w:szCs w:val="18"/>
                <w:lang w:eastAsia="en-US"/>
              </w:rPr>
              <w:br/>
              <w:t>Линейность:</w:t>
            </w:r>
            <w:r w:rsidRPr="0061749E">
              <w:rPr>
                <w:sz w:val="18"/>
                <w:szCs w:val="18"/>
              </w:rPr>
              <w:t xml:space="preserve"> не менее 35</w:t>
            </w:r>
            <w:r w:rsidRPr="0061749E">
              <w:rPr>
                <w:sz w:val="18"/>
                <w:szCs w:val="18"/>
                <w:lang w:eastAsia="en-US"/>
              </w:rPr>
              <w:t xml:space="preserve"> мг/</w:t>
            </w:r>
            <w:proofErr w:type="spellStart"/>
            <w:r w:rsidRPr="0061749E">
              <w:rPr>
                <w:sz w:val="18"/>
                <w:szCs w:val="18"/>
                <w:lang w:eastAsia="en-US"/>
              </w:rPr>
              <w:t>дл</w:t>
            </w:r>
            <w:proofErr w:type="spellEnd"/>
            <w:r w:rsidRPr="0061749E">
              <w:rPr>
                <w:sz w:val="18"/>
                <w:szCs w:val="18"/>
                <w:lang w:eastAsia="en-US"/>
              </w:rPr>
              <w:br/>
              <w:t>С</w:t>
            </w:r>
            <w:r w:rsidRPr="0061749E">
              <w:rPr>
                <w:sz w:val="18"/>
                <w:szCs w:val="18"/>
              </w:rPr>
              <w:t xml:space="preserve">рок и условия хранения: </w:t>
            </w:r>
            <w:r w:rsidRPr="0061749E">
              <w:rPr>
                <w:sz w:val="18"/>
                <w:szCs w:val="18"/>
                <w:lang w:eastAsia="en-US"/>
              </w:rPr>
              <w:t xml:space="preserve"> при температуре 2-8</w:t>
            </w:r>
            <w:proofErr w:type="gramStart"/>
            <w:r w:rsidRPr="0061749E">
              <w:rPr>
                <w:sz w:val="18"/>
                <w:szCs w:val="18"/>
                <w:lang w:eastAsia="en-US"/>
              </w:rPr>
              <w:t xml:space="preserve"> °С</w:t>
            </w:r>
            <w:proofErr w:type="gramEnd"/>
            <w:r w:rsidRPr="0061749E">
              <w:rPr>
                <w:sz w:val="18"/>
                <w:szCs w:val="18"/>
                <w:lang w:eastAsia="en-US"/>
              </w:rPr>
              <w:t xml:space="preserve"> </w:t>
            </w:r>
            <w:r w:rsidRPr="0061749E">
              <w:rPr>
                <w:sz w:val="18"/>
                <w:szCs w:val="18"/>
              </w:rPr>
              <w:t xml:space="preserve">реагенты </w:t>
            </w:r>
            <w:r w:rsidRPr="0061749E">
              <w:rPr>
                <w:sz w:val="18"/>
                <w:szCs w:val="18"/>
                <w:lang w:eastAsia="en-US"/>
              </w:rPr>
              <w:t>сохраняют стабильность в течение всего срока годности</w:t>
            </w:r>
            <w:r w:rsidRPr="0061749E">
              <w:rPr>
                <w:sz w:val="18"/>
                <w:szCs w:val="18"/>
              </w:rPr>
              <w:t>, указанного на упаковке</w:t>
            </w:r>
            <w:r w:rsidRPr="0061749E">
              <w:rPr>
                <w:sz w:val="18"/>
                <w:szCs w:val="18"/>
                <w:lang w:eastAsia="en-US"/>
              </w:rPr>
              <w:t xml:space="preserve">. Совместимость с анализатором </w:t>
            </w:r>
            <w:proofErr w:type="spellStart"/>
            <w:r w:rsidRPr="0061749E">
              <w:rPr>
                <w:sz w:val="18"/>
                <w:szCs w:val="18"/>
                <w:lang w:val="en-US" w:eastAsia="en-US"/>
              </w:rPr>
              <w:t>Labio</w:t>
            </w:r>
            <w:proofErr w:type="spellEnd"/>
            <w:r w:rsidRPr="0061749E">
              <w:rPr>
                <w:sz w:val="18"/>
                <w:szCs w:val="18"/>
                <w:lang w:eastAsia="en-US"/>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 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4х54 мл,1х54 мл.</w:t>
            </w:r>
          </w:p>
          <w:p w:rsidR="00C02B11" w:rsidRPr="0061749E" w:rsidRDefault="00C02B11" w:rsidP="0061749E">
            <w:pPr>
              <w:rPr>
                <w:sz w:val="18"/>
                <w:szCs w:val="18"/>
                <w:lang w:eastAsia="en-US"/>
              </w:rPr>
            </w:pPr>
            <w:r w:rsidRPr="0061749E">
              <w:rPr>
                <w:sz w:val="18"/>
                <w:szCs w:val="18"/>
              </w:rPr>
              <w:t>Количество тестов в наборе не менее 500.</w:t>
            </w:r>
            <w:r w:rsidRPr="0061749E">
              <w:rPr>
                <w:sz w:val="18"/>
                <w:szCs w:val="18"/>
                <w:lang w:eastAsia="en-US"/>
              </w:rPr>
              <w:t xml:space="preserve">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2 800,00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Набор реагентов для определения  Общего билирубина</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общего билирубина (</w:t>
            </w:r>
            <w:proofErr w:type="spellStart"/>
            <w:r w:rsidRPr="0061749E">
              <w:rPr>
                <w:rFonts w:ascii="Times New Roman" w:hAnsi="Times New Roman"/>
                <w:sz w:val="18"/>
                <w:szCs w:val="18"/>
              </w:rPr>
              <w:t>totalbilirubin</w:t>
            </w:r>
            <w:proofErr w:type="spellEnd"/>
            <w:r w:rsidRPr="0061749E">
              <w:rPr>
                <w:rFonts w:ascii="Times New Roman" w:hAnsi="Times New Roman"/>
                <w:sz w:val="18"/>
                <w:szCs w:val="18"/>
              </w:rPr>
              <w:t>) в клиническом образце методом спектрофотометрического анализа.</w:t>
            </w:r>
            <w:r w:rsidRPr="0061749E">
              <w:rPr>
                <w:rFonts w:ascii="Times New Roman" w:hAnsi="Times New Roman"/>
                <w:sz w:val="18"/>
                <w:szCs w:val="18"/>
              </w:rPr>
              <w:br/>
              <w:t>Принцип метода: основан на оксидации в присутствии ванадата в качестве окислителя.</w:t>
            </w:r>
            <w:r w:rsidRPr="0061749E">
              <w:rPr>
                <w:rFonts w:ascii="Times New Roman" w:hAnsi="Times New Roman"/>
                <w:sz w:val="18"/>
                <w:szCs w:val="18"/>
              </w:rPr>
              <w:br/>
              <w:t>Чувствительность: не более 0,5 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br/>
              <w:t>Линейность: не менее 55 мг/</w:t>
            </w:r>
            <w:proofErr w:type="spellStart"/>
            <w:r w:rsidRPr="0061749E">
              <w:rPr>
                <w:rFonts w:ascii="Times New Roman" w:hAnsi="Times New Roman"/>
                <w:sz w:val="18"/>
                <w:szCs w:val="18"/>
              </w:rPr>
              <w:t>дл</w:t>
            </w:r>
            <w:proofErr w:type="spellEnd"/>
          </w:p>
          <w:p w:rsidR="00C02B11" w:rsidRPr="0061749E" w:rsidRDefault="00C02B11" w:rsidP="0061749E">
            <w:pPr>
              <w:rPr>
                <w:sz w:val="18"/>
                <w:szCs w:val="18"/>
                <w:lang w:eastAsia="en-US"/>
              </w:rPr>
            </w:pPr>
            <w:r w:rsidRPr="0061749E">
              <w:rPr>
                <w:sz w:val="18"/>
                <w:szCs w:val="18"/>
                <w:lang w:eastAsia="en-US"/>
              </w:rPr>
              <w:t>Срок и условия хранения: реагенты при температуре 10-25</w:t>
            </w:r>
            <w:proofErr w:type="gramStart"/>
            <w:r w:rsidRPr="0061749E">
              <w:rPr>
                <w:sz w:val="18"/>
                <w:szCs w:val="18"/>
                <w:lang w:eastAsia="en-US"/>
              </w:rPr>
              <w:t xml:space="preserve"> °С</w:t>
            </w:r>
            <w:proofErr w:type="gramEnd"/>
            <w:r w:rsidRPr="0061749E">
              <w:rPr>
                <w:sz w:val="18"/>
                <w:szCs w:val="18"/>
                <w:lang w:eastAsia="en-US"/>
              </w:rPr>
              <w:t>, сохраняют стабильность в течении всего срока годности,</w:t>
            </w:r>
            <w:r w:rsidRPr="0061749E">
              <w:rPr>
                <w:sz w:val="18"/>
                <w:szCs w:val="18"/>
              </w:rPr>
              <w:t xml:space="preserve"> указанного на упаковке</w:t>
            </w:r>
            <w:r w:rsidRPr="0061749E">
              <w:rPr>
                <w:sz w:val="18"/>
                <w:szCs w:val="18"/>
                <w:lang w:eastAsia="en-US"/>
              </w:rPr>
              <w:t xml:space="preserve">. Совместимость с анализатором </w:t>
            </w:r>
            <w:proofErr w:type="spellStart"/>
            <w:r w:rsidRPr="0061749E">
              <w:rPr>
                <w:sz w:val="18"/>
                <w:szCs w:val="18"/>
                <w:lang w:val="en-US" w:eastAsia="en-US"/>
              </w:rPr>
              <w:t>Labio</w:t>
            </w:r>
            <w:proofErr w:type="spellEnd"/>
            <w:r w:rsidRPr="0061749E">
              <w:rPr>
                <w:sz w:val="18"/>
                <w:szCs w:val="18"/>
                <w:lang w:eastAsia="en-US"/>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5х100 мл,1х100 мл.</w:t>
            </w:r>
          </w:p>
          <w:p w:rsidR="00C02B11" w:rsidRPr="0061749E" w:rsidRDefault="00C02B11" w:rsidP="0061749E">
            <w:pPr>
              <w:rPr>
                <w:sz w:val="18"/>
                <w:szCs w:val="18"/>
                <w:lang w:eastAsia="en-US"/>
              </w:rPr>
            </w:pPr>
            <w:r w:rsidRPr="0061749E">
              <w:rPr>
                <w:sz w:val="18"/>
                <w:szCs w:val="18"/>
              </w:rPr>
              <w:t>Количество тестов в наборе не менее 500.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6 600,00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 xml:space="preserve">Набор для определения общего белка; </w:t>
            </w:r>
            <w:proofErr w:type="spellStart"/>
            <w:r w:rsidRPr="0061749E">
              <w:rPr>
                <w:sz w:val="18"/>
                <w:szCs w:val="18"/>
                <w:lang w:eastAsia="en-US"/>
              </w:rPr>
              <w:t>биуретовый</w:t>
            </w:r>
            <w:proofErr w:type="spellEnd"/>
            <w:r w:rsidRPr="0061749E">
              <w:rPr>
                <w:sz w:val="18"/>
                <w:szCs w:val="18"/>
                <w:lang w:eastAsia="en-US"/>
              </w:rPr>
              <w:t xml:space="preserve"> метод</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общего белка (</w:t>
            </w:r>
            <w:proofErr w:type="spellStart"/>
            <w:r w:rsidRPr="0061749E">
              <w:rPr>
                <w:rFonts w:ascii="Times New Roman" w:hAnsi="Times New Roman"/>
                <w:sz w:val="18"/>
                <w:szCs w:val="18"/>
              </w:rPr>
              <w:t>tot</w:t>
            </w:r>
            <w:proofErr w:type="spellEnd"/>
            <w:r w:rsidRPr="0061749E">
              <w:rPr>
                <w:rFonts w:ascii="Times New Roman" w:hAnsi="Times New Roman"/>
                <w:sz w:val="18"/>
                <w:szCs w:val="18"/>
                <w:lang w:val="en-US"/>
              </w:rPr>
              <w:t>a</w:t>
            </w:r>
            <w:r w:rsidRPr="0061749E">
              <w:rPr>
                <w:rFonts w:ascii="Times New Roman" w:hAnsi="Times New Roman"/>
                <w:sz w:val="18"/>
                <w:szCs w:val="18"/>
              </w:rPr>
              <w:t>l</w:t>
            </w:r>
            <w:r w:rsidRPr="0061749E">
              <w:rPr>
                <w:rFonts w:ascii="Times New Roman" w:hAnsi="Times New Roman"/>
                <w:sz w:val="18"/>
                <w:szCs w:val="18"/>
                <w:lang w:val="en-US"/>
              </w:rPr>
              <w:t>protein</w:t>
            </w:r>
            <w:r w:rsidRPr="0061749E">
              <w:rPr>
                <w:rFonts w:ascii="Times New Roman" w:hAnsi="Times New Roman"/>
                <w:sz w:val="18"/>
                <w:szCs w:val="18"/>
              </w:rPr>
              <w:t>) в клиническом образце методом спектрофотометрического анализа.</w:t>
            </w:r>
            <w:r w:rsidRPr="0061749E">
              <w:rPr>
                <w:rFonts w:ascii="Times New Roman" w:hAnsi="Times New Roman"/>
                <w:sz w:val="18"/>
                <w:szCs w:val="18"/>
              </w:rPr>
              <w:br/>
            </w:r>
            <w:proofErr w:type="spellStart"/>
            <w:r w:rsidRPr="0061749E">
              <w:rPr>
                <w:rFonts w:ascii="Times New Roman" w:hAnsi="Times New Roman"/>
                <w:sz w:val="18"/>
                <w:szCs w:val="18"/>
              </w:rPr>
              <w:t>Монореагент</w:t>
            </w:r>
            <w:proofErr w:type="spellEnd"/>
            <w:r w:rsidRPr="0061749E">
              <w:rPr>
                <w:rFonts w:ascii="Times New Roman" w:hAnsi="Times New Roman"/>
                <w:sz w:val="18"/>
                <w:szCs w:val="18"/>
              </w:rPr>
              <w:t xml:space="preserve">, жидкий, готовый к использованию, метод </w:t>
            </w:r>
            <w:proofErr w:type="spellStart"/>
            <w:r w:rsidRPr="0061749E">
              <w:rPr>
                <w:rFonts w:ascii="Times New Roman" w:hAnsi="Times New Roman"/>
                <w:sz w:val="18"/>
                <w:szCs w:val="18"/>
              </w:rPr>
              <w:t>биуретовый</w:t>
            </w:r>
            <w:proofErr w:type="spellEnd"/>
            <w:r w:rsidRPr="0061749E">
              <w:rPr>
                <w:rFonts w:ascii="Times New Roman" w:hAnsi="Times New Roman"/>
                <w:sz w:val="18"/>
                <w:szCs w:val="18"/>
              </w:rPr>
              <w:t xml:space="preserve">,   стандарт в наборе;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Чувствительность: не более 0,2 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br/>
              <w:t>Линейность: не менее 16 мг/</w:t>
            </w:r>
            <w:proofErr w:type="spellStart"/>
            <w:r w:rsidRPr="0061749E">
              <w:rPr>
                <w:rFonts w:ascii="Times New Roman" w:hAnsi="Times New Roman"/>
                <w:sz w:val="18"/>
                <w:szCs w:val="18"/>
              </w:rPr>
              <w:t>дл</w:t>
            </w:r>
            <w:proofErr w:type="spellEnd"/>
          </w:p>
          <w:p w:rsidR="00C02B11" w:rsidRPr="0061749E" w:rsidRDefault="00C02B11" w:rsidP="0061749E">
            <w:pPr>
              <w:rPr>
                <w:sz w:val="18"/>
                <w:szCs w:val="18"/>
                <w:lang w:eastAsia="en-US"/>
              </w:rPr>
            </w:pPr>
            <w:r w:rsidRPr="0061749E">
              <w:rPr>
                <w:sz w:val="18"/>
                <w:szCs w:val="18"/>
                <w:lang w:eastAsia="en-US"/>
              </w:rPr>
              <w:t>Срок и условия хранения: реагенты при температуре 2-8</w:t>
            </w:r>
            <w:proofErr w:type="gramStart"/>
            <w:r w:rsidRPr="0061749E">
              <w:rPr>
                <w:sz w:val="18"/>
                <w:szCs w:val="18"/>
                <w:lang w:eastAsia="en-US"/>
              </w:rPr>
              <w:t xml:space="preserve"> °С</w:t>
            </w:r>
            <w:proofErr w:type="gramEnd"/>
            <w:r w:rsidRPr="0061749E">
              <w:rPr>
                <w:sz w:val="18"/>
                <w:szCs w:val="18"/>
                <w:lang w:eastAsia="en-US"/>
              </w:rPr>
              <w:t>, сохраняют стабильность в течении всего срока годности,</w:t>
            </w:r>
            <w:r w:rsidRPr="0061749E">
              <w:rPr>
                <w:sz w:val="18"/>
                <w:szCs w:val="18"/>
              </w:rPr>
              <w:t xml:space="preserve"> указанного на упаковке</w:t>
            </w:r>
            <w:r w:rsidRPr="0061749E">
              <w:rPr>
                <w:sz w:val="18"/>
                <w:szCs w:val="18"/>
                <w:lang w:eastAsia="en-US"/>
              </w:rPr>
              <w:t xml:space="preserve">. Совместимость с анализатором </w:t>
            </w:r>
            <w:proofErr w:type="spellStart"/>
            <w:r w:rsidRPr="0061749E">
              <w:rPr>
                <w:sz w:val="18"/>
                <w:szCs w:val="18"/>
                <w:lang w:val="en-US" w:eastAsia="en-US"/>
              </w:rPr>
              <w:t>Labio</w:t>
            </w:r>
            <w:proofErr w:type="spellEnd"/>
            <w:r w:rsidRPr="0061749E">
              <w:rPr>
                <w:sz w:val="18"/>
                <w:szCs w:val="18"/>
                <w:lang w:eastAsia="en-US"/>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6х60 мл, стандарт 1х2 мл.</w:t>
            </w:r>
          </w:p>
          <w:p w:rsidR="00C02B11" w:rsidRPr="0061749E" w:rsidRDefault="00C02B11" w:rsidP="0061749E">
            <w:pPr>
              <w:rPr>
                <w:sz w:val="18"/>
                <w:szCs w:val="18"/>
                <w:lang w:eastAsia="en-US"/>
              </w:rPr>
            </w:pPr>
            <w:r w:rsidRPr="0061749E">
              <w:rPr>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2 550,00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Набор реагентов для определения глюкозы</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Набор реагентов для определения концентрации глюкозы в крови (цельная кровь, сыворотка, плазма)</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и моче  </w:t>
            </w:r>
            <w:proofErr w:type="spellStart"/>
            <w:r w:rsidRPr="0061749E">
              <w:rPr>
                <w:rFonts w:ascii="Times New Roman" w:hAnsi="Times New Roman"/>
                <w:sz w:val="18"/>
                <w:szCs w:val="18"/>
              </w:rPr>
              <w:t>глюкозооксидазным</w:t>
            </w:r>
            <w:proofErr w:type="spellEnd"/>
            <w:r w:rsidRPr="0061749E">
              <w:rPr>
                <w:rFonts w:ascii="Times New Roman" w:hAnsi="Times New Roman"/>
                <w:sz w:val="18"/>
                <w:szCs w:val="18"/>
              </w:rPr>
              <w:t xml:space="preserve"> методом.</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Состав набора:</w:t>
            </w:r>
          </w:p>
          <w:p w:rsidR="00C02B11" w:rsidRPr="0061749E" w:rsidRDefault="00C02B11" w:rsidP="0061749E">
            <w:pPr>
              <w:pStyle w:val="af9"/>
              <w:rPr>
                <w:rFonts w:ascii="Times New Roman" w:hAnsi="Times New Roman"/>
                <w:sz w:val="18"/>
                <w:szCs w:val="18"/>
              </w:rPr>
            </w:pPr>
            <w:proofErr w:type="gramStart"/>
            <w:r w:rsidRPr="0061749E">
              <w:rPr>
                <w:rFonts w:ascii="Times New Roman" w:hAnsi="Times New Roman"/>
                <w:sz w:val="18"/>
                <w:szCs w:val="18"/>
              </w:rPr>
              <w:t>1.Фосфатный буферный раствор, рН 7,0</w:t>
            </w:r>
            <w:r w:rsidRPr="0061749E">
              <w:rPr>
                <w:rFonts w:ascii="Times New Roman" w:hAnsi="Times New Roman"/>
                <w:sz w:val="18"/>
                <w:szCs w:val="18"/>
                <w:u w:val="single"/>
              </w:rPr>
              <w:t>+</w:t>
            </w:r>
            <w:r w:rsidRPr="0061749E">
              <w:rPr>
                <w:rFonts w:ascii="Times New Roman" w:hAnsi="Times New Roman"/>
                <w:sz w:val="18"/>
                <w:szCs w:val="18"/>
              </w:rPr>
              <w:t xml:space="preserve">0,1(фенол, этилендиаминтетрауксусной кислоты </w:t>
            </w:r>
            <w:proofErr w:type="spellStart"/>
            <w:r w:rsidRPr="0061749E">
              <w:rPr>
                <w:rFonts w:ascii="Times New Roman" w:hAnsi="Times New Roman"/>
                <w:sz w:val="18"/>
                <w:szCs w:val="18"/>
              </w:rPr>
              <w:t>динатриевая</w:t>
            </w:r>
            <w:proofErr w:type="spellEnd"/>
            <w:r w:rsidRPr="0061749E">
              <w:rPr>
                <w:rFonts w:ascii="Times New Roman" w:hAnsi="Times New Roman"/>
                <w:sz w:val="18"/>
                <w:szCs w:val="18"/>
              </w:rPr>
              <w:t xml:space="preserve"> соль, </w:t>
            </w:r>
            <w:proofErr w:type="spellStart"/>
            <w:r w:rsidRPr="0061749E">
              <w:rPr>
                <w:rFonts w:ascii="Times New Roman" w:hAnsi="Times New Roman"/>
                <w:sz w:val="18"/>
                <w:szCs w:val="18"/>
              </w:rPr>
              <w:t>глюкозооксидаза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пероксидаза</w:t>
            </w:r>
            <w:proofErr w:type="spellEnd"/>
            <w:r w:rsidRPr="0061749E">
              <w:rPr>
                <w:rFonts w:ascii="Times New Roman" w:hAnsi="Times New Roman"/>
                <w:sz w:val="18"/>
                <w:szCs w:val="18"/>
              </w:rPr>
              <w:t>, 4-аминоантипирин готовый к использованию.</w:t>
            </w:r>
            <w:proofErr w:type="gramEnd"/>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2.Калибратор: калибровочный раствор глюкозы, готовый к использованию.</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Чувствительность –</w:t>
            </w:r>
            <w:r>
              <w:rPr>
                <w:rFonts w:ascii="Times New Roman" w:hAnsi="Times New Roman"/>
                <w:sz w:val="18"/>
                <w:szCs w:val="18"/>
              </w:rPr>
              <w:t xml:space="preserve"> </w:t>
            </w:r>
            <w:r w:rsidRPr="0061749E">
              <w:rPr>
                <w:rFonts w:ascii="Times New Roman" w:hAnsi="Times New Roman"/>
                <w:sz w:val="18"/>
                <w:szCs w:val="18"/>
              </w:rPr>
              <w:t xml:space="preserve">не более 0,06 </w:t>
            </w:r>
            <w:proofErr w:type="spellStart"/>
            <w:r w:rsidRPr="0061749E">
              <w:rPr>
                <w:rFonts w:ascii="Times New Roman" w:hAnsi="Times New Roman"/>
                <w:sz w:val="18"/>
                <w:szCs w:val="18"/>
              </w:rPr>
              <w:t>ммоль</w:t>
            </w:r>
            <w:proofErr w:type="spellEnd"/>
            <w:r w:rsidRPr="0061749E">
              <w:rPr>
                <w:rFonts w:ascii="Times New Roman" w:hAnsi="Times New Roman"/>
                <w:sz w:val="18"/>
                <w:szCs w:val="18"/>
              </w:rPr>
              <w:t>/л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Линейность в диапазоне концентраций глюкозы 0,7-30 </w:t>
            </w:r>
            <w:proofErr w:type="spellStart"/>
            <w:r w:rsidRPr="0061749E">
              <w:rPr>
                <w:rFonts w:ascii="Times New Roman" w:hAnsi="Times New Roman"/>
                <w:sz w:val="18"/>
                <w:szCs w:val="18"/>
              </w:rPr>
              <w:t>ммоль</w:t>
            </w:r>
            <w:proofErr w:type="spellEnd"/>
            <w:r w:rsidRPr="0061749E">
              <w:rPr>
                <w:rFonts w:ascii="Times New Roman" w:hAnsi="Times New Roman"/>
                <w:sz w:val="18"/>
                <w:szCs w:val="18"/>
              </w:rPr>
              <w:t>/л –</w:t>
            </w:r>
            <w:r>
              <w:rPr>
                <w:rFonts w:ascii="Times New Roman" w:hAnsi="Times New Roman"/>
                <w:sz w:val="18"/>
                <w:szCs w:val="18"/>
              </w:rPr>
              <w:t xml:space="preserve"> </w:t>
            </w:r>
            <w:r w:rsidRPr="0061749E">
              <w:rPr>
                <w:rFonts w:ascii="Times New Roman" w:hAnsi="Times New Roman"/>
                <w:sz w:val="18"/>
                <w:szCs w:val="18"/>
              </w:rPr>
              <w:t>отклонение не более 5%.</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4х250 мл, калибратор 1х4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2 900,00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proofErr w:type="spellStart"/>
            <w:r w:rsidRPr="0061749E">
              <w:rPr>
                <w:sz w:val="18"/>
                <w:szCs w:val="18"/>
                <w:lang w:eastAsia="en-US"/>
              </w:rPr>
              <w:t>Депротеинизирующий</w:t>
            </w:r>
            <w:proofErr w:type="spellEnd"/>
            <w:r w:rsidRPr="0061749E">
              <w:rPr>
                <w:sz w:val="18"/>
                <w:szCs w:val="18"/>
                <w:lang w:eastAsia="en-US"/>
              </w:rPr>
              <w:t xml:space="preserve"> раствор</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Реагент для </w:t>
            </w:r>
            <w:proofErr w:type="spellStart"/>
            <w:r w:rsidRPr="0061749E">
              <w:rPr>
                <w:rFonts w:ascii="Times New Roman" w:hAnsi="Times New Roman"/>
                <w:sz w:val="18"/>
                <w:szCs w:val="18"/>
              </w:rPr>
              <w:t>депротеинирования</w:t>
            </w:r>
            <w:proofErr w:type="spellEnd"/>
            <w:r w:rsidRPr="0061749E">
              <w:rPr>
                <w:rFonts w:ascii="Times New Roman" w:hAnsi="Times New Roman"/>
                <w:sz w:val="18"/>
                <w:szCs w:val="18"/>
              </w:rPr>
              <w:t xml:space="preserve"> образцов цельной крови при количественном определении концентрации глюкозы </w:t>
            </w:r>
            <w:proofErr w:type="spellStart"/>
            <w:r w:rsidRPr="0061749E">
              <w:rPr>
                <w:rFonts w:ascii="Times New Roman" w:hAnsi="Times New Roman"/>
                <w:sz w:val="18"/>
                <w:szCs w:val="18"/>
              </w:rPr>
              <w:t>глюкозооксидазным</w:t>
            </w:r>
            <w:proofErr w:type="spellEnd"/>
            <w:r w:rsidRPr="0061749E">
              <w:rPr>
                <w:rFonts w:ascii="Times New Roman" w:hAnsi="Times New Roman"/>
                <w:sz w:val="18"/>
                <w:szCs w:val="18"/>
              </w:rPr>
              <w:t xml:space="preserve"> методом.</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Состав: литий </w:t>
            </w:r>
            <w:proofErr w:type="spellStart"/>
            <w:r w:rsidRPr="0061749E">
              <w:rPr>
                <w:rFonts w:ascii="Times New Roman" w:hAnsi="Times New Roman"/>
                <w:sz w:val="18"/>
                <w:szCs w:val="18"/>
              </w:rPr>
              <w:t>хлорнокислый</w:t>
            </w:r>
            <w:proofErr w:type="spellEnd"/>
            <w:r w:rsidRPr="0061749E">
              <w:rPr>
                <w:rFonts w:ascii="Times New Roman" w:hAnsi="Times New Roman"/>
                <w:sz w:val="18"/>
                <w:szCs w:val="18"/>
              </w:rPr>
              <w:t>, натрия азид.</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упаковка</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w:t>
            </w:r>
            <w:r>
              <w:rPr>
                <w:rFonts w:ascii="Times New Roman" w:hAnsi="Times New Roman"/>
                <w:sz w:val="18"/>
                <w:szCs w:val="18"/>
              </w:rPr>
              <w:t xml:space="preserve"> </w:t>
            </w:r>
            <w:r w:rsidRPr="0061749E">
              <w:rPr>
                <w:rFonts w:ascii="Times New Roman" w:hAnsi="Times New Roman"/>
                <w:sz w:val="18"/>
                <w:szCs w:val="18"/>
              </w:rPr>
              <w:t>2 флаконов по 20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Рассчитан на обработку не менее 1000 образцов цельной крови при расходе не менее 0,04 мл </w:t>
            </w:r>
            <w:proofErr w:type="spellStart"/>
            <w:r w:rsidRPr="0061749E">
              <w:rPr>
                <w:rFonts w:ascii="Times New Roman" w:hAnsi="Times New Roman"/>
                <w:sz w:val="18"/>
                <w:szCs w:val="18"/>
              </w:rPr>
              <w:t>депротеинирующего</w:t>
            </w:r>
            <w:proofErr w:type="spellEnd"/>
            <w:r w:rsidRPr="0061749E">
              <w:rPr>
                <w:rFonts w:ascii="Times New Roman" w:hAnsi="Times New Roman"/>
                <w:sz w:val="18"/>
                <w:szCs w:val="18"/>
              </w:rPr>
              <w:t xml:space="preserve"> раствора на один образец. Совместимость с набором реагентов для определения глюкозы в сыворотке (плазме) крови и моче </w:t>
            </w:r>
            <w:proofErr w:type="spellStart"/>
            <w:r w:rsidRPr="0061749E">
              <w:rPr>
                <w:rFonts w:ascii="Times New Roman" w:hAnsi="Times New Roman"/>
                <w:sz w:val="18"/>
                <w:szCs w:val="18"/>
              </w:rPr>
              <w:t>глюкозооксидазным</w:t>
            </w:r>
            <w:proofErr w:type="spellEnd"/>
            <w:r w:rsidRPr="0061749E">
              <w:rPr>
                <w:rFonts w:ascii="Times New Roman" w:hAnsi="Times New Roman"/>
                <w:sz w:val="18"/>
                <w:szCs w:val="18"/>
              </w:rPr>
              <w:t xml:space="preserve"> методом (GOD-PAP) методом.</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sz w:val="18"/>
                <w:szCs w:val="22"/>
              </w:rPr>
            </w:pPr>
            <w:r w:rsidRPr="00C02B11">
              <w:rPr>
                <w:sz w:val="18"/>
                <w:szCs w:val="22"/>
              </w:rPr>
              <w:t xml:space="preserve">365,00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 xml:space="preserve">Набор реагентов для определения  </w:t>
            </w:r>
            <w:proofErr w:type="spellStart"/>
            <w:r>
              <w:rPr>
                <w:sz w:val="18"/>
                <w:szCs w:val="18"/>
                <w:lang w:eastAsia="en-US"/>
              </w:rPr>
              <w:t>Креатинфосфокиназы</w:t>
            </w:r>
            <w:proofErr w:type="spellEnd"/>
            <w:r>
              <w:rPr>
                <w:sz w:val="18"/>
                <w:szCs w:val="18"/>
                <w:lang w:eastAsia="en-US"/>
              </w:rPr>
              <w:t xml:space="preserve">        (КФК</w:t>
            </w:r>
            <w:r w:rsidRPr="0061749E">
              <w:rPr>
                <w:sz w:val="18"/>
                <w:szCs w:val="18"/>
                <w:lang w:eastAsia="en-US"/>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качественного и/или количественного определения сердечного изофермента </w:t>
            </w:r>
            <w:proofErr w:type="spellStart"/>
            <w:r w:rsidRPr="0061749E">
              <w:rPr>
                <w:rFonts w:ascii="Times New Roman" w:hAnsi="Times New Roman"/>
                <w:sz w:val="18"/>
                <w:szCs w:val="18"/>
              </w:rPr>
              <w:t>креатинкиназы</w:t>
            </w:r>
            <w:proofErr w:type="spellEnd"/>
            <w:r w:rsidRPr="0061749E">
              <w:rPr>
                <w:rFonts w:ascii="Times New Roman" w:hAnsi="Times New Roman"/>
                <w:sz w:val="18"/>
                <w:szCs w:val="18"/>
              </w:rPr>
              <w:t xml:space="preserve"> (КК-МВ) (</w:t>
            </w:r>
            <w:proofErr w:type="spellStart"/>
            <w:r w:rsidRPr="0061749E">
              <w:rPr>
                <w:rFonts w:ascii="Times New Roman" w:hAnsi="Times New Roman"/>
                <w:sz w:val="18"/>
                <w:szCs w:val="18"/>
              </w:rPr>
              <w:t>crea</w:t>
            </w:r>
            <w:r w:rsidRPr="0061749E">
              <w:rPr>
                <w:rFonts w:ascii="Times New Roman" w:hAnsi="Times New Roman"/>
                <w:sz w:val="18"/>
                <w:szCs w:val="18"/>
                <w:lang w:val="en-US"/>
              </w:rPr>
              <w:t>tinkinasemyocardialisoenzyme</w:t>
            </w:r>
            <w:proofErr w:type="spellEnd"/>
            <w:r w:rsidRPr="0061749E">
              <w:rPr>
                <w:rFonts w:ascii="Times New Roman" w:hAnsi="Times New Roman"/>
                <w:sz w:val="18"/>
                <w:szCs w:val="18"/>
              </w:rPr>
              <w:t>) в клиническом образце методом ферментного спектрофотометрического анализа.</w:t>
            </w:r>
            <w:r w:rsidRPr="0061749E">
              <w:rPr>
                <w:rFonts w:ascii="Times New Roman" w:hAnsi="Times New Roman"/>
                <w:sz w:val="18"/>
                <w:szCs w:val="18"/>
              </w:rPr>
              <w:br/>
              <w:t xml:space="preserve">Чувствительность: не более 6,5 </w:t>
            </w:r>
            <w:proofErr w:type="spellStart"/>
            <w:proofErr w:type="gramStart"/>
            <w:r w:rsidRPr="0061749E">
              <w:rPr>
                <w:rFonts w:ascii="Times New Roman" w:hAnsi="Times New Roman"/>
                <w:sz w:val="18"/>
                <w:szCs w:val="18"/>
              </w:rPr>
              <w:t>Ед</w:t>
            </w:r>
            <w:proofErr w:type="spellEnd"/>
            <w:proofErr w:type="gramEnd"/>
            <w:r w:rsidRPr="0061749E">
              <w:rPr>
                <w:rFonts w:ascii="Times New Roman" w:hAnsi="Times New Roman"/>
                <w:sz w:val="18"/>
                <w:szCs w:val="18"/>
              </w:rPr>
              <w:t xml:space="preserve">/л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Линейность: не менее 2050 </w:t>
            </w:r>
            <w:proofErr w:type="spellStart"/>
            <w:proofErr w:type="gramStart"/>
            <w:r w:rsidRPr="0061749E">
              <w:rPr>
                <w:rFonts w:ascii="Times New Roman" w:hAnsi="Times New Roman"/>
                <w:sz w:val="18"/>
                <w:szCs w:val="18"/>
              </w:rPr>
              <w:t>Ед</w:t>
            </w:r>
            <w:proofErr w:type="spellEnd"/>
            <w:proofErr w:type="gramEnd"/>
            <w:r w:rsidRPr="0061749E">
              <w:rPr>
                <w:rFonts w:ascii="Times New Roman" w:hAnsi="Times New Roman"/>
                <w:sz w:val="18"/>
                <w:szCs w:val="18"/>
              </w:rPr>
              <w:t xml:space="preserve">/л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Срок и условия хранения: при температуре 2-8 °C реагенты сохраняют стабильность в течение всего срока годности, указанного на упаковке.  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5х25 мл, 1х25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1000.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11 150,00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rPr>
                <w:sz w:val="18"/>
                <w:szCs w:val="18"/>
                <w:lang w:eastAsia="en-US"/>
              </w:rPr>
            </w:pPr>
            <w:r w:rsidRPr="0061749E">
              <w:rPr>
                <w:sz w:val="18"/>
                <w:szCs w:val="18"/>
                <w:lang w:eastAsia="en-US"/>
              </w:rPr>
              <w:t>Н</w:t>
            </w:r>
            <w:r>
              <w:rPr>
                <w:sz w:val="18"/>
                <w:szCs w:val="18"/>
                <w:lang w:eastAsia="en-US"/>
              </w:rPr>
              <w:t xml:space="preserve">абор реагентов для определения </w:t>
            </w:r>
            <w:r w:rsidRPr="0061749E">
              <w:rPr>
                <w:sz w:val="18"/>
                <w:szCs w:val="18"/>
                <w:lang w:eastAsia="en-US"/>
              </w:rPr>
              <w:t>Холестерина</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Набор реагентов и </w:t>
            </w:r>
            <w:proofErr w:type="gramStart"/>
            <w:r w:rsidRPr="0061749E">
              <w:rPr>
                <w:rFonts w:ascii="Times New Roman" w:hAnsi="Times New Roman"/>
                <w:sz w:val="18"/>
                <w:szCs w:val="18"/>
              </w:rPr>
              <w:t>других</w:t>
            </w:r>
            <w:proofErr w:type="gramEnd"/>
            <w:r w:rsidRPr="0061749E">
              <w:rPr>
                <w:rFonts w:ascii="Times New Roman" w:hAnsi="Times New Roman"/>
                <w:sz w:val="18"/>
                <w:szCs w:val="18"/>
              </w:rPr>
              <w:t xml:space="preserve"> связанных с ними материалов, предназначенный для количественного определения общего холестерина  (</w:t>
            </w:r>
            <w:proofErr w:type="spellStart"/>
            <w:r w:rsidRPr="0061749E">
              <w:rPr>
                <w:rFonts w:ascii="Times New Roman" w:hAnsi="Times New Roman"/>
                <w:sz w:val="18"/>
                <w:szCs w:val="18"/>
                <w:lang w:val="en-US"/>
              </w:rPr>
              <w:t>totalcholesterol</w:t>
            </w:r>
            <w:proofErr w:type="spellEnd"/>
            <w:r w:rsidRPr="0061749E">
              <w:rPr>
                <w:rFonts w:ascii="Times New Roman" w:hAnsi="Times New Roman"/>
                <w:sz w:val="18"/>
                <w:szCs w:val="18"/>
              </w:rPr>
              <w:t>) в клиническом образце методом ферментного спектрофотометрического анализа.</w:t>
            </w:r>
            <w:r w:rsidRPr="0061749E">
              <w:rPr>
                <w:rFonts w:ascii="Times New Roman" w:hAnsi="Times New Roman"/>
                <w:sz w:val="18"/>
                <w:szCs w:val="18"/>
              </w:rPr>
              <w:br/>
              <w:t xml:space="preserve">Принцип метода:  колориметрический, </w:t>
            </w:r>
            <w:proofErr w:type="spellStart"/>
            <w:r w:rsidRPr="0061749E">
              <w:rPr>
                <w:rFonts w:ascii="Times New Roman" w:hAnsi="Times New Roman"/>
                <w:sz w:val="18"/>
                <w:szCs w:val="18"/>
              </w:rPr>
              <w:t>энзиматический</w:t>
            </w:r>
            <w:proofErr w:type="spellEnd"/>
            <w:r w:rsidRPr="0061749E">
              <w:rPr>
                <w:rFonts w:ascii="Times New Roman" w:hAnsi="Times New Roman"/>
                <w:sz w:val="18"/>
                <w:szCs w:val="18"/>
              </w:rPr>
              <w:t xml:space="preserve"> с </w:t>
            </w:r>
            <w:proofErr w:type="spellStart"/>
            <w:r w:rsidRPr="0061749E">
              <w:rPr>
                <w:rFonts w:ascii="Times New Roman" w:hAnsi="Times New Roman"/>
                <w:sz w:val="18"/>
                <w:szCs w:val="18"/>
              </w:rPr>
              <w:t>эстеразой</w:t>
            </w:r>
            <w:proofErr w:type="spellEnd"/>
            <w:r w:rsidRPr="0061749E">
              <w:rPr>
                <w:rFonts w:ascii="Times New Roman" w:hAnsi="Times New Roman"/>
                <w:sz w:val="18"/>
                <w:szCs w:val="18"/>
              </w:rPr>
              <w:t xml:space="preserve"> и оксидазой холестерина</w:t>
            </w:r>
            <w:r w:rsidRPr="0061749E">
              <w:rPr>
                <w:rFonts w:ascii="Times New Roman" w:hAnsi="Times New Roman"/>
                <w:sz w:val="18"/>
                <w:szCs w:val="18"/>
              </w:rPr>
              <w:br/>
              <w:t>Чувствительность: не более 15 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t xml:space="preserve">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Линейность: не менее 720 мг/</w:t>
            </w:r>
            <w:proofErr w:type="spellStart"/>
            <w:r w:rsidRPr="0061749E">
              <w:rPr>
                <w:rFonts w:ascii="Times New Roman" w:hAnsi="Times New Roman"/>
                <w:sz w:val="18"/>
                <w:szCs w:val="18"/>
              </w:rPr>
              <w:t>дл</w:t>
            </w:r>
            <w:proofErr w:type="spellEnd"/>
            <w:r w:rsidRPr="0061749E">
              <w:rPr>
                <w:rFonts w:ascii="Times New Roman" w:hAnsi="Times New Roman"/>
                <w:sz w:val="18"/>
                <w:szCs w:val="18"/>
              </w:rPr>
              <w:t xml:space="preserve">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при температуре 2-8 °C реагенты сохраняют стабильность в течение всего срока годности, указанного на упаковке. Стабильность на борту анализатора при температуре от 2-10</w:t>
            </w:r>
            <w:proofErr w:type="gramStart"/>
            <w:r w:rsidRPr="0061749E">
              <w:rPr>
                <w:rFonts w:ascii="Times New Roman" w:hAnsi="Times New Roman"/>
                <w:sz w:val="18"/>
                <w:szCs w:val="18"/>
              </w:rPr>
              <w:t xml:space="preserve"> °С</w:t>
            </w:r>
            <w:proofErr w:type="gramEnd"/>
            <w:r w:rsidRPr="0061749E">
              <w:rPr>
                <w:rFonts w:ascii="Times New Roman" w:hAnsi="Times New Roman"/>
                <w:sz w:val="18"/>
                <w:szCs w:val="18"/>
              </w:rPr>
              <w:t xml:space="preserve"> не менее 8 недель. Совместимость с анализатором </w:t>
            </w:r>
            <w:proofErr w:type="spellStart"/>
            <w:r w:rsidRPr="0061749E">
              <w:rPr>
                <w:rFonts w:ascii="Times New Roman" w:hAnsi="Times New Roman"/>
                <w:sz w:val="18"/>
                <w:szCs w:val="18"/>
                <w:lang w:val="en-US"/>
              </w:rPr>
              <w:t>Labio</w:t>
            </w:r>
            <w:proofErr w:type="spellEnd"/>
            <w:r w:rsidRPr="0061749E">
              <w:rPr>
                <w:rFonts w:ascii="Times New Roman" w:hAnsi="Times New Roman"/>
                <w:sz w:val="18"/>
                <w:szCs w:val="18"/>
              </w:rPr>
              <w:t xml:space="preserve"> 200.</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6х120 мл.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Количество тестов в наборе не менее 2000.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9 400,00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Контрольная сыворотка норма</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61749E">
              <w:rPr>
                <w:rFonts w:ascii="Times New Roman" w:hAnsi="Times New Roman"/>
                <w:sz w:val="18"/>
                <w:szCs w:val="18"/>
              </w:rPr>
              <w:t>креатинин</w:t>
            </w:r>
            <w:proofErr w:type="spellEnd"/>
            <w:r w:rsidRPr="0061749E">
              <w:rPr>
                <w:rFonts w:ascii="Times New Roman" w:hAnsi="Times New Roman"/>
                <w:sz w:val="18"/>
                <w:szCs w:val="18"/>
              </w:rPr>
              <w:t xml:space="preserve">, мочевая кислота, мочевина, триглицериды, </w:t>
            </w:r>
            <w:proofErr w:type="spellStart"/>
            <w:r w:rsidRPr="0061749E">
              <w:rPr>
                <w:rFonts w:ascii="Times New Roman" w:hAnsi="Times New Roman"/>
                <w:sz w:val="18"/>
                <w:szCs w:val="18"/>
              </w:rPr>
              <w:t>лактат</w:t>
            </w:r>
            <w:proofErr w:type="spellEnd"/>
            <w:r w:rsidRPr="0061749E">
              <w:rPr>
                <w:rFonts w:ascii="Times New Roman" w:hAnsi="Times New Roman"/>
                <w:sz w:val="18"/>
                <w:szCs w:val="18"/>
              </w:rPr>
              <w:t xml:space="preserve">, амилаза, амилаза панкреатическая, АЛТ, АСТ, </w:t>
            </w:r>
            <w:proofErr w:type="spellStart"/>
            <w:r w:rsidRPr="0061749E">
              <w:rPr>
                <w:rFonts w:ascii="Times New Roman" w:hAnsi="Times New Roman"/>
                <w:sz w:val="18"/>
                <w:szCs w:val="18"/>
              </w:rPr>
              <w:t>холинэстераза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гидроксибутератдегидрогеназа</w:t>
            </w:r>
            <w:proofErr w:type="spellEnd"/>
            <w:r w:rsidRPr="0061749E">
              <w:rPr>
                <w:rFonts w:ascii="Times New Roman" w:hAnsi="Times New Roman"/>
                <w:sz w:val="18"/>
                <w:szCs w:val="18"/>
              </w:rPr>
              <w:t>, ЛДГ, кислая фосфатаза общая, кислая фосфатаза простатическая,  щелочная фосфатаза, гамма-</w:t>
            </w:r>
            <w:proofErr w:type="spellStart"/>
            <w:r w:rsidRPr="0061749E">
              <w:rPr>
                <w:rFonts w:ascii="Times New Roman" w:hAnsi="Times New Roman"/>
                <w:sz w:val="18"/>
                <w:szCs w:val="18"/>
              </w:rPr>
              <w:t>глутамилтрансфераза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креатинкиназа</w:t>
            </w:r>
            <w:proofErr w:type="spellEnd"/>
            <w:r w:rsidRPr="0061749E">
              <w:rPr>
                <w:rFonts w:ascii="Times New Roman" w:hAnsi="Times New Roman"/>
                <w:sz w:val="18"/>
                <w:szCs w:val="18"/>
              </w:rPr>
              <w:t xml:space="preserve">, липаза, цинк, фосфор, магний, медь, кальций, </w:t>
            </w:r>
            <w:proofErr w:type="spellStart"/>
            <w:r w:rsidRPr="0061749E">
              <w:rPr>
                <w:rFonts w:ascii="Times New Roman" w:hAnsi="Times New Roman"/>
                <w:sz w:val="18"/>
                <w:szCs w:val="18"/>
              </w:rPr>
              <w:t>железо</w:t>
            </w:r>
            <w:proofErr w:type="gramStart"/>
            <w:r w:rsidRPr="0061749E">
              <w:rPr>
                <w:rFonts w:ascii="Times New Roman" w:hAnsi="Times New Roman"/>
                <w:sz w:val="18"/>
                <w:szCs w:val="18"/>
              </w:rPr>
              <w:t>,к</w:t>
            </w:r>
            <w:proofErr w:type="gramEnd"/>
            <w:r w:rsidRPr="0061749E">
              <w:rPr>
                <w:rFonts w:ascii="Times New Roman" w:hAnsi="Times New Roman"/>
                <w:sz w:val="18"/>
                <w:szCs w:val="18"/>
              </w:rPr>
              <w:t>алий</w:t>
            </w:r>
            <w:proofErr w:type="spellEnd"/>
            <w:r w:rsidRPr="0061749E">
              <w:rPr>
                <w:rFonts w:ascii="Times New Roman" w:hAnsi="Times New Roman"/>
                <w:sz w:val="18"/>
                <w:szCs w:val="18"/>
              </w:rPr>
              <w:t xml:space="preserve">, натрий, хлор, ненасыщенная </w:t>
            </w:r>
            <w:proofErr w:type="spellStart"/>
            <w:r w:rsidRPr="0061749E">
              <w:rPr>
                <w:rFonts w:ascii="Times New Roman" w:hAnsi="Times New Roman"/>
                <w:sz w:val="18"/>
                <w:szCs w:val="18"/>
              </w:rPr>
              <w:t>железосвязывающая</w:t>
            </w:r>
            <w:proofErr w:type="spellEnd"/>
            <w:r w:rsidRPr="0061749E">
              <w:rPr>
                <w:rFonts w:ascii="Times New Roman" w:hAnsi="Times New Roman"/>
                <w:sz w:val="18"/>
                <w:szCs w:val="18"/>
              </w:rPr>
              <w:t xml:space="preserve"> способность, гамма-</w:t>
            </w:r>
            <w:proofErr w:type="spellStart"/>
            <w:r w:rsidRPr="0061749E">
              <w:rPr>
                <w:rFonts w:ascii="Times New Roman" w:hAnsi="Times New Roman"/>
                <w:sz w:val="18"/>
                <w:szCs w:val="18"/>
              </w:rPr>
              <w:t>гидроксибутератдегидрогеназа</w:t>
            </w:r>
            <w:proofErr w:type="spellEnd"/>
            <w:r w:rsidRPr="0061749E">
              <w:rPr>
                <w:rFonts w:ascii="Times New Roman" w:hAnsi="Times New Roman"/>
                <w:sz w:val="18"/>
                <w:szCs w:val="18"/>
              </w:rPr>
              <w:t>.</w:t>
            </w:r>
            <w:r w:rsidRPr="0061749E">
              <w:rPr>
                <w:rFonts w:ascii="Times New Roman" w:hAnsi="Times New Roman"/>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61749E">
              <w:rPr>
                <w:rFonts w:ascii="Times New Roman" w:hAnsi="Times New Roman"/>
                <w:sz w:val="18"/>
                <w:szCs w:val="18"/>
              </w:rPr>
              <w:b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не менее 7дней, при температуре -20°С не менее 30</w:t>
            </w:r>
            <w:r>
              <w:rPr>
                <w:rFonts w:ascii="Times New Roman" w:hAnsi="Times New Roman"/>
                <w:sz w:val="18"/>
                <w:szCs w:val="18"/>
              </w:rPr>
              <w:t xml:space="preserve"> </w:t>
            </w:r>
            <w:r w:rsidRPr="0061749E">
              <w:rPr>
                <w:rFonts w:ascii="Times New Roman" w:hAnsi="Times New Roman"/>
                <w:sz w:val="18"/>
                <w:szCs w:val="18"/>
              </w:rPr>
              <w:t>дней.</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4х5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6 850,00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Контрольная сыворотка патология</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61749E">
              <w:rPr>
                <w:rFonts w:ascii="Times New Roman" w:hAnsi="Times New Roman"/>
                <w:sz w:val="18"/>
                <w:szCs w:val="18"/>
              </w:rPr>
              <w:t>креатинин</w:t>
            </w:r>
            <w:proofErr w:type="spellEnd"/>
            <w:r w:rsidRPr="0061749E">
              <w:rPr>
                <w:rFonts w:ascii="Times New Roman" w:hAnsi="Times New Roman"/>
                <w:sz w:val="18"/>
                <w:szCs w:val="18"/>
              </w:rPr>
              <w:t xml:space="preserve">, мочевая кислота, мочевина, триглицериды, </w:t>
            </w:r>
            <w:proofErr w:type="spellStart"/>
            <w:r w:rsidRPr="0061749E">
              <w:rPr>
                <w:rFonts w:ascii="Times New Roman" w:hAnsi="Times New Roman"/>
                <w:sz w:val="18"/>
                <w:szCs w:val="18"/>
              </w:rPr>
              <w:t>лактат</w:t>
            </w:r>
            <w:proofErr w:type="spellEnd"/>
            <w:r w:rsidRPr="0061749E">
              <w:rPr>
                <w:rFonts w:ascii="Times New Roman" w:hAnsi="Times New Roman"/>
                <w:sz w:val="18"/>
                <w:szCs w:val="18"/>
              </w:rPr>
              <w:t xml:space="preserve">, амилаза, амилаза панкреатическая, АЛТ, АСТ, </w:t>
            </w:r>
            <w:proofErr w:type="spellStart"/>
            <w:r w:rsidRPr="0061749E">
              <w:rPr>
                <w:rFonts w:ascii="Times New Roman" w:hAnsi="Times New Roman"/>
                <w:sz w:val="18"/>
                <w:szCs w:val="18"/>
              </w:rPr>
              <w:t>холинэстераза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гидроксибутератдегидрогеназа</w:t>
            </w:r>
            <w:proofErr w:type="spellEnd"/>
            <w:r w:rsidRPr="0061749E">
              <w:rPr>
                <w:rFonts w:ascii="Times New Roman" w:hAnsi="Times New Roman"/>
                <w:sz w:val="18"/>
                <w:szCs w:val="18"/>
              </w:rPr>
              <w:t>, ЛДГ, кислая  фосфатаза общая, кислая фосфатаза простатическая,  щелочная фосфатаза, гамма-</w:t>
            </w:r>
            <w:proofErr w:type="spellStart"/>
            <w:r w:rsidRPr="0061749E">
              <w:rPr>
                <w:rFonts w:ascii="Times New Roman" w:hAnsi="Times New Roman"/>
                <w:sz w:val="18"/>
                <w:szCs w:val="18"/>
              </w:rPr>
              <w:t>глутамилтрансфераза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креатинкиназа</w:t>
            </w:r>
            <w:proofErr w:type="spellEnd"/>
            <w:r w:rsidRPr="0061749E">
              <w:rPr>
                <w:rFonts w:ascii="Times New Roman" w:hAnsi="Times New Roman"/>
                <w:sz w:val="18"/>
                <w:szCs w:val="18"/>
              </w:rPr>
              <w:t xml:space="preserve">, липаза, цинк, фосфор, магний, медь, кальций, </w:t>
            </w:r>
            <w:proofErr w:type="spellStart"/>
            <w:r w:rsidRPr="0061749E">
              <w:rPr>
                <w:rFonts w:ascii="Times New Roman" w:hAnsi="Times New Roman"/>
                <w:sz w:val="18"/>
                <w:szCs w:val="18"/>
              </w:rPr>
              <w:t>железо</w:t>
            </w:r>
            <w:proofErr w:type="gramStart"/>
            <w:r w:rsidRPr="0061749E">
              <w:rPr>
                <w:rFonts w:ascii="Times New Roman" w:hAnsi="Times New Roman"/>
                <w:sz w:val="18"/>
                <w:szCs w:val="18"/>
              </w:rPr>
              <w:t>,к</w:t>
            </w:r>
            <w:proofErr w:type="gramEnd"/>
            <w:r w:rsidRPr="0061749E">
              <w:rPr>
                <w:rFonts w:ascii="Times New Roman" w:hAnsi="Times New Roman"/>
                <w:sz w:val="18"/>
                <w:szCs w:val="18"/>
              </w:rPr>
              <w:t>алий</w:t>
            </w:r>
            <w:proofErr w:type="spellEnd"/>
            <w:r w:rsidRPr="0061749E">
              <w:rPr>
                <w:rFonts w:ascii="Times New Roman" w:hAnsi="Times New Roman"/>
                <w:sz w:val="18"/>
                <w:szCs w:val="18"/>
              </w:rPr>
              <w:t xml:space="preserve">, натрий, хлор, ненасыщенная </w:t>
            </w:r>
            <w:proofErr w:type="spellStart"/>
            <w:r w:rsidRPr="0061749E">
              <w:rPr>
                <w:rFonts w:ascii="Times New Roman" w:hAnsi="Times New Roman"/>
                <w:sz w:val="18"/>
                <w:szCs w:val="18"/>
              </w:rPr>
              <w:t>железосвязывающая</w:t>
            </w:r>
            <w:proofErr w:type="spellEnd"/>
            <w:r w:rsidRPr="0061749E">
              <w:rPr>
                <w:rFonts w:ascii="Times New Roman" w:hAnsi="Times New Roman"/>
                <w:sz w:val="18"/>
                <w:szCs w:val="18"/>
              </w:rPr>
              <w:t xml:space="preserve"> способность, гамма-</w:t>
            </w:r>
            <w:proofErr w:type="spellStart"/>
            <w:r w:rsidRPr="0061749E">
              <w:rPr>
                <w:rFonts w:ascii="Times New Roman" w:hAnsi="Times New Roman"/>
                <w:sz w:val="18"/>
                <w:szCs w:val="18"/>
              </w:rPr>
              <w:t>гидроксибутератдегидрогеназа</w:t>
            </w:r>
            <w:proofErr w:type="spellEnd"/>
            <w:r w:rsidRPr="0061749E">
              <w:rPr>
                <w:rFonts w:ascii="Times New Roman" w:hAnsi="Times New Roman"/>
                <w:sz w:val="18"/>
                <w:szCs w:val="18"/>
              </w:rPr>
              <w:t>.</w:t>
            </w:r>
            <w:r w:rsidRPr="0061749E">
              <w:rPr>
                <w:rFonts w:ascii="Times New Roman" w:hAnsi="Times New Roman"/>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невскрытый контрольный материал стабилен при температуре 2-8 °C в течение всего срока годности, указанного на упаковке. Растворённый контрольный материал устойчив при  температуре 2-8</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не менее 7дней, при температуре -20°С не менее  30дней.</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4х5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7 000,00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proofErr w:type="spellStart"/>
            <w:r w:rsidRPr="0061749E">
              <w:rPr>
                <w:sz w:val="18"/>
                <w:szCs w:val="18"/>
                <w:lang w:eastAsia="en-US"/>
              </w:rPr>
              <w:t>Мультикалибратор</w:t>
            </w:r>
            <w:proofErr w:type="spellEnd"/>
            <w:r w:rsidRPr="0061749E">
              <w:rPr>
                <w:sz w:val="18"/>
                <w:szCs w:val="18"/>
                <w:lang w:eastAsia="en-US"/>
              </w:rPr>
              <w:t xml:space="preserve"> уровень 2</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 </w:t>
            </w:r>
            <w:proofErr w:type="spellStart"/>
            <w:proofErr w:type="gramStart"/>
            <w:r w:rsidRPr="0061749E">
              <w:rPr>
                <w:rFonts w:ascii="Times New Roman" w:hAnsi="Times New Roman"/>
                <w:sz w:val="18"/>
                <w:szCs w:val="18"/>
              </w:rPr>
              <w:t>Мультикалибратор</w:t>
            </w:r>
            <w:proofErr w:type="spellEnd"/>
            <w:r w:rsidRPr="0061749E">
              <w:rPr>
                <w:rFonts w:ascii="Times New Roman" w:hAnsi="Times New Roman"/>
                <w:sz w:val="18"/>
                <w:szCs w:val="18"/>
              </w:rPr>
              <w:t xml:space="preserve"> 2-уровня, предназначен для калибровки ряда биохимических параметров: альбумин, билирубин общий, билирубин прямой, общий белок, холестерин, глюкоза, </w:t>
            </w:r>
            <w:proofErr w:type="spellStart"/>
            <w:r w:rsidRPr="0061749E">
              <w:rPr>
                <w:rFonts w:ascii="Times New Roman" w:hAnsi="Times New Roman"/>
                <w:sz w:val="18"/>
                <w:szCs w:val="18"/>
              </w:rPr>
              <w:t>креатинин</w:t>
            </w:r>
            <w:proofErr w:type="spellEnd"/>
            <w:r w:rsidRPr="0061749E">
              <w:rPr>
                <w:rFonts w:ascii="Times New Roman" w:hAnsi="Times New Roman"/>
                <w:sz w:val="18"/>
                <w:szCs w:val="18"/>
              </w:rPr>
              <w:t xml:space="preserve">, мочевая кислота, мочевина, триглицериды, </w:t>
            </w:r>
            <w:proofErr w:type="spellStart"/>
            <w:r w:rsidRPr="0061749E">
              <w:rPr>
                <w:rFonts w:ascii="Times New Roman" w:hAnsi="Times New Roman"/>
                <w:sz w:val="18"/>
                <w:szCs w:val="18"/>
              </w:rPr>
              <w:t>лактат</w:t>
            </w:r>
            <w:proofErr w:type="spellEnd"/>
            <w:r w:rsidRPr="0061749E">
              <w:rPr>
                <w:rFonts w:ascii="Times New Roman" w:hAnsi="Times New Roman"/>
                <w:sz w:val="18"/>
                <w:szCs w:val="18"/>
              </w:rPr>
              <w:t xml:space="preserve">, амилаза, амилаза панкреатическая, АЛТ, АСТ, </w:t>
            </w:r>
            <w:proofErr w:type="spellStart"/>
            <w:r w:rsidRPr="0061749E">
              <w:rPr>
                <w:rFonts w:ascii="Times New Roman" w:hAnsi="Times New Roman"/>
                <w:sz w:val="18"/>
                <w:szCs w:val="18"/>
              </w:rPr>
              <w:t>холинэстераза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гидроксибутератдегидрогеназа</w:t>
            </w:r>
            <w:proofErr w:type="spellEnd"/>
            <w:r w:rsidRPr="0061749E">
              <w:rPr>
                <w:rFonts w:ascii="Times New Roman" w:hAnsi="Times New Roman"/>
                <w:sz w:val="18"/>
                <w:szCs w:val="18"/>
              </w:rPr>
              <w:t>, ЛДГ, кислая фосфатаза общая, кислая фосфатаза простатическая,  щелочная фосфатаза, гамма-</w:t>
            </w:r>
            <w:proofErr w:type="spellStart"/>
            <w:r w:rsidRPr="0061749E">
              <w:rPr>
                <w:rFonts w:ascii="Times New Roman" w:hAnsi="Times New Roman"/>
                <w:sz w:val="18"/>
                <w:szCs w:val="18"/>
              </w:rPr>
              <w:t>глутамилтрансфераза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rPr>
              <w:t>креатинкиназа</w:t>
            </w:r>
            <w:proofErr w:type="spellEnd"/>
            <w:r w:rsidRPr="0061749E">
              <w:rPr>
                <w:rFonts w:ascii="Times New Roman" w:hAnsi="Times New Roman"/>
                <w:sz w:val="18"/>
                <w:szCs w:val="18"/>
              </w:rPr>
              <w:t xml:space="preserve">, липаза, цинк, фосфор, магний, медь, кальций, железо, ненасыщенная </w:t>
            </w:r>
            <w:proofErr w:type="spellStart"/>
            <w:r w:rsidRPr="0061749E">
              <w:rPr>
                <w:rFonts w:ascii="Times New Roman" w:hAnsi="Times New Roman"/>
                <w:sz w:val="18"/>
                <w:szCs w:val="18"/>
              </w:rPr>
              <w:t>железосвязывающая</w:t>
            </w:r>
            <w:proofErr w:type="spellEnd"/>
            <w:r w:rsidRPr="0061749E">
              <w:rPr>
                <w:rFonts w:ascii="Times New Roman" w:hAnsi="Times New Roman"/>
                <w:sz w:val="18"/>
                <w:szCs w:val="18"/>
              </w:rPr>
              <w:t xml:space="preserve"> способность.</w:t>
            </w:r>
            <w:proofErr w:type="gramEnd"/>
            <w:r w:rsidRPr="0061749E">
              <w:rPr>
                <w:rFonts w:ascii="Times New Roman" w:hAnsi="Times New Roman"/>
                <w:sz w:val="18"/>
                <w:szCs w:val="18"/>
              </w:rPr>
              <w:br/>
              <w:t xml:space="preserve">Состав: </w:t>
            </w:r>
            <w:proofErr w:type="spellStart"/>
            <w:r w:rsidRPr="0061749E">
              <w:rPr>
                <w:rFonts w:ascii="Times New Roman" w:hAnsi="Times New Roman"/>
                <w:sz w:val="18"/>
                <w:szCs w:val="18"/>
              </w:rPr>
              <w:t>лиофилизат</w:t>
            </w:r>
            <w:proofErr w:type="spellEnd"/>
            <w:r w:rsidRPr="0061749E">
              <w:rPr>
                <w:rFonts w:ascii="Times New Roman" w:hAnsi="Times New Roman"/>
                <w:sz w:val="18"/>
                <w:szCs w:val="18"/>
              </w:rPr>
              <w:t xml:space="preserve"> с известными значениями концентраций биохимических параметров.</w:t>
            </w:r>
            <w:r w:rsidRPr="0061749E">
              <w:rPr>
                <w:rFonts w:ascii="Times New Roman" w:hAnsi="Times New Roman"/>
                <w:sz w:val="18"/>
                <w:szCs w:val="18"/>
              </w:rPr>
              <w:br/>
              <w:t>Срок и условия хранения: невскрытый калибратор стабилен при 2-10</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в течение срока годности, указанного на упаковке.</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Растворённый калибратор устойчив при  температуре 2-8</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не менее 7</w:t>
            </w:r>
            <w:r>
              <w:rPr>
                <w:rFonts w:ascii="Times New Roman" w:hAnsi="Times New Roman"/>
                <w:sz w:val="18"/>
                <w:szCs w:val="18"/>
              </w:rPr>
              <w:t xml:space="preserve"> </w:t>
            </w:r>
            <w:r w:rsidRPr="0061749E">
              <w:rPr>
                <w:rFonts w:ascii="Times New Roman" w:hAnsi="Times New Roman"/>
                <w:sz w:val="18"/>
                <w:szCs w:val="18"/>
              </w:rPr>
              <w:t>дней, при температуре -20°С не менее 30</w:t>
            </w:r>
            <w:r>
              <w:rPr>
                <w:rFonts w:ascii="Times New Roman" w:hAnsi="Times New Roman"/>
                <w:sz w:val="18"/>
                <w:szCs w:val="18"/>
              </w:rPr>
              <w:t xml:space="preserve"> </w:t>
            </w:r>
            <w:r w:rsidRPr="0061749E">
              <w:rPr>
                <w:rFonts w:ascii="Times New Roman" w:hAnsi="Times New Roman"/>
                <w:sz w:val="18"/>
                <w:szCs w:val="18"/>
              </w:rPr>
              <w:t>дней.</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rPr>
                <w:sz w:val="18"/>
                <w:szCs w:val="18"/>
                <w:lang w:eastAsia="en-US"/>
              </w:rPr>
            </w:pPr>
            <w:r w:rsidRPr="0061749E">
              <w:rPr>
                <w:sz w:val="18"/>
                <w:szCs w:val="18"/>
              </w:rPr>
              <w:t>Фасовка, не менее: 10х5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17 400,00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Стандарт холестерина</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Материал, используемый для установления </w:t>
            </w:r>
            <w:proofErr w:type="spellStart"/>
            <w:r w:rsidRPr="0061749E">
              <w:rPr>
                <w:rFonts w:ascii="Times New Roman" w:hAnsi="Times New Roman"/>
                <w:sz w:val="18"/>
                <w:szCs w:val="18"/>
              </w:rPr>
              <w:t>референтных</w:t>
            </w:r>
            <w:proofErr w:type="spellEnd"/>
            <w:r w:rsidRPr="0061749E">
              <w:rPr>
                <w:rFonts w:ascii="Times New Roman" w:hAnsi="Times New Roman"/>
                <w:sz w:val="18"/>
                <w:szCs w:val="18"/>
              </w:rPr>
              <w:t xml:space="preserve"> значений для анализа, предназначенный для количественного определения общего холестерина(</w:t>
            </w:r>
            <w:proofErr w:type="spellStart"/>
            <w:r w:rsidRPr="0061749E">
              <w:rPr>
                <w:rFonts w:ascii="Times New Roman" w:hAnsi="Times New Roman"/>
                <w:sz w:val="18"/>
                <w:szCs w:val="18"/>
                <w:lang w:val="en-US"/>
              </w:rPr>
              <w:t>totalcholesterol</w:t>
            </w:r>
            <w:proofErr w:type="spellEnd"/>
            <w:r w:rsidRPr="0061749E">
              <w:rPr>
                <w:rFonts w:ascii="Times New Roman" w:hAnsi="Times New Roman"/>
                <w:sz w:val="18"/>
                <w:szCs w:val="18"/>
              </w:rPr>
              <w:t>) в клиническом образце (калибровка холестерина).</w:t>
            </w:r>
          </w:p>
          <w:p w:rsidR="00C02B11" w:rsidRPr="0061749E" w:rsidRDefault="00C02B11" w:rsidP="0061749E">
            <w:pPr>
              <w:pStyle w:val="af9"/>
              <w:rPr>
                <w:rFonts w:ascii="Times New Roman" w:hAnsi="Times New Roman"/>
                <w:sz w:val="18"/>
                <w:szCs w:val="18"/>
              </w:rPr>
            </w:pPr>
            <w:r>
              <w:rPr>
                <w:rFonts w:ascii="Times New Roman" w:hAnsi="Times New Roman"/>
                <w:sz w:val="18"/>
                <w:szCs w:val="18"/>
              </w:rPr>
              <w:t>Состав</w:t>
            </w:r>
            <w:r w:rsidRPr="0061749E">
              <w:rPr>
                <w:rFonts w:ascii="Times New Roman" w:hAnsi="Times New Roman"/>
                <w:sz w:val="18"/>
                <w:szCs w:val="18"/>
              </w:rPr>
              <w:t>:</w:t>
            </w:r>
            <w:r>
              <w:rPr>
                <w:rFonts w:ascii="Times New Roman" w:hAnsi="Times New Roman"/>
                <w:sz w:val="18"/>
                <w:szCs w:val="18"/>
              </w:rPr>
              <w:t xml:space="preserve"> </w:t>
            </w:r>
            <w:r w:rsidRPr="0061749E">
              <w:rPr>
                <w:rFonts w:ascii="Times New Roman" w:hAnsi="Times New Roman"/>
                <w:sz w:val="18"/>
                <w:szCs w:val="18"/>
              </w:rPr>
              <w:t xml:space="preserve">Раствор с концентрацией холестерина 5,1 </w:t>
            </w:r>
            <w:proofErr w:type="spellStart"/>
            <w:r w:rsidRPr="0061749E">
              <w:rPr>
                <w:rFonts w:ascii="Times New Roman" w:hAnsi="Times New Roman"/>
                <w:sz w:val="18"/>
                <w:szCs w:val="18"/>
              </w:rPr>
              <w:t>ммоль</w:t>
            </w:r>
            <w:proofErr w:type="spellEnd"/>
            <w:r w:rsidRPr="0061749E">
              <w:rPr>
                <w:rFonts w:ascii="Times New Roman" w:hAnsi="Times New Roman"/>
                <w:sz w:val="18"/>
                <w:szCs w:val="18"/>
              </w:rPr>
              <w:t xml:space="preserve">/л.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невскрытый калибратор стабилен при 2-10</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в течение срока годности, указанного на упаковке.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1х5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375,00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 xml:space="preserve">Стандарт </w:t>
            </w:r>
            <w:proofErr w:type="spellStart"/>
            <w:r w:rsidRPr="0061749E">
              <w:rPr>
                <w:sz w:val="18"/>
                <w:szCs w:val="18"/>
                <w:lang w:eastAsia="en-US"/>
              </w:rPr>
              <w:t>креатинина</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Материал, используемый для установления </w:t>
            </w:r>
            <w:proofErr w:type="spellStart"/>
            <w:r w:rsidRPr="0061749E">
              <w:rPr>
                <w:rFonts w:ascii="Times New Roman" w:hAnsi="Times New Roman"/>
                <w:sz w:val="18"/>
                <w:szCs w:val="18"/>
              </w:rPr>
              <w:t>референтных</w:t>
            </w:r>
            <w:proofErr w:type="spellEnd"/>
            <w:r w:rsidRPr="0061749E">
              <w:rPr>
                <w:rFonts w:ascii="Times New Roman" w:hAnsi="Times New Roman"/>
                <w:sz w:val="18"/>
                <w:szCs w:val="18"/>
              </w:rPr>
              <w:t xml:space="preserve"> значений для анализа, предназначенный для количественного определения </w:t>
            </w:r>
            <w:proofErr w:type="spellStart"/>
            <w:r w:rsidRPr="0061749E">
              <w:rPr>
                <w:rFonts w:ascii="Times New Roman" w:hAnsi="Times New Roman"/>
                <w:sz w:val="18"/>
                <w:szCs w:val="18"/>
              </w:rPr>
              <w:t>креатинина</w:t>
            </w:r>
            <w:proofErr w:type="spellEnd"/>
            <w:r w:rsidRPr="0061749E">
              <w:rPr>
                <w:rFonts w:ascii="Times New Roman" w:hAnsi="Times New Roman"/>
                <w:sz w:val="18"/>
                <w:szCs w:val="18"/>
              </w:rPr>
              <w:t xml:space="preserve"> (</w:t>
            </w:r>
            <w:proofErr w:type="spellStart"/>
            <w:r w:rsidRPr="0061749E">
              <w:rPr>
                <w:rFonts w:ascii="Times New Roman" w:hAnsi="Times New Roman"/>
                <w:sz w:val="18"/>
                <w:szCs w:val="18"/>
                <w:lang w:val="en-US"/>
              </w:rPr>
              <w:t>creatinine</w:t>
            </w:r>
            <w:proofErr w:type="spellEnd"/>
            <w:r w:rsidRPr="0061749E">
              <w:rPr>
                <w:rFonts w:ascii="Times New Roman" w:hAnsi="Times New Roman"/>
                <w:sz w:val="18"/>
                <w:szCs w:val="18"/>
              </w:rPr>
              <w:t xml:space="preserve">) в клиническом образце (калибровка </w:t>
            </w:r>
            <w:proofErr w:type="spellStart"/>
            <w:r w:rsidRPr="0061749E">
              <w:rPr>
                <w:rFonts w:ascii="Times New Roman" w:hAnsi="Times New Roman"/>
                <w:sz w:val="18"/>
                <w:szCs w:val="18"/>
              </w:rPr>
              <w:t>креатинина</w:t>
            </w:r>
            <w:proofErr w:type="spellEnd"/>
            <w:r w:rsidRPr="0061749E">
              <w:rPr>
                <w:rFonts w:ascii="Times New Roman" w:hAnsi="Times New Roman"/>
                <w:sz w:val="18"/>
                <w:szCs w:val="18"/>
              </w:rPr>
              <w:t>).</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Состав: Раствор с концентрацией холестерина 176 </w:t>
            </w:r>
            <w:proofErr w:type="spellStart"/>
            <w:r w:rsidRPr="0061749E">
              <w:rPr>
                <w:rFonts w:ascii="Times New Roman" w:hAnsi="Times New Roman"/>
                <w:sz w:val="18"/>
                <w:szCs w:val="18"/>
              </w:rPr>
              <w:t>мкмоль</w:t>
            </w:r>
            <w:proofErr w:type="spellEnd"/>
            <w:r w:rsidRPr="0061749E">
              <w:rPr>
                <w:rFonts w:ascii="Times New Roman" w:hAnsi="Times New Roman"/>
                <w:sz w:val="18"/>
                <w:szCs w:val="18"/>
              </w:rPr>
              <w:t>/л. Срок и условия хранения: невскрытый калибратор стабилен при 2-10</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в течение срока годности, указанного на упаковке.</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1х5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375,00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Стандарт мочевины</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Материал, используемый для установления </w:t>
            </w:r>
            <w:proofErr w:type="spellStart"/>
            <w:r w:rsidRPr="0061749E">
              <w:rPr>
                <w:rFonts w:ascii="Times New Roman" w:hAnsi="Times New Roman"/>
                <w:sz w:val="18"/>
                <w:szCs w:val="18"/>
              </w:rPr>
              <w:t>референтных</w:t>
            </w:r>
            <w:proofErr w:type="spellEnd"/>
            <w:r w:rsidRPr="0061749E">
              <w:rPr>
                <w:rFonts w:ascii="Times New Roman" w:hAnsi="Times New Roman"/>
                <w:sz w:val="18"/>
                <w:szCs w:val="18"/>
              </w:rPr>
              <w:t xml:space="preserve"> значений для анализа, предназначенный для качественного и /или количественного определения мочевины/азота  мочевины в крови и/или в других биологических жидкостях в клиническом образце (калибровка мочевины).</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Состав: Раствор с концентрацией мочевины  7,12 </w:t>
            </w:r>
            <w:proofErr w:type="spellStart"/>
            <w:r w:rsidRPr="0061749E">
              <w:rPr>
                <w:rFonts w:ascii="Times New Roman" w:hAnsi="Times New Roman"/>
                <w:sz w:val="18"/>
                <w:szCs w:val="18"/>
              </w:rPr>
              <w:t>ммоль</w:t>
            </w:r>
            <w:proofErr w:type="spellEnd"/>
            <w:r w:rsidRPr="0061749E">
              <w:rPr>
                <w:rFonts w:ascii="Times New Roman" w:hAnsi="Times New Roman"/>
                <w:sz w:val="18"/>
                <w:szCs w:val="18"/>
              </w:rPr>
              <w:t>/л.</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невскрытый калибратор стабилен при 2-25</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в течение срока годности, указанного на упаковке.</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1х5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375,00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Стандарт глюкозы</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 xml:space="preserve">Материал, используемый для установления </w:t>
            </w:r>
            <w:proofErr w:type="spellStart"/>
            <w:r w:rsidRPr="0061749E">
              <w:rPr>
                <w:rFonts w:ascii="Times New Roman" w:hAnsi="Times New Roman"/>
                <w:sz w:val="18"/>
                <w:szCs w:val="18"/>
              </w:rPr>
              <w:t>референтных</w:t>
            </w:r>
            <w:proofErr w:type="spellEnd"/>
            <w:r w:rsidRPr="0061749E">
              <w:rPr>
                <w:rFonts w:ascii="Times New Roman" w:hAnsi="Times New Roman"/>
                <w:sz w:val="18"/>
                <w:szCs w:val="18"/>
              </w:rPr>
              <w:t xml:space="preserve"> значений для анализа, предназначенный для количественного определения глюкозы(</w:t>
            </w:r>
            <w:r w:rsidRPr="0061749E">
              <w:rPr>
                <w:rFonts w:ascii="Times New Roman" w:hAnsi="Times New Roman"/>
                <w:sz w:val="18"/>
                <w:szCs w:val="18"/>
                <w:lang w:val="en-US"/>
              </w:rPr>
              <w:t>glucose</w:t>
            </w:r>
            <w:r w:rsidRPr="0061749E">
              <w:rPr>
                <w:rFonts w:ascii="Times New Roman" w:hAnsi="Times New Roman"/>
                <w:sz w:val="18"/>
                <w:szCs w:val="18"/>
              </w:rPr>
              <w:t>) в клиническом образце (калибровка глюкозы).</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Состав:</w:t>
            </w:r>
            <w:r>
              <w:rPr>
                <w:rFonts w:ascii="Times New Roman" w:hAnsi="Times New Roman"/>
                <w:sz w:val="18"/>
                <w:szCs w:val="18"/>
              </w:rPr>
              <w:t xml:space="preserve"> </w:t>
            </w:r>
            <w:r w:rsidRPr="0061749E">
              <w:rPr>
                <w:rFonts w:ascii="Times New Roman" w:hAnsi="Times New Roman"/>
                <w:sz w:val="18"/>
                <w:szCs w:val="18"/>
              </w:rPr>
              <w:t xml:space="preserve">Раствор с концентрацией холестерина 5,4 </w:t>
            </w:r>
            <w:proofErr w:type="spellStart"/>
            <w:r w:rsidRPr="0061749E">
              <w:rPr>
                <w:rFonts w:ascii="Times New Roman" w:hAnsi="Times New Roman"/>
                <w:sz w:val="18"/>
                <w:szCs w:val="18"/>
              </w:rPr>
              <w:t>ммоль</w:t>
            </w:r>
            <w:proofErr w:type="spellEnd"/>
            <w:r w:rsidRPr="0061749E">
              <w:rPr>
                <w:rFonts w:ascii="Times New Roman" w:hAnsi="Times New Roman"/>
                <w:sz w:val="18"/>
                <w:szCs w:val="18"/>
              </w:rPr>
              <w:t xml:space="preserve">/л.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Срок и условия хранения: невскрытый калибратор стабилен при 2-10</w:t>
            </w:r>
            <w:proofErr w:type="gramStart"/>
            <w:r w:rsidRPr="0061749E">
              <w:rPr>
                <w:rFonts w:ascii="Times New Roman" w:hAnsi="Times New Roman"/>
                <w:sz w:val="18"/>
                <w:szCs w:val="18"/>
              </w:rPr>
              <w:t>°С</w:t>
            </w:r>
            <w:proofErr w:type="gramEnd"/>
            <w:r w:rsidRPr="0061749E">
              <w:rPr>
                <w:rFonts w:ascii="Times New Roman" w:hAnsi="Times New Roman"/>
                <w:sz w:val="18"/>
                <w:szCs w:val="18"/>
              </w:rPr>
              <w:t xml:space="preserve"> в течение срока годности, указанного на упаковке. </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набор.</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1х5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375,00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Концентрат моющего раствора</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Буферный промывающий раствор ИВД, автоматические/полуавтоматические системы.</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Предназначен для  очистки зондов проб и реагентов, миксеров и кювет биохимических анализаторов.</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упаковка.</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12х1л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31 000,00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61749E">
            <w:pPr>
              <w:rPr>
                <w:sz w:val="18"/>
                <w:szCs w:val="18"/>
                <w:lang w:eastAsia="en-US"/>
              </w:rPr>
            </w:pPr>
            <w:r w:rsidRPr="0061749E">
              <w:rPr>
                <w:sz w:val="18"/>
                <w:szCs w:val="18"/>
                <w:lang w:eastAsia="en-US"/>
              </w:rPr>
              <w:t>Концентрированный чистящий раствор для жесткой промывки</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C02B11" w:rsidRPr="0061749E" w:rsidRDefault="00C02B11" w:rsidP="0061749E">
            <w:pPr>
              <w:pStyle w:val="af9"/>
              <w:jc w:val="both"/>
              <w:rPr>
                <w:rFonts w:ascii="Times New Roman" w:hAnsi="Times New Roman"/>
                <w:sz w:val="18"/>
                <w:szCs w:val="18"/>
              </w:rPr>
            </w:pPr>
            <w:r w:rsidRPr="0061749E">
              <w:rPr>
                <w:rFonts w:ascii="Times New Roman" w:hAnsi="Times New Roman"/>
                <w:sz w:val="18"/>
                <w:szCs w:val="18"/>
              </w:rPr>
              <w:t>Буферный промывающий раствор (</w:t>
            </w:r>
            <w:proofErr w:type="spellStart"/>
            <w:r w:rsidRPr="0061749E">
              <w:rPr>
                <w:rFonts w:ascii="Times New Roman" w:hAnsi="Times New Roman"/>
                <w:sz w:val="18"/>
                <w:szCs w:val="18"/>
              </w:rPr>
              <w:t>bufferedwashsolution</w:t>
            </w:r>
            <w:proofErr w:type="spellEnd"/>
            <w:r w:rsidRPr="0061749E">
              <w:rPr>
                <w:rFonts w:ascii="Times New Roman" w:hAnsi="Times New Roman"/>
                <w:sz w:val="18"/>
                <w:szCs w:val="18"/>
              </w:rPr>
              <w:t xml:space="preserve">), предназначенный для использования в качестве расходного реагента для автоматизированных или </w:t>
            </w:r>
            <w:proofErr w:type="spellStart"/>
            <w:r w:rsidRPr="0061749E">
              <w:rPr>
                <w:rFonts w:ascii="Times New Roman" w:hAnsi="Times New Roman"/>
                <w:sz w:val="18"/>
                <w:szCs w:val="18"/>
              </w:rPr>
              <w:t>полуавтоматизированных</w:t>
            </w:r>
            <w:proofErr w:type="spellEnd"/>
            <w:r w:rsidRPr="0061749E">
              <w:rPr>
                <w:rFonts w:ascii="Times New Roman" w:hAnsi="Times New Roman"/>
                <w:sz w:val="18"/>
                <w:szCs w:val="18"/>
              </w:rPr>
              <w:t xml:space="preserve"> устройств во время обработки, окрашивания и/или анализа лабораторных клинических образцов для нейтрализации/промывки/удаления излишков реактивов и/или использования в качестве смачивающего реагента.</w:t>
            </w:r>
          </w:p>
          <w:p w:rsidR="00C02B11" w:rsidRPr="0061749E" w:rsidRDefault="00C02B11" w:rsidP="0061749E">
            <w:pPr>
              <w:pStyle w:val="af9"/>
              <w:jc w:val="both"/>
              <w:rPr>
                <w:rFonts w:ascii="Times New Roman" w:hAnsi="Times New Roman"/>
                <w:sz w:val="18"/>
                <w:szCs w:val="18"/>
              </w:rPr>
            </w:pPr>
            <w:r w:rsidRPr="0061749E">
              <w:rPr>
                <w:rFonts w:ascii="Times New Roman" w:hAnsi="Times New Roman"/>
                <w:sz w:val="18"/>
                <w:szCs w:val="18"/>
              </w:rPr>
              <w:t>В состав очистительного реагента, в том числе, входят компоненты, определяющие его характеристики: неорганические соли &lt; 15,0 г/л; гипохлорит натрия 70 г/л; щелочь &lt; 2,5 г/л</w:t>
            </w:r>
          </w:p>
          <w:p w:rsidR="00C02B11" w:rsidRPr="0061749E" w:rsidRDefault="00C02B11" w:rsidP="0061749E">
            <w:pPr>
              <w:pStyle w:val="af9"/>
              <w:jc w:val="both"/>
              <w:rPr>
                <w:rFonts w:ascii="Times New Roman" w:hAnsi="Times New Roman"/>
                <w:sz w:val="18"/>
                <w:szCs w:val="18"/>
              </w:rPr>
            </w:pPr>
            <w:r w:rsidRPr="0061749E">
              <w:rPr>
                <w:rFonts w:ascii="Times New Roman" w:hAnsi="Times New Roman"/>
                <w:sz w:val="18"/>
                <w:szCs w:val="18"/>
              </w:rPr>
              <w:t>Стабильность: реагент стабилен в течение всего срока годности при соблюдении условий хранения.</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Единица измерения: упаковка.</w:t>
            </w:r>
          </w:p>
          <w:p w:rsidR="00C02B11" w:rsidRPr="0061749E" w:rsidRDefault="00C02B11" w:rsidP="0061749E">
            <w:pPr>
              <w:pStyle w:val="af9"/>
              <w:rPr>
                <w:rFonts w:ascii="Times New Roman" w:hAnsi="Times New Roman"/>
                <w:sz w:val="18"/>
                <w:szCs w:val="18"/>
              </w:rPr>
            </w:pPr>
            <w:r w:rsidRPr="0061749E">
              <w:rPr>
                <w:rFonts w:ascii="Times New Roman" w:hAnsi="Times New Roman"/>
                <w:sz w:val="18"/>
                <w:szCs w:val="18"/>
              </w:rPr>
              <w:t>Фасовка, не менее: 500 мл</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61749E" w:rsidRDefault="00C02B11" w:rsidP="00846C70">
            <w:pPr>
              <w:jc w:val="center"/>
              <w:rPr>
                <w:sz w:val="18"/>
                <w:szCs w:val="18"/>
                <w:lang w:eastAsia="en-US"/>
              </w:rPr>
            </w:pPr>
            <w:r w:rsidRPr="0061749E">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61749E" w:rsidRDefault="00C02B11" w:rsidP="00846C70">
            <w:pPr>
              <w:pStyle w:val="af9"/>
              <w:jc w:val="center"/>
              <w:rPr>
                <w:rFonts w:ascii="Times New Roman" w:hAnsi="Times New Roman"/>
                <w:sz w:val="18"/>
                <w:szCs w:val="18"/>
              </w:rPr>
            </w:pPr>
            <w:r w:rsidRPr="0061749E">
              <w:rPr>
                <w:rFonts w:ascii="Times New Roman" w:hAnsi="Times New Roman"/>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2 650,00  </w:t>
            </w:r>
          </w:p>
        </w:tc>
      </w:tr>
      <w:tr w:rsidR="00C02B11" w:rsidRPr="002B629A" w:rsidTr="00846C70">
        <w:tc>
          <w:tcPr>
            <w:tcW w:w="0" w:type="auto"/>
            <w:tcBorders>
              <w:top w:val="single" w:sz="4" w:space="0" w:color="auto"/>
              <w:left w:val="single" w:sz="4" w:space="0" w:color="auto"/>
              <w:bottom w:val="single" w:sz="4" w:space="0" w:color="auto"/>
              <w:right w:val="single" w:sz="4" w:space="0" w:color="auto"/>
            </w:tcBorders>
            <w:vAlign w:val="center"/>
          </w:tcPr>
          <w:p w:rsidR="00C02B11" w:rsidRPr="002B629A" w:rsidRDefault="00C02B11" w:rsidP="002B629A">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DA4CB5" w:rsidRDefault="00C02B11" w:rsidP="0061749E">
            <w:pPr>
              <w:rPr>
                <w:sz w:val="18"/>
                <w:szCs w:val="18"/>
                <w:lang w:eastAsia="en-US"/>
              </w:rPr>
            </w:pPr>
            <w:r w:rsidRPr="00DA4CB5">
              <w:rPr>
                <w:sz w:val="18"/>
                <w:szCs w:val="18"/>
                <w:lang w:eastAsia="en-US"/>
              </w:rPr>
              <w:t>Кюветы реакционные</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DA4CB5" w:rsidRDefault="00C02B11" w:rsidP="0061749E">
            <w:pPr>
              <w:jc w:val="both"/>
              <w:rPr>
                <w:sz w:val="18"/>
                <w:szCs w:val="18"/>
                <w:lang w:eastAsia="en-US"/>
              </w:rPr>
            </w:pPr>
            <w:r w:rsidRPr="00DA4CB5">
              <w:rPr>
                <w:sz w:val="18"/>
                <w:szCs w:val="18"/>
                <w:lang w:eastAsia="en-US"/>
              </w:rPr>
              <w:t xml:space="preserve">Реакционные кюветы. </w:t>
            </w:r>
          </w:p>
          <w:p w:rsidR="00C02B11" w:rsidRPr="00DA4CB5" w:rsidRDefault="00C02B11" w:rsidP="0061749E">
            <w:pPr>
              <w:rPr>
                <w:sz w:val="18"/>
                <w:szCs w:val="18"/>
                <w:lang w:eastAsia="en-US"/>
              </w:rPr>
            </w:pPr>
            <w:r w:rsidRPr="00DA4CB5">
              <w:rPr>
                <w:sz w:val="18"/>
                <w:szCs w:val="18"/>
                <w:lang w:eastAsia="en-US"/>
              </w:rPr>
              <w:t xml:space="preserve">Используются в автоматическом биохимическом анализаторе ACCENT 200.  </w:t>
            </w:r>
            <w:proofErr w:type="gramStart"/>
            <w:r w:rsidRPr="00DA4CB5">
              <w:rPr>
                <w:sz w:val="18"/>
                <w:szCs w:val="18"/>
                <w:lang w:eastAsia="en-US"/>
              </w:rPr>
              <w:t>Материал-оптический</w:t>
            </w:r>
            <w:proofErr w:type="gramEnd"/>
            <w:r w:rsidRPr="00DA4CB5">
              <w:rPr>
                <w:sz w:val="18"/>
                <w:szCs w:val="18"/>
                <w:lang w:eastAsia="en-US"/>
              </w:rPr>
              <w:t xml:space="preserve"> </w:t>
            </w:r>
            <w:proofErr w:type="spellStart"/>
            <w:r w:rsidRPr="00DA4CB5">
              <w:rPr>
                <w:sz w:val="18"/>
                <w:szCs w:val="18"/>
                <w:lang w:eastAsia="en-US"/>
              </w:rPr>
              <w:t>полистерол</w:t>
            </w:r>
            <w:proofErr w:type="spellEnd"/>
            <w:r w:rsidRPr="00DA4CB5">
              <w:rPr>
                <w:sz w:val="18"/>
                <w:szCs w:val="18"/>
                <w:lang w:eastAsia="en-US"/>
              </w:rPr>
              <w:t>.</w:t>
            </w:r>
          </w:p>
          <w:p w:rsidR="00C02B11" w:rsidRPr="00DA4CB5" w:rsidRDefault="00C02B11" w:rsidP="0061749E">
            <w:pPr>
              <w:pStyle w:val="af9"/>
              <w:rPr>
                <w:rFonts w:ascii="Times New Roman" w:hAnsi="Times New Roman"/>
                <w:sz w:val="18"/>
                <w:szCs w:val="18"/>
              </w:rPr>
            </w:pPr>
            <w:r w:rsidRPr="00DA4CB5">
              <w:rPr>
                <w:rFonts w:ascii="Times New Roman" w:hAnsi="Times New Roman"/>
                <w:sz w:val="18"/>
                <w:szCs w:val="18"/>
              </w:rPr>
              <w:t>Единица измерения: упаковка.</w:t>
            </w:r>
          </w:p>
          <w:p w:rsidR="00C02B11" w:rsidRPr="00DA4CB5" w:rsidRDefault="00C02B11" w:rsidP="0061749E">
            <w:pPr>
              <w:jc w:val="both"/>
              <w:rPr>
                <w:sz w:val="18"/>
                <w:szCs w:val="18"/>
                <w:lang w:eastAsia="en-US"/>
              </w:rPr>
            </w:pPr>
            <w:r w:rsidRPr="00DA4CB5">
              <w:rPr>
                <w:sz w:val="18"/>
                <w:szCs w:val="18"/>
                <w:lang w:eastAsia="en-US"/>
              </w:rPr>
              <w:t>Фасовк</w:t>
            </w:r>
            <w:proofErr w:type="gramStart"/>
            <w:r w:rsidRPr="00DA4CB5">
              <w:rPr>
                <w:sz w:val="18"/>
                <w:szCs w:val="18"/>
                <w:lang w:eastAsia="en-US"/>
              </w:rPr>
              <w:t>а-</w:t>
            </w:r>
            <w:proofErr w:type="gramEnd"/>
            <w:r w:rsidRPr="00DA4CB5">
              <w:rPr>
                <w:sz w:val="18"/>
                <w:szCs w:val="18"/>
                <w:lang w:eastAsia="en-US"/>
              </w:rPr>
              <w:t xml:space="preserve">  не менее 2500 кювет (не менее 250 </w:t>
            </w:r>
            <w:proofErr w:type="spellStart"/>
            <w:r w:rsidRPr="00DA4CB5">
              <w:rPr>
                <w:sz w:val="18"/>
                <w:szCs w:val="18"/>
                <w:lang w:eastAsia="en-US"/>
              </w:rPr>
              <w:t>стрипов</w:t>
            </w:r>
            <w:proofErr w:type="spellEnd"/>
            <w:r w:rsidRPr="00DA4CB5">
              <w:rPr>
                <w:sz w:val="18"/>
                <w:szCs w:val="18"/>
                <w:lang w:eastAsia="en-US"/>
              </w:rPr>
              <w:t>, каждый запаянный в индивидуальную стерильную упаковку по не менее 10 кювет).</w:t>
            </w:r>
          </w:p>
          <w:p w:rsidR="00C02B11" w:rsidRPr="00DA4CB5" w:rsidRDefault="00C02B11" w:rsidP="0061749E">
            <w:pPr>
              <w:jc w:val="both"/>
              <w:rPr>
                <w:sz w:val="18"/>
                <w:szCs w:val="18"/>
                <w:lang w:eastAsia="en-US"/>
              </w:rPr>
            </w:pPr>
            <w:r w:rsidRPr="00DA4CB5">
              <w:rPr>
                <w:sz w:val="18"/>
                <w:szCs w:val="18"/>
                <w:lang w:eastAsia="en-US"/>
              </w:rPr>
              <w:t xml:space="preserve">Размер кюветы-  5 мм× 6 мм× 30 мм, объем  900 </w:t>
            </w:r>
            <w:proofErr w:type="spellStart"/>
            <w:r w:rsidRPr="00DA4CB5">
              <w:rPr>
                <w:sz w:val="18"/>
                <w:szCs w:val="18"/>
                <w:lang w:eastAsia="en-US"/>
              </w:rPr>
              <w:t>мкл</w:t>
            </w:r>
            <w:proofErr w:type="spellEnd"/>
            <w:r w:rsidRPr="00DA4CB5">
              <w:rPr>
                <w:sz w:val="18"/>
                <w:szCs w:val="18"/>
                <w:lang w:eastAsia="en-US"/>
              </w:rPr>
              <w:t xml:space="preserve">. </w:t>
            </w:r>
          </w:p>
          <w:p w:rsidR="00C02B11" w:rsidRPr="00DA4CB5" w:rsidRDefault="00C02B11" w:rsidP="0061749E">
            <w:pPr>
              <w:rPr>
                <w:sz w:val="18"/>
                <w:szCs w:val="18"/>
                <w:lang w:eastAsia="en-US"/>
              </w:rPr>
            </w:pPr>
            <w:r w:rsidRPr="00DA4CB5">
              <w:rPr>
                <w:sz w:val="18"/>
                <w:szCs w:val="18"/>
                <w:lang w:eastAsia="en-US"/>
              </w:rPr>
              <w:t xml:space="preserve">Размеры </w:t>
            </w:r>
            <w:proofErr w:type="spellStart"/>
            <w:r w:rsidRPr="00DA4CB5">
              <w:rPr>
                <w:sz w:val="18"/>
                <w:szCs w:val="18"/>
                <w:lang w:eastAsia="en-US"/>
              </w:rPr>
              <w:t>стрипа</w:t>
            </w:r>
            <w:proofErr w:type="spellEnd"/>
            <w:r w:rsidRPr="00DA4CB5">
              <w:rPr>
                <w:sz w:val="18"/>
                <w:szCs w:val="18"/>
                <w:lang w:eastAsia="en-US"/>
              </w:rPr>
              <w:t xml:space="preserve"> - высота 30 мм, ширина 16 мм, длина 101 мм. </w:t>
            </w:r>
            <w:bookmarkStart w:id="2" w:name="_GoBack"/>
            <w:bookmarkEnd w:id="2"/>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C02B11" w:rsidRPr="00846C70" w:rsidRDefault="00C02B11" w:rsidP="00846C70">
            <w:pPr>
              <w:jc w:val="center"/>
              <w:rPr>
                <w:sz w:val="18"/>
                <w:szCs w:val="18"/>
                <w:lang w:eastAsia="en-US"/>
              </w:rPr>
            </w:pPr>
            <w:r w:rsidRPr="00846C70">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2B11" w:rsidRPr="00846C70" w:rsidRDefault="00C02B11" w:rsidP="00846C70">
            <w:pPr>
              <w:pStyle w:val="af9"/>
              <w:jc w:val="center"/>
              <w:rPr>
                <w:rFonts w:ascii="Times New Roman" w:hAnsi="Times New Roman"/>
                <w:sz w:val="18"/>
                <w:szCs w:val="18"/>
              </w:rPr>
            </w:pPr>
            <w:r w:rsidRPr="00846C70">
              <w:rPr>
                <w:rFonts w:ascii="Times New Roman" w:hAnsi="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2B11" w:rsidRPr="00C02B11" w:rsidRDefault="00C02B11">
            <w:pPr>
              <w:jc w:val="center"/>
              <w:rPr>
                <w:color w:val="000000"/>
                <w:sz w:val="18"/>
                <w:szCs w:val="22"/>
              </w:rPr>
            </w:pPr>
            <w:r w:rsidRPr="00C02B11">
              <w:rPr>
                <w:color w:val="000000"/>
                <w:sz w:val="18"/>
                <w:szCs w:val="22"/>
              </w:rPr>
              <w:t xml:space="preserve">11 200,00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1749E">
        <w:rPr>
          <w:b/>
          <w:kern w:val="32"/>
          <w:sz w:val="20"/>
          <w:szCs w:val="20"/>
        </w:rPr>
        <w:t xml:space="preserve">реагентов к биохимическому анализатору </w:t>
      </w:r>
      <w:proofErr w:type="spellStart"/>
      <w:r w:rsidR="0061749E">
        <w:rPr>
          <w:b/>
          <w:kern w:val="32"/>
          <w:sz w:val="20"/>
          <w:szCs w:val="20"/>
        </w:rPr>
        <w:t>Labio</w:t>
      </w:r>
      <w:proofErr w:type="spellEnd"/>
      <w:r w:rsidR="0061749E">
        <w:rPr>
          <w:b/>
          <w:kern w:val="32"/>
          <w:sz w:val="20"/>
          <w:szCs w:val="20"/>
        </w:rPr>
        <w:t xml:space="preserve"> 200</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1749E">
        <w:rPr>
          <w:b/>
          <w:kern w:val="32"/>
          <w:sz w:val="20"/>
          <w:szCs w:val="20"/>
        </w:rPr>
        <w:t>079-23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1749E">
        <w:rPr>
          <w:sz w:val="19"/>
          <w:szCs w:val="19"/>
        </w:rPr>
        <w:t>079-23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1749E">
        <w:rPr>
          <w:b/>
          <w:kern w:val="32"/>
          <w:sz w:val="19"/>
          <w:szCs w:val="19"/>
        </w:rPr>
        <w:t xml:space="preserve">реагентов к биохимическому анализатору </w:t>
      </w:r>
      <w:proofErr w:type="spellStart"/>
      <w:r w:rsidR="0061749E">
        <w:rPr>
          <w:b/>
          <w:kern w:val="32"/>
          <w:sz w:val="19"/>
          <w:szCs w:val="19"/>
        </w:rPr>
        <w:t>Labio</w:t>
      </w:r>
      <w:proofErr w:type="spellEnd"/>
      <w:r w:rsidR="0061749E">
        <w:rPr>
          <w:b/>
          <w:kern w:val="32"/>
          <w:sz w:val="19"/>
          <w:szCs w:val="19"/>
        </w:rPr>
        <w:t xml:space="preserve"> 200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1749E">
        <w:rPr>
          <w:rFonts w:ascii="Times New Roman" w:hAnsi="Times New Roman" w:cs="Times New Roman"/>
          <w:bCs/>
          <w:sz w:val="19"/>
          <w:szCs w:val="19"/>
        </w:rPr>
        <w:t xml:space="preserve">реагентов к биохимическому анализатору </w:t>
      </w:r>
      <w:proofErr w:type="spellStart"/>
      <w:r w:rsidR="0061749E">
        <w:rPr>
          <w:rFonts w:ascii="Times New Roman" w:hAnsi="Times New Roman" w:cs="Times New Roman"/>
          <w:bCs/>
          <w:sz w:val="19"/>
          <w:szCs w:val="19"/>
        </w:rPr>
        <w:t>Labio</w:t>
      </w:r>
      <w:proofErr w:type="spellEnd"/>
      <w:r w:rsidR="0061749E">
        <w:rPr>
          <w:rFonts w:ascii="Times New Roman" w:hAnsi="Times New Roman" w:cs="Times New Roman"/>
          <w:bCs/>
          <w:sz w:val="19"/>
          <w:szCs w:val="19"/>
        </w:rPr>
        <w:t xml:space="preserve"> 200</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D2168" w:rsidRPr="002D2168">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D3444">
        <w:rPr>
          <w:sz w:val="19"/>
          <w:szCs w:val="19"/>
        </w:rPr>
        <w:t>29.02.2024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1749E">
        <w:rPr>
          <w:sz w:val="20"/>
          <w:szCs w:val="20"/>
        </w:rPr>
        <w:t>079-23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1749E">
        <w:rPr>
          <w:b/>
          <w:kern w:val="32"/>
          <w:sz w:val="20"/>
          <w:szCs w:val="20"/>
        </w:rPr>
        <w:t xml:space="preserve">реагентов к биохимическому анализатору </w:t>
      </w:r>
      <w:proofErr w:type="spellStart"/>
      <w:r w:rsidR="0061749E">
        <w:rPr>
          <w:b/>
          <w:kern w:val="32"/>
          <w:sz w:val="20"/>
          <w:szCs w:val="20"/>
        </w:rPr>
        <w:t>Labio</w:t>
      </w:r>
      <w:proofErr w:type="spellEnd"/>
      <w:r w:rsidR="0061749E">
        <w:rPr>
          <w:b/>
          <w:kern w:val="32"/>
          <w:sz w:val="20"/>
          <w:szCs w:val="20"/>
        </w:rPr>
        <w:t xml:space="preserve"> 200</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749E">
        <w:rPr>
          <w:b/>
          <w:kern w:val="32"/>
          <w:sz w:val="20"/>
          <w:szCs w:val="20"/>
        </w:rPr>
        <w:t>079-23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1749E">
        <w:rPr>
          <w:bCs/>
          <w:kern w:val="32"/>
          <w:sz w:val="20"/>
          <w:szCs w:val="20"/>
        </w:rPr>
        <w:t xml:space="preserve">реагентов к биохимическому анализатору </w:t>
      </w:r>
      <w:proofErr w:type="spellStart"/>
      <w:r w:rsidR="0061749E">
        <w:rPr>
          <w:bCs/>
          <w:kern w:val="32"/>
          <w:sz w:val="20"/>
          <w:szCs w:val="20"/>
        </w:rPr>
        <w:t>Labio</w:t>
      </w:r>
      <w:proofErr w:type="spellEnd"/>
      <w:r w:rsidR="0061749E">
        <w:rPr>
          <w:bCs/>
          <w:kern w:val="32"/>
          <w:sz w:val="20"/>
          <w:szCs w:val="20"/>
        </w:rPr>
        <w:t xml:space="preserve"> 200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61749E">
        <w:rPr>
          <w:bCs/>
          <w:kern w:val="32"/>
          <w:sz w:val="20"/>
          <w:szCs w:val="20"/>
        </w:rPr>
        <w:t xml:space="preserve">реагентов к биохимическому анализатору </w:t>
      </w:r>
      <w:proofErr w:type="spellStart"/>
      <w:r w:rsidR="0061749E">
        <w:rPr>
          <w:bCs/>
          <w:kern w:val="32"/>
          <w:sz w:val="20"/>
          <w:szCs w:val="20"/>
        </w:rPr>
        <w:t>Labio</w:t>
      </w:r>
      <w:proofErr w:type="spellEnd"/>
      <w:r w:rsidR="0061749E">
        <w:rPr>
          <w:bCs/>
          <w:kern w:val="32"/>
          <w:sz w:val="20"/>
          <w:szCs w:val="20"/>
        </w:rPr>
        <w:t xml:space="preserve"> 200</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A4CB5" w:rsidRDefault="00DA4CB5">
        <w:pPr>
          <w:pStyle w:val="af7"/>
          <w:jc w:val="right"/>
        </w:pPr>
        <w:r>
          <w:fldChar w:fldCharType="begin"/>
        </w:r>
        <w:r>
          <w:instrText xml:space="preserve"> PAGE   \* MERGEFORMAT </w:instrText>
        </w:r>
        <w:r>
          <w:fldChar w:fldCharType="separate"/>
        </w:r>
        <w:r>
          <w:rPr>
            <w:noProof/>
          </w:rPr>
          <w:t>29</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6EB6-DC2E-43E2-86F9-D77CC397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29</Pages>
  <Words>12840</Words>
  <Characters>93678</Characters>
  <Application>Microsoft Office Word</Application>
  <DocSecurity>0</DocSecurity>
  <Lines>780</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106306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2023-03-09T07:18:00Z</cp:lastPrinted>
  <dcterms:created xsi:type="dcterms:W3CDTF">2022-11-17T07:10:00Z</dcterms:created>
  <dcterms:modified xsi:type="dcterms:W3CDTF">2023-03-09T07:21:00Z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