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51059">
        <w:rPr>
          <w:b/>
          <w:kern w:val="32"/>
          <w:sz w:val="28"/>
          <w:szCs w:val="28"/>
        </w:rPr>
        <w:t>наборов реагентов для гематологического анализатора Medonic серии M20</w:t>
      </w:r>
      <w:r w:rsidR="00255691">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D51059">
        <w:rPr>
          <w:b/>
          <w:kern w:val="32"/>
          <w:sz w:val="28"/>
          <w:szCs w:val="28"/>
        </w:rPr>
        <w:t>110-23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7B1F0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 xml:space="preserve">Поставка </w:t>
            </w:r>
            <w:r w:rsidR="00D51059">
              <w:rPr>
                <w:bCs/>
                <w:kern w:val="32"/>
                <w:sz w:val="20"/>
                <w:szCs w:val="20"/>
              </w:rPr>
              <w:t>наборов реагентов для гематологического анализатора Medonic серии M20</w:t>
            </w:r>
            <w:r w:rsidR="00255691">
              <w:rPr>
                <w:bCs/>
                <w:kern w:val="32"/>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D51059" w:rsidP="00163B15">
            <w:pPr>
              <w:ind w:firstLine="176"/>
              <w:jc w:val="both"/>
              <w:rPr>
                <w:sz w:val="20"/>
                <w:szCs w:val="20"/>
                <w:lang w:val="en-GB"/>
              </w:rPr>
            </w:pPr>
            <w:r w:rsidRPr="00D51059">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255691" w:rsidP="002B3E4B">
            <w:pPr>
              <w:ind w:firstLine="176"/>
              <w:jc w:val="both"/>
              <w:rPr>
                <w:sz w:val="20"/>
                <w:szCs w:val="20"/>
              </w:rPr>
            </w:pPr>
            <w:r>
              <w:rPr>
                <w:sz w:val="20"/>
                <w:szCs w:val="20"/>
              </w:rPr>
              <w:t>54</w:t>
            </w:r>
            <w:r w:rsidR="00D51059">
              <w:rPr>
                <w:sz w:val="20"/>
                <w:szCs w:val="20"/>
              </w:rPr>
              <w:t>3</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363B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363BD">
              <w:rPr>
                <w:sz w:val="20"/>
                <w:szCs w:val="20"/>
              </w:rPr>
              <w:t>31.03.</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7B1F0B" w:rsidP="0061749E">
            <w:pPr>
              <w:tabs>
                <w:tab w:val="left" w:pos="6022"/>
              </w:tabs>
              <w:ind w:firstLine="176"/>
              <w:jc w:val="both"/>
              <w:rPr>
                <w:b/>
                <w:sz w:val="20"/>
                <w:szCs w:val="20"/>
                <w:highlight w:val="yellow"/>
              </w:rPr>
            </w:pPr>
            <w:r w:rsidRPr="007B1F0B">
              <w:rPr>
                <w:b/>
                <w:sz w:val="20"/>
                <w:szCs w:val="20"/>
              </w:rPr>
              <w:t>347000 руб. (триста сорок семь тысяч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D51059">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841255">
              <w:t xml:space="preserve"> </w:t>
            </w:r>
            <w:r w:rsidRPr="0060690A">
              <w:rPr>
                <w:b/>
                <w:sz w:val="20"/>
                <w:szCs w:val="20"/>
              </w:rPr>
              <w:t>«</w:t>
            </w:r>
            <w:r w:rsidR="004363BD">
              <w:rPr>
                <w:b/>
                <w:sz w:val="20"/>
                <w:szCs w:val="20"/>
              </w:rPr>
              <w:t>2</w:t>
            </w:r>
            <w:r w:rsidR="00D51059">
              <w:rPr>
                <w:b/>
                <w:sz w:val="20"/>
                <w:szCs w:val="20"/>
              </w:rPr>
              <w:t>4</w:t>
            </w:r>
            <w:r w:rsidRPr="0060690A">
              <w:rPr>
                <w:b/>
                <w:sz w:val="20"/>
                <w:szCs w:val="20"/>
              </w:rPr>
              <w:t>»</w:t>
            </w:r>
            <w:r w:rsidR="00841255">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51059">
              <w:rPr>
                <w:b/>
                <w:sz w:val="20"/>
                <w:szCs w:val="20"/>
              </w:rPr>
              <w:t>02»</w:t>
            </w:r>
            <w:r w:rsidRPr="0060690A">
              <w:rPr>
                <w:b/>
                <w:sz w:val="20"/>
                <w:szCs w:val="20"/>
              </w:rPr>
              <w:t xml:space="preserve"> </w:t>
            </w:r>
            <w:r w:rsidR="00D51059">
              <w:rPr>
                <w:b/>
                <w:sz w:val="20"/>
                <w:szCs w:val="20"/>
              </w:rPr>
              <w:t xml:space="preserve">мая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w:t>
            </w:r>
            <w:r w:rsidRPr="0060690A">
              <w:rPr>
                <w:sz w:val="20"/>
                <w:szCs w:val="20"/>
              </w:rPr>
              <w:lastRenderedPageBreak/>
              <w:t>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D51059">
              <w:rPr>
                <w:sz w:val="20"/>
                <w:szCs w:val="20"/>
              </w:rPr>
              <w:t>24</w:t>
            </w:r>
            <w:r w:rsidRPr="0060690A">
              <w:rPr>
                <w:sz w:val="20"/>
                <w:szCs w:val="20"/>
              </w:rPr>
              <w:t xml:space="preserve">» </w:t>
            </w:r>
            <w:r w:rsidR="002B3E4B">
              <w:rPr>
                <w:sz w:val="20"/>
                <w:szCs w:val="20"/>
              </w:rPr>
              <w:t>апреля</w:t>
            </w:r>
            <w:r w:rsidR="004D379B">
              <w:rPr>
                <w:sz w:val="20"/>
                <w:szCs w:val="20"/>
              </w:rPr>
              <w:t xml:space="preserve"> 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D51059">
            <w:pPr>
              <w:ind w:firstLine="176"/>
              <w:jc w:val="both"/>
              <w:rPr>
                <w:sz w:val="20"/>
                <w:szCs w:val="20"/>
              </w:rPr>
            </w:pPr>
            <w:r w:rsidRPr="0060690A">
              <w:rPr>
                <w:bCs/>
                <w:sz w:val="20"/>
                <w:szCs w:val="20"/>
              </w:rPr>
              <w:t>«</w:t>
            </w:r>
            <w:r w:rsidR="00D51059">
              <w:rPr>
                <w:bCs/>
                <w:sz w:val="20"/>
                <w:szCs w:val="20"/>
              </w:rPr>
              <w:t>02</w:t>
            </w:r>
            <w:r w:rsidRPr="0060690A">
              <w:rPr>
                <w:bCs/>
                <w:sz w:val="20"/>
                <w:szCs w:val="20"/>
              </w:rPr>
              <w:t>»</w:t>
            </w:r>
            <w:r w:rsidR="00D51059">
              <w:rPr>
                <w:bCs/>
                <w:sz w:val="20"/>
                <w:szCs w:val="20"/>
              </w:rPr>
              <w:t xml:space="preserve"> мая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363BD" w:rsidRDefault="007B1F0B" w:rsidP="003F0DF4">
            <w:pPr>
              <w:shd w:val="clear" w:color="auto" w:fill="FFFFFF"/>
              <w:tabs>
                <w:tab w:val="left" w:pos="1701"/>
                <w:tab w:val="left" w:pos="2127"/>
              </w:tabs>
              <w:ind w:firstLine="176"/>
              <w:jc w:val="both"/>
              <w:rPr>
                <w:b/>
                <w:sz w:val="20"/>
                <w:szCs w:val="20"/>
              </w:rPr>
            </w:pPr>
            <w:r w:rsidRPr="007B1F0B">
              <w:rPr>
                <w:b/>
                <w:sz w:val="20"/>
                <w:szCs w:val="20"/>
              </w:rPr>
              <w:t>10410 руб. (Десять тысяч четыреста десять рублей 00 копеек)</w:t>
            </w:r>
          </w:p>
          <w:p w:rsidR="007B1F0B" w:rsidRPr="0060690A" w:rsidRDefault="007B1F0B" w:rsidP="003F0DF4">
            <w:pPr>
              <w:shd w:val="clear" w:color="auto" w:fill="FFFFFF"/>
              <w:tabs>
                <w:tab w:val="left" w:pos="1701"/>
                <w:tab w:val="left" w:pos="2127"/>
              </w:tabs>
              <w:ind w:firstLine="176"/>
              <w:jc w:val="both"/>
              <w:rPr>
                <w:b/>
                <w:sz w:val="20"/>
                <w:szCs w:val="20"/>
              </w:rPr>
            </w:pPr>
            <w:bookmarkStart w:id="0" w:name="_GoBack"/>
            <w:bookmarkEnd w:id="0"/>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004D379B">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004D379B">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B1F0B">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51059">
            <w:pPr>
              <w:ind w:firstLine="176"/>
              <w:jc w:val="both"/>
              <w:rPr>
                <w:sz w:val="20"/>
                <w:szCs w:val="20"/>
              </w:rPr>
            </w:pPr>
            <w:r w:rsidRPr="0060690A">
              <w:rPr>
                <w:sz w:val="20"/>
                <w:szCs w:val="20"/>
              </w:rPr>
              <w:t>«</w:t>
            </w:r>
            <w:r w:rsidR="004363BD">
              <w:rPr>
                <w:sz w:val="20"/>
                <w:szCs w:val="20"/>
              </w:rPr>
              <w:t>2</w:t>
            </w:r>
            <w:r w:rsidR="00D51059">
              <w:rPr>
                <w:sz w:val="20"/>
                <w:szCs w:val="20"/>
              </w:rPr>
              <w:t>8</w:t>
            </w:r>
            <w:r w:rsidR="00487F7E" w:rsidRPr="0060690A">
              <w:rPr>
                <w:sz w:val="20"/>
                <w:szCs w:val="20"/>
              </w:rPr>
              <w:t xml:space="preserve">» </w:t>
            </w:r>
            <w:r w:rsidR="002B3E4B">
              <w:rPr>
                <w:sz w:val="20"/>
                <w:szCs w:val="20"/>
              </w:rPr>
              <w:t>апреля</w:t>
            </w:r>
            <w:r w:rsidR="00841255">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51059">
            <w:pPr>
              <w:ind w:firstLine="176"/>
              <w:jc w:val="both"/>
              <w:rPr>
                <w:b/>
                <w:sz w:val="20"/>
                <w:szCs w:val="20"/>
              </w:rPr>
            </w:pPr>
            <w:r w:rsidRPr="0060690A">
              <w:rPr>
                <w:b/>
                <w:sz w:val="20"/>
                <w:szCs w:val="20"/>
              </w:rPr>
              <w:t>«</w:t>
            </w:r>
            <w:r w:rsidR="00D51059">
              <w:rPr>
                <w:b/>
                <w:sz w:val="20"/>
                <w:szCs w:val="20"/>
              </w:rPr>
              <w:t>02</w:t>
            </w:r>
            <w:r w:rsidRPr="0060690A">
              <w:rPr>
                <w:b/>
                <w:sz w:val="20"/>
                <w:szCs w:val="20"/>
              </w:rPr>
              <w:t xml:space="preserve">» </w:t>
            </w:r>
            <w:r w:rsidR="00D51059">
              <w:rPr>
                <w:b/>
                <w:sz w:val="20"/>
                <w:szCs w:val="20"/>
              </w:rPr>
              <w:t>мая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D51059">
        <w:rPr>
          <w:b/>
          <w:kern w:val="32"/>
          <w:sz w:val="20"/>
          <w:szCs w:val="20"/>
        </w:rPr>
        <w:t>наборов реагентов для гематологического анализатора Medonic серии M20</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D51059">
        <w:rPr>
          <w:b/>
          <w:kern w:val="32"/>
          <w:sz w:val="22"/>
          <w:szCs w:val="22"/>
        </w:rPr>
        <w:t>110-23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D51059">
        <w:rPr>
          <w:b/>
          <w:kern w:val="32"/>
          <w:sz w:val="20"/>
        </w:rPr>
        <w:t>наборов реагентов для гематологического анализатора Medonic серии M20</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991"/>
        <w:gridCol w:w="4424"/>
        <w:gridCol w:w="913"/>
        <w:gridCol w:w="626"/>
        <w:gridCol w:w="1960"/>
      </w:tblGrid>
      <w:tr w:rsidR="00F10B59" w:rsidRPr="00255691"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55691" w:rsidRDefault="000224E8" w:rsidP="00382D0D">
            <w:pPr>
              <w:jc w:val="center"/>
              <w:rPr>
                <w:b/>
                <w:sz w:val="18"/>
                <w:szCs w:val="18"/>
              </w:rPr>
            </w:pPr>
            <w:r w:rsidRPr="00255691">
              <w:rPr>
                <w:b/>
                <w:sz w:val="18"/>
                <w:szCs w:val="18"/>
              </w:rPr>
              <w:t>Начальная (максимальная)* цена за ед., руб.</w:t>
            </w:r>
          </w:p>
        </w:tc>
      </w:tr>
      <w:tr w:rsidR="007B1F0B" w:rsidRPr="00255691" w:rsidTr="007B1F0B">
        <w:tc>
          <w:tcPr>
            <w:tcW w:w="0" w:type="auto"/>
            <w:tcBorders>
              <w:top w:val="single" w:sz="4" w:space="0" w:color="auto"/>
              <w:left w:val="single" w:sz="4" w:space="0" w:color="auto"/>
              <w:bottom w:val="single" w:sz="4" w:space="0" w:color="auto"/>
              <w:right w:val="single" w:sz="4" w:space="0" w:color="auto"/>
            </w:tcBorders>
          </w:tcPr>
          <w:p w:rsidR="007B1F0B" w:rsidRPr="00255691" w:rsidRDefault="007B1F0B" w:rsidP="00D51059">
            <w:pPr>
              <w:jc w:val="center"/>
              <w:rPr>
                <w:sz w:val="18"/>
                <w:szCs w:val="18"/>
              </w:rPr>
            </w:pPr>
            <w:r w:rsidRPr="0025569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rPr>
                <w:sz w:val="18"/>
                <w:szCs w:val="18"/>
                <w:lang w:eastAsia="en-US"/>
              </w:rPr>
            </w:pPr>
            <w:r w:rsidRPr="00D51059">
              <w:rPr>
                <w:sz w:val="18"/>
                <w:szCs w:val="18"/>
                <w:lang w:eastAsia="en-US"/>
              </w:rPr>
              <w:t>Изотоническ</w:t>
            </w:r>
            <w:r>
              <w:rPr>
                <w:sz w:val="18"/>
                <w:szCs w:val="18"/>
                <w:lang w:eastAsia="en-US"/>
              </w:rPr>
              <w:t>ий разбавитель Medonic M-series</w:t>
            </w:r>
            <w:r w:rsidRPr="00D51059">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Default="007B1F0B" w:rsidP="007B1F0B">
            <w:pPr>
              <w:spacing w:line="276" w:lineRule="auto"/>
              <w:jc w:val="both"/>
              <w:rPr>
                <w:sz w:val="18"/>
                <w:szCs w:val="18"/>
                <w:lang w:eastAsia="en-US"/>
              </w:rPr>
            </w:pPr>
            <w:r w:rsidRPr="00D51059">
              <w:rPr>
                <w:color w:val="000000"/>
                <w:sz w:val="18"/>
                <w:szCs w:val="18"/>
                <w:lang w:eastAsia="en-US"/>
              </w:rPr>
              <w:t>Изотонический раствор для гематологического анализатора. Используется в качестве изотонического буферного разбавителя совместно с лизирующим агентом для подсчета и оценки размера клеток крови</w:t>
            </w:r>
            <w:r w:rsidRPr="00D51059">
              <w:rPr>
                <w:sz w:val="18"/>
                <w:szCs w:val="18"/>
                <w:lang w:eastAsia="en-US"/>
              </w:rPr>
              <w:t>. Кол</w:t>
            </w:r>
            <w:r>
              <w:rPr>
                <w:sz w:val="18"/>
                <w:szCs w:val="18"/>
                <w:lang w:eastAsia="en-US"/>
              </w:rPr>
              <w:t xml:space="preserve">ичество рабочих циклов не менее </w:t>
            </w:r>
            <w:r w:rsidRPr="00D51059">
              <w:rPr>
                <w:sz w:val="18"/>
                <w:szCs w:val="18"/>
                <w:lang w:eastAsia="en-US"/>
              </w:rPr>
              <w:t>900.</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 xml:space="preserve">Совместимость с гематологическим анализатором </w:t>
            </w:r>
            <w:r w:rsidRPr="00D51059">
              <w:rPr>
                <w:sz w:val="18"/>
                <w:szCs w:val="18"/>
                <w:lang w:eastAsia="en-US"/>
              </w:rPr>
              <w:t>Medonic серии М20</w:t>
            </w:r>
            <w:r w:rsidRPr="00D51059">
              <w:rPr>
                <w:color w:val="000000"/>
                <w:sz w:val="18"/>
                <w:szCs w:val="18"/>
                <w:lang w:eastAsia="en-US"/>
              </w:rPr>
              <w:t>, имеющегося в наличии у Заказчика.</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Единица измерения: упаковка.</w:t>
            </w:r>
          </w:p>
          <w:p w:rsidR="007B1F0B" w:rsidRPr="00D51059" w:rsidRDefault="007B1F0B" w:rsidP="007B1F0B">
            <w:pPr>
              <w:spacing w:line="276" w:lineRule="auto"/>
              <w:jc w:val="both"/>
              <w:rPr>
                <w:sz w:val="18"/>
                <w:szCs w:val="18"/>
                <w:lang w:eastAsia="en-US"/>
              </w:rPr>
            </w:pPr>
            <w:r w:rsidRPr="00D51059">
              <w:rPr>
                <w:color w:val="000000"/>
                <w:sz w:val="18"/>
                <w:szCs w:val="18"/>
                <w:lang w:eastAsia="en-US"/>
              </w:rPr>
              <w:t>Упаковка: не менее 20 л.</w:t>
            </w:r>
          </w:p>
          <w:p w:rsidR="007B1F0B" w:rsidRPr="00D51059" w:rsidRDefault="007B1F0B" w:rsidP="007B1F0B">
            <w:pPr>
              <w:spacing w:line="276" w:lineRule="auto"/>
              <w:jc w:val="both"/>
              <w:rPr>
                <w:color w:val="000000"/>
                <w:sz w:val="18"/>
                <w:szCs w:val="18"/>
                <w:lang w:eastAsia="en-US"/>
              </w:rPr>
            </w:pPr>
            <w:r w:rsidRPr="00D51059">
              <w:rPr>
                <w:sz w:val="18"/>
                <w:szCs w:val="18"/>
                <w:lang w:eastAsia="en-US"/>
              </w:rPr>
              <w:t>Наличие на упаковке  машиночитаемой маркировки RFID  для автоматического считывания анализатором Medonic M20 данных о лоте, серии, дате производства, количестве циклов испытания, сроке годности подключаемого реагента.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jc w:val="center"/>
              <w:rPr>
                <w:sz w:val="18"/>
                <w:szCs w:val="18"/>
                <w:lang w:eastAsia="en-US"/>
              </w:rPr>
            </w:pPr>
            <w:r w:rsidRPr="00D51059">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B1F0B" w:rsidRPr="00D51059" w:rsidRDefault="007B1F0B" w:rsidP="007B1F0B">
            <w:pPr>
              <w:spacing w:line="276" w:lineRule="auto"/>
              <w:jc w:val="center"/>
              <w:rPr>
                <w:sz w:val="18"/>
                <w:szCs w:val="18"/>
                <w:lang w:eastAsia="en-US"/>
              </w:rPr>
            </w:pPr>
            <w:r w:rsidRPr="00D51059">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7B1F0B" w:rsidRDefault="007B1F0B" w:rsidP="007B1F0B">
            <w:pPr>
              <w:jc w:val="center"/>
              <w:rPr>
                <w:color w:val="000000"/>
                <w:sz w:val="18"/>
                <w:szCs w:val="22"/>
              </w:rPr>
            </w:pPr>
            <w:r w:rsidRPr="007B1F0B">
              <w:rPr>
                <w:color w:val="000000"/>
                <w:sz w:val="18"/>
                <w:szCs w:val="22"/>
              </w:rPr>
              <w:t>14 100,00</w:t>
            </w:r>
          </w:p>
        </w:tc>
      </w:tr>
      <w:tr w:rsidR="007B1F0B" w:rsidRPr="00255691" w:rsidTr="007B1F0B">
        <w:tc>
          <w:tcPr>
            <w:tcW w:w="0" w:type="auto"/>
            <w:tcBorders>
              <w:top w:val="single" w:sz="4" w:space="0" w:color="auto"/>
              <w:left w:val="single" w:sz="4" w:space="0" w:color="auto"/>
              <w:bottom w:val="single" w:sz="4" w:space="0" w:color="auto"/>
              <w:right w:val="single" w:sz="4" w:space="0" w:color="auto"/>
            </w:tcBorders>
          </w:tcPr>
          <w:p w:rsidR="007B1F0B" w:rsidRPr="00255691" w:rsidRDefault="007B1F0B" w:rsidP="00D51059">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rPr>
                <w:sz w:val="18"/>
                <w:szCs w:val="18"/>
                <w:lang w:eastAsia="en-US"/>
              </w:rPr>
            </w:pPr>
            <w:r w:rsidRPr="00D51059">
              <w:rPr>
                <w:sz w:val="18"/>
                <w:szCs w:val="18"/>
                <w:lang w:eastAsia="en-US"/>
              </w:rPr>
              <w:t>Лизирующий раствор Medonic M-series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Default="007B1F0B" w:rsidP="007B1F0B">
            <w:pPr>
              <w:spacing w:line="276" w:lineRule="auto"/>
              <w:jc w:val="both"/>
              <w:rPr>
                <w:color w:val="000000"/>
                <w:sz w:val="18"/>
                <w:szCs w:val="18"/>
                <w:lang w:eastAsia="en-US"/>
              </w:rPr>
            </w:pPr>
            <w:r w:rsidRPr="00D51059">
              <w:rPr>
                <w:color w:val="000000"/>
                <w:sz w:val="18"/>
                <w:szCs w:val="18"/>
                <w:lang w:eastAsia="en-US"/>
              </w:rPr>
              <w:t xml:space="preserve">Лизирующий раствор для гематологического анализатора. Используется для лизиса эритроцитов  и  количественного определения гемоглобина,  подсчета, определения размера  и оптического измерения лейкоцитов,  </w:t>
            </w:r>
            <w:r w:rsidRPr="00D51059">
              <w:rPr>
                <w:sz w:val="18"/>
                <w:szCs w:val="18"/>
                <w:lang w:eastAsia="en-US"/>
              </w:rPr>
              <w:t xml:space="preserve"> количество рабочих циклов не менее 1000.</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 xml:space="preserve">Совместимость с гематологическим анализатором </w:t>
            </w:r>
            <w:r w:rsidRPr="00D51059">
              <w:rPr>
                <w:sz w:val="18"/>
                <w:szCs w:val="18"/>
                <w:lang w:eastAsia="en-US"/>
              </w:rPr>
              <w:t>Medonic M20</w:t>
            </w:r>
            <w:r w:rsidRPr="00D51059">
              <w:rPr>
                <w:color w:val="000000"/>
                <w:sz w:val="18"/>
                <w:szCs w:val="18"/>
                <w:lang w:eastAsia="en-US"/>
              </w:rPr>
              <w:t xml:space="preserve"> , имеющимся в наличии у Заказчика. </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Единица измерения: упаковка.</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 xml:space="preserve">Упаковка: не менее 5 л. </w:t>
            </w:r>
          </w:p>
          <w:p w:rsidR="007B1F0B" w:rsidRPr="00D51059" w:rsidRDefault="007B1F0B" w:rsidP="007B1F0B">
            <w:pPr>
              <w:spacing w:line="276" w:lineRule="auto"/>
              <w:jc w:val="both"/>
              <w:rPr>
                <w:color w:val="000000"/>
                <w:sz w:val="18"/>
                <w:szCs w:val="18"/>
                <w:lang w:eastAsia="en-US"/>
              </w:rPr>
            </w:pPr>
            <w:r w:rsidRPr="00D51059">
              <w:rPr>
                <w:sz w:val="18"/>
                <w:szCs w:val="18"/>
                <w:lang w:eastAsia="en-US"/>
              </w:rPr>
              <w:t>Наличие на упаковке  машиночитаемой маркировки RFID  для автоматического считывания анализатором Medonic M20 данных о лоте, серии, дате производства, количестве циклов испытания, сроке годности подключаемого реагента.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jc w:val="center"/>
              <w:rPr>
                <w:sz w:val="18"/>
                <w:szCs w:val="18"/>
                <w:lang w:eastAsia="en-US"/>
              </w:rPr>
            </w:pPr>
            <w:r w:rsidRPr="00D51059">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B1F0B" w:rsidRPr="00D51059" w:rsidRDefault="007B1F0B" w:rsidP="007B1F0B">
            <w:pPr>
              <w:spacing w:line="276" w:lineRule="auto"/>
              <w:jc w:val="center"/>
              <w:rPr>
                <w:sz w:val="18"/>
                <w:szCs w:val="18"/>
                <w:lang w:eastAsia="en-US"/>
              </w:rPr>
            </w:pPr>
            <w:r w:rsidRPr="00D51059">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7B1F0B" w:rsidRDefault="007B1F0B" w:rsidP="007B1F0B">
            <w:pPr>
              <w:jc w:val="center"/>
              <w:rPr>
                <w:color w:val="000000"/>
                <w:sz w:val="18"/>
                <w:szCs w:val="22"/>
              </w:rPr>
            </w:pPr>
            <w:r w:rsidRPr="007B1F0B">
              <w:rPr>
                <w:color w:val="000000"/>
                <w:sz w:val="18"/>
                <w:szCs w:val="22"/>
              </w:rPr>
              <w:t>15 500,00</w:t>
            </w:r>
          </w:p>
        </w:tc>
      </w:tr>
      <w:tr w:rsidR="007B1F0B" w:rsidRPr="00255691" w:rsidTr="007B1F0B">
        <w:tc>
          <w:tcPr>
            <w:tcW w:w="0" w:type="auto"/>
            <w:tcBorders>
              <w:top w:val="single" w:sz="4" w:space="0" w:color="auto"/>
              <w:left w:val="single" w:sz="4" w:space="0" w:color="auto"/>
              <w:bottom w:val="single" w:sz="4" w:space="0" w:color="auto"/>
              <w:right w:val="single" w:sz="4" w:space="0" w:color="auto"/>
            </w:tcBorders>
          </w:tcPr>
          <w:p w:rsidR="007B1F0B" w:rsidRPr="00255691" w:rsidRDefault="007B1F0B" w:rsidP="00D51059">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rPr>
                <w:sz w:val="18"/>
                <w:szCs w:val="18"/>
                <w:lang w:eastAsia="en-US"/>
              </w:rPr>
            </w:pPr>
            <w:r w:rsidRPr="00D51059">
              <w:rPr>
                <w:color w:val="000000"/>
                <w:sz w:val="18"/>
                <w:szCs w:val="18"/>
                <w:lang w:eastAsia="en-US"/>
              </w:rPr>
              <w:t xml:space="preserve">Гематологический контроль </w:t>
            </w:r>
            <w:r>
              <w:rPr>
                <w:color w:val="000000"/>
                <w:sz w:val="18"/>
                <w:szCs w:val="18"/>
                <w:lang w:eastAsia="en-US"/>
              </w:rPr>
              <w:t>(</w:t>
            </w:r>
            <w:r w:rsidRPr="00D51059">
              <w:rPr>
                <w:sz w:val="18"/>
                <w:szCs w:val="18"/>
                <w:lang w:eastAsia="en-US"/>
              </w:rPr>
              <w:t>контрольная кровь)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7B1F0B" w:rsidRDefault="007B1F0B" w:rsidP="007B1F0B">
            <w:pPr>
              <w:spacing w:line="276" w:lineRule="auto"/>
              <w:jc w:val="both"/>
              <w:rPr>
                <w:color w:val="000000"/>
                <w:sz w:val="18"/>
                <w:szCs w:val="18"/>
                <w:lang w:eastAsia="en-US"/>
              </w:rPr>
            </w:pPr>
            <w:r w:rsidRPr="00D51059">
              <w:rPr>
                <w:color w:val="000000"/>
                <w:sz w:val="18"/>
                <w:szCs w:val="18"/>
                <w:lang w:eastAsia="en-US"/>
              </w:rPr>
              <w:t xml:space="preserve">Гематологический контроль (контрольная кровь) для гематологического анализатора Medonic М  находящегося в </w:t>
            </w:r>
            <w:r w:rsidRPr="007B1F0B">
              <w:rPr>
                <w:color w:val="000000"/>
                <w:sz w:val="18"/>
                <w:szCs w:val="18"/>
                <w:lang w:eastAsia="en-US"/>
              </w:rPr>
              <w:t>наличии у заказчика.</w:t>
            </w:r>
          </w:p>
          <w:p w:rsidR="007B1F0B" w:rsidRPr="007B1F0B" w:rsidRDefault="007B1F0B" w:rsidP="007B1F0B">
            <w:pPr>
              <w:spacing w:line="276" w:lineRule="auto"/>
              <w:jc w:val="both"/>
              <w:rPr>
                <w:color w:val="000000"/>
                <w:sz w:val="18"/>
                <w:szCs w:val="18"/>
                <w:lang w:eastAsia="en-US"/>
              </w:rPr>
            </w:pPr>
            <w:r w:rsidRPr="007B1F0B">
              <w:rPr>
                <w:color w:val="000000"/>
                <w:sz w:val="18"/>
                <w:szCs w:val="18"/>
                <w:lang w:eastAsia="en-US"/>
              </w:rPr>
              <w:t xml:space="preserve">16 параметров, нормальный уровень концентрации.  </w:t>
            </w:r>
          </w:p>
          <w:p w:rsidR="007B1F0B" w:rsidRPr="007B1F0B" w:rsidRDefault="007B1F0B" w:rsidP="007B1F0B">
            <w:pPr>
              <w:spacing w:line="276" w:lineRule="auto"/>
              <w:jc w:val="both"/>
              <w:rPr>
                <w:color w:val="000000"/>
                <w:sz w:val="18"/>
                <w:szCs w:val="18"/>
                <w:lang w:eastAsia="en-US"/>
              </w:rPr>
            </w:pPr>
            <w:r w:rsidRPr="007B1F0B">
              <w:rPr>
                <w:color w:val="000000"/>
                <w:sz w:val="18"/>
                <w:szCs w:val="18"/>
                <w:lang w:eastAsia="en-US"/>
              </w:rPr>
              <w:t>Единица измерения: флакон.</w:t>
            </w:r>
          </w:p>
          <w:p w:rsidR="007B1F0B" w:rsidRPr="007B1F0B" w:rsidRDefault="007B1F0B" w:rsidP="007B1F0B">
            <w:pPr>
              <w:spacing w:line="276" w:lineRule="auto"/>
              <w:jc w:val="both"/>
              <w:rPr>
                <w:color w:val="000000"/>
                <w:sz w:val="18"/>
                <w:szCs w:val="18"/>
                <w:lang w:eastAsia="en-US"/>
              </w:rPr>
            </w:pPr>
            <w:r>
              <w:rPr>
                <w:color w:val="000000"/>
                <w:sz w:val="18"/>
                <w:szCs w:val="18"/>
                <w:lang w:eastAsia="en-US"/>
              </w:rPr>
              <w:t>Объём флакона</w:t>
            </w:r>
            <w:r w:rsidRPr="007B1F0B">
              <w:rPr>
                <w:color w:val="000000"/>
                <w:sz w:val="18"/>
                <w:szCs w:val="18"/>
                <w:lang w:eastAsia="en-US"/>
              </w:rPr>
              <w:t xml:space="preserve"> не менее 4,5 мл</w:t>
            </w:r>
          </w:p>
          <w:p w:rsidR="007B1F0B" w:rsidRPr="007B1F0B" w:rsidRDefault="007B1F0B" w:rsidP="007B1F0B">
            <w:pPr>
              <w:spacing w:line="276" w:lineRule="auto"/>
              <w:jc w:val="both"/>
              <w:rPr>
                <w:color w:val="000000"/>
                <w:sz w:val="18"/>
                <w:szCs w:val="18"/>
                <w:lang w:eastAsia="en-US"/>
              </w:rPr>
            </w:pPr>
            <w:r w:rsidRPr="007B1F0B">
              <w:rPr>
                <w:color w:val="000000"/>
                <w:sz w:val="18"/>
                <w:szCs w:val="18"/>
                <w:lang w:eastAsia="en-US"/>
              </w:rPr>
              <w:t>Штрих-код на флаконе для автоматического ввода в анализатор номера лота, контрольных значений, сроков годности</w:t>
            </w:r>
            <w:r>
              <w:rPr>
                <w:color w:val="000000"/>
                <w:sz w:val="18"/>
                <w:szCs w:val="18"/>
                <w:lang w:eastAsia="en-US"/>
              </w:rPr>
              <w:t>.</w:t>
            </w:r>
          </w:p>
          <w:p w:rsidR="007B1F0B" w:rsidRPr="00D51059" w:rsidRDefault="007B1F0B" w:rsidP="007B1F0B">
            <w:pPr>
              <w:spacing w:line="276" w:lineRule="auto"/>
              <w:jc w:val="both"/>
              <w:rPr>
                <w:color w:val="000000"/>
                <w:sz w:val="18"/>
                <w:szCs w:val="18"/>
                <w:lang w:eastAsia="en-US"/>
              </w:rPr>
            </w:pPr>
            <w:r w:rsidRPr="007B1F0B">
              <w:rPr>
                <w:color w:val="000000"/>
                <w:sz w:val="18"/>
                <w:szCs w:val="18"/>
                <w:lang w:eastAsia="en-US"/>
              </w:rPr>
              <w:t>Аттестат на гематологический</w:t>
            </w:r>
            <w:r w:rsidRPr="00D51059">
              <w:rPr>
                <w:color w:val="000000"/>
                <w:sz w:val="18"/>
                <w:szCs w:val="18"/>
                <w:lang w:eastAsia="en-US"/>
              </w:rPr>
              <w:t xml:space="preserve"> анализатор Medonic M-series</w:t>
            </w:r>
            <w:r>
              <w:rPr>
                <w:color w:val="000000"/>
                <w:sz w:val="18"/>
                <w:szCs w:val="18"/>
                <w:lang w:eastAsia="en-US"/>
              </w:rPr>
              <w:t>.</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 xml:space="preserve">Штрих-коды для автоматического ввода паспортных значений </w:t>
            </w:r>
            <w:r>
              <w:rPr>
                <w:color w:val="000000"/>
                <w:sz w:val="18"/>
                <w:szCs w:val="18"/>
                <w:lang w:eastAsia="en-US"/>
              </w:rPr>
              <w:t>–</w:t>
            </w:r>
            <w:r w:rsidRPr="00D51059">
              <w:rPr>
                <w:color w:val="000000"/>
                <w:sz w:val="18"/>
                <w:szCs w:val="18"/>
                <w:lang w:eastAsia="en-US"/>
              </w:rPr>
              <w:t xml:space="preserve"> 9</w:t>
            </w:r>
            <w:r>
              <w:rPr>
                <w:color w:val="000000"/>
                <w:sz w:val="18"/>
                <w:szCs w:val="18"/>
                <w:lang w:eastAsia="en-US"/>
              </w:rPr>
              <w:t>.</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 xml:space="preserve">Срок хранения невскрытого флакона от даты </w:t>
            </w:r>
            <w:r>
              <w:rPr>
                <w:color w:val="000000"/>
                <w:sz w:val="18"/>
                <w:szCs w:val="18"/>
                <w:lang w:eastAsia="en-US"/>
              </w:rPr>
              <w:t>производства, не менее 155 дней</w:t>
            </w:r>
            <w:r w:rsidRPr="00D51059">
              <w:rPr>
                <w:color w:val="000000"/>
                <w:sz w:val="18"/>
                <w:szCs w:val="18"/>
                <w:lang w:eastAsia="en-US"/>
              </w:rPr>
              <w:t>. Срок годности открытого флакона, не менее 14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jc w:val="center"/>
              <w:rPr>
                <w:sz w:val="18"/>
                <w:szCs w:val="18"/>
                <w:lang w:eastAsia="en-US"/>
              </w:rPr>
            </w:pPr>
            <w:r w:rsidRPr="00D51059">
              <w:rPr>
                <w:sz w:val="18"/>
                <w:szCs w:val="18"/>
                <w:lang w:eastAsia="en-US"/>
              </w:rPr>
              <w:t>флакон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B1F0B" w:rsidRPr="00D51059" w:rsidRDefault="007B1F0B" w:rsidP="007B1F0B">
            <w:pPr>
              <w:spacing w:line="276" w:lineRule="auto"/>
              <w:jc w:val="center"/>
              <w:rPr>
                <w:sz w:val="18"/>
                <w:szCs w:val="18"/>
                <w:lang w:eastAsia="en-US"/>
              </w:rPr>
            </w:pPr>
            <w:r w:rsidRPr="00D51059">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7B1F0B" w:rsidRDefault="007B1F0B" w:rsidP="007B1F0B">
            <w:pPr>
              <w:jc w:val="center"/>
              <w:rPr>
                <w:color w:val="000000"/>
                <w:sz w:val="18"/>
                <w:szCs w:val="22"/>
              </w:rPr>
            </w:pPr>
            <w:r w:rsidRPr="007B1F0B">
              <w:rPr>
                <w:color w:val="000000"/>
                <w:sz w:val="18"/>
                <w:szCs w:val="22"/>
              </w:rPr>
              <w:t>5 100,00</w:t>
            </w:r>
          </w:p>
        </w:tc>
      </w:tr>
      <w:tr w:rsidR="007B1F0B" w:rsidRPr="00255691" w:rsidTr="007B1F0B">
        <w:tc>
          <w:tcPr>
            <w:tcW w:w="0" w:type="auto"/>
            <w:tcBorders>
              <w:top w:val="single" w:sz="4" w:space="0" w:color="auto"/>
              <w:left w:val="single" w:sz="4" w:space="0" w:color="auto"/>
              <w:bottom w:val="single" w:sz="4" w:space="0" w:color="auto"/>
              <w:right w:val="single" w:sz="4" w:space="0" w:color="auto"/>
            </w:tcBorders>
          </w:tcPr>
          <w:p w:rsidR="007B1F0B" w:rsidRPr="00255691" w:rsidRDefault="007B1F0B" w:rsidP="00D51059">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D51059">
            <w:pPr>
              <w:spacing w:line="276" w:lineRule="auto"/>
              <w:rPr>
                <w:color w:val="000000"/>
                <w:sz w:val="18"/>
                <w:szCs w:val="18"/>
                <w:lang w:eastAsia="en-US"/>
              </w:rPr>
            </w:pPr>
            <w:r w:rsidRPr="00D51059">
              <w:rPr>
                <w:color w:val="000000"/>
                <w:sz w:val="18"/>
                <w:szCs w:val="18"/>
                <w:lang w:eastAsia="en-US"/>
              </w:rPr>
              <w:t>Гематологический контроль (</w:t>
            </w:r>
            <w:r w:rsidRPr="00D51059">
              <w:rPr>
                <w:sz w:val="18"/>
                <w:szCs w:val="18"/>
                <w:lang w:eastAsia="en-US"/>
              </w:rPr>
              <w:t>контрольная кровь)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7B1F0B" w:rsidRDefault="007B1F0B" w:rsidP="007B1F0B">
            <w:pPr>
              <w:spacing w:line="276" w:lineRule="auto"/>
              <w:jc w:val="both"/>
              <w:rPr>
                <w:color w:val="000000"/>
                <w:sz w:val="18"/>
                <w:szCs w:val="18"/>
                <w:lang w:eastAsia="en-US"/>
              </w:rPr>
            </w:pPr>
            <w:r w:rsidRPr="00D51059">
              <w:rPr>
                <w:color w:val="000000"/>
                <w:sz w:val="18"/>
                <w:szCs w:val="18"/>
                <w:lang w:eastAsia="en-US"/>
              </w:rPr>
              <w:t xml:space="preserve">Гематологический контроль для гематологического анализатора </w:t>
            </w:r>
            <w:r w:rsidRPr="007B1F0B">
              <w:rPr>
                <w:color w:val="000000"/>
                <w:sz w:val="18"/>
                <w:szCs w:val="18"/>
                <w:lang w:eastAsia="en-US"/>
              </w:rPr>
              <w:t>Medonic М  находящегося в наличии у заказчика.</w:t>
            </w:r>
          </w:p>
          <w:p w:rsidR="007B1F0B" w:rsidRPr="007B1F0B" w:rsidRDefault="007B1F0B" w:rsidP="007B1F0B">
            <w:pPr>
              <w:spacing w:line="276" w:lineRule="auto"/>
              <w:jc w:val="both"/>
              <w:rPr>
                <w:color w:val="000000"/>
                <w:sz w:val="18"/>
                <w:szCs w:val="18"/>
                <w:lang w:eastAsia="en-US"/>
              </w:rPr>
            </w:pPr>
            <w:r w:rsidRPr="007B1F0B">
              <w:rPr>
                <w:color w:val="000000"/>
                <w:sz w:val="18"/>
                <w:szCs w:val="18"/>
                <w:lang w:eastAsia="en-US"/>
              </w:rPr>
              <w:t xml:space="preserve">16 параметров, высокий уровень концентрации. </w:t>
            </w:r>
          </w:p>
          <w:p w:rsidR="007B1F0B" w:rsidRPr="007B1F0B" w:rsidRDefault="007B1F0B" w:rsidP="007B1F0B">
            <w:pPr>
              <w:spacing w:line="276" w:lineRule="auto"/>
              <w:jc w:val="both"/>
              <w:rPr>
                <w:color w:val="000000"/>
                <w:sz w:val="18"/>
                <w:szCs w:val="18"/>
                <w:lang w:eastAsia="en-US"/>
              </w:rPr>
            </w:pPr>
            <w:r w:rsidRPr="007B1F0B">
              <w:rPr>
                <w:color w:val="000000"/>
                <w:sz w:val="18"/>
                <w:szCs w:val="18"/>
                <w:lang w:eastAsia="en-US"/>
              </w:rPr>
              <w:t>Единица измерения: флакон.</w:t>
            </w:r>
          </w:p>
          <w:p w:rsidR="007B1F0B" w:rsidRPr="00D51059" w:rsidRDefault="007B1F0B" w:rsidP="007B1F0B">
            <w:pPr>
              <w:spacing w:line="276" w:lineRule="auto"/>
              <w:jc w:val="both"/>
              <w:rPr>
                <w:color w:val="000000"/>
                <w:sz w:val="18"/>
                <w:szCs w:val="18"/>
                <w:lang w:eastAsia="en-US"/>
              </w:rPr>
            </w:pPr>
            <w:r>
              <w:rPr>
                <w:color w:val="000000"/>
                <w:sz w:val="18"/>
                <w:szCs w:val="18"/>
                <w:lang w:eastAsia="en-US"/>
              </w:rPr>
              <w:t>Объём флакона</w:t>
            </w:r>
            <w:r w:rsidRPr="00D51059">
              <w:rPr>
                <w:color w:val="000000"/>
                <w:sz w:val="18"/>
                <w:szCs w:val="18"/>
                <w:lang w:eastAsia="en-US"/>
              </w:rPr>
              <w:t xml:space="preserve"> не менее 4,5 мл.</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Штрих-код на флаконе для автоматического ввода в анализатор номера лота, контрольных значений, сроков годности</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Аттестат на гематологический анализатор Medonic M-series</w:t>
            </w:r>
            <w:r>
              <w:rPr>
                <w:color w:val="000000"/>
                <w:sz w:val="18"/>
                <w:szCs w:val="18"/>
                <w:lang w:eastAsia="en-US"/>
              </w:rPr>
              <w:t>.</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 xml:space="preserve">Штрих-коды для автоматического ввода паспортных значений </w:t>
            </w:r>
            <w:r>
              <w:rPr>
                <w:color w:val="000000"/>
                <w:sz w:val="18"/>
                <w:szCs w:val="18"/>
                <w:lang w:eastAsia="en-US"/>
              </w:rPr>
              <w:t>–</w:t>
            </w:r>
            <w:r w:rsidRPr="00D51059">
              <w:rPr>
                <w:color w:val="000000"/>
                <w:sz w:val="18"/>
                <w:szCs w:val="18"/>
                <w:lang w:eastAsia="en-US"/>
              </w:rPr>
              <w:t xml:space="preserve"> 9</w:t>
            </w:r>
            <w:r>
              <w:rPr>
                <w:color w:val="000000"/>
                <w:sz w:val="18"/>
                <w:szCs w:val="18"/>
                <w:lang w:eastAsia="en-US"/>
              </w:rPr>
              <w:t>.</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Срок хранения невскрытого флакона от даты производства, не менее 155 дней. Срок годности открытого флакона, не менее 14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jc w:val="center"/>
              <w:rPr>
                <w:sz w:val="18"/>
                <w:szCs w:val="18"/>
                <w:lang w:eastAsia="en-US"/>
              </w:rPr>
            </w:pPr>
            <w:r w:rsidRPr="00D51059">
              <w:rPr>
                <w:sz w:val="18"/>
                <w:szCs w:val="18"/>
                <w:lang w:eastAsia="en-US"/>
              </w:rPr>
              <w:t>флакон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B1F0B" w:rsidRPr="00D51059" w:rsidRDefault="007B1F0B" w:rsidP="007B1F0B">
            <w:pPr>
              <w:spacing w:line="276" w:lineRule="auto"/>
              <w:jc w:val="center"/>
              <w:rPr>
                <w:sz w:val="18"/>
                <w:szCs w:val="18"/>
                <w:lang w:eastAsia="en-US"/>
              </w:rPr>
            </w:pPr>
            <w:r w:rsidRPr="00D5105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7B1F0B" w:rsidRDefault="007B1F0B" w:rsidP="007B1F0B">
            <w:pPr>
              <w:jc w:val="center"/>
              <w:rPr>
                <w:color w:val="000000"/>
                <w:sz w:val="18"/>
                <w:szCs w:val="22"/>
              </w:rPr>
            </w:pPr>
            <w:r w:rsidRPr="007B1F0B">
              <w:rPr>
                <w:color w:val="000000"/>
                <w:sz w:val="18"/>
                <w:szCs w:val="22"/>
              </w:rPr>
              <w:t>5 100,00</w:t>
            </w:r>
          </w:p>
        </w:tc>
      </w:tr>
      <w:tr w:rsidR="007B1F0B" w:rsidRPr="00255691" w:rsidTr="007B1F0B">
        <w:tc>
          <w:tcPr>
            <w:tcW w:w="0" w:type="auto"/>
            <w:tcBorders>
              <w:top w:val="single" w:sz="4" w:space="0" w:color="auto"/>
              <w:left w:val="single" w:sz="4" w:space="0" w:color="auto"/>
              <w:bottom w:val="single" w:sz="4" w:space="0" w:color="auto"/>
              <w:right w:val="single" w:sz="4" w:space="0" w:color="auto"/>
            </w:tcBorders>
          </w:tcPr>
          <w:p w:rsidR="007B1F0B" w:rsidRPr="00255691" w:rsidRDefault="007B1F0B" w:rsidP="00D51059">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D51059">
            <w:pPr>
              <w:spacing w:line="276" w:lineRule="auto"/>
              <w:rPr>
                <w:sz w:val="18"/>
                <w:szCs w:val="18"/>
                <w:lang w:eastAsia="en-US"/>
              </w:rPr>
            </w:pPr>
            <w:r w:rsidRPr="00D51059">
              <w:rPr>
                <w:color w:val="000000"/>
                <w:sz w:val="18"/>
                <w:szCs w:val="18"/>
                <w:lang w:eastAsia="en-US"/>
              </w:rPr>
              <w:t>Гематологический контроль (</w:t>
            </w:r>
            <w:r w:rsidRPr="00D51059">
              <w:rPr>
                <w:sz w:val="18"/>
                <w:szCs w:val="18"/>
                <w:lang w:eastAsia="en-US"/>
              </w:rPr>
              <w:t>контрольная кровь)</w:t>
            </w:r>
          </w:p>
          <w:p w:rsidR="007B1F0B" w:rsidRPr="00D51059" w:rsidRDefault="007B1F0B" w:rsidP="00D51059">
            <w:pPr>
              <w:spacing w:line="276" w:lineRule="auto"/>
              <w:ind w:firstLineChars="100" w:firstLine="180"/>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Гематологический контроль для гематологического анализатора Medonic М  находящегося в наличии у заказчика.</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 xml:space="preserve">16 параметров, </w:t>
            </w:r>
            <w:r w:rsidRPr="007B1F0B">
              <w:rPr>
                <w:color w:val="000000"/>
                <w:sz w:val="18"/>
                <w:szCs w:val="18"/>
                <w:lang w:eastAsia="en-US"/>
              </w:rPr>
              <w:t>низкий уровень концентрации.</w:t>
            </w:r>
            <w:r w:rsidRPr="00D51059">
              <w:rPr>
                <w:color w:val="000000"/>
                <w:sz w:val="18"/>
                <w:szCs w:val="18"/>
                <w:lang w:eastAsia="en-US"/>
              </w:rPr>
              <w:t xml:space="preserve"> </w:t>
            </w:r>
          </w:p>
          <w:p w:rsidR="007B1F0B" w:rsidRDefault="007B1F0B" w:rsidP="007B1F0B">
            <w:pPr>
              <w:spacing w:line="276" w:lineRule="auto"/>
              <w:jc w:val="both"/>
              <w:rPr>
                <w:color w:val="000000"/>
                <w:sz w:val="18"/>
                <w:szCs w:val="18"/>
                <w:lang w:eastAsia="en-US"/>
              </w:rPr>
            </w:pPr>
            <w:r w:rsidRPr="00D51059">
              <w:rPr>
                <w:color w:val="000000"/>
                <w:sz w:val="18"/>
                <w:szCs w:val="18"/>
                <w:lang w:eastAsia="en-US"/>
              </w:rPr>
              <w:t>Единица измерения: флакон.</w:t>
            </w:r>
          </w:p>
          <w:p w:rsidR="007B1F0B" w:rsidRPr="00D51059" w:rsidRDefault="007B1F0B" w:rsidP="007B1F0B">
            <w:pPr>
              <w:spacing w:line="276" w:lineRule="auto"/>
              <w:jc w:val="both"/>
              <w:rPr>
                <w:color w:val="000000"/>
                <w:sz w:val="18"/>
                <w:szCs w:val="18"/>
                <w:lang w:eastAsia="en-US"/>
              </w:rPr>
            </w:pPr>
            <w:r>
              <w:rPr>
                <w:color w:val="000000"/>
                <w:sz w:val="18"/>
                <w:szCs w:val="18"/>
                <w:lang w:eastAsia="en-US"/>
              </w:rPr>
              <w:t>Объём флакона</w:t>
            </w:r>
            <w:r w:rsidRPr="00D51059">
              <w:rPr>
                <w:color w:val="000000"/>
                <w:sz w:val="18"/>
                <w:szCs w:val="18"/>
                <w:lang w:eastAsia="en-US"/>
              </w:rPr>
              <w:t xml:space="preserve"> не менее 4,5 мл.</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Штрих-код на флаконе для автоматического ввода в анализатор номера лота, контрольных значений, сроков годности</w:t>
            </w:r>
            <w:r>
              <w:rPr>
                <w:color w:val="000000"/>
                <w:sz w:val="18"/>
                <w:szCs w:val="18"/>
                <w:lang w:eastAsia="en-US"/>
              </w:rPr>
              <w:t>.</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Аттестат на гематологический анализатор Medonic M-series</w:t>
            </w:r>
            <w:r>
              <w:rPr>
                <w:color w:val="000000"/>
                <w:sz w:val="18"/>
                <w:szCs w:val="18"/>
                <w:lang w:eastAsia="en-US"/>
              </w:rPr>
              <w:t>.</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 xml:space="preserve">Штрих-коды для автоматического ввода паспортных значений </w:t>
            </w:r>
            <w:r>
              <w:rPr>
                <w:color w:val="000000"/>
                <w:sz w:val="18"/>
                <w:szCs w:val="18"/>
                <w:lang w:eastAsia="en-US"/>
              </w:rPr>
              <w:t>–</w:t>
            </w:r>
            <w:r w:rsidRPr="00D51059">
              <w:rPr>
                <w:color w:val="000000"/>
                <w:sz w:val="18"/>
                <w:szCs w:val="18"/>
                <w:lang w:eastAsia="en-US"/>
              </w:rPr>
              <w:t xml:space="preserve"> 9</w:t>
            </w:r>
            <w:r>
              <w:rPr>
                <w:color w:val="000000"/>
                <w:sz w:val="18"/>
                <w:szCs w:val="18"/>
                <w:lang w:eastAsia="en-US"/>
              </w:rPr>
              <w:t>.</w:t>
            </w:r>
          </w:p>
          <w:p w:rsidR="007B1F0B" w:rsidRPr="00D51059" w:rsidRDefault="007B1F0B" w:rsidP="007B1F0B">
            <w:pPr>
              <w:spacing w:line="276" w:lineRule="auto"/>
              <w:jc w:val="both"/>
              <w:rPr>
                <w:color w:val="000000"/>
                <w:sz w:val="18"/>
                <w:szCs w:val="18"/>
                <w:lang w:eastAsia="en-US"/>
              </w:rPr>
            </w:pPr>
            <w:r w:rsidRPr="00D51059">
              <w:rPr>
                <w:color w:val="000000"/>
                <w:sz w:val="18"/>
                <w:szCs w:val="18"/>
                <w:lang w:eastAsia="en-US"/>
              </w:rPr>
              <w:t>Срок хранения невскрытого флакона от даты производства, не менее 155 дней. Срок годности открытого флакона, не менее 14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D51059" w:rsidRDefault="007B1F0B" w:rsidP="007B1F0B">
            <w:pPr>
              <w:spacing w:line="276" w:lineRule="auto"/>
              <w:jc w:val="center"/>
              <w:rPr>
                <w:sz w:val="18"/>
                <w:szCs w:val="18"/>
                <w:lang w:eastAsia="en-US"/>
              </w:rPr>
            </w:pPr>
            <w:r w:rsidRPr="00D51059">
              <w:rPr>
                <w:sz w:val="18"/>
                <w:szCs w:val="18"/>
                <w:lang w:eastAsia="en-US"/>
              </w:rPr>
              <w:t>флакон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B1F0B" w:rsidRPr="00D51059" w:rsidRDefault="007B1F0B" w:rsidP="007B1F0B">
            <w:pPr>
              <w:spacing w:line="276" w:lineRule="auto"/>
              <w:jc w:val="center"/>
              <w:rPr>
                <w:sz w:val="18"/>
                <w:szCs w:val="18"/>
                <w:lang w:eastAsia="en-US"/>
              </w:rPr>
            </w:pPr>
            <w:r w:rsidRPr="00D5105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1F0B" w:rsidRPr="007B1F0B" w:rsidRDefault="007B1F0B" w:rsidP="007B1F0B">
            <w:pPr>
              <w:jc w:val="center"/>
              <w:rPr>
                <w:color w:val="000000"/>
                <w:sz w:val="18"/>
                <w:szCs w:val="22"/>
              </w:rPr>
            </w:pPr>
            <w:r w:rsidRPr="007B1F0B">
              <w:rPr>
                <w:color w:val="000000"/>
                <w:sz w:val="18"/>
                <w:szCs w:val="22"/>
              </w:rPr>
              <w:t>5 100,00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D51059">
        <w:rPr>
          <w:b/>
          <w:kern w:val="32"/>
          <w:sz w:val="20"/>
          <w:szCs w:val="20"/>
        </w:rPr>
        <w:t>наборов реагентов для гематологического анализатора Medonic серии M20</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51059">
        <w:rPr>
          <w:b/>
          <w:kern w:val="32"/>
          <w:sz w:val="20"/>
          <w:szCs w:val="20"/>
        </w:rPr>
        <w:t>110-23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51059">
        <w:rPr>
          <w:sz w:val="19"/>
          <w:szCs w:val="19"/>
        </w:rPr>
        <w:t>110-23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D51059">
        <w:rPr>
          <w:b/>
          <w:kern w:val="32"/>
          <w:sz w:val="19"/>
          <w:szCs w:val="19"/>
        </w:rPr>
        <w:t>наборов реагентов для гематологического анализатора Medonic серии M20</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51059">
        <w:rPr>
          <w:rFonts w:ascii="Times New Roman" w:hAnsi="Times New Roman" w:cs="Times New Roman"/>
          <w:bCs/>
          <w:sz w:val="19"/>
          <w:szCs w:val="19"/>
        </w:rPr>
        <w:t>наборов реагентов для гематологического анализатора Medonic серии M20</w:t>
      </w:r>
      <w:r w:rsidR="00255691">
        <w:rPr>
          <w:rFonts w:ascii="Times New Roman" w:hAnsi="Times New Roman" w:cs="Times New Roman"/>
          <w:bCs/>
          <w:sz w:val="19"/>
          <w:szCs w:val="19"/>
        </w:rPr>
        <w:t xml:space="preserve"> </w:t>
      </w:r>
      <w:r w:rsidR="004D379B">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C03C4">
        <w:rPr>
          <w:sz w:val="19"/>
          <w:szCs w:val="19"/>
        </w:rPr>
        <w:t>31.03.</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51059">
        <w:rPr>
          <w:sz w:val="20"/>
          <w:szCs w:val="20"/>
        </w:rPr>
        <w:t>110-23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D51059">
        <w:rPr>
          <w:b/>
          <w:kern w:val="32"/>
          <w:sz w:val="20"/>
          <w:szCs w:val="20"/>
        </w:rPr>
        <w:t>наборов реагентов для гематологического анализатора Medonic серии M20</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51059">
        <w:rPr>
          <w:b/>
          <w:kern w:val="32"/>
          <w:sz w:val="20"/>
          <w:szCs w:val="20"/>
        </w:rPr>
        <w:t>110-23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D51059">
        <w:rPr>
          <w:bCs/>
          <w:kern w:val="32"/>
          <w:sz w:val="20"/>
          <w:szCs w:val="20"/>
        </w:rPr>
        <w:t>наборов реагентов для гематологического анализатора Medonic серии M20</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поставку </w:t>
      </w:r>
      <w:r w:rsidR="00D51059">
        <w:rPr>
          <w:bCs/>
          <w:kern w:val="32"/>
          <w:sz w:val="20"/>
          <w:szCs w:val="20"/>
        </w:rPr>
        <w:t>наборов реагентов для гематологического анализатора Medonic серии M20</w:t>
      </w:r>
      <w:r w:rsidR="00255691">
        <w:rPr>
          <w:bCs/>
          <w:kern w:val="32"/>
          <w:sz w:val="20"/>
          <w:szCs w:val="20"/>
        </w:rPr>
        <w:t xml:space="preserve"> </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BD" w:rsidRDefault="004363BD" w:rsidP="00ED57EB">
      <w:r>
        <w:separator/>
      </w:r>
    </w:p>
  </w:endnote>
  <w:endnote w:type="continuationSeparator" w:id="0">
    <w:p w:rsidR="004363BD" w:rsidRDefault="004363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363BD" w:rsidRDefault="004363BD">
        <w:pPr>
          <w:pStyle w:val="af7"/>
          <w:jc w:val="right"/>
        </w:pPr>
        <w:r>
          <w:fldChar w:fldCharType="begin"/>
        </w:r>
        <w:r>
          <w:instrText xml:space="preserve"> PAGE   \* MERGEFORMAT </w:instrText>
        </w:r>
        <w:r>
          <w:fldChar w:fldCharType="separate"/>
        </w:r>
        <w:r w:rsidR="007B1F0B">
          <w:rPr>
            <w:noProof/>
          </w:rPr>
          <w:t>4</w:t>
        </w:r>
        <w:r>
          <w:rPr>
            <w:noProof/>
          </w:rPr>
          <w:fldChar w:fldCharType="end"/>
        </w:r>
      </w:p>
    </w:sdtContent>
  </w:sdt>
  <w:p w:rsidR="004363BD" w:rsidRDefault="004363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BD" w:rsidRDefault="004363BD" w:rsidP="00ED57EB">
      <w:r>
        <w:separator/>
      </w:r>
    </w:p>
  </w:footnote>
  <w:footnote w:type="continuationSeparator" w:id="0">
    <w:p w:rsidR="004363BD" w:rsidRDefault="004363BD" w:rsidP="00ED57EB">
      <w:r>
        <w:continuationSeparator/>
      </w:r>
    </w:p>
  </w:footnote>
  <w:footnote w:id="1">
    <w:p w:rsidR="004363BD" w:rsidRPr="000966CA" w:rsidRDefault="004363B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611D-5E62-4B43-B47B-7CF8712C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25</Pages>
  <Words>11382</Words>
  <Characters>83102</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111</cp:revision>
  <cp:lastPrinted>2023-04-24T02:10:00Z</cp:lastPrinted>
  <dcterms:created xsi:type="dcterms:W3CDTF">2022-11-17T07:10:00Z</dcterms:created>
  <dcterms:modified xsi:type="dcterms:W3CDTF">2023-04-24T02:10:00Z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