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7A62DF8F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8E1143">
        <w:rPr>
          <w:sz w:val="22"/>
          <w:szCs w:val="22"/>
        </w:rPr>
        <w:t>518235</w:t>
      </w:r>
    </w:p>
    <w:p w14:paraId="7BB637DB" w14:textId="23EC64D7" w:rsidR="009C09A4" w:rsidRPr="00646951" w:rsidRDefault="00731BAA" w:rsidP="00245664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8E1143" w:rsidRPr="008E1143">
        <w:rPr>
          <w:b/>
          <w:kern w:val="32"/>
          <w:sz w:val="22"/>
          <w:szCs w:val="28"/>
        </w:rPr>
        <w:t>на</w:t>
      </w:r>
      <w:r w:rsidR="008E1143" w:rsidRPr="008E1143">
        <w:rPr>
          <w:b/>
          <w:sz w:val="22"/>
          <w:szCs w:val="28"/>
        </w:rPr>
        <w:t xml:space="preserve"> поставку лекарственных препаратов группы растворы плазмозамещающие и </w:t>
      </w:r>
      <w:proofErr w:type="spellStart"/>
      <w:r w:rsidR="008E1143" w:rsidRPr="008E1143">
        <w:rPr>
          <w:b/>
          <w:sz w:val="22"/>
          <w:szCs w:val="28"/>
        </w:rPr>
        <w:t>перфузионные</w:t>
      </w:r>
      <w:proofErr w:type="spellEnd"/>
      <w:r w:rsidR="00245664" w:rsidRPr="008E1143">
        <w:rPr>
          <w:b/>
          <w:kern w:val="32"/>
          <w:sz w:val="22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8E1143">
        <w:rPr>
          <w:b/>
          <w:sz w:val="22"/>
          <w:szCs w:val="22"/>
        </w:rPr>
        <w:t>164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190277D" w:rsidR="00995E12" w:rsidRPr="00C7788A" w:rsidRDefault="008E114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4EC8A91C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8E1143">
        <w:rPr>
          <w:bCs/>
          <w:sz w:val="22"/>
          <w:szCs w:val="22"/>
        </w:rPr>
        <w:t>30</w:t>
      </w:r>
      <w:r w:rsidR="00692378">
        <w:rPr>
          <w:bCs/>
          <w:sz w:val="22"/>
          <w:szCs w:val="22"/>
        </w:rPr>
        <w:t xml:space="preserve"> </w:t>
      </w:r>
      <w:r w:rsidR="008E1143">
        <w:rPr>
          <w:sz w:val="22"/>
          <w:szCs w:val="22"/>
        </w:rPr>
        <w:t>июн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6C871040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8E1143" w:rsidRPr="008E1143">
        <w:rPr>
          <w:sz w:val="22"/>
          <w:szCs w:val="20"/>
        </w:rPr>
        <w:t>962 161,21</w:t>
      </w:r>
      <w:r w:rsidR="005C3403" w:rsidRPr="008E1143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588FB52A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8E1143" w:rsidRPr="008E1143">
        <w:rPr>
          <w:sz w:val="22"/>
          <w:szCs w:val="20"/>
        </w:rPr>
        <w:t>г. Иркутск, ул. Ярославского, 300.</w:t>
      </w:r>
    </w:p>
    <w:p w14:paraId="0F19139A" w14:textId="3088A4E7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8E1143" w:rsidRPr="008E1143">
        <w:rPr>
          <w:sz w:val="22"/>
          <w:szCs w:val="20"/>
        </w:rPr>
        <w:t>п</w:t>
      </w:r>
      <w:r w:rsidR="008E1143" w:rsidRPr="008E1143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5 (пяти) рабочих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5EB5BAE" w:rsidR="00E44FBB" w:rsidRPr="00C7788A" w:rsidRDefault="008E114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7018935D" w14:textId="052AEE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134"/>
        <w:gridCol w:w="1134"/>
      </w:tblGrid>
      <w:tr w:rsidR="008E1143" w:rsidRPr="00543ADA" w14:paraId="344CAF5A" w14:textId="77777777" w:rsidTr="008E1143">
        <w:trPr>
          <w:trHeight w:val="8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570" w14:textId="77777777" w:rsidR="008E1143" w:rsidRPr="008E1143" w:rsidRDefault="008E1143" w:rsidP="001157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143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182" w14:textId="77777777" w:rsidR="008E1143" w:rsidRPr="008E1143" w:rsidRDefault="008E1143" w:rsidP="001157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143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282" w14:textId="77777777" w:rsidR="008E1143" w:rsidRPr="008E1143" w:rsidRDefault="008E1143" w:rsidP="001157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143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8E1143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9942" w14:textId="77777777" w:rsidR="008E1143" w:rsidRPr="008E1143" w:rsidRDefault="008E1143" w:rsidP="001157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1143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E1143" w:rsidRPr="00FC2297" w14:paraId="13DBC001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FEA81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5CC3" w14:textId="77777777" w:rsidR="008E1143" w:rsidRPr="008E1143" w:rsidRDefault="008E1143" w:rsidP="00115723">
            <w:pPr>
              <w:rPr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C5C8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703C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8E1143" w:rsidRPr="00FC2297" w14:paraId="3A84D99A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1A7A0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86FB" w14:textId="77777777" w:rsidR="008E1143" w:rsidRPr="008E1143" w:rsidRDefault="008E1143" w:rsidP="00115723">
            <w:pPr>
              <w:rPr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99EE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7C7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11000</w:t>
            </w:r>
          </w:p>
        </w:tc>
      </w:tr>
      <w:tr w:rsidR="008E1143" w:rsidRPr="00FC2297" w14:paraId="22DF7107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CCC14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DAA8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EAAB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858E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14000</w:t>
            </w:r>
          </w:p>
        </w:tc>
      </w:tr>
      <w:tr w:rsidR="008E1143" w:rsidRPr="00FC2297" w14:paraId="345FE8CD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FF16E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0BA3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673E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901C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8E1143" w:rsidRPr="00FC2297" w14:paraId="54BEF3BB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2D271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2E50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9DF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6458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8E1143" w:rsidRPr="00FC2297" w14:paraId="3F19E092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9293F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755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0428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6399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8E1143" w:rsidRPr="00FC2297" w14:paraId="3A0B0C55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91050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ADA5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5D68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2870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8E1143" w:rsidRPr="00FC2297" w14:paraId="497A7C07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4E2E8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C9CD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E8F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BBCE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E1143" w:rsidRPr="00FC2297" w14:paraId="1E960BD2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50676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C89E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D98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E962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8E1143" w:rsidRPr="00FC2297" w14:paraId="645E5941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04489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4664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B6EC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E114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E11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F6F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8E1143" w:rsidRPr="00FC2297" w14:paraId="52C2E68B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30ED9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5474" w14:textId="77777777" w:rsidR="008E1143" w:rsidRPr="008E1143" w:rsidRDefault="008E1143" w:rsidP="00115723">
            <w:pPr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Декстран [ср. мол. масса 35000-45000]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46F0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BC4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144</w:t>
            </w:r>
          </w:p>
        </w:tc>
      </w:tr>
      <w:tr w:rsidR="008E1143" w:rsidRPr="00FC2297" w14:paraId="161ABA32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34A93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A857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1FE2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E114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E11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E2E3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E1143" w:rsidRPr="00FC2297" w14:paraId="3A449B36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5D939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1701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6834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E114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E11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DDC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E1143" w:rsidRPr="00FC2297" w14:paraId="1B6A1D7B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32BEC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FD9D" w14:textId="77777777" w:rsidR="008E1143" w:rsidRPr="008E1143" w:rsidRDefault="008E1143" w:rsidP="00115723">
            <w:pPr>
              <w:rPr>
                <w:bCs/>
                <w:sz w:val="22"/>
                <w:szCs w:val="22"/>
                <w:lang w:eastAsia="en-US"/>
              </w:rPr>
            </w:pPr>
            <w:r w:rsidRPr="008E1143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8E1143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8E11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7E44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0B3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144</w:t>
            </w:r>
          </w:p>
        </w:tc>
      </w:tr>
      <w:tr w:rsidR="008E1143" w:rsidRPr="00FC2297" w14:paraId="26453A80" w14:textId="77777777" w:rsidTr="008E1143">
        <w:trPr>
          <w:cantSplit/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9C023" w14:textId="77777777" w:rsidR="008E1143" w:rsidRPr="008E1143" w:rsidRDefault="008E1143" w:rsidP="00115723">
            <w:pPr>
              <w:jc w:val="center"/>
              <w:rPr>
                <w:sz w:val="22"/>
                <w:szCs w:val="22"/>
              </w:rPr>
            </w:pPr>
            <w:r w:rsidRPr="008E1143">
              <w:rPr>
                <w:sz w:val="22"/>
                <w:szCs w:val="22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F15C" w14:textId="77777777" w:rsidR="008E1143" w:rsidRPr="008E1143" w:rsidRDefault="008E1143" w:rsidP="001157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1143">
              <w:rPr>
                <w:color w:val="000000"/>
                <w:sz w:val="22"/>
                <w:szCs w:val="22"/>
              </w:rPr>
              <w:t>Маннитол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542E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97D" w14:textId="77777777" w:rsidR="008E1143" w:rsidRPr="008E1143" w:rsidRDefault="008E1143" w:rsidP="00115723">
            <w:pPr>
              <w:jc w:val="center"/>
              <w:rPr>
                <w:sz w:val="22"/>
                <w:szCs w:val="22"/>
                <w:lang w:eastAsia="en-US"/>
              </w:rPr>
            </w:pPr>
            <w:r w:rsidRPr="008E1143">
              <w:rPr>
                <w:sz w:val="22"/>
                <w:szCs w:val="22"/>
                <w:lang w:eastAsia="en-US"/>
              </w:rPr>
              <w:t>120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46C3A463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8E1143" w:rsidRPr="008E1143">
        <w:rPr>
          <w:kern w:val="32"/>
          <w:sz w:val="22"/>
          <w:szCs w:val="28"/>
        </w:rPr>
        <w:t>на</w:t>
      </w:r>
      <w:r w:rsidR="008E1143" w:rsidRPr="008E1143">
        <w:rPr>
          <w:sz w:val="22"/>
          <w:szCs w:val="28"/>
        </w:rPr>
        <w:t xml:space="preserve"> поставку лекарственных препаратов группы растворы плазмозамещающие и </w:t>
      </w:r>
      <w:proofErr w:type="spellStart"/>
      <w:r w:rsidR="008E1143" w:rsidRPr="008E1143">
        <w:rPr>
          <w:sz w:val="22"/>
          <w:szCs w:val="28"/>
        </w:rPr>
        <w:t>перфузионные</w:t>
      </w:r>
      <w:proofErr w:type="spellEnd"/>
      <w:r w:rsidR="008E1143" w:rsidRPr="008E1143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8E1143">
        <w:rPr>
          <w:sz w:val="22"/>
          <w:szCs w:val="22"/>
        </w:rPr>
        <w:t>164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297"/>
      </w:tblGrid>
      <w:tr w:rsidR="008F11F1" w:rsidRPr="00C7788A" w14:paraId="350FC2CD" w14:textId="77777777" w:rsidTr="008E114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E114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B218B17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1143">
              <w:rPr>
                <w:sz w:val="22"/>
                <w:szCs w:val="22"/>
              </w:rPr>
              <w:t>22335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F7A983E" w:rsidR="007F3EE0" w:rsidRPr="00C7788A" w:rsidRDefault="008E114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63DBD2ED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1143">
              <w:rPr>
                <w:sz w:val="22"/>
                <w:szCs w:val="22"/>
              </w:rPr>
              <w:t>8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8E1143">
              <w:rPr>
                <w:sz w:val="22"/>
                <w:szCs w:val="22"/>
              </w:rPr>
              <w:t>7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710F9DA" w:rsidR="00EC3649" w:rsidRPr="008E1143" w:rsidRDefault="008E1143" w:rsidP="00245664">
            <w:pPr>
              <w:rPr>
                <w:color w:val="000000"/>
                <w:sz w:val="22"/>
                <w:szCs w:val="22"/>
              </w:rPr>
            </w:pPr>
            <w:r w:rsidRPr="008E1143">
              <w:rPr>
                <w:sz w:val="22"/>
                <w:szCs w:val="20"/>
              </w:rPr>
              <w:t>Общество с ограниченной ответственностью «</w:t>
            </w:r>
            <w:proofErr w:type="spellStart"/>
            <w:r w:rsidRPr="008E1143">
              <w:rPr>
                <w:sz w:val="22"/>
                <w:szCs w:val="20"/>
              </w:rPr>
              <w:t>Йотта-Фарм</w:t>
            </w:r>
            <w:proofErr w:type="spellEnd"/>
            <w:r w:rsidRPr="008E1143">
              <w:rPr>
                <w:sz w:val="22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4700B1B" w:rsidR="00EC3649" w:rsidRPr="008E1143" w:rsidRDefault="008E1143" w:rsidP="00245664">
            <w:pPr>
              <w:rPr>
                <w:color w:val="000000"/>
                <w:sz w:val="22"/>
                <w:szCs w:val="22"/>
              </w:rPr>
            </w:pPr>
            <w:r w:rsidRPr="008E1143">
              <w:rPr>
                <w:sz w:val="22"/>
                <w:szCs w:val="20"/>
              </w:rPr>
              <w:t>690090, Приморский край, г. Владивосток ул. Алеутская, д. 11, офис 1027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61A05A6" w:rsidR="008712FB" w:rsidRPr="00C7788A" w:rsidRDefault="008E114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6FEEACB" w:rsidR="008712FB" w:rsidRPr="00C7788A" w:rsidRDefault="008E1143" w:rsidP="00245664">
            <w:pPr>
              <w:rPr>
                <w:color w:val="000000"/>
                <w:sz w:val="22"/>
                <w:szCs w:val="22"/>
              </w:rPr>
            </w:pPr>
            <w:r w:rsidRPr="008E1143">
              <w:rPr>
                <w:sz w:val="22"/>
                <w:szCs w:val="20"/>
              </w:rPr>
              <w:t>Общество с ограниченной ответственностью «</w:t>
            </w:r>
            <w:proofErr w:type="spellStart"/>
            <w:r w:rsidRPr="008E1143">
              <w:rPr>
                <w:sz w:val="22"/>
                <w:szCs w:val="20"/>
              </w:rPr>
              <w:t>Йотта-Фарм</w:t>
            </w:r>
            <w:proofErr w:type="spellEnd"/>
            <w:r w:rsidRPr="008E1143">
              <w:rPr>
                <w:sz w:val="22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4A3CF86B" w:rsidR="008712FB" w:rsidRPr="00C7788A" w:rsidRDefault="008E114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E1143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E1143" w:rsidRPr="00C7788A" w:rsidRDefault="008E1143" w:rsidP="008E114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78C4E0D" w:rsidR="008E1143" w:rsidRPr="00C7788A" w:rsidRDefault="008E1143" w:rsidP="008E1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6AF1E4D" w:rsidR="008E1143" w:rsidRPr="00C7788A" w:rsidRDefault="008E1143" w:rsidP="008E1143">
            <w:pPr>
              <w:rPr>
                <w:color w:val="000000"/>
                <w:sz w:val="22"/>
                <w:szCs w:val="22"/>
              </w:rPr>
            </w:pPr>
            <w:r w:rsidRPr="008E1143">
              <w:rPr>
                <w:sz w:val="22"/>
                <w:szCs w:val="20"/>
              </w:rPr>
              <w:t>Общество с ограниченной ответственностью «</w:t>
            </w:r>
            <w:proofErr w:type="spellStart"/>
            <w:r w:rsidRPr="008E1143">
              <w:rPr>
                <w:sz w:val="22"/>
                <w:szCs w:val="20"/>
              </w:rPr>
              <w:t>Йотта-Фарм</w:t>
            </w:r>
            <w:proofErr w:type="spellEnd"/>
            <w:r w:rsidRPr="008E1143">
              <w:rPr>
                <w:sz w:val="22"/>
                <w:szCs w:val="20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E1143" w:rsidRPr="00C7788A" w:rsidRDefault="008E1143" w:rsidP="008E114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6408EA8" w:rsidR="008E1143" w:rsidRPr="00C7788A" w:rsidRDefault="008E1143" w:rsidP="008E1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929 700,25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3D5E41A5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E1143" w:rsidRPr="008E1143">
        <w:rPr>
          <w:b/>
          <w:sz w:val="22"/>
          <w:szCs w:val="20"/>
        </w:rPr>
        <w:t>Общество с ограниченной ответственностью «</w:t>
      </w:r>
      <w:proofErr w:type="spellStart"/>
      <w:r w:rsidR="008E1143" w:rsidRPr="008E1143">
        <w:rPr>
          <w:b/>
          <w:sz w:val="22"/>
          <w:szCs w:val="20"/>
        </w:rPr>
        <w:t>Йотта-Фарм</w:t>
      </w:r>
      <w:proofErr w:type="spellEnd"/>
      <w:r w:rsidR="008E1143" w:rsidRPr="008E1143">
        <w:rPr>
          <w:b/>
          <w:sz w:val="22"/>
          <w:szCs w:val="20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E1143" w:rsidRPr="008E1143">
        <w:rPr>
          <w:b/>
          <w:sz w:val="22"/>
          <w:szCs w:val="22"/>
        </w:rPr>
        <w:t>929 700,25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5F7FB40" w:rsidR="00031C5C" w:rsidRPr="00C7788A" w:rsidRDefault="008E11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  <w:bookmarkStart w:id="0" w:name="_GoBack"/>
            <w:bookmarkEnd w:id="0"/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14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598B-DF21-48D5-89A1-8CD725B0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2023-06-30T04:49:00Z</dcterms:created>
  <dcterms:modified xsi:type="dcterms:W3CDTF">2023-06-30T04:49:00Z</dcterms:modified>
</cp:coreProperties>
</file>