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193E9C" w:rsidRPr="00193E9C">
        <w:rPr>
          <w:b/>
          <w:kern w:val="32"/>
          <w:sz w:val="28"/>
          <w:szCs w:val="28"/>
        </w:rPr>
        <w:t xml:space="preserve"> </w:t>
      </w:r>
      <w:r w:rsidR="00624BEB">
        <w:rPr>
          <w:b/>
          <w:kern w:val="32"/>
          <w:sz w:val="28"/>
          <w:szCs w:val="28"/>
        </w:rPr>
        <w:t>наборов реагентов и расходного материала для биохимических анализаторов серии AU</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4D379B">
        <w:rPr>
          <w:b/>
          <w:kern w:val="32"/>
          <w:sz w:val="28"/>
          <w:szCs w:val="28"/>
        </w:rPr>
        <w:t xml:space="preserve"> </w:t>
      </w:r>
      <w:r w:rsidR="00624BEB">
        <w:rPr>
          <w:b/>
          <w:kern w:val="32"/>
          <w:sz w:val="28"/>
          <w:szCs w:val="28"/>
        </w:rPr>
        <w:t>141-23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290F79">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290F7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290F7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290F7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290F7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4D379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062CF2"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290F7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290F79">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4D379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4D379B" w:rsidRPr="004D379B">
              <w:rPr>
                <w:b/>
                <w:sz w:val="20"/>
                <w:szCs w:val="20"/>
              </w:rPr>
              <w:t xml:space="preserve"> </w:t>
            </w:r>
            <w:r w:rsidR="0015535E" w:rsidRPr="0060690A">
              <w:rPr>
                <w:sz w:val="20"/>
                <w:szCs w:val="20"/>
              </w:rPr>
              <w:t>Поставка</w:t>
            </w:r>
            <w:r w:rsidR="00193E9C">
              <w:rPr>
                <w:sz w:val="20"/>
                <w:szCs w:val="20"/>
              </w:rPr>
              <w:t xml:space="preserve"> </w:t>
            </w:r>
            <w:r w:rsidR="00624BEB">
              <w:rPr>
                <w:sz w:val="20"/>
                <w:szCs w:val="20"/>
              </w:rPr>
              <w:t>наборов реагентов и расходного материала для биохимических анализаторов серии AU</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290F79">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674C1" w:rsidRPr="00193E9C" w:rsidRDefault="00624BEB" w:rsidP="00163B15">
            <w:pPr>
              <w:ind w:firstLine="176"/>
              <w:jc w:val="both"/>
              <w:rPr>
                <w:sz w:val="20"/>
                <w:szCs w:val="20"/>
                <w:lang w:val="en-GB"/>
              </w:rPr>
            </w:pPr>
            <w:r w:rsidRPr="00624BEB">
              <w:rPr>
                <w:sz w:val="20"/>
                <w:szCs w:val="20"/>
                <w:lang w:val="en-GB"/>
              </w:rPr>
              <w:t>20.59.52.199</w:t>
            </w:r>
          </w:p>
        </w:tc>
      </w:tr>
      <w:tr w:rsidR="005918EB" w:rsidRPr="0060690A" w:rsidTr="00290F79">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624BEB" w:rsidRDefault="00624BEB" w:rsidP="003B1552">
            <w:pPr>
              <w:ind w:firstLine="176"/>
              <w:jc w:val="both"/>
              <w:rPr>
                <w:sz w:val="20"/>
                <w:szCs w:val="20"/>
                <w:lang w:val="en-GB"/>
              </w:rPr>
            </w:pPr>
            <w:r>
              <w:rPr>
                <w:sz w:val="20"/>
                <w:szCs w:val="20"/>
                <w:lang w:val="en-GB"/>
              </w:rPr>
              <w:t>577</w:t>
            </w:r>
          </w:p>
        </w:tc>
      </w:tr>
      <w:tr w:rsidR="00180675" w:rsidRPr="0060690A" w:rsidTr="00290F79">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Pr="0060690A" w:rsidRDefault="009674C1" w:rsidP="00D51059">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290F79">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6B14A9">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6B14A9">
              <w:rPr>
                <w:sz w:val="20"/>
                <w:szCs w:val="20"/>
              </w:rPr>
              <w:t>30.04.</w:t>
            </w:r>
            <w:r w:rsidR="0061749E">
              <w:rPr>
                <w:sz w:val="20"/>
                <w:szCs w:val="20"/>
              </w:rPr>
              <w:t>2024</w:t>
            </w:r>
            <w:r w:rsidRPr="00393AED">
              <w:rPr>
                <w:sz w:val="20"/>
                <w:szCs w:val="20"/>
              </w:rPr>
              <w:t xml:space="preserve"> г. Поставка товара по заявке Заказчика осуществляется в течение </w:t>
            </w:r>
            <w:r w:rsidR="00393AED" w:rsidRPr="00393AED">
              <w:rPr>
                <w:sz w:val="20"/>
                <w:szCs w:val="20"/>
              </w:rPr>
              <w:t>10 (десяти)</w:t>
            </w:r>
            <w:r w:rsidRPr="00393AED">
              <w:rPr>
                <w:sz w:val="20"/>
                <w:szCs w:val="20"/>
              </w:rPr>
              <w:t xml:space="preserve"> дней с момента подачи такой заявки.</w:t>
            </w:r>
          </w:p>
        </w:tc>
      </w:tr>
      <w:tr w:rsidR="008B0C76" w:rsidRPr="0060690A" w:rsidTr="00290F79">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AA38BC">
            <w:pPr>
              <w:ind w:firstLine="170"/>
              <w:jc w:val="both"/>
              <w:rPr>
                <w:sz w:val="20"/>
                <w:szCs w:val="20"/>
                <w:highlight w:val="yellow"/>
              </w:rPr>
            </w:pPr>
            <w:r w:rsidRPr="00393AED">
              <w:rPr>
                <w:sz w:val="20"/>
                <w:szCs w:val="20"/>
              </w:rPr>
              <w:t xml:space="preserve">г. Иркутск, ул. Баумана, 214А </w:t>
            </w:r>
          </w:p>
        </w:tc>
      </w:tr>
      <w:tr w:rsidR="00A80F46" w:rsidRPr="0060690A" w:rsidTr="00290F79">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0C66C2" w:rsidP="00E54B0B">
            <w:pPr>
              <w:tabs>
                <w:tab w:val="left" w:pos="6022"/>
              </w:tabs>
              <w:ind w:firstLine="176"/>
              <w:jc w:val="both"/>
              <w:rPr>
                <w:b/>
                <w:sz w:val="20"/>
                <w:szCs w:val="20"/>
                <w:highlight w:val="yellow"/>
              </w:rPr>
            </w:pPr>
            <w:r w:rsidRPr="000C66C2">
              <w:rPr>
                <w:b/>
                <w:sz w:val="20"/>
                <w:szCs w:val="20"/>
              </w:rPr>
              <w:t>3</w:t>
            </w:r>
            <w:r>
              <w:rPr>
                <w:b/>
                <w:sz w:val="20"/>
                <w:szCs w:val="20"/>
                <w:lang w:val="en-US"/>
              </w:rPr>
              <w:t> </w:t>
            </w:r>
            <w:r w:rsidRPr="000C66C2">
              <w:rPr>
                <w:b/>
                <w:sz w:val="20"/>
                <w:szCs w:val="20"/>
              </w:rPr>
              <w:t>450</w:t>
            </w:r>
            <w:r>
              <w:rPr>
                <w:b/>
                <w:sz w:val="20"/>
                <w:szCs w:val="20"/>
                <w:lang w:val="en-US"/>
              </w:rPr>
              <w:t xml:space="preserve"> </w:t>
            </w:r>
            <w:r w:rsidRPr="000C66C2">
              <w:rPr>
                <w:b/>
                <w:sz w:val="20"/>
                <w:szCs w:val="20"/>
              </w:rPr>
              <w:t>580 руб. (три миллиона четыреста пятьдесят тысяч пятьсот восемьдесят рублей 00 копеек)</w:t>
            </w:r>
          </w:p>
        </w:tc>
      </w:tr>
      <w:tr w:rsidR="006340F8" w:rsidRPr="0060690A" w:rsidTr="00290F79">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60690A">
              <w:rPr>
                <w:rFonts w:eastAsia="Lucida Sans Unicode"/>
                <w:b/>
                <w:sz w:val="20"/>
                <w:szCs w:val="20"/>
              </w:rPr>
              <w:lastRenderedPageBreak/>
              <w:t>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290F79">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290F79">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624BEB">
            <w:pPr>
              <w:ind w:firstLine="176"/>
              <w:jc w:val="both"/>
              <w:rPr>
                <w:sz w:val="20"/>
                <w:szCs w:val="20"/>
              </w:rPr>
            </w:pPr>
            <w:r w:rsidRPr="0060690A">
              <w:rPr>
                <w:sz w:val="20"/>
                <w:szCs w:val="20"/>
              </w:rPr>
              <w:t>С даты публикации</w:t>
            </w:r>
            <w:r w:rsidR="00841255">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4D379B">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841255">
              <w:t xml:space="preserve"> </w:t>
            </w:r>
            <w:r w:rsidRPr="0060690A">
              <w:rPr>
                <w:b/>
                <w:sz w:val="20"/>
                <w:szCs w:val="20"/>
              </w:rPr>
              <w:t>«</w:t>
            </w:r>
            <w:r w:rsidR="00624BEB" w:rsidRPr="00624BEB">
              <w:rPr>
                <w:b/>
                <w:sz w:val="20"/>
                <w:szCs w:val="20"/>
              </w:rPr>
              <w:t>31</w:t>
            </w:r>
            <w:r w:rsidRPr="0060690A">
              <w:rPr>
                <w:b/>
                <w:sz w:val="20"/>
                <w:szCs w:val="20"/>
              </w:rPr>
              <w:t>»</w:t>
            </w:r>
            <w:r w:rsidR="00841255">
              <w:rPr>
                <w:b/>
                <w:sz w:val="20"/>
                <w:szCs w:val="20"/>
              </w:rPr>
              <w:t xml:space="preserve"> </w:t>
            </w:r>
            <w:r w:rsidR="006B14A9">
              <w:rPr>
                <w:b/>
                <w:sz w:val="20"/>
                <w:szCs w:val="20"/>
              </w:rPr>
              <w:t>мая</w:t>
            </w:r>
            <w:r w:rsidR="00841255">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3B1552">
              <w:rPr>
                <w:b/>
                <w:sz w:val="20"/>
                <w:szCs w:val="20"/>
              </w:rPr>
              <w:t>0</w:t>
            </w:r>
            <w:r w:rsidR="00624BEB" w:rsidRPr="00624BEB">
              <w:rPr>
                <w:b/>
                <w:sz w:val="20"/>
                <w:szCs w:val="20"/>
              </w:rPr>
              <w:t>8</w:t>
            </w:r>
            <w:r w:rsidR="00D51059">
              <w:rPr>
                <w:b/>
                <w:sz w:val="20"/>
                <w:szCs w:val="20"/>
              </w:rPr>
              <w:t>»</w:t>
            </w:r>
            <w:r w:rsidRPr="0060690A">
              <w:rPr>
                <w:b/>
                <w:sz w:val="20"/>
                <w:szCs w:val="20"/>
              </w:rPr>
              <w:t xml:space="preserve"> </w:t>
            </w:r>
            <w:r w:rsidR="003B1552">
              <w:rPr>
                <w:b/>
                <w:sz w:val="20"/>
                <w:szCs w:val="20"/>
              </w:rPr>
              <w:t>июня</w:t>
            </w:r>
            <w:r w:rsidR="00D51059">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290F79">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290F79">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290F7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290F79">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4D379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25569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lastRenderedPageBreak/>
              <w:t>Дата начала подачи заявок:</w:t>
            </w:r>
            <w:r w:rsidR="004D379B">
              <w:rPr>
                <w:b/>
                <w:sz w:val="20"/>
                <w:szCs w:val="20"/>
              </w:rPr>
              <w:t xml:space="preserve"> </w:t>
            </w:r>
            <w:r w:rsidRPr="0060690A">
              <w:rPr>
                <w:sz w:val="20"/>
                <w:szCs w:val="20"/>
              </w:rPr>
              <w:t>«</w:t>
            </w:r>
            <w:r w:rsidR="003B1552">
              <w:rPr>
                <w:sz w:val="20"/>
                <w:szCs w:val="20"/>
              </w:rPr>
              <w:t>3</w:t>
            </w:r>
            <w:r w:rsidR="00624BEB" w:rsidRPr="00624BEB">
              <w:rPr>
                <w:sz w:val="20"/>
                <w:szCs w:val="20"/>
              </w:rPr>
              <w:t>1</w:t>
            </w:r>
            <w:r w:rsidRPr="0060690A">
              <w:rPr>
                <w:sz w:val="20"/>
                <w:szCs w:val="20"/>
              </w:rPr>
              <w:t xml:space="preserve">» </w:t>
            </w:r>
            <w:r w:rsidR="006B14A9">
              <w:rPr>
                <w:sz w:val="20"/>
                <w:szCs w:val="20"/>
              </w:rPr>
              <w:t xml:space="preserve">мая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624BEB">
            <w:pPr>
              <w:ind w:firstLine="176"/>
              <w:jc w:val="both"/>
              <w:rPr>
                <w:sz w:val="20"/>
                <w:szCs w:val="20"/>
              </w:rPr>
            </w:pPr>
            <w:r w:rsidRPr="0060690A">
              <w:rPr>
                <w:bCs/>
                <w:sz w:val="20"/>
                <w:szCs w:val="20"/>
              </w:rPr>
              <w:t>«</w:t>
            </w:r>
            <w:r w:rsidR="003B1552">
              <w:rPr>
                <w:bCs/>
                <w:sz w:val="20"/>
                <w:szCs w:val="20"/>
              </w:rPr>
              <w:t>0</w:t>
            </w:r>
            <w:r w:rsidR="00624BEB" w:rsidRPr="00624BEB">
              <w:rPr>
                <w:bCs/>
                <w:sz w:val="20"/>
                <w:szCs w:val="20"/>
              </w:rPr>
              <w:t>8</w:t>
            </w:r>
            <w:r w:rsidRPr="0060690A">
              <w:rPr>
                <w:bCs/>
                <w:sz w:val="20"/>
                <w:szCs w:val="20"/>
              </w:rPr>
              <w:t>»</w:t>
            </w:r>
            <w:r w:rsidR="00D51059">
              <w:rPr>
                <w:bCs/>
                <w:sz w:val="20"/>
                <w:szCs w:val="20"/>
              </w:rPr>
              <w:t xml:space="preserve"> </w:t>
            </w:r>
            <w:r w:rsidR="003B1552">
              <w:rPr>
                <w:bCs/>
                <w:sz w:val="20"/>
                <w:szCs w:val="20"/>
              </w:rPr>
              <w:t>июня</w:t>
            </w:r>
            <w:r w:rsidR="00841255">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290F79">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4363BD">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290F79">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290F79">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290F79">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9328EA" w:rsidP="006412F2">
            <w:pPr>
              <w:tabs>
                <w:tab w:val="left" w:pos="1701"/>
                <w:tab w:val="left" w:pos="2127"/>
              </w:tabs>
              <w:ind w:firstLine="176"/>
              <w:jc w:val="both"/>
              <w:rPr>
                <w:b/>
                <w:sz w:val="20"/>
                <w:szCs w:val="20"/>
              </w:rPr>
            </w:pPr>
            <w:r w:rsidRPr="009328EA">
              <w:rPr>
                <w:b/>
                <w:sz w:val="20"/>
                <w:szCs w:val="20"/>
              </w:rPr>
              <w:t>103517</w:t>
            </w:r>
            <w:r>
              <w:rPr>
                <w:b/>
                <w:sz w:val="20"/>
                <w:szCs w:val="20"/>
                <w:lang w:val="en-US"/>
              </w:rPr>
              <w:t>,</w:t>
            </w:r>
            <w:r w:rsidRPr="009328EA">
              <w:rPr>
                <w:b/>
                <w:sz w:val="20"/>
                <w:szCs w:val="20"/>
              </w:rPr>
              <w:t>40 руб. (сто три тысячи пятьсот семнадцать рублей сорок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4D379B" w:rsidRPr="006412F2">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4D379B" w:rsidRPr="006412F2">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e"/>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e"/>
              <w:widowControl w:val="0"/>
            </w:pPr>
            <w:r w:rsidRPr="006412F2">
              <w:t>Казначейский счет 03224643250000003400</w:t>
            </w:r>
          </w:p>
          <w:p w:rsidR="00DA1FB1" w:rsidRPr="006412F2" w:rsidRDefault="00DA1FB1" w:rsidP="0096348F">
            <w:pPr>
              <w:pStyle w:val="afe"/>
              <w:widowControl w:val="0"/>
            </w:pPr>
            <w:r w:rsidRPr="006412F2">
              <w:t>Банковский счет 40102810145370000026</w:t>
            </w:r>
          </w:p>
          <w:p w:rsidR="00DA1FB1" w:rsidRPr="006412F2" w:rsidRDefault="00DA1FB1" w:rsidP="0096348F">
            <w:pPr>
              <w:pStyle w:val="afe"/>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e"/>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Pr="006412F2"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7B1F0B" w:rsidRPr="006412F2">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290F79">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290F7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C03C4">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4D379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4D379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4D379B">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4D379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55691">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4D379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4D379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4D379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4D379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4D379B">
              <w:rPr>
                <w:sz w:val="20"/>
                <w:szCs w:val="20"/>
              </w:rPr>
              <w:t xml:space="preserve"> </w:t>
            </w:r>
            <w:r w:rsidR="00E865E0" w:rsidRPr="0060690A">
              <w:rPr>
                <w:sz w:val="20"/>
                <w:szCs w:val="20"/>
              </w:rPr>
              <w:t>раздела 30</w:t>
            </w:r>
            <w:r w:rsidR="004D379B">
              <w:rPr>
                <w:sz w:val="20"/>
                <w:szCs w:val="20"/>
              </w:rPr>
              <w:t xml:space="preserve"> </w:t>
            </w:r>
            <w:r w:rsidR="00E865E0" w:rsidRPr="0060690A">
              <w:rPr>
                <w:sz w:val="20"/>
                <w:szCs w:val="20"/>
              </w:rPr>
              <w:t>Извещения о закупке</w:t>
            </w:r>
            <w:r w:rsidR="004D379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4D379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4D379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4D379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290F7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290F79">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B1005C" w:rsidRPr="008024A7" w:rsidRDefault="00B1005C" w:rsidP="00B1005C">
            <w:pPr>
              <w:autoSpaceDE w:val="0"/>
              <w:autoSpaceDN w:val="0"/>
              <w:adjustRightInd w:val="0"/>
              <w:ind w:firstLine="176"/>
              <w:jc w:val="both"/>
              <w:rPr>
                <w:sz w:val="20"/>
                <w:szCs w:val="20"/>
              </w:rPr>
            </w:pPr>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sz w:val="20"/>
                <w:szCs w:val="20"/>
              </w:rPr>
              <w:t>неполнородными</w:t>
            </w:r>
            <w:proofErr w:type="spellEnd"/>
            <w:r w:rsidRPr="00E509B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624BEB">
            <w:pPr>
              <w:ind w:firstLine="176"/>
              <w:jc w:val="both"/>
              <w:rPr>
                <w:sz w:val="20"/>
                <w:szCs w:val="20"/>
              </w:rPr>
            </w:pPr>
            <w:r w:rsidRPr="0060690A">
              <w:rPr>
                <w:sz w:val="20"/>
                <w:szCs w:val="20"/>
              </w:rPr>
              <w:t>«</w:t>
            </w:r>
            <w:r w:rsidR="003B1552">
              <w:rPr>
                <w:sz w:val="20"/>
                <w:szCs w:val="20"/>
              </w:rPr>
              <w:t>0</w:t>
            </w:r>
            <w:r w:rsidR="00624BEB">
              <w:rPr>
                <w:sz w:val="20"/>
                <w:szCs w:val="20"/>
                <w:lang w:val="en-GB"/>
              </w:rPr>
              <w:t>7</w:t>
            </w:r>
            <w:r w:rsidR="00487F7E" w:rsidRPr="0060690A">
              <w:rPr>
                <w:sz w:val="20"/>
                <w:szCs w:val="20"/>
              </w:rPr>
              <w:t xml:space="preserve">» </w:t>
            </w:r>
            <w:r w:rsidR="003B1552">
              <w:rPr>
                <w:sz w:val="20"/>
                <w:szCs w:val="20"/>
              </w:rPr>
              <w:t xml:space="preserve">июня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624BEB">
            <w:pPr>
              <w:ind w:firstLine="176"/>
              <w:jc w:val="both"/>
              <w:rPr>
                <w:b/>
                <w:sz w:val="20"/>
                <w:szCs w:val="20"/>
              </w:rPr>
            </w:pPr>
            <w:r w:rsidRPr="0060690A">
              <w:rPr>
                <w:b/>
                <w:sz w:val="20"/>
                <w:szCs w:val="20"/>
              </w:rPr>
              <w:t>«</w:t>
            </w:r>
            <w:r w:rsidR="003B1552">
              <w:rPr>
                <w:b/>
                <w:sz w:val="20"/>
                <w:szCs w:val="20"/>
              </w:rPr>
              <w:t>0</w:t>
            </w:r>
            <w:r w:rsidR="00624BEB">
              <w:rPr>
                <w:b/>
                <w:sz w:val="20"/>
                <w:szCs w:val="20"/>
                <w:lang w:val="en-GB"/>
              </w:rPr>
              <w:t>8</w:t>
            </w:r>
            <w:r w:rsidRPr="0060690A">
              <w:rPr>
                <w:b/>
                <w:sz w:val="20"/>
                <w:szCs w:val="20"/>
              </w:rPr>
              <w:t xml:space="preserve">» </w:t>
            </w:r>
            <w:r w:rsidR="003B1552">
              <w:rPr>
                <w:b/>
                <w:sz w:val="20"/>
                <w:szCs w:val="20"/>
              </w:rPr>
              <w:t>июня</w:t>
            </w:r>
            <w:r w:rsidR="004D379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255691">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290F79">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290F79">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290F79">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290F79">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25569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4363BD">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4363BD">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4363BD">
              <w:rPr>
                <w:bCs/>
                <w:sz w:val="20"/>
                <w:szCs w:val="20"/>
              </w:rPr>
              <w:t xml:space="preserve"> </w:t>
            </w:r>
            <w:r w:rsidRPr="0060690A">
              <w:rPr>
                <w:bCs/>
                <w:sz w:val="20"/>
                <w:szCs w:val="20"/>
              </w:rPr>
              <w:t xml:space="preserve">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290F79">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4363BD">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290F7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25569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290F79">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290F79">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4363BD">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4363BD" w:rsidRDefault="004363BD" w:rsidP="00B8322C">
      <w:pPr>
        <w:jc w:val="right"/>
        <w:rPr>
          <w:b/>
          <w:bCs/>
          <w:sz w:val="20"/>
          <w:szCs w:val="20"/>
          <w:lang w:val="en-US"/>
        </w:rPr>
      </w:pPr>
    </w:p>
    <w:p w:rsidR="003D73C6" w:rsidRPr="003D73C6" w:rsidRDefault="003D73C6" w:rsidP="00B8322C">
      <w:pPr>
        <w:jc w:val="right"/>
        <w:rPr>
          <w:b/>
          <w:bCs/>
          <w:sz w:val="20"/>
          <w:szCs w:val="20"/>
          <w:lang w:val="en-US"/>
        </w:rPr>
      </w:pPr>
    </w:p>
    <w:p w:rsidR="00CA3BD5" w:rsidRDefault="00CA3BD5" w:rsidP="00B8322C">
      <w:pPr>
        <w:jc w:val="right"/>
        <w:rPr>
          <w:b/>
          <w:bCs/>
          <w:sz w:val="20"/>
          <w:szCs w:val="20"/>
        </w:rPr>
      </w:pPr>
    </w:p>
    <w:p w:rsidR="00B8322C" w:rsidRPr="00290F79" w:rsidRDefault="00694F14" w:rsidP="00B8322C">
      <w:pPr>
        <w:jc w:val="right"/>
        <w:rPr>
          <w:b/>
          <w:bCs/>
          <w:sz w:val="20"/>
          <w:szCs w:val="20"/>
        </w:rPr>
      </w:pPr>
      <w:r w:rsidRPr="00290F79">
        <w:rPr>
          <w:b/>
          <w:bCs/>
          <w:sz w:val="20"/>
          <w:szCs w:val="20"/>
        </w:rPr>
        <w:t xml:space="preserve">Приложение № 1 </w:t>
      </w:r>
    </w:p>
    <w:p w:rsidR="00B8322C" w:rsidRPr="00290F79" w:rsidRDefault="00694F14" w:rsidP="00B8322C">
      <w:pPr>
        <w:jc w:val="right"/>
        <w:rPr>
          <w:b/>
          <w:kern w:val="32"/>
          <w:sz w:val="20"/>
          <w:szCs w:val="20"/>
        </w:rPr>
      </w:pPr>
      <w:r w:rsidRPr="00290F79">
        <w:rPr>
          <w:b/>
          <w:bCs/>
          <w:sz w:val="20"/>
          <w:szCs w:val="20"/>
        </w:rPr>
        <w:t xml:space="preserve">к </w:t>
      </w:r>
      <w:r w:rsidR="00B8322C" w:rsidRPr="00290F79">
        <w:rPr>
          <w:b/>
          <w:kern w:val="32"/>
          <w:sz w:val="20"/>
          <w:szCs w:val="20"/>
        </w:rPr>
        <w:t>Извещению о проведении закупки</w:t>
      </w:r>
    </w:p>
    <w:p w:rsidR="007145FB" w:rsidRPr="00290F79" w:rsidRDefault="00084A58" w:rsidP="00DF745F">
      <w:pPr>
        <w:jc w:val="right"/>
        <w:rPr>
          <w:b/>
          <w:kern w:val="32"/>
          <w:sz w:val="20"/>
          <w:szCs w:val="20"/>
        </w:rPr>
      </w:pPr>
      <w:r w:rsidRPr="00290F79">
        <w:rPr>
          <w:b/>
          <w:kern w:val="32"/>
          <w:sz w:val="20"/>
          <w:szCs w:val="20"/>
        </w:rPr>
        <w:t>на поставку</w:t>
      </w:r>
      <w:r w:rsidR="00193E9C" w:rsidRPr="00290F79">
        <w:rPr>
          <w:b/>
          <w:kern w:val="32"/>
          <w:sz w:val="20"/>
          <w:szCs w:val="20"/>
        </w:rPr>
        <w:t xml:space="preserve"> </w:t>
      </w:r>
      <w:r w:rsidR="00624BEB">
        <w:rPr>
          <w:b/>
          <w:kern w:val="32"/>
          <w:sz w:val="20"/>
          <w:szCs w:val="20"/>
        </w:rPr>
        <w:t>наборов реагентов и расходного материала для биохимических анализаторов серии AU</w:t>
      </w:r>
      <w:r w:rsidR="00255691" w:rsidRPr="00290F79">
        <w:rPr>
          <w:b/>
          <w:kern w:val="32"/>
          <w:sz w:val="20"/>
          <w:szCs w:val="20"/>
        </w:rPr>
        <w:t xml:space="preserve"> </w:t>
      </w:r>
      <w:r w:rsidR="004D379B" w:rsidRPr="00290F79">
        <w:rPr>
          <w:b/>
          <w:kern w:val="32"/>
          <w:sz w:val="20"/>
          <w:szCs w:val="20"/>
        </w:rPr>
        <w:t xml:space="preserve"> </w:t>
      </w:r>
      <w:r w:rsidR="00E906F0" w:rsidRPr="00290F79">
        <w:rPr>
          <w:b/>
          <w:kern w:val="32"/>
          <w:sz w:val="20"/>
          <w:szCs w:val="20"/>
        </w:rPr>
        <w:t>путем запроса котировок</w:t>
      </w:r>
      <w:r w:rsidR="004D379B" w:rsidRPr="00290F79">
        <w:rPr>
          <w:b/>
          <w:kern w:val="32"/>
          <w:sz w:val="20"/>
          <w:szCs w:val="20"/>
        </w:rPr>
        <w:t xml:space="preserve"> </w:t>
      </w:r>
      <w:r w:rsidR="00E906F0" w:rsidRPr="00290F79">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Pr="00290F79" w:rsidRDefault="0080452E" w:rsidP="0080452E">
      <w:pPr>
        <w:tabs>
          <w:tab w:val="left" w:pos="7789"/>
          <w:tab w:val="right" w:pos="10205"/>
        </w:tabs>
        <w:outlineLvl w:val="1"/>
        <w:rPr>
          <w:b/>
          <w:kern w:val="32"/>
          <w:sz w:val="20"/>
          <w:szCs w:val="20"/>
        </w:rPr>
      </w:pPr>
      <w:r w:rsidRPr="00290F79">
        <w:rPr>
          <w:b/>
          <w:kern w:val="32"/>
          <w:sz w:val="20"/>
          <w:szCs w:val="20"/>
        </w:rPr>
        <w:tab/>
      </w:r>
      <w:r w:rsidRPr="00290F79">
        <w:rPr>
          <w:b/>
          <w:kern w:val="32"/>
          <w:sz w:val="20"/>
          <w:szCs w:val="20"/>
        </w:rPr>
        <w:tab/>
      </w:r>
      <w:r w:rsidR="00694F14" w:rsidRPr="00290F79">
        <w:rPr>
          <w:b/>
          <w:kern w:val="32"/>
          <w:sz w:val="20"/>
          <w:szCs w:val="20"/>
        </w:rPr>
        <w:t xml:space="preserve">№ </w:t>
      </w:r>
      <w:r w:rsidR="00624BEB">
        <w:rPr>
          <w:b/>
          <w:kern w:val="32"/>
          <w:sz w:val="20"/>
          <w:szCs w:val="20"/>
        </w:rPr>
        <w:t>141-23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193E9C">
        <w:rPr>
          <w:b/>
          <w:kern w:val="32"/>
          <w:sz w:val="20"/>
        </w:rPr>
        <w:t xml:space="preserve"> </w:t>
      </w:r>
      <w:r w:rsidR="00624BEB">
        <w:rPr>
          <w:b/>
          <w:kern w:val="32"/>
          <w:sz w:val="20"/>
        </w:rPr>
        <w:t>наборов реагентов и расходного материала для биохимических анализаторов серии AU</w:t>
      </w:r>
      <w:r w:rsidR="00255691">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2427"/>
        <w:gridCol w:w="4412"/>
        <w:gridCol w:w="708"/>
        <w:gridCol w:w="495"/>
        <w:gridCol w:w="1880"/>
      </w:tblGrid>
      <w:tr w:rsidR="006B14A9" w:rsidRPr="006B14A9" w:rsidTr="00624BEB">
        <w:trPr>
          <w:trHeight w:val="753"/>
        </w:trPr>
        <w:tc>
          <w:tcPr>
            <w:tcW w:w="499" w:type="dxa"/>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 п/п</w:t>
            </w:r>
          </w:p>
        </w:tc>
        <w:tc>
          <w:tcPr>
            <w:tcW w:w="2427" w:type="dxa"/>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Наименование товара</w:t>
            </w:r>
          </w:p>
        </w:tc>
        <w:tc>
          <w:tcPr>
            <w:tcW w:w="4412" w:type="dxa"/>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Характеристика товара</w:t>
            </w:r>
          </w:p>
        </w:tc>
        <w:tc>
          <w:tcPr>
            <w:tcW w:w="708" w:type="dxa"/>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Ед. изм.</w:t>
            </w:r>
          </w:p>
        </w:tc>
        <w:tc>
          <w:tcPr>
            <w:tcW w:w="495" w:type="dxa"/>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Кол-во</w:t>
            </w:r>
          </w:p>
        </w:tc>
        <w:tc>
          <w:tcPr>
            <w:tcW w:w="1880" w:type="dxa"/>
            <w:tcBorders>
              <w:top w:val="single" w:sz="4" w:space="0" w:color="auto"/>
              <w:left w:val="single" w:sz="4" w:space="0" w:color="auto"/>
              <w:bottom w:val="single" w:sz="4" w:space="0" w:color="auto"/>
              <w:right w:val="single" w:sz="4" w:space="0" w:color="auto"/>
            </w:tcBorders>
            <w:vAlign w:val="center"/>
          </w:tcPr>
          <w:p w:rsidR="000224E8" w:rsidRPr="006B14A9" w:rsidRDefault="000224E8" w:rsidP="006B14A9">
            <w:pPr>
              <w:jc w:val="center"/>
              <w:rPr>
                <w:b/>
                <w:sz w:val="18"/>
                <w:szCs w:val="18"/>
              </w:rPr>
            </w:pPr>
            <w:r w:rsidRPr="006B14A9">
              <w:rPr>
                <w:b/>
                <w:sz w:val="18"/>
                <w:szCs w:val="18"/>
              </w:rPr>
              <w:t>Начальная (максимальная)* цена за ед., руб.</w:t>
            </w:r>
          </w:p>
        </w:tc>
      </w:tr>
      <w:tr w:rsidR="009328EA" w:rsidRPr="006B14A9" w:rsidTr="009328EA">
        <w:tc>
          <w:tcPr>
            <w:tcW w:w="499" w:type="dxa"/>
            <w:tcBorders>
              <w:top w:val="single" w:sz="4" w:space="0" w:color="auto"/>
              <w:left w:val="single" w:sz="4" w:space="0" w:color="auto"/>
              <w:bottom w:val="single" w:sz="4" w:space="0" w:color="auto"/>
              <w:right w:val="single" w:sz="4" w:space="0" w:color="auto"/>
            </w:tcBorders>
          </w:tcPr>
          <w:p w:rsidR="009328EA" w:rsidRPr="003C5872" w:rsidRDefault="009328EA" w:rsidP="003C5872">
            <w:pPr>
              <w:rPr>
                <w:sz w:val="18"/>
                <w:szCs w:val="18"/>
                <w:lang w:eastAsia="en-US"/>
              </w:rPr>
            </w:pPr>
            <w:r w:rsidRPr="003C5872">
              <w:rPr>
                <w:sz w:val="18"/>
                <w:szCs w:val="18"/>
                <w:lang w:eastAsia="en-US"/>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proofErr w:type="spellStart"/>
            <w:r w:rsidRPr="00624BEB">
              <w:rPr>
                <w:sz w:val="18"/>
                <w:szCs w:val="18"/>
                <w:lang w:eastAsia="en-US"/>
              </w:rPr>
              <w:t>Аланинаминотрансфераза</w:t>
            </w:r>
            <w:proofErr w:type="spellEnd"/>
            <w:r w:rsidRPr="00624BEB">
              <w:rPr>
                <w:sz w:val="18"/>
                <w:szCs w:val="18"/>
                <w:lang w:eastAsia="en-US"/>
              </w:rPr>
              <w:t xml:space="preserve"> (АЛТ), реагент</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Набор реагентов и других связанных с ними материалов,  предназначенный для количественного определения </w:t>
            </w:r>
            <w:proofErr w:type="spellStart"/>
            <w:r w:rsidRPr="00624BEB">
              <w:rPr>
                <w:sz w:val="18"/>
                <w:szCs w:val="18"/>
                <w:lang w:eastAsia="en-US"/>
              </w:rPr>
              <w:t>аланинаминотрансферазы</w:t>
            </w:r>
            <w:proofErr w:type="spellEnd"/>
            <w:r w:rsidRPr="00624BEB">
              <w:rPr>
                <w:sz w:val="18"/>
                <w:szCs w:val="18"/>
                <w:lang w:eastAsia="en-US"/>
              </w:rPr>
              <w:t xml:space="preserve"> (АЛТ)  в клиническом образце методом спектрофотометрического анализа.</w:t>
            </w:r>
          </w:p>
          <w:p w:rsidR="009328EA" w:rsidRPr="00624BEB" w:rsidRDefault="009328EA" w:rsidP="00624BEB">
            <w:pPr>
              <w:rPr>
                <w:sz w:val="18"/>
                <w:szCs w:val="18"/>
                <w:lang w:eastAsia="en-US"/>
              </w:rPr>
            </w:pPr>
            <w:r w:rsidRPr="00624BEB">
              <w:rPr>
                <w:sz w:val="18"/>
                <w:szCs w:val="18"/>
                <w:lang w:eastAsia="en-US"/>
              </w:rPr>
              <w:t>Назначение: для анализаторов серии</w:t>
            </w:r>
            <w:r w:rsidRPr="00624BEB">
              <w:rPr>
                <w:color w:val="000000"/>
                <w:sz w:val="18"/>
                <w:szCs w:val="18"/>
                <w:lang w:eastAsia="en-US"/>
              </w:rPr>
              <w:t xml:space="preserve">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w:t>
            </w:r>
          </w:p>
          <w:p w:rsidR="009328EA" w:rsidRPr="00624BEB" w:rsidRDefault="009328EA" w:rsidP="00624BEB">
            <w:pPr>
              <w:ind w:right="180"/>
              <w:textAlignment w:val="baseline"/>
              <w:rPr>
                <w:sz w:val="18"/>
                <w:szCs w:val="18"/>
                <w:lang w:eastAsia="en-US"/>
              </w:rPr>
            </w:pPr>
            <w:r w:rsidRPr="00624BEB">
              <w:rPr>
                <w:b/>
                <w:bCs/>
                <w:sz w:val="18"/>
                <w:szCs w:val="18"/>
                <w:lang w:eastAsia="en-US"/>
              </w:rPr>
              <w:t>Дополнительные характеристики:</w:t>
            </w:r>
            <w:r w:rsidRPr="00624BEB">
              <w:rPr>
                <w:sz w:val="18"/>
                <w:szCs w:val="18"/>
                <w:lang w:eastAsia="en-US"/>
              </w:rPr>
              <w:t> </w:t>
            </w:r>
          </w:p>
          <w:p w:rsidR="009328EA" w:rsidRPr="00624BEB" w:rsidRDefault="009328EA" w:rsidP="00624BEB">
            <w:pPr>
              <w:tabs>
                <w:tab w:val="left" w:pos="-284"/>
                <w:tab w:val="left" w:pos="169"/>
              </w:tabs>
              <w:ind w:right="181"/>
              <w:contextualSpacing/>
              <w:rPr>
                <w:rFonts w:eastAsia="Cambria"/>
                <w:color w:val="000000"/>
                <w:sz w:val="18"/>
                <w:szCs w:val="18"/>
                <w:lang w:eastAsia="en-US" w:bidi="ru-RU"/>
              </w:rPr>
            </w:pPr>
            <w:r w:rsidRPr="00624BEB">
              <w:rPr>
                <w:rStyle w:val="23"/>
                <w:rFonts w:ascii="Times New Roman" w:hAnsi="Times New Roman" w:cs="Times New Roman"/>
                <w:sz w:val="18"/>
                <w:szCs w:val="18"/>
              </w:rPr>
              <w:t xml:space="preserve">Диапазон линейности (необходим для исключения ложных результатов при высоких значениях показателя, а также для минимизации затраты времени для разведения образца при неподходящей линейности для получения достоверного результата) соответствует значениям активности фермента от 3 Е/л до 1000 Е/л. </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Фасовка:</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реагент 1- не менее 4 флаконов по не менее 50 мл;</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реагент 2- не менее 4 флаконов по не менее 25 мл. </w:t>
            </w:r>
          </w:p>
          <w:p w:rsidR="009328EA" w:rsidRPr="00624BEB" w:rsidRDefault="009328EA" w:rsidP="00624BEB">
            <w:pPr>
              <w:rPr>
                <w:sz w:val="18"/>
                <w:szCs w:val="18"/>
                <w:lang w:eastAsia="en-US"/>
              </w:rPr>
            </w:pPr>
            <w:r w:rsidRPr="00624BEB">
              <w:rPr>
                <w:color w:val="000000"/>
                <w:sz w:val="18"/>
                <w:szCs w:val="18"/>
                <w:lang w:eastAsia="en-US"/>
              </w:rPr>
              <w:t>Количество тестов в наборе не менее 3920. </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Требования к фасовке установлены с учётом загруженности,  потребности и оптимальной работы лаборатории, </w:t>
            </w:r>
            <w:proofErr w:type="spellStart"/>
            <w:r w:rsidRPr="00624BEB">
              <w:rPr>
                <w:rStyle w:val="23"/>
                <w:rFonts w:ascii="Times New Roman" w:hAnsi="Times New Roman" w:cs="Times New Roman"/>
                <w:sz w:val="18"/>
                <w:szCs w:val="18"/>
              </w:rPr>
              <w:t>минимизируя</w:t>
            </w:r>
            <w:proofErr w:type="spellEnd"/>
            <w:r w:rsidRPr="00624BEB">
              <w:rPr>
                <w:rStyle w:val="23"/>
                <w:rFonts w:ascii="Times New Roman" w:hAnsi="Times New Roman" w:cs="Times New Roman"/>
                <w:sz w:val="18"/>
                <w:szCs w:val="18"/>
              </w:rPr>
              <w:t xml:space="preserve"> затраты на калибровки.</w:t>
            </w:r>
          </w:p>
          <w:p w:rsidR="009328EA" w:rsidRPr="00624BEB" w:rsidRDefault="009328EA" w:rsidP="00624BEB">
            <w:pPr>
              <w:tabs>
                <w:tab w:val="left" w:pos="-284"/>
                <w:tab w:val="left" w:pos="169"/>
              </w:tabs>
              <w:ind w:right="181"/>
              <w:contextualSpacing/>
              <w:rPr>
                <w:rFonts w:eastAsiaTheme="minorEastAsia"/>
                <w:sz w:val="18"/>
                <w:szCs w:val="18"/>
                <w:lang w:eastAsia="en-US"/>
              </w:rPr>
            </w:pPr>
            <w:r w:rsidRPr="00624BEB">
              <w:rPr>
                <w:sz w:val="18"/>
                <w:szCs w:val="18"/>
                <w:lang w:eastAsia="en-US"/>
              </w:rPr>
              <w:t xml:space="preserve">Полностью совместим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4</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21 940,00</w:t>
            </w:r>
          </w:p>
        </w:tc>
      </w:tr>
      <w:tr w:rsidR="009328EA" w:rsidRPr="006B14A9" w:rsidTr="009328EA">
        <w:tc>
          <w:tcPr>
            <w:tcW w:w="499" w:type="dxa"/>
            <w:tcBorders>
              <w:top w:val="single" w:sz="4" w:space="0" w:color="auto"/>
              <w:left w:val="single" w:sz="4" w:space="0" w:color="auto"/>
              <w:bottom w:val="single" w:sz="4" w:space="0" w:color="auto"/>
              <w:right w:val="single" w:sz="4" w:space="0" w:color="auto"/>
            </w:tcBorders>
          </w:tcPr>
          <w:p w:rsidR="009328EA" w:rsidRPr="003C5872" w:rsidRDefault="009328EA" w:rsidP="003C5872">
            <w:pPr>
              <w:rPr>
                <w:sz w:val="18"/>
                <w:szCs w:val="18"/>
                <w:lang w:eastAsia="en-US"/>
              </w:rPr>
            </w:pPr>
            <w:r w:rsidRPr="003C5872">
              <w:rPr>
                <w:sz w:val="18"/>
                <w:szCs w:val="18"/>
                <w:lang w:eastAsia="en-US"/>
              </w:rPr>
              <w:t>2</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Pr>
                <w:sz w:val="18"/>
                <w:szCs w:val="18"/>
                <w:lang w:eastAsia="en-US"/>
              </w:rPr>
              <w:t xml:space="preserve">Общая </w:t>
            </w:r>
            <w:proofErr w:type="spellStart"/>
            <w:r>
              <w:rPr>
                <w:sz w:val="18"/>
                <w:szCs w:val="18"/>
                <w:lang w:eastAsia="en-US"/>
              </w:rPr>
              <w:t>аспартатаминотрансфераза</w:t>
            </w:r>
            <w:proofErr w:type="spellEnd"/>
            <w:r w:rsidRPr="00624BEB">
              <w:rPr>
                <w:sz w:val="18"/>
                <w:szCs w:val="18"/>
                <w:lang w:eastAsia="en-US"/>
              </w:rPr>
              <w:t>, реагент</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624BEB">
              <w:rPr>
                <w:sz w:val="18"/>
                <w:szCs w:val="18"/>
                <w:lang w:eastAsia="en-US"/>
              </w:rPr>
              <w:t>in</w:t>
            </w:r>
            <w:proofErr w:type="spellEnd"/>
            <w:r w:rsidRPr="00624BEB">
              <w:rPr>
                <w:sz w:val="18"/>
                <w:szCs w:val="18"/>
                <w:lang w:eastAsia="en-US"/>
              </w:rPr>
              <w:t xml:space="preserve"> </w:t>
            </w:r>
            <w:proofErr w:type="spellStart"/>
            <w:r w:rsidRPr="00624BEB">
              <w:rPr>
                <w:sz w:val="18"/>
                <w:szCs w:val="18"/>
                <w:lang w:eastAsia="en-US"/>
              </w:rPr>
              <w:t>vitro</w:t>
            </w:r>
            <w:proofErr w:type="spellEnd"/>
            <w:r w:rsidRPr="00624BEB">
              <w:rPr>
                <w:sz w:val="18"/>
                <w:szCs w:val="18"/>
                <w:lang w:eastAsia="en-US"/>
              </w:rPr>
              <w:t xml:space="preserve"> диагностики с целью выполнения определенной функции в анализе, который используется при количественном определении общей </w:t>
            </w:r>
            <w:proofErr w:type="spellStart"/>
            <w:r w:rsidRPr="00624BEB">
              <w:rPr>
                <w:sz w:val="18"/>
                <w:szCs w:val="18"/>
                <w:lang w:eastAsia="en-US"/>
              </w:rPr>
              <w:t>аспартатаминотрансферазы</w:t>
            </w:r>
            <w:proofErr w:type="spellEnd"/>
            <w:r w:rsidRPr="00624BEB">
              <w:rPr>
                <w:sz w:val="18"/>
                <w:szCs w:val="18"/>
                <w:lang w:eastAsia="en-US"/>
              </w:rPr>
              <w:t xml:space="preserve"> (АСТ) (</w:t>
            </w:r>
            <w:proofErr w:type="spellStart"/>
            <w:r w:rsidRPr="00624BEB">
              <w:rPr>
                <w:sz w:val="18"/>
                <w:szCs w:val="18"/>
                <w:lang w:eastAsia="en-US"/>
              </w:rPr>
              <w:t>aspartateaminotransferase</w:t>
            </w:r>
            <w:proofErr w:type="spellEnd"/>
            <w:r w:rsidRPr="00624BEB">
              <w:rPr>
                <w:sz w:val="18"/>
                <w:szCs w:val="18"/>
                <w:lang w:eastAsia="en-US"/>
              </w:rPr>
              <w:t xml:space="preserve"> (AST)) в клиническом образце.  </w:t>
            </w:r>
          </w:p>
          <w:p w:rsidR="009328EA" w:rsidRPr="00624BEB" w:rsidRDefault="009328EA" w:rsidP="00624BEB">
            <w:pPr>
              <w:rPr>
                <w:sz w:val="18"/>
                <w:szCs w:val="18"/>
                <w:lang w:eastAsia="en-US"/>
              </w:rPr>
            </w:pPr>
            <w:r w:rsidRPr="00624BEB">
              <w:rPr>
                <w:sz w:val="18"/>
                <w:szCs w:val="18"/>
                <w:lang w:eastAsia="en-US"/>
              </w:rPr>
              <w:t>Назначение: для анализаторов серии</w:t>
            </w:r>
            <w:r w:rsidRPr="00624BEB">
              <w:rPr>
                <w:color w:val="000000"/>
                <w:sz w:val="18"/>
                <w:szCs w:val="18"/>
                <w:lang w:eastAsia="en-US"/>
              </w:rPr>
              <w:t xml:space="preserve">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w:t>
            </w:r>
          </w:p>
          <w:p w:rsidR="009328EA" w:rsidRPr="00624BEB" w:rsidRDefault="009328EA" w:rsidP="00624BEB">
            <w:pPr>
              <w:rPr>
                <w:sz w:val="18"/>
                <w:szCs w:val="18"/>
                <w:lang w:eastAsia="en-US"/>
              </w:rPr>
            </w:pPr>
            <w:r w:rsidRPr="00624BEB">
              <w:rPr>
                <w:b/>
                <w:bCs/>
                <w:sz w:val="18"/>
                <w:szCs w:val="18"/>
                <w:lang w:eastAsia="en-US"/>
              </w:rPr>
              <w:t>Дополнительные характеристики:</w:t>
            </w:r>
            <w:r w:rsidRPr="00624BEB">
              <w:rPr>
                <w:sz w:val="18"/>
                <w:szCs w:val="18"/>
                <w:lang w:eastAsia="en-US"/>
              </w:rPr>
              <w:t> </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Диапазон линейности соответствует значениям активности фермента от 3 Е/л до 1000 Е/л</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Фасовка:</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реагент 1- не менее 4 флаконов по не менее 25 мл; </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реагент 2 - не </w:t>
            </w:r>
            <w:r>
              <w:rPr>
                <w:rStyle w:val="23"/>
                <w:rFonts w:ascii="Times New Roman" w:hAnsi="Times New Roman" w:cs="Times New Roman"/>
                <w:sz w:val="18"/>
                <w:szCs w:val="18"/>
              </w:rPr>
              <w:t>менее 4 флаконов по не менее 25 м</w:t>
            </w:r>
            <w:r w:rsidRPr="00624BEB">
              <w:rPr>
                <w:rStyle w:val="23"/>
                <w:rFonts w:ascii="Times New Roman" w:hAnsi="Times New Roman" w:cs="Times New Roman"/>
                <w:sz w:val="18"/>
                <w:szCs w:val="18"/>
              </w:rPr>
              <w:t>л.</w:t>
            </w:r>
          </w:p>
          <w:p w:rsidR="009328EA" w:rsidRPr="00624BEB" w:rsidRDefault="009328EA" w:rsidP="00624BEB">
            <w:pPr>
              <w:tabs>
                <w:tab w:val="left" w:pos="-284"/>
                <w:tab w:val="left" w:pos="169"/>
              </w:tabs>
              <w:ind w:right="181"/>
              <w:contextualSpacing/>
              <w:rPr>
                <w:sz w:val="18"/>
                <w:szCs w:val="18"/>
                <w:lang w:eastAsia="en-US"/>
              </w:rPr>
            </w:pPr>
            <w:r w:rsidRPr="00624BEB">
              <w:rPr>
                <w:color w:val="000000"/>
                <w:sz w:val="18"/>
                <w:szCs w:val="18"/>
                <w:lang w:eastAsia="en-US"/>
              </w:rPr>
              <w:t>Количество тестов в наборе не менее 3920.</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9328EA" w:rsidRPr="00624BEB" w:rsidRDefault="009328EA" w:rsidP="00624BEB">
            <w:pPr>
              <w:tabs>
                <w:tab w:val="left" w:pos="-284"/>
                <w:tab w:val="left" w:pos="169"/>
              </w:tabs>
              <w:ind w:right="181"/>
              <w:contextualSpacing/>
              <w:rPr>
                <w:sz w:val="18"/>
                <w:szCs w:val="18"/>
                <w:lang w:eastAsia="en-US"/>
              </w:rPr>
            </w:pPr>
            <w:r w:rsidRPr="00624BEB">
              <w:rPr>
                <w:sz w:val="18"/>
                <w:szCs w:val="18"/>
                <w:lang w:eastAsia="en-US"/>
              </w:rPr>
              <w:t xml:space="preserve">Полностью совместим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3</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21 940,00</w:t>
            </w:r>
          </w:p>
        </w:tc>
      </w:tr>
      <w:tr w:rsidR="009328EA" w:rsidRPr="006B14A9" w:rsidTr="009328EA">
        <w:tc>
          <w:tcPr>
            <w:tcW w:w="499" w:type="dxa"/>
            <w:tcBorders>
              <w:top w:val="single" w:sz="4" w:space="0" w:color="auto"/>
              <w:left w:val="single" w:sz="4" w:space="0" w:color="auto"/>
              <w:bottom w:val="single" w:sz="4" w:space="0" w:color="auto"/>
              <w:right w:val="single" w:sz="4" w:space="0" w:color="auto"/>
            </w:tcBorders>
          </w:tcPr>
          <w:p w:rsidR="009328EA" w:rsidRPr="003C5872" w:rsidRDefault="009328EA" w:rsidP="003C5872">
            <w:pPr>
              <w:rPr>
                <w:sz w:val="18"/>
                <w:szCs w:val="18"/>
                <w:lang w:eastAsia="en-US"/>
              </w:rPr>
            </w:pPr>
            <w:r w:rsidRPr="003C5872">
              <w:rPr>
                <w:sz w:val="18"/>
                <w:szCs w:val="18"/>
                <w:lang w:eastAsia="en-US"/>
              </w:rPr>
              <w:t>3</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Общая щелочная фосфатаза (ЩФ), реагент</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624BEB">
              <w:rPr>
                <w:sz w:val="18"/>
                <w:szCs w:val="18"/>
                <w:lang w:eastAsia="en-US"/>
              </w:rPr>
              <w:t>in</w:t>
            </w:r>
            <w:proofErr w:type="spellEnd"/>
            <w:r w:rsidRPr="00624BEB">
              <w:rPr>
                <w:sz w:val="18"/>
                <w:szCs w:val="18"/>
                <w:lang w:eastAsia="en-US"/>
              </w:rPr>
              <w:t xml:space="preserve"> </w:t>
            </w:r>
            <w:proofErr w:type="spellStart"/>
            <w:r w:rsidRPr="00624BEB">
              <w:rPr>
                <w:sz w:val="18"/>
                <w:szCs w:val="18"/>
                <w:lang w:eastAsia="en-US"/>
              </w:rPr>
              <w:t>vitro</w:t>
            </w:r>
            <w:proofErr w:type="spellEnd"/>
            <w:r w:rsidRPr="00624BEB">
              <w:rPr>
                <w:sz w:val="18"/>
                <w:szCs w:val="18"/>
                <w:lang w:eastAsia="en-US"/>
              </w:rPr>
              <w:t xml:space="preserve"> диагностики с целью выполнения определенной функции в анализе, который используется при количественном определении общей щелочной фосфатазы (ЩФ) (</w:t>
            </w:r>
            <w:proofErr w:type="spellStart"/>
            <w:r w:rsidRPr="00624BEB">
              <w:rPr>
                <w:sz w:val="18"/>
                <w:szCs w:val="18"/>
                <w:lang w:eastAsia="en-US"/>
              </w:rPr>
              <w:t>alkalinephosphatase</w:t>
            </w:r>
            <w:proofErr w:type="spellEnd"/>
            <w:r w:rsidRPr="00624BEB">
              <w:rPr>
                <w:sz w:val="18"/>
                <w:szCs w:val="18"/>
                <w:lang w:eastAsia="en-US"/>
              </w:rPr>
              <w:t xml:space="preserve"> (ALP)) в клиническом образце.  Назначение: для анализаторов серии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w:t>
            </w:r>
          </w:p>
          <w:p w:rsidR="009328EA" w:rsidRPr="00624BEB" w:rsidRDefault="009328EA" w:rsidP="00624BEB">
            <w:pPr>
              <w:ind w:right="180"/>
              <w:jc w:val="both"/>
              <w:textAlignment w:val="baseline"/>
              <w:rPr>
                <w:color w:val="000000"/>
                <w:sz w:val="18"/>
                <w:szCs w:val="18"/>
                <w:lang w:eastAsia="en-US"/>
              </w:rPr>
            </w:pPr>
            <w:r w:rsidRPr="00624BEB">
              <w:rPr>
                <w:b/>
                <w:bCs/>
                <w:color w:val="000000"/>
                <w:sz w:val="18"/>
                <w:szCs w:val="18"/>
                <w:lang w:eastAsia="en-US"/>
              </w:rPr>
              <w:t>Дополнительные характеристики:</w:t>
            </w:r>
            <w:r w:rsidRPr="00624BEB">
              <w:rPr>
                <w:color w:val="000000"/>
                <w:sz w:val="18"/>
                <w:szCs w:val="18"/>
                <w:lang w:eastAsia="en-US"/>
              </w:rPr>
              <w:t> </w:t>
            </w:r>
          </w:p>
          <w:p w:rsidR="009328EA" w:rsidRPr="00624BEB" w:rsidRDefault="009328EA" w:rsidP="00624BEB">
            <w:pPr>
              <w:ind w:right="180"/>
              <w:jc w:val="both"/>
              <w:textAlignment w:val="baseline"/>
              <w:rPr>
                <w:color w:val="000000"/>
                <w:sz w:val="18"/>
                <w:szCs w:val="18"/>
                <w:lang w:eastAsia="en-US"/>
              </w:rPr>
            </w:pPr>
            <w:r w:rsidRPr="00624BEB">
              <w:rPr>
                <w:color w:val="000000"/>
                <w:sz w:val="18"/>
                <w:szCs w:val="18"/>
                <w:lang w:eastAsia="en-US"/>
              </w:rPr>
              <w:t>Набор реагентов для кинетического колориметрического количественного определения щелочной фосфатазы в сыворотке и плазме человека.</w:t>
            </w:r>
          </w:p>
          <w:p w:rsidR="009328EA" w:rsidRPr="00624BEB" w:rsidRDefault="009328EA" w:rsidP="00624BEB">
            <w:pPr>
              <w:ind w:right="180"/>
              <w:jc w:val="both"/>
              <w:textAlignment w:val="baseline"/>
              <w:rPr>
                <w:sz w:val="18"/>
                <w:szCs w:val="18"/>
                <w:lang w:eastAsia="en-US"/>
              </w:rPr>
            </w:pPr>
            <w:r w:rsidRPr="00624BEB">
              <w:rPr>
                <w:color w:val="000000"/>
                <w:sz w:val="18"/>
                <w:szCs w:val="18"/>
                <w:lang w:eastAsia="en-US"/>
              </w:rPr>
              <w:t>Диапазон линейности соответствует значениям активности фермента от 5 до 1500 Е/л.  </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rPr>
                <w:color w:val="000000"/>
                <w:sz w:val="18"/>
                <w:szCs w:val="18"/>
                <w:lang w:eastAsia="en-US"/>
              </w:rPr>
            </w:pPr>
            <w:r w:rsidRPr="00624BEB">
              <w:rPr>
                <w:color w:val="000000"/>
                <w:sz w:val="18"/>
                <w:szCs w:val="18"/>
                <w:lang w:eastAsia="en-US"/>
              </w:rPr>
              <w:t>Фасовка:</w:t>
            </w:r>
          </w:p>
          <w:p w:rsidR="009328EA" w:rsidRPr="00624BEB" w:rsidRDefault="009328EA" w:rsidP="00624BEB">
            <w:pPr>
              <w:rPr>
                <w:color w:val="000000"/>
                <w:sz w:val="18"/>
                <w:szCs w:val="18"/>
                <w:lang w:eastAsia="en-US"/>
              </w:rPr>
            </w:pPr>
            <w:r w:rsidRPr="00624BEB">
              <w:rPr>
                <w:color w:val="000000"/>
                <w:sz w:val="18"/>
                <w:szCs w:val="18"/>
                <w:lang w:eastAsia="en-US"/>
              </w:rPr>
              <w:t xml:space="preserve"> реагент 1 - не менее 4 флаконов по не менее 30 мл;</w:t>
            </w:r>
          </w:p>
          <w:p w:rsidR="009328EA" w:rsidRPr="00624BEB" w:rsidRDefault="009328EA" w:rsidP="00624BEB">
            <w:pPr>
              <w:rPr>
                <w:sz w:val="18"/>
                <w:szCs w:val="18"/>
                <w:lang w:eastAsia="en-US"/>
              </w:rPr>
            </w:pPr>
            <w:r w:rsidRPr="00624BEB">
              <w:rPr>
                <w:color w:val="000000"/>
                <w:sz w:val="18"/>
                <w:szCs w:val="18"/>
                <w:lang w:eastAsia="en-US"/>
              </w:rPr>
              <w:t xml:space="preserve"> реагент 2 -не менее 4 флаконов по не менее 30 мл. </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color w:val="000000"/>
                <w:sz w:val="18"/>
                <w:szCs w:val="18"/>
                <w:lang w:eastAsia="en-US"/>
              </w:rPr>
              <w:t> Количество тестов в наборе не менее 3280.</w:t>
            </w:r>
            <w:r w:rsidRPr="00624BEB">
              <w:rPr>
                <w:rStyle w:val="23"/>
                <w:rFonts w:ascii="Times New Roman" w:hAnsi="Times New Roman" w:cs="Times New Roman"/>
                <w:sz w:val="18"/>
                <w:szCs w:val="18"/>
              </w:rPr>
              <w:t xml:space="preserve"> Требования к фасовке установлены с учётом загруженности,  потребности и оптимальной работы лаборатории.</w:t>
            </w:r>
          </w:p>
          <w:p w:rsidR="009328EA" w:rsidRPr="00624BEB" w:rsidRDefault="009328EA" w:rsidP="00624BEB">
            <w:pPr>
              <w:tabs>
                <w:tab w:val="left" w:pos="-284"/>
                <w:tab w:val="left" w:pos="169"/>
              </w:tabs>
              <w:ind w:right="181"/>
              <w:contextualSpacing/>
              <w:rPr>
                <w:sz w:val="18"/>
                <w:szCs w:val="18"/>
                <w:lang w:eastAsia="en-US"/>
              </w:rPr>
            </w:pPr>
            <w:r w:rsidRPr="00624BEB">
              <w:rPr>
                <w:sz w:val="18"/>
                <w:szCs w:val="18"/>
                <w:lang w:eastAsia="en-US"/>
              </w:rPr>
              <w:t xml:space="preserve">Полностью совместим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2</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15 330,00</w:t>
            </w:r>
          </w:p>
        </w:tc>
      </w:tr>
      <w:tr w:rsidR="009328EA" w:rsidRPr="006B14A9" w:rsidTr="009328EA">
        <w:tc>
          <w:tcPr>
            <w:tcW w:w="499" w:type="dxa"/>
            <w:tcBorders>
              <w:top w:val="single" w:sz="4" w:space="0" w:color="auto"/>
              <w:left w:val="single" w:sz="4" w:space="0" w:color="auto"/>
              <w:bottom w:val="single" w:sz="4" w:space="0" w:color="auto"/>
              <w:right w:val="single" w:sz="4" w:space="0" w:color="auto"/>
            </w:tcBorders>
          </w:tcPr>
          <w:p w:rsidR="009328EA" w:rsidRPr="003C5872" w:rsidRDefault="009328EA" w:rsidP="003C5872">
            <w:pPr>
              <w:rPr>
                <w:sz w:val="18"/>
                <w:szCs w:val="18"/>
                <w:lang w:eastAsia="en-US"/>
              </w:rPr>
            </w:pPr>
            <w:r w:rsidRPr="003C5872">
              <w:rPr>
                <w:sz w:val="18"/>
                <w:szCs w:val="18"/>
                <w:lang w:eastAsia="en-US"/>
              </w:rPr>
              <w:t>4</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Общая </w:t>
            </w:r>
            <w:proofErr w:type="spellStart"/>
            <w:r w:rsidRPr="00624BEB">
              <w:rPr>
                <w:sz w:val="18"/>
                <w:szCs w:val="18"/>
                <w:lang w:eastAsia="en-US"/>
              </w:rPr>
              <w:t>креатинкиназа</w:t>
            </w:r>
            <w:proofErr w:type="spellEnd"/>
            <w:r w:rsidRPr="00624BEB">
              <w:rPr>
                <w:sz w:val="18"/>
                <w:szCs w:val="18"/>
                <w:lang w:eastAsia="en-US"/>
              </w:rPr>
              <w:t>, реагент</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624BEB">
              <w:rPr>
                <w:sz w:val="18"/>
                <w:szCs w:val="18"/>
                <w:lang w:eastAsia="en-US"/>
              </w:rPr>
              <w:t>in</w:t>
            </w:r>
            <w:proofErr w:type="spellEnd"/>
            <w:r w:rsidRPr="00624BEB">
              <w:rPr>
                <w:sz w:val="18"/>
                <w:szCs w:val="18"/>
                <w:lang w:eastAsia="en-US"/>
              </w:rPr>
              <w:t xml:space="preserve"> </w:t>
            </w:r>
            <w:proofErr w:type="spellStart"/>
            <w:r w:rsidRPr="00624BEB">
              <w:rPr>
                <w:sz w:val="18"/>
                <w:szCs w:val="18"/>
                <w:lang w:eastAsia="en-US"/>
              </w:rPr>
              <w:t>vitro</w:t>
            </w:r>
            <w:proofErr w:type="spellEnd"/>
            <w:r w:rsidRPr="00624BEB">
              <w:rPr>
                <w:sz w:val="18"/>
                <w:szCs w:val="18"/>
                <w:lang w:eastAsia="en-US"/>
              </w:rPr>
              <w:t xml:space="preserve"> диагностики с целью выполнения определенной функции в анализе, который используется при количественном определении общей </w:t>
            </w:r>
            <w:proofErr w:type="spellStart"/>
            <w:r w:rsidRPr="00624BEB">
              <w:rPr>
                <w:sz w:val="18"/>
                <w:szCs w:val="18"/>
                <w:lang w:eastAsia="en-US"/>
              </w:rPr>
              <w:t>креатинкиназы</w:t>
            </w:r>
            <w:proofErr w:type="spellEnd"/>
            <w:r w:rsidRPr="00624BEB">
              <w:rPr>
                <w:sz w:val="18"/>
                <w:szCs w:val="18"/>
                <w:lang w:eastAsia="en-US"/>
              </w:rPr>
              <w:t xml:space="preserve"> (</w:t>
            </w:r>
            <w:proofErr w:type="spellStart"/>
            <w:r w:rsidRPr="00624BEB">
              <w:rPr>
                <w:sz w:val="18"/>
                <w:szCs w:val="18"/>
                <w:lang w:eastAsia="en-US"/>
              </w:rPr>
              <w:t>totalcreatinekinase</w:t>
            </w:r>
            <w:proofErr w:type="spellEnd"/>
            <w:r w:rsidRPr="00624BEB">
              <w:rPr>
                <w:sz w:val="18"/>
                <w:szCs w:val="18"/>
                <w:lang w:eastAsia="en-US"/>
              </w:rPr>
              <w:t xml:space="preserve">, CK) в клиническом образце. Назначение: для анализаторов серии </w:t>
            </w:r>
            <w:proofErr w:type="spellStart"/>
            <w:r w:rsidRPr="00624BEB">
              <w:rPr>
                <w:color w:val="000000"/>
                <w:sz w:val="18"/>
                <w:szCs w:val="18"/>
                <w:lang w:val="en-US" w:eastAsia="en-US"/>
              </w:rPr>
              <w:t>BeckmanCoulter</w:t>
            </w:r>
            <w:proofErr w:type="spellEnd"/>
            <w:r w:rsidRPr="00624BEB">
              <w:rPr>
                <w:color w:val="000000"/>
                <w:sz w:val="18"/>
                <w:szCs w:val="18"/>
                <w:lang w:eastAsia="en-US"/>
              </w:rPr>
              <w:t>. </w:t>
            </w:r>
          </w:p>
          <w:p w:rsidR="009328EA" w:rsidRPr="00624BEB" w:rsidRDefault="009328EA" w:rsidP="00624BEB">
            <w:pPr>
              <w:tabs>
                <w:tab w:val="left" w:pos="-284"/>
                <w:tab w:val="left" w:pos="169"/>
              </w:tabs>
              <w:ind w:right="181"/>
              <w:contextualSpacing/>
              <w:rPr>
                <w:rStyle w:val="23"/>
                <w:rFonts w:ascii="Times New Roman" w:hAnsi="Times New Roman" w:cs="Times New Roman"/>
                <w:b/>
                <w:sz w:val="18"/>
                <w:szCs w:val="18"/>
              </w:rPr>
            </w:pPr>
            <w:r w:rsidRPr="00624BEB">
              <w:rPr>
                <w:rStyle w:val="23"/>
                <w:rFonts w:ascii="Times New Roman" w:hAnsi="Times New Roman" w:cs="Times New Roman"/>
                <w:b/>
                <w:sz w:val="18"/>
                <w:szCs w:val="18"/>
              </w:rPr>
              <w:t>Дополнительные характеристики:</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Диапазон линейности соответствует значениям активности фермента от 10 Е/л до 2000 Е/л.</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Фасовка набор:</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реагент 1 - не менее 4 флаконов по не менее 22мл;</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реагент 2 -  не менее 4 флаконов по не менее 6 мл;</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 реагент 3 -  не менее 4 флаконов по не менее 4 мл.</w:t>
            </w:r>
          </w:p>
          <w:p w:rsidR="009328EA" w:rsidRPr="00624BEB" w:rsidRDefault="009328EA" w:rsidP="00624BEB">
            <w:pPr>
              <w:rPr>
                <w:sz w:val="18"/>
                <w:szCs w:val="18"/>
                <w:lang w:eastAsia="en-US"/>
              </w:rPr>
            </w:pPr>
            <w:r w:rsidRPr="00624BEB">
              <w:rPr>
                <w:color w:val="000000"/>
                <w:sz w:val="18"/>
                <w:szCs w:val="18"/>
                <w:lang w:eastAsia="en-US"/>
              </w:rPr>
              <w:t>Количество тестов в наборе не менее 920.</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9328EA" w:rsidRPr="00624BEB" w:rsidRDefault="009328EA" w:rsidP="00624BEB">
            <w:pPr>
              <w:tabs>
                <w:tab w:val="left" w:pos="-284"/>
                <w:tab w:val="left" w:pos="169"/>
              </w:tabs>
              <w:ind w:right="181"/>
              <w:contextualSpacing/>
              <w:rPr>
                <w:color w:val="000000"/>
                <w:sz w:val="18"/>
                <w:szCs w:val="18"/>
                <w:lang w:eastAsia="en-US"/>
              </w:rPr>
            </w:pPr>
            <w:r w:rsidRPr="00624BEB">
              <w:rPr>
                <w:sz w:val="18"/>
                <w:szCs w:val="18"/>
                <w:lang w:eastAsia="en-US"/>
              </w:rPr>
              <w:t xml:space="preserve">Полностью совместим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1</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52 470,00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3C5872" w:rsidRDefault="009328EA" w:rsidP="003C5872">
            <w:pPr>
              <w:rPr>
                <w:sz w:val="18"/>
                <w:szCs w:val="18"/>
                <w:lang w:eastAsia="en-US"/>
              </w:rPr>
            </w:pPr>
            <w:r w:rsidRPr="003C5872">
              <w:rPr>
                <w:sz w:val="18"/>
                <w:szCs w:val="18"/>
                <w:lang w:eastAsia="en-US"/>
              </w:rPr>
              <w:t>5</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Гамма-</w:t>
            </w:r>
            <w:proofErr w:type="spellStart"/>
            <w:r w:rsidRPr="00624BEB">
              <w:rPr>
                <w:sz w:val="18"/>
                <w:szCs w:val="18"/>
                <w:lang w:eastAsia="en-US"/>
              </w:rPr>
              <w:t>глутамилтрансфераза</w:t>
            </w:r>
            <w:proofErr w:type="spellEnd"/>
            <w:r w:rsidRPr="00624BEB">
              <w:rPr>
                <w:sz w:val="18"/>
                <w:szCs w:val="18"/>
                <w:lang w:eastAsia="en-US"/>
              </w:rPr>
              <w:t xml:space="preserve"> (ГГТ), реагент</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624BEB">
              <w:rPr>
                <w:sz w:val="18"/>
                <w:szCs w:val="18"/>
                <w:lang w:eastAsia="en-US"/>
              </w:rPr>
              <w:t>in</w:t>
            </w:r>
            <w:proofErr w:type="spellEnd"/>
            <w:r w:rsidRPr="00624BEB">
              <w:rPr>
                <w:sz w:val="18"/>
                <w:szCs w:val="18"/>
                <w:lang w:eastAsia="en-US"/>
              </w:rPr>
              <w:t xml:space="preserve"> </w:t>
            </w:r>
            <w:proofErr w:type="spellStart"/>
            <w:r w:rsidRPr="00624BEB">
              <w:rPr>
                <w:sz w:val="18"/>
                <w:szCs w:val="18"/>
                <w:lang w:eastAsia="en-US"/>
              </w:rPr>
              <w:t>vitro</w:t>
            </w:r>
            <w:proofErr w:type="spellEnd"/>
            <w:r w:rsidRPr="00624BEB">
              <w:rPr>
                <w:sz w:val="18"/>
                <w:szCs w:val="18"/>
                <w:lang w:eastAsia="en-US"/>
              </w:rPr>
              <w:t xml:space="preserve"> диагностики для выполнения особой функции в анализе, который используется для количественного определения гамма-</w:t>
            </w:r>
            <w:proofErr w:type="spellStart"/>
            <w:r w:rsidRPr="00624BEB">
              <w:rPr>
                <w:sz w:val="18"/>
                <w:szCs w:val="18"/>
                <w:lang w:eastAsia="en-US"/>
              </w:rPr>
              <w:t>глутамилтрансферазы</w:t>
            </w:r>
            <w:proofErr w:type="spellEnd"/>
            <w:r w:rsidRPr="00624BEB">
              <w:rPr>
                <w:sz w:val="18"/>
                <w:szCs w:val="18"/>
                <w:lang w:eastAsia="en-US"/>
              </w:rPr>
              <w:t xml:space="preserve"> (ГГТ) (</w:t>
            </w:r>
            <w:proofErr w:type="spellStart"/>
            <w:r w:rsidRPr="00624BEB">
              <w:rPr>
                <w:sz w:val="18"/>
                <w:szCs w:val="18"/>
                <w:lang w:eastAsia="en-US"/>
              </w:rPr>
              <w:t>gammaglutamyltransferase</w:t>
            </w:r>
            <w:proofErr w:type="spellEnd"/>
            <w:r w:rsidRPr="00624BEB">
              <w:rPr>
                <w:sz w:val="18"/>
                <w:szCs w:val="18"/>
                <w:lang w:eastAsia="en-US"/>
              </w:rPr>
              <w:t xml:space="preserve"> (GGT)) в клиническом образце. Назначение: для анализаторов серии </w:t>
            </w:r>
            <w:r w:rsidRPr="00624BEB">
              <w:rPr>
                <w:color w:val="000000"/>
                <w:sz w:val="18"/>
                <w:szCs w:val="18"/>
                <w:lang w:eastAsia="en-US"/>
              </w:rPr>
              <w:t xml:space="preserve">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p>
          <w:p w:rsidR="009328EA" w:rsidRPr="00624BEB" w:rsidRDefault="009328EA" w:rsidP="00624BEB">
            <w:pPr>
              <w:tabs>
                <w:tab w:val="left" w:pos="-284"/>
                <w:tab w:val="left" w:pos="169"/>
                <w:tab w:val="left" w:pos="454"/>
                <w:tab w:val="left" w:pos="1304"/>
                <w:tab w:val="left" w:pos="2835"/>
                <w:tab w:val="left" w:pos="3912"/>
              </w:tabs>
              <w:ind w:right="181"/>
              <w:contextualSpacing/>
              <w:jc w:val="both"/>
              <w:rPr>
                <w:rStyle w:val="23"/>
                <w:rFonts w:ascii="Times New Roman" w:hAnsi="Times New Roman" w:cs="Times New Roman"/>
                <w:b/>
                <w:sz w:val="18"/>
                <w:szCs w:val="18"/>
              </w:rPr>
            </w:pPr>
            <w:r w:rsidRPr="00624BEB">
              <w:rPr>
                <w:rStyle w:val="23"/>
                <w:rFonts w:ascii="Times New Roman" w:hAnsi="Times New Roman" w:cs="Times New Roman"/>
                <w:b/>
                <w:sz w:val="18"/>
                <w:szCs w:val="18"/>
              </w:rPr>
              <w:t>Дополнительные характеристики:</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Диапазон линейности соответствует значениям активности фермента от 5 Е/л до 1200 Е/л.</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tabs>
                <w:tab w:val="left" w:pos="-284"/>
                <w:tab w:val="left" w:pos="169"/>
                <w:tab w:val="left" w:pos="454"/>
                <w:tab w:val="left" w:pos="1304"/>
                <w:tab w:val="left" w:pos="2835"/>
                <w:tab w:val="left" w:pos="3912"/>
              </w:tabs>
              <w:ind w:right="181"/>
              <w:contextualSpacing/>
              <w:jc w:val="both"/>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Фасовка: </w:t>
            </w:r>
          </w:p>
          <w:p w:rsidR="009328EA" w:rsidRPr="00624BEB" w:rsidRDefault="009328EA" w:rsidP="00624BEB">
            <w:pPr>
              <w:tabs>
                <w:tab w:val="left" w:pos="-284"/>
                <w:tab w:val="left" w:pos="169"/>
                <w:tab w:val="left" w:pos="454"/>
                <w:tab w:val="left" w:pos="1304"/>
                <w:tab w:val="left" w:pos="2835"/>
                <w:tab w:val="left" w:pos="3912"/>
              </w:tabs>
              <w:ind w:right="181"/>
              <w:contextualSpacing/>
              <w:jc w:val="both"/>
              <w:rPr>
                <w:rStyle w:val="23"/>
                <w:rFonts w:ascii="Times New Roman" w:hAnsi="Times New Roman" w:cs="Times New Roman"/>
                <w:sz w:val="18"/>
                <w:szCs w:val="18"/>
              </w:rPr>
            </w:pPr>
            <w:r w:rsidRPr="00624BEB">
              <w:rPr>
                <w:rStyle w:val="23"/>
                <w:rFonts w:ascii="Times New Roman" w:hAnsi="Times New Roman" w:cs="Times New Roman"/>
                <w:sz w:val="18"/>
                <w:szCs w:val="18"/>
              </w:rPr>
              <w:t>реагент 1 - не менее 4 флаконов по не менее 40 мл;</w:t>
            </w:r>
          </w:p>
          <w:p w:rsidR="009328EA" w:rsidRPr="00624BEB" w:rsidRDefault="009328EA" w:rsidP="00624BEB">
            <w:pPr>
              <w:tabs>
                <w:tab w:val="left" w:pos="-284"/>
                <w:tab w:val="left" w:pos="169"/>
                <w:tab w:val="left" w:pos="454"/>
                <w:tab w:val="left" w:pos="1304"/>
                <w:tab w:val="left" w:pos="2835"/>
                <w:tab w:val="left" w:pos="3912"/>
              </w:tabs>
              <w:ind w:right="181"/>
              <w:contextualSpacing/>
              <w:jc w:val="both"/>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реагент 2 - не менее 4 флаконов по не менее 40 мл. </w:t>
            </w:r>
          </w:p>
          <w:p w:rsidR="009328EA" w:rsidRPr="00624BEB" w:rsidRDefault="009328EA" w:rsidP="00624BEB">
            <w:pPr>
              <w:rPr>
                <w:sz w:val="18"/>
                <w:szCs w:val="18"/>
                <w:lang w:eastAsia="en-US"/>
              </w:rPr>
            </w:pPr>
            <w:r w:rsidRPr="00624BEB">
              <w:rPr>
                <w:color w:val="000000"/>
                <w:sz w:val="18"/>
                <w:szCs w:val="18"/>
                <w:lang w:eastAsia="en-US"/>
              </w:rPr>
              <w:t>Количество тестов в наборе не менее 2600. </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9328EA" w:rsidRPr="00624BEB" w:rsidRDefault="009328EA" w:rsidP="00624BEB">
            <w:pPr>
              <w:tabs>
                <w:tab w:val="left" w:pos="-284"/>
                <w:tab w:val="left" w:pos="169"/>
              </w:tabs>
              <w:ind w:right="181"/>
              <w:contextualSpacing/>
              <w:rPr>
                <w:sz w:val="18"/>
                <w:szCs w:val="18"/>
                <w:lang w:eastAsia="en-US"/>
              </w:rPr>
            </w:pPr>
            <w:r w:rsidRPr="00624BEB">
              <w:rPr>
                <w:sz w:val="18"/>
                <w:szCs w:val="18"/>
                <w:lang w:eastAsia="en-US"/>
              </w:rPr>
              <w:t xml:space="preserve">Полностью совместим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2</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29 420,00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6</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Общая амилаза, реагент</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624BEB">
              <w:rPr>
                <w:sz w:val="18"/>
                <w:szCs w:val="18"/>
                <w:lang w:eastAsia="en-US"/>
              </w:rPr>
              <w:t>in</w:t>
            </w:r>
            <w:proofErr w:type="spellEnd"/>
            <w:r w:rsidRPr="00624BEB">
              <w:rPr>
                <w:sz w:val="18"/>
                <w:szCs w:val="18"/>
                <w:lang w:eastAsia="en-US"/>
              </w:rPr>
              <w:t xml:space="preserve"> </w:t>
            </w:r>
            <w:proofErr w:type="spellStart"/>
            <w:r w:rsidRPr="00624BEB">
              <w:rPr>
                <w:sz w:val="18"/>
                <w:szCs w:val="18"/>
                <w:lang w:eastAsia="en-US"/>
              </w:rPr>
              <w:t>vitro</w:t>
            </w:r>
            <w:proofErr w:type="spellEnd"/>
            <w:r w:rsidRPr="00624BEB">
              <w:rPr>
                <w:sz w:val="18"/>
                <w:szCs w:val="18"/>
                <w:lang w:eastAsia="en-US"/>
              </w:rPr>
              <w:t xml:space="preserve"> диагностики с целью выполнения определенной функции в анализе, который используется при количественном определении общей амилазы (ОА) (</w:t>
            </w:r>
            <w:proofErr w:type="spellStart"/>
            <w:r w:rsidRPr="00624BEB">
              <w:rPr>
                <w:sz w:val="18"/>
                <w:szCs w:val="18"/>
                <w:lang w:eastAsia="en-US"/>
              </w:rPr>
              <w:t>totalamylase</w:t>
            </w:r>
            <w:proofErr w:type="spellEnd"/>
            <w:r w:rsidRPr="00624BEB">
              <w:rPr>
                <w:sz w:val="18"/>
                <w:szCs w:val="18"/>
                <w:lang w:eastAsia="en-US"/>
              </w:rPr>
              <w:t>) в клиническом образце.  Назначение: для анализаторов серии</w:t>
            </w:r>
            <w:r w:rsidRPr="00624BEB">
              <w:rPr>
                <w:color w:val="000000"/>
                <w:sz w:val="18"/>
                <w:szCs w:val="18"/>
                <w:lang w:eastAsia="en-US"/>
              </w:rPr>
              <w:t xml:space="preserve">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w:t>
            </w:r>
          </w:p>
          <w:p w:rsidR="009328EA" w:rsidRPr="00624BEB" w:rsidRDefault="009328EA" w:rsidP="00624BEB">
            <w:pPr>
              <w:rPr>
                <w:sz w:val="18"/>
                <w:szCs w:val="18"/>
                <w:lang w:eastAsia="en-US"/>
              </w:rPr>
            </w:pPr>
            <w:r w:rsidRPr="00624BEB">
              <w:rPr>
                <w:b/>
                <w:bCs/>
                <w:color w:val="000000"/>
                <w:sz w:val="18"/>
                <w:szCs w:val="18"/>
                <w:lang w:eastAsia="en-US"/>
              </w:rPr>
              <w:t xml:space="preserve"> Дополнительные характеристики:</w:t>
            </w:r>
            <w:r w:rsidRPr="00624BEB">
              <w:rPr>
                <w:color w:val="000000"/>
                <w:sz w:val="18"/>
                <w:szCs w:val="18"/>
                <w:lang w:eastAsia="en-US"/>
              </w:rPr>
              <w:t> </w:t>
            </w:r>
          </w:p>
          <w:p w:rsidR="009328EA" w:rsidRPr="00624BEB" w:rsidRDefault="009328EA" w:rsidP="00624BEB">
            <w:pPr>
              <w:ind w:right="180"/>
              <w:jc w:val="both"/>
              <w:textAlignment w:val="baseline"/>
              <w:rPr>
                <w:sz w:val="18"/>
                <w:szCs w:val="18"/>
                <w:lang w:eastAsia="en-US"/>
              </w:rPr>
            </w:pPr>
            <w:r w:rsidRPr="00624BEB">
              <w:rPr>
                <w:color w:val="000000"/>
                <w:sz w:val="18"/>
                <w:szCs w:val="18"/>
                <w:lang w:eastAsia="en-US"/>
              </w:rPr>
              <w:t>Для сыворотки и плазмы диапазон линейности соответствует значениям активности фермента от 10 Е/л до 1500 Е/л.  </w:t>
            </w:r>
          </w:p>
          <w:p w:rsidR="009328EA" w:rsidRPr="00624BEB" w:rsidRDefault="009328EA" w:rsidP="00624BEB">
            <w:pPr>
              <w:ind w:right="180"/>
              <w:jc w:val="both"/>
              <w:textAlignment w:val="baseline"/>
              <w:rPr>
                <w:color w:val="000000"/>
                <w:sz w:val="18"/>
                <w:szCs w:val="18"/>
                <w:lang w:eastAsia="en-US"/>
              </w:rPr>
            </w:pPr>
            <w:r w:rsidRPr="00624BEB">
              <w:rPr>
                <w:color w:val="000000"/>
                <w:sz w:val="18"/>
                <w:szCs w:val="18"/>
                <w:lang w:eastAsia="en-US"/>
              </w:rPr>
              <w:t>Для мочи диапазон линейности соответствует активности фермента от 10 Е/л до 4800 Е/л. </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ind w:right="180"/>
              <w:jc w:val="both"/>
              <w:textAlignment w:val="baseline"/>
              <w:rPr>
                <w:color w:val="000000"/>
                <w:sz w:val="18"/>
                <w:szCs w:val="18"/>
                <w:lang w:eastAsia="en-US"/>
              </w:rPr>
            </w:pPr>
            <w:r w:rsidRPr="00624BEB">
              <w:rPr>
                <w:color w:val="000000"/>
                <w:sz w:val="18"/>
                <w:szCs w:val="18"/>
                <w:lang w:eastAsia="en-US"/>
              </w:rPr>
              <w:t xml:space="preserve">Фасовка: </w:t>
            </w:r>
          </w:p>
          <w:p w:rsidR="009328EA" w:rsidRPr="00624BEB" w:rsidRDefault="009328EA" w:rsidP="00624BEB">
            <w:pPr>
              <w:ind w:right="180"/>
              <w:jc w:val="both"/>
              <w:textAlignment w:val="baseline"/>
              <w:rPr>
                <w:color w:val="000000"/>
                <w:sz w:val="18"/>
                <w:szCs w:val="18"/>
                <w:lang w:eastAsia="en-US"/>
              </w:rPr>
            </w:pPr>
            <w:r w:rsidRPr="00624BEB">
              <w:rPr>
                <w:color w:val="000000"/>
                <w:sz w:val="18"/>
                <w:szCs w:val="18"/>
                <w:lang w:eastAsia="en-US"/>
              </w:rPr>
              <w:t>реагент 1 - не менее 4 флаконов по не менее 40 мл.</w:t>
            </w:r>
          </w:p>
          <w:p w:rsidR="009328EA" w:rsidRPr="00624BEB" w:rsidRDefault="009328EA" w:rsidP="00624BEB">
            <w:pPr>
              <w:ind w:right="180"/>
              <w:jc w:val="both"/>
              <w:textAlignment w:val="baseline"/>
              <w:rPr>
                <w:sz w:val="18"/>
                <w:szCs w:val="18"/>
                <w:lang w:eastAsia="en-US"/>
              </w:rPr>
            </w:pPr>
            <w:r w:rsidRPr="00624BEB">
              <w:rPr>
                <w:color w:val="000000"/>
                <w:sz w:val="18"/>
                <w:szCs w:val="18"/>
                <w:lang w:eastAsia="en-US"/>
              </w:rPr>
              <w:t>реагент 2 - не менее 4 флаконов по не менее 10 мл.  </w:t>
            </w:r>
          </w:p>
          <w:p w:rsidR="009328EA" w:rsidRPr="00624BEB" w:rsidRDefault="009328EA" w:rsidP="00624BEB">
            <w:pPr>
              <w:rPr>
                <w:color w:val="000000"/>
                <w:sz w:val="18"/>
                <w:szCs w:val="18"/>
                <w:lang w:eastAsia="en-US"/>
              </w:rPr>
            </w:pPr>
            <w:r w:rsidRPr="00624BEB">
              <w:rPr>
                <w:color w:val="000000"/>
                <w:sz w:val="18"/>
                <w:szCs w:val="18"/>
                <w:lang w:eastAsia="en-US"/>
              </w:rPr>
              <w:t>Количество тестов в наборе не менее 1600. </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9328EA" w:rsidRPr="00624BEB" w:rsidRDefault="009328EA" w:rsidP="00624BEB">
            <w:pPr>
              <w:tabs>
                <w:tab w:val="left" w:pos="-284"/>
                <w:tab w:val="left" w:pos="169"/>
              </w:tabs>
              <w:ind w:right="181"/>
              <w:contextualSpacing/>
              <w:rPr>
                <w:sz w:val="18"/>
                <w:szCs w:val="18"/>
                <w:lang w:eastAsia="en-US"/>
              </w:rPr>
            </w:pPr>
            <w:r w:rsidRPr="00624BEB">
              <w:rPr>
                <w:sz w:val="18"/>
                <w:szCs w:val="18"/>
                <w:lang w:eastAsia="en-US"/>
              </w:rPr>
              <w:t xml:space="preserve">Полностью совместим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1</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52 770,00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7</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Общая </w:t>
            </w:r>
            <w:proofErr w:type="spellStart"/>
            <w:r w:rsidRPr="00624BEB">
              <w:rPr>
                <w:sz w:val="18"/>
                <w:szCs w:val="18"/>
                <w:lang w:eastAsia="en-US"/>
              </w:rPr>
              <w:t>лактатдегидрогеназа</w:t>
            </w:r>
            <w:proofErr w:type="spellEnd"/>
            <w:r w:rsidRPr="00624BEB">
              <w:rPr>
                <w:sz w:val="18"/>
                <w:szCs w:val="18"/>
                <w:lang w:eastAsia="en-US"/>
              </w:rPr>
              <w:t>, реагент</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624BEB">
              <w:rPr>
                <w:sz w:val="18"/>
                <w:szCs w:val="18"/>
                <w:lang w:eastAsia="en-US"/>
              </w:rPr>
              <w:t>in</w:t>
            </w:r>
            <w:proofErr w:type="spellEnd"/>
            <w:r w:rsidRPr="00624BEB">
              <w:rPr>
                <w:sz w:val="18"/>
                <w:szCs w:val="18"/>
                <w:lang w:eastAsia="en-US"/>
              </w:rPr>
              <w:t xml:space="preserve"> </w:t>
            </w:r>
            <w:proofErr w:type="spellStart"/>
            <w:r w:rsidRPr="00624BEB">
              <w:rPr>
                <w:sz w:val="18"/>
                <w:szCs w:val="18"/>
                <w:lang w:eastAsia="en-US"/>
              </w:rPr>
              <w:t>vitro</w:t>
            </w:r>
            <w:proofErr w:type="spellEnd"/>
            <w:r w:rsidRPr="00624BEB">
              <w:rPr>
                <w:sz w:val="18"/>
                <w:szCs w:val="18"/>
                <w:lang w:eastAsia="en-US"/>
              </w:rPr>
              <w:t xml:space="preserve"> диагностики с целью выполнения определенной функции в анализе, который используется при количественном определении общей </w:t>
            </w:r>
            <w:proofErr w:type="spellStart"/>
            <w:r w:rsidRPr="00624BEB">
              <w:rPr>
                <w:sz w:val="18"/>
                <w:szCs w:val="18"/>
                <w:lang w:eastAsia="en-US"/>
              </w:rPr>
              <w:t>лактатдегидрогеназы</w:t>
            </w:r>
            <w:proofErr w:type="spellEnd"/>
            <w:r w:rsidRPr="00624BEB">
              <w:rPr>
                <w:sz w:val="18"/>
                <w:szCs w:val="18"/>
                <w:lang w:eastAsia="en-US"/>
              </w:rPr>
              <w:t xml:space="preserve"> (ЛДГ) (</w:t>
            </w:r>
            <w:proofErr w:type="spellStart"/>
            <w:r w:rsidRPr="00624BEB">
              <w:rPr>
                <w:sz w:val="18"/>
                <w:szCs w:val="18"/>
                <w:lang w:eastAsia="en-US"/>
              </w:rPr>
              <w:t>totallactatedehydrogenase</w:t>
            </w:r>
            <w:proofErr w:type="spellEnd"/>
            <w:r w:rsidRPr="00624BEB">
              <w:rPr>
                <w:sz w:val="18"/>
                <w:szCs w:val="18"/>
                <w:lang w:eastAsia="en-US"/>
              </w:rPr>
              <w:t xml:space="preserve">, LDH) в клиническом образце.  </w:t>
            </w:r>
          </w:p>
          <w:p w:rsidR="009328EA" w:rsidRPr="00624BEB" w:rsidRDefault="009328EA" w:rsidP="00624BEB">
            <w:pPr>
              <w:rPr>
                <w:sz w:val="18"/>
                <w:szCs w:val="18"/>
                <w:lang w:eastAsia="en-US"/>
              </w:rPr>
            </w:pPr>
            <w:r w:rsidRPr="00624BEB">
              <w:rPr>
                <w:sz w:val="18"/>
                <w:szCs w:val="18"/>
                <w:lang w:eastAsia="en-US"/>
              </w:rPr>
              <w:t xml:space="preserve"> Назначение: для анализаторов серии</w:t>
            </w:r>
            <w:r w:rsidRPr="00624BEB">
              <w:rPr>
                <w:color w:val="000000"/>
                <w:sz w:val="18"/>
                <w:szCs w:val="18"/>
                <w:lang w:eastAsia="en-US"/>
              </w:rPr>
              <w:t xml:space="preserve">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p>
          <w:p w:rsidR="009328EA" w:rsidRPr="00624BEB" w:rsidRDefault="009328EA" w:rsidP="00624BEB">
            <w:pPr>
              <w:tabs>
                <w:tab w:val="left" w:pos="-284"/>
                <w:tab w:val="left" w:pos="169"/>
              </w:tabs>
              <w:ind w:right="181"/>
              <w:contextualSpacing/>
              <w:jc w:val="both"/>
              <w:rPr>
                <w:rStyle w:val="23"/>
                <w:rFonts w:ascii="Times New Roman" w:hAnsi="Times New Roman" w:cs="Times New Roman"/>
                <w:b/>
                <w:sz w:val="18"/>
                <w:szCs w:val="18"/>
              </w:rPr>
            </w:pPr>
            <w:r w:rsidRPr="00624BEB">
              <w:rPr>
                <w:rStyle w:val="23"/>
                <w:rFonts w:ascii="Times New Roman" w:hAnsi="Times New Roman" w:cs="Times New Roman"/>
                <w:b/>
                <w:sz w:val="18"/>
                <w:szCs w:val="18"/>
              </w:rPr>
              <w:t>Дополнительные характеристики:</w:t>
            </w:r>
          </w:p>
          <w:p w:rsidR="009328EA" w:rsidRPr="00624BEB" w:rsidRDefault="009328EA" w:rsidP="00624BEB">
            <w:pPr>
              <w:tabs>
                <w:tab w:val="left" w:pos="-284"/>
                <w:tab w:val="left" w:pos="169"/>
              </w:tabs>
              <w:ind w:right="181"/>
              <w:contextualSpacing/>
              <w:jc w:val="both"/>
              <w:rPr>
                <w:rStyle w:val="23"/>
                <w:rFonts w:ascii="Times New Roman" w:hAnsi="Times New Roman" w:cs="Times New Roman"/>
                <w:sz w:val="18"/>
                <w:szCs w:val="18"/>
              </w:rPr>
            </w:pPr>
            <w:r w:rsidRPr="00624BEB">
              <w:rPr>
                <w:rStyle w:val="23"/>
                <w:rFonts w:ascii="Times New Roman" w:hAnsi="Times New Roman" w:cs="Times New Roman"/>
                <w:sz w:val="18"/>
                <w:szCs w:val="18"/>
              </w:rPr>
              <w:t>Диапазон линейности соответствует значениям активности фермента от 25 Е/л до 1200 Е/л.</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Фасовка:</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 реагент 1 - не менее 4 флаконов по не менее 40 мл;</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 реагент 2 - не менее 4 флаконов по не менее 20 мл.</w:t>
            </w:r>
          </w:p>
          <w:p w:rsidR="009328EA" w:rsidRPr="00624BEB" w:rsidRDefault="009328EA" w:rsidP="00624BEB">
            <w:pPr>
              <w:rPr>
                <w:sz w:val="18"/>
                <w:szCs w:val="18"/>
                <w:lang w:eastAsia="en-US"/>
              </w:rPr>
            </w:pPr>
            <w:r w:rsidRPr="00624BEB">
              <w:rPr>
                <w:color w:val="000000"/>
                <w:sz w:val="18"/>
                <w:szCs w:val="18"/>
                <w:lang w:eastAsia="en-US"/>
              </w:rPr>
              <w:t>Количество тестов в наборе не менее 2560. </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9328EA" w:rsidRPr="00624BEB" w:rsidRDefault="009328EA" w:rsidP="00624BEB">
            <w:pPr>
              <w:tabs>
                <w:tab w:val="left" w:pos="-284"/>
                <w:tab w:val="left" w:pos="169"/>
              </w:tabs>
              <w:ind w:right="181"/>
              <w:contextualSpacing/>
              <w:rPr>
                <w:sz w:val="18"/>
                <w:szCs w:val="18"/>
                <w:lang w:eastAsia="en-US"/>
              </w:rPr>
            </w:pPr>
            <w:r w:rsidRPr="00624BEB">
              <w:rPr>
                <w:sz w:val="18"/>
                <w:szCs w:val="18"/>
                <w:lang w:eastAsia="en-US"/>
              </w:rPr>
              <w:t xml:space="preserve">Полностью совместим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4</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35 100,00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8</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062CF2">
            <w:pPr>
              <w:rPr>
                <w:sz w:val="18"/>
                <w:szCs w:val="18"/>
                <w:lang w:eastAsia="en-US"/>
              </w:rPr>
            </w:pPr>
            <w:r w:rsidRPr="00624BEB">
              <w:rPr>
                <w:sz w:val="18"/>
                <w:szCs w:val="18"/>
                <w:lang w:eastAsia="en-US"/>
              </w:rPr>
              <w:t>Общий холестерин, реагент</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624BEB">
              <w:rPr>
                <w:sz w:val="18"/>
                <w:szCs w:val="18"/>
                <w:lang w:eastAsia="en-US"/>
              </w:rPr>
              <w:t>in</w:t>
            </w:r>
            <w:proofErr w:type="spellEnd"/>
            <w:r w:rsidRPr="00624BEB">
              <w:rPr>
                <w:sz w:val="18"/>
                <w:szCs w:val="18"/>
                <w:lang w:eastAsia="en-US"/>
              </w:rPr>
              <w:t xml:space="preserve"> </w:t>
            </w:r>
            <w:proofErr w:type="spellStart"/>
            <w:r w:rsidRPr="00624BEB">
              <w:rPr>
                <w:sz w:val="18"/>
                <w:szCs w:val="18"/>
                <w:lang w:eastAsia="en-US"/>
              </w:rPr>
              <w:t>vitro</w:t>
            </w:r>
            <w:proofErr w:type="spellEnd"/>
            <w:r w:rsidRPr="00624BEB">
              <w:rPr>
                <w:sz w:val="18"/>
                <w:szCs w:val="18"/>
                <w:lang w:eastAsia="en-US"/>
              </w:rPr>
              <w:t xml:space="preserve"> диагностики с целью выполнения определенной функции в анализе, который используется при количественном определении общего холестерина (</w:t>
            </w:r>
            <w:proofErr w:type="spellStart"/>
            <w:r w:rsidRPr="00624BEB">
              <w:rPr>
                <w:sz w:val="18"/>
                <w:szCs w:val="18"/>
                <w:lang w:eastAsia="en-US"/>
              </w:rPr>
              <w:t>totalcholesterol</w:t>
            </w:r>
            <w:proofErr w:type="spellEnd"/>
            <w:r w:rsidRPr="00624BEB">
              <w:rPr>
                <w:sz w:val="18"/>
                <w:szCs w:val="18"/>
                <w:lang w:eastAsia="en-US"/>
              </w:rPr>
              <w:t xml:space="preserve">) в клиническом образце. Назначение: для анализаторов серии </w:t>
            </w:r>
            <w:proofErr w:type="spellStart"/>
            <w:r w:rsidRPr="00624BEB">
              <w:rPr>
                <w:color w:val="000000"/>
                <w:sz w:val="18"/>
                <w:szCs w:val="18"/>
                <w:lang w:val="en-US" w:eastAsia="en-US"/>
              </w:rPr>
              <w:t>BeckmanCoulter</w:t>
            </w:r>
            <w:proofErr w:type="spellEnd"/>
            <w:r w:rsidRPr="00624BEB">
              <w:rPr>
                <w:color w:val="000000"/>
                <w:sz w:val="18"/>
                <w:szCs w:val="18"/>
                <w:lang w:eastAsia="en-US"/>
              </w:rPr>
              <w:t> </w:t>
            </w:r>
            <w:r w:rsidRPr="00624BEB">
              <w:rPr>
                <w:sz w:val="18"/>
                <w:szCs w:val="18"/>
                <w:lang w:eastAsia="en-US"/>
              </w:rPr>
              <w:t>.</w:t>
            </w:r>
          </w:p>
          <w:p w:rsidR="009328EA" w:rsidRPr="00624BEB" w:rsidRDefault="009328EA" w:rsidP="00624BEB">
            <w:pPr>
              <w:tabs>
                <w:tab w:val="left" w:pos="-284"/>
                <w:tab w:val="left" w:pos="169"/>
              </w:tabs>
              <w:ind w:right="181"/>
              <w:contextualSpacing/>
              <w:jc w:val="both"/>
              <w:rPr>
                <w:rStyle w:val="23"/>
                <w:rFonts w:ascii="Times New Roman" w:hAnsi="Times New Roman" w:cs="Times New Roman"/>
                <w:b/>
                <w:sz w:val="18"/>
                <w:szCs w:val="18"/>
              </w:rPr>
            </w:pPr>
            <w:r w:rsidRPr="00624BEB">
              <w:rPr>
                <w:rStyle w:val="23"/>
                <w:rFonts w:ascii="Times New Roman" w:hAnsi="Times New Roman" w:cs="Times New Roman"/>
                <w:b/>
                <w:sz w:val="18"/>
                <w:szCs w:val="18"/>
              </w:rPr>
              <w:t>Дополнительные характеристики:</w:t>
            </w:r>
          </w:p>
          <w:p w:rsidR="009328EA" w:rsidRPr="00624BEB" w:rsidRDefault="009328EA" w:rsidP="00624BEB">
            <w:pPr>
              <w:tabs>
                <w:tab w:val="left" w:pos="-284"/>
                <w:tab w:val="left" w:pos="169"/>
              </w:tabs>
              <w:ind w:right="181"/>
              <w:contextualSpacing/>
              <w:jc w:val="both"/>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Диапазон линейности соответствует значениям концентрации холестерина от 0,5 </w:t>
            </w:r>
            <w:proofErr w:type="spellStart"/>
            <w:r w:rsidRPr="00624BEB">
              <w:rPr>
                <w:rStyle w:val="23"/>
                <w:rFonts w:ascii="Times New Roman" w:hAnsi="Times New Roman" w:cs="Times New Roman"/>
                <w:sz w:val="18"/>
                <w:szCs w:val="18"/>
              </w:rPr>
              <w:t>ммоль</w:t>
            </w:r>
            <w:proofErr w:type="spellEnd"/>
            <w:r w:rsidRPr="00624BEB">
              <w:rPr>
                <w:rStyle w:val="23"/>
                <w:rFonts w:ascii="Times New Roman" w:hAnsi="Times New Roman" w:cs="Times New Roman"/>
                <w:sz w:val="18"/>
                <w:szCs w:val="18"/>
              </w:rPr>
              <w:t xml:space="preserve">/л до 18,0 </w:t>
            </w:r>
            <w:proofErr w:type="spellStart"/>
            <w:r w:rsidRPr="00624BEB">
              <w:rPr>
                <w:rStyle w:val="23"/>
                <w:rFonts w:ascii="Times New Roman" w:hAnsi="Times New Roman" w:cs="Times New Roman"/>
                <w:sz w:val="18"/>
                <w:szCs w:val="18"/>
              </w:rPr>
              <w:t>ммоль</w:t>
            </w:r>
            <w:proofErr w:type="spellEnd"/>
            <w:r w:rsidRPr="00624BEB">
              <w:rPr>
                <w:rStyle w:val="23"/>
                <w:rFonts w:ascii="Times New Roman" w:hAnsi="Times New Roman" w:cs="Times New Roman"/>
                <w:sz w:val="18"/>
                <w:szCs w:val="18"/>
              </w:rPr>
              <w:t xml:space="preserve">/л. </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tabs>
                <w:tab w:val="left" w:pos="-284"/>
                <w:tab w:val="left" w:pos="169"/>
              </w:tabs>
              <w:ind w:right="181"/>
              <w:contextualSpacing/>
              <w:jc w:val="both"/>
              <w:rPr>
                <w:rStyle w:val="23"/>
                <w:rFonts w:ascii="Times New Roman" w:hAnsi="Times New Roman" w:cs="Times New Roman"/>
                <w:sz w:val="18"/>
                <w:szCs w:val="18"/>
              </w:rPr>
            </w:pPr>
            <w:r w:rsidRPr="00624BEB">
              <w:rPr>
                <w:rStyle w:val="23"/>
                <w:rFonts w:ascii="Times New Roman" w:hAnsi="Times New Roman" w:cs="Times New Roman"/>
                <w:sz w:val="18"/>
                <w:szCs w:val="18"/>
              </w:rPr>
              <w:t>Фасовка:</w:t>
            </w:r>
          </w:p>
          <w:p w:rsidR="009328EA" w:rsidRPr="00624BEB" w:rsidRDefault="009328EA" w:rsidP="00624BEB">
            <w:pPr>
              <w:tabs>
                <w:tab w:val="left" w:pos="-284"/>
                <w:tab w:val="left" w:pos="169"/>
              </w:tabs>
              <w:ind w:right="181"/>
              <w:contextualSpacing/>
              <w:jc w:val="both"/>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не менее 4 флаконов по не менее 45 мл. </w:t>
            </w:r>
          </w:p>
          <w:p w:rsidR="009328EA" w:rsidRPr="00624BEB" w:rsidRDefault="009328EA" w:rsidP="00624BEB">
            <w:pPr>
              <w:rPr>
                <w:sz w:val="18"/>
                <w:szCs w:val="18"/>
                <w:lang w:eastAsia="en-US"/>
              </w:rPr>
            </w:pPr>
            <w:r w:rsidRPr="00624BEB">
              <w:rPr>
                <w:color w:val="000000"/>
                <w:sz w:val="18"/>
                <w:szCs w:val="18"/>
                <w:lang w:eastAsia="en-US"/>
              </w:rPr>
              <w:t>Количество тестов в наборе не менее 7320. </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9328EA" w:rsidRPr="00624BEB" w:rsidRDefault="009328EA" w:rsidP="00624BEB">
            <w:pPr>
              <w:tabs>
                <w:tab w:val="left" w:pos="-284"/>
                <w:tab w:val="left" w:pos="169"/>
              </w:tabs>
              <w:ind w:right="181"/>
              <w:contextualSpacing/>
              <w:rPr>
                <w:sz w:val="18"/>
                <w:szCs w:val="18"/>
                <w:lang w:eastAsia="en-US"/>
              </w:rPr>
            </w:pPr>
            <w:r w:rsidRPr="00624BEB">
              <w:rPr>
                <w:sz w:val="18"/>
                <w:szCs w:val="18"/>
                <w:lang w:eastAsia="en-US"/>
              </w:rPr>
              <w:t xml:space="preserve">Полностью совместим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2</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50 150,00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9</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Триглицериды, реагент</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Вещество или реактив, предназначенный для использования совместно с исходным изделием для  с </w:t>
            </w:r>
            <w:proofErr w:type="spellStart"/>
            <w:r w:rsidRPr="00624BEB">
              <w:rPr>
                <w:sz w:val="18"/>
                <w:szCs w:val="18"/>
                <w:lang w:eastAsia="en-US"/>
              </w:rPr>
              <w:t>in</w:t>
            </w:r>
            <w:proofErr w:type="spellEnd"/>
            <w:r w:rsidRPr="00624BEB">
              <w:rPr>
                <w:sz w:val="18"/>
                <w:szCs w:val="18"/>
                <w:lang w:eastAsia="en-US"/>
              </w:rPr>
              <w:t xml:space="preserve"> </w:t>
            </w:r>
            <w:proofErr w:type="spellStart"/>
            <w:r w:rsidRPr="00624BEB">
              <w:rPr>
                <w:sz w:val="18"/>
                <w:szCs w:val="18"/>
                <w:lang w:eastAsia="en-US"/>
              </w:rPr>
              <w:t>vitro</w:t>
            </w:r>
            <w:proofErr w:type="spellEnd"/>
            <w:r w:rsidRPr="00624BEB">
              <w:rPr>
                <w:sz w:val="18"/>
                <w:szCs w:val="18"/>
                <w:lang w:eastAsia="en-US"/>
              </w:rPr>
              <w:t xml:space="preserve"> диагностики целью выполнения определенной функции в анализе, который используется при количественном определении триглицеридов (</w:t>
            </w:r>
            <w:proofErr w:type="spellStart"/>
            <w:r w:rsidRPr="00624BEB">
              <w:rPr>
                <w:sz w:val="18"/>
                <w:szCs w:val="18"/>
                <w:lang w:eastAsia="en-US"/>
              </w:rPr>
              <w:t>triglyceride</w:t>
            </w:r>
            <w:proofErr w:type="spellEnd"/>
            <w:r w:rsidRPr="00624BEB">
              <w:rPr>
                <w:sz w:val="18"/>
                <w:szCs w:val="18"/>
                <w:lang w:eastAsia="en-US"/>
              </w:rPr>
              <w:t>) в клиническом образце.</w:t>
            </w:r>
          </w:p>
          <w:p w:rsidR="009328EA" w:rsidRPr="00624BEB" w:rsidRDefault="009328EA" w:rsidP="00624BEB">
            <w:pPr>
              <w:rPr>
                <w:sz w:val="18"/>
                <w:szCs w:val="18"/>
                <w:lang w:eastAsia="en-US"/>
              </w:rPr>
            </w:pPr>
            <w:r w:rsidRPr="00624BEB">
              <w:rPr>
                <w:sz w:val="18"/>
                <w:szCs w:val="18"/>
                <w:lang w:eastAsia="en-US"/>
              </w:rPr>
              <w:t xml:space="preserve">Назначение: для анализаторов серии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sz w:val="18"/>
                <w:szCs w:val="18"/>
                <w:lang w:eastAsia="en-US"/>
              </w:rPr>
              <w:t>.</w:t>
            </w:r>
            <w:r w:rsidRPr="00624BEB">
              <w:rPr>
                <w:color w:val="000000"/>
                <w:sz w:val="18"/>
                <w:szCs w:val="18"/>
                <w:lang w:eastAsia="en-US"/>
              </w:rPr>
              <w:t xml:space="preserve"> </w:t>
            </w:r>
          </w:p>
          <w:p w:rsidR="009328EA" w:rsidRPr="00624BEB" w:rsidRDefault="009328EA" w:rsidP="00624BEB">
            <w:pPr>
              <w:tabs>
                <w:tab w:val="left" w:pos="-284"/>
                <w:tab w:val="left" w:pos="169"/>
              </w:tabs>
              <w:ind w:right="181"/>
              <w:contextualSpacing/>
              <w:jc w:val="both"/>
              <w:rPr>
                <w:rStyle w:val="23"/>
                <w:rFonts w:ascii="Times New Roman" w:hAnsi="Times New Roman" w:cs="Times New Roman"/>
                <w:b/>
                <w:sz w:val="18"/>
                <w:szCs w:val="18"/>
              </w:rPr>
            </w:pPr>
            <w:r w:rsidRPr="00624BEB">
              <w:rPr>
                <w:rStyle w:val="23"/>
                <w:rFonts w:ascii="Times New Roman" w:hAnsi="Times New Roman" w:cs="Times New Roman"/>
                <w:b/>
                <w:sz w:val="18"/>
                <w:szCs w:val="18"/>
              </w:rPr>
              <w:t>Дополнительные характеристики</w:t>
            </w:r>
          </w:p>
          <w:p w:rsidR="009328EA" w:rsidRPr="00624BEB" w:rsidRDefault="009328EA" w:rsidP="00624BEB">
            <w:pPr>
              <w:tabs>
                <w:tab w:val="left" w:pos="-284"/>
                <w:tab w:val="left" w:pos="169"/>
              </w:tabs>
              <w:ind w:right="181"/>
              <w:contextualSpacing/>
              <w:jc w:val="both"/>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Диапазон линейности соответствует диапазону концентраций триглицеридов от 0,1 </w:t>
            </w:r>
            <w:proofErr w:type="spellStart"/>
            <w:r w:rsidRPr="00624BEB">
              <w:rPr>
                <w:rStyle w:val="23"/>
                <w:rFonts w:ascii="Times New Roman" w:hAnsi="Times New Roman" w:cs="Times New Roman"/>
                <w:sz w:val="18"/>
                <w:szCs w:val="18"/>
              </w:rPr>
              <w:t>ммоль</w:t>
            </w:r>
            <w:proofErr w:type="spellEnd"/>
            <w:r w:rsidRPr="00624BEB">
              <w:rPr>
                <w:rStyle w:val="23"/>
                <w:rFonts w:ascii="Times New Roman" w:hAnsi="Times New Roman" w:cs="Times New Roman"/>
                <w:sz w:val="18"/>
                <w:szCs w:val="18"/>
              </w:rPr>
              <w:t xml:space="preserve">/л до 11,3 </w:t>
            </w:r>
            <w:proofErr w:type="spellStart"/>
            <w:r w:rsidRPr="00624BEB">
              <w:rPr>
                <w:rStyle w:val="23"/>
                <w:rFonts w:ascii="Times New Roman" w:hAnsi="Times New Roman" w:cs="Times New Roman"/>
                <w:sz w:val="18"/>
                <w:szCs w:val="18"/>
              </w:rPr>
              <w:t>ммоль</w:t>
            </w:r>
            <w:proofErr w:type="spellEnd"/>
            <w:r w:rsidRPr="00624BEB">
              <w:rPr>
                <w:rStyle w:val="23"/>
                <w:rFonts w:ascii="Times New Roman" w:hAnsi="Times New Roman" w:cs="Times New Roman"/>
                <w:sz w:val="18"/>
                <w:szCs w:val="18"/>
              </w:rPr>
              <w:t>/л.</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tabs>
                <w:tab w:val="left" w:pos="-284"/>
                <w:tab w:val="left" w:pos="169"/>
              </w:tabs>
              <w:ind w:right="181"/>
              <w:contextualSpacing/>
              <w:jc w:val="both"/>
              <w:rPr>
                <w:rStyle w:val="23"/>
                <w:rFonts w:ascii="Times New Roman" w:hAnsi="Times New Roman" w:cs="Times New Roman"/>
                <w:sz w:val="18"/>
                <w:szCs w:val="18"/>
              </w:rPr>
            </w:pPr>
            <w:r w:rsidRPr="00624BEB">
              <w:rPr>
                <w:rStyle w:val="23"/>
                <w:rFonts w:ascii="Times New Roman" w:hAnsi="Times New Roman" w:cs="Times New Roman"/>
                <w:sz w:val="18"/>
                <w:szCs w:val="18"/>
              </w:rPr>
              <w:t>Фасовка:</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реагент 1- не менее 4 флаконов по не менее 50 мл;</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 реагент 2 - не менее 4 флаконов по не менее 12,5 мл.</w:t>
            </w:r>
          </w:p>
          <w:p w:rsidR="009328EA" w:rsidRPr="00624BEB" w:rsidRDefault="009328EA" w:rsidP="00624BEB">
            <w:pPr>
              <w:rPr>
                <w:sz w:val="18"/>
                <w:szCs w:val="18"/>
                <w:lang w:eastAsia="en-US"/>
              </w:rPr>
            </w:pPr>
            <w:r w:rsidRPr="00624BEB">
              <w:rPr>
                <w:color w:val="000000"/>
                <w:sz w:val="18"/>
                <w:szCs w:val="18"/>
                <w:lang w:eastAsia="en-US"/>
              </w:rPr>
              <w:t>Количество тестов в наборе не менее 3000. </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9328EA" w:rsidRPr="00624BEB" w:rsidRDefault="009328EA" w:rsidP="00624BEB">
            <w:pPr>
              <w:tabs>
                <w:tab w:val="left" w:pos="-284"/>
                <w:tab w:val="left" w:pos="169"/>
              </w:tabs>
              <w:ind w:right="181"/>
              <w:contextualSpacing/>
              <w:rPr>
                <w:sz w:val="18"/>
                <w:szCs w:val="18"/>
                <w:lang w:eastAsia="en-US"/>
              </w:rPr>
            </w:pPr>
            <w:r w:rsidRPr="00624BEB">
              <w:rPr>
                <w:sz w:val="18"/>
                <w:szCs w:val="18"/>
                <w:lang w:eastAsia="en-US"/>
              </w:rPr>
              <w:t xml:space="preserve">Полностью совместим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2</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50 590,00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10</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Холестерин липопротеинов высокой плотности, реагент</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624BEB">
              <w:rPr>
                <w:sz w:val="18"/>
                <w:szCs w:val="18"/>
                <w:lang w:eastAsia="en-US"/>
              </w:rPr>
              <w:t>in</w:t>
            </w:r>
            <w:proofErr w:type="spellEnd"/>
            <w:r w:rsidRPr="00624BEB">
              <w:rPr>
                <w:sz w:val="18"/>
                <w:szCs w:val="18"/>
                <w:lang w:eastAsia="en-US"/>
              </w:rPr>
              <w:t xml:space="preserve"> </w:t>
            </w:r>
            <w:proofErr w:type="spellStart"/>
            <w:r w:rsidRPr="00624BEB">
              <w:rPr>
                <w:sz w:val="18"/>
                <w:szCs w:val="18"/>
                <w:lang w:eastAsia="en-US"/>
              </w:rPr>
              <w:t>vitro</w:t>
            </w:r>
            <w:proofErr w:type="spellEnd"/>
            <w:r w:rsidRPr="00624BEB">
              <w:rPr>
                <w:sz w:val="18"/>
                <w:szCs w:val="18"/>
                <w:lang w:eastAsia="en-US"/>
              </w:rPr>
              <w:t xml:space="preserve"> диагностики для выполнения особой функции в анализе, который используется для количественного определения холестерина липопротеинов высокой плотности (ЛПВП) (</w:t>
            </w:r>
            <w:proofErr w:type="spellStart"/>
            <w:r w:rsidRPr="00624BEB">
              <w:rPr>
                <w:sz w:val="18"/>
                <w:szCs w:val="18"/>
                <w:lang w:eastAsia="en-US"/>
              </w:rPr>
              <w:t>highdensitylipoprotein</w:t>
            </w:r>
            <w:proofErr w:type="spellEnd"/>
            <w:r w:rsidRPr="00624BEB">
              <w:rPr>
                <w:sz w:val="18"/>
                <w:szCs w:val="18"/>
                <w:lang w:eastAsia="en-US"/>
              </w:rPr>
              <w:t xml:space="preserve"> (HDL) </w:t>
            </w:r>
            <w:proofErr w:type="spellStart"/>
            <w:r w:rsidRPr="00624BEB">
              <w:rPr>
                <w:sz w:val="18"/>
                <w:szCs w:val="18"/>
                <w:lang w:eastAsia="en-US"/>
              </w:rPr>
              <w:t>cholesterollipid</w:t>
            </w:r>
            <w:proofErr w:type="spellEnd"/>
            <w:r w:rsidRPr="00624BEB">
              <w:rPr>
                <w:sz w:val="18"/>
                <w:szCs w:val="18"/>
                <w:lang w:eastAsia="en-US"/>
              </w:rPr>
              <w:t xml:space="preserve">) в </w:t>
            </w:r>
            <w:proofErr w:type="spellStart"/>
            <w:r w:rsidRPr="00624BEB">
              <w:rPr>
                <w:sz w:val="18"/>
                <w:szCs w:val="18"/>
                <w:lang w:eastAsia="en-US"/>
              </w:rPr>
              <w:t>клиническомобразце</w:t>
            </w:r>
            <w:proofErr w:type="spellEnd"/>
            <w:r w:rsidRPr="00624BEB">
              <w:rPr>
                <w:sz w:val="18"/>
                <w:szCs w:val="18"/>
                <w:lang w:eastAsia="en-US"/>
              </w:rPr>
              <w:t xml:space="preserve">.  </w:t>
            </w:r>
          </w:p>
          <w:p w:rsidR="009328EA" w:rsidRPr="00624BEB" w:rsidRDefault="009328EA" w:rsidP="00624BEB">
            <w:pPr>
              <w:rPr>
                <w:sz w:val="18"/>
                <w:szCs w:val="18"/>
                <w:lang w:eastAsia="en-US"/>
              </w:rPr>
            </w:pPr>
            <w:r w:rsidRPr="00624BEB">
              <w:rPr>
                <w:sz w:val="18"/>
                <w:szCs w:val="18"/>
                <w:lang w:eastAsia="en-US"/>
              </w:rPr>
              <w:t xml:space="preserve">Назначение: для анализаторов серии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p>
          <w:p w:rsidR="009328EA" w:rsidRPr="00624BEB" w:rsidRDefault="009328EA" w:rsidP="00624BEB">
            <w:pPr>
              <w:rPr>
                <w:rStyle w:val="23"/>
                <w:rFonts w:ascii="Times New Roman" w:hAnsi="Times New Roman" w:cs="Times New Roman"/>
                <w:sz w:val="18"/>
                <w:szCs w:val="18"/>
              </w:rPr>
            </w:pPr>
            <w:r w:rsidRPr="00624BEB">
              <w:rPr>
                <w:sz w:val="18"/>
                <w:szCs w:val="18"/>
                <w:lang w:eastAsia="en-US"/>
              </w:rPr>
              <w:t xml:space="preserve"> </w:t>
            </w:r>
            <w:r w:rsidRPr="00624BEB">
              <w:rPr>
                <w:rStyle w:val="23"/>
                <w:rFonts w:ascii="Times New Roman" w:hAnsi="Times New Roman" w:cs="Times New Roman"/>
                <w:b/>
                <w:sz w:val="18"/>
                <w:szCs w:val="18"/>
              </w:rPr>
              <w:t>Дополнительные характеристики</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Диапазон линейности соответствует диапазону концентраций ЛПВП-холестерина от 0,05 </w:t>
            </w:r>
            <w:proofErr w:type="spellStart"/>
            <w:r w:rsidRPr="00624BEB">
              <w:rPr>
                <w:rStyle w:val="23"/>
                <w:rFonts w:ascii="Times New Roman" w:hAnsi="Times New Roman" w:cs="Times New Roman"/>
                <w:sz w:val="18"/>
                <w:szCs w:val="18"/>
              </w:rPr>
              <w:t>ммоль</w:t>
            </w:r>
            <w:proofErr w:type="spellEnd"/>
            <w:r w:rsidRPr="00624BEB">
              <w:rPr>
                <w:rStyle w:val="23"/>
                <w:rFonts w:ascii="Times New Roman" w:hAnsi="Times New Roman" w:cs="Times New Roman"/>
                <w:sz w:val="18"/>
                <w:szCs w:val="18"/>
              </w:rPr>
              <w:t xml:space="preserve">/л до 4,65 </w:t>
            </w:r>
            <w:proofErr w:type="spellStart"/>
            <w:r w:rsidRPr="00624BEB">
              <w:rPr>
                <w:rStyle w:val="23"/>
                <w:rFonts w:ascii="Times New Roman" w:hAnsi="Times New Roman" w:cs="Times New Roman"/>
                <w:sz w:val="18"/>
                <w:szCs w:val="18"/>
              </w:rPr>
              <w:t>ммоль</w:t>
            </w:r>
            <w:proofErr w:type="spellEnd"/>
            <w:r w:rsidRPr="00624BEB">
              <w:rPr>
                <w:rStyle w:val="23"/>
                <w:rFonts w:ascii="Times New Roman" w:hAnsi="Times New Roman" w:cs="Times New Roman"/>
                <w:sz w:val="18"/>
                <w:szCs w:val="18"/>
              </w:rPr>
              <w:t>/л.</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Фасовка:</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 реагент 1-  не менее 4 флаконов по не менее 51 мл;</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 реагент 2 - не менее 4 флаконов по не менее  17мл. </w:t>
            </w:r>
          </w:p>
          <w:p w:rsidR="009328EA" w:rsidRPr="00624BEB" w:rsidRDefault="009328EA" w:rsidP="00624BEB">
            <w:pPr>
              <w:rPr>
                <w:sz w:val="18"/>
                <w:szCs w:val="18"/>
                <w:lang w:eastAsia="en-US"/>
              </w:rPr>
            </w:pPr>
            <w:r w:rsidRPr="00624BEB">
              <w:rPr>
                <w:color w:val="000000"/>
                <w:sz w:val="18"/>
                <w:szCs w:val="18"/>
                <w:lang w:eastAsia="en-US"/>
              </w:rPr>
              <w:t>Количество тестов в наборе не менее 1400. </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9328EA" w:rsidRPr="00624BEB" w:rsidRDefault="009328EA" w:rsidP="00624BEB">
            <w:pPr>
              <w:tabs>
                <w:tab w:val="left" w:pos="-284"/>
                <w:tab w:val="left" w:pos="169"/>
              </w:tabs>
              <w:ind w:right="181"/>
              <w:contextualSpacing/>
              <w:rPr>
                <w:sz w:val="18"/>
                <w:szCs w:val="18"/>
                <w:lang w:eastAsia="en-US"/>
              </w:rPr>
            </w:pPr>
            <w:r w:rsidRPr="00624BEB">
              <w:rPr>
                <w:sz w:val="18"/>
                <w:szCs w:val="18"/>
                <w:lang w:eastAsia="en-US"/>
              </w:rPr>
              <w:t xml:space="preserve">Полностью совместим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6</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77 080,00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11</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proofErr w:type="spellStart"/>
            <w:r w:rsidRPr="00624BEB">
              <w:rPr>
                <w:sz w:val="18"/>
                <w:szCs w:val="18"/>
                <w:lang w:eastAsia="en-US"/>
              </w:rPr>
              <w:t>Креатинин</w:t>
            </w:r>
            <w:proofErr w:type="spellEnd"/>
            <w:r w:rsidRPr="00624BEB">
              <w:rPr>
                <w:sz w:val="18"/>
                <w:szCs w:val="18"/>
                <w:lang w:eastAsia="en-US"/>
              </w:rPr>
              <w:t>, реагент</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624BEB">
              <w:rPr>
                <w:sz w:val="18"/>
                <w:szCs w:val="18"/>
                <w:lang w:eastAsia="en-US"/>
              </w:rPr>
              <w:t>in</w:t>
            </w:r>
            <w:proofErr w:type="spellEnd"/>
            <w:r w:rsidRPr="00624BEB">
              <w:rPr>
                <w:sz w:val="18"/>
                <w:szCs w:val="18"/>
                <w:lang w:eastAsia="en-US"/>
              </w:rPr>
              <w:t xml:space="preserve"> </w:t>
            </w:r>
            <w:proofErr w:type="spellStart"/>
            <w:r w:rsidRPr="00624BEB">
              <w:rPr>
                <w:sz w:val="18"/>
                <w:szCs w:val="18"/>
                <w:lang w:eastAsia="en-US"/>
              </w:rPr>
              <w:t>vitro</w:t>
            </w:r>
            <w:proofErr w:type="spellEnd"/>
            <w:r w:rsidRPr="00624BEB">
              <w:rPr>
                <w:sz w:val="18"/>
                <w:szCs w:val="18"/>
                <w:lang w:eastAsia="en-US"/>
              </w:rPr>
              <w:t xml:space="preserve"> диагностики для выполнения особой функции в анализе, который используется для количественного определения </w:t>
            </w:r>
            <w:proofErr w:type="spellStart"/>
            <w:r w:rsidRPr="00624BEB">
              <w:rPr>
                <w:sz w:val="18"/>
                <w:szCs w:val="18"/>
                <w:lang w:eastAsia="en-US"/>
              </w:rPr>
              <w:t>креатинина</w:t>
            </w:r>
            <w:proofErr w:type="spellEnd"/>
            <w:r w:rsidRPr="00624BEB">
              <w:rPr>
                <w:sz w:val="18"/>
                <w:szCs w:val="18"/>
                <w:lang w:eastAsia="en-US"/>
              </w:rPr>
              <w:t xml:space="preserve"> (</w:t>
            </w:r>
            <w:proofErr w:type="spellStart"/>
            <w:r w:rsidRPr="00624BEB">
              <w:rPr>
                <w:sz w:val="18"/>
                <w:szCs w:val="18"/>
                <w:lang w:eastAsia="en-US"/>
              </w:rPr>
              <w:t>creatinine</w:t>
            </w:r>
            <w:proofErr w:type="spellEnd"/>
            <w:r w:rsidRPr="00624BEB">
              <w:rPr>
                <w:sz w:val="18"/>
                <w:szCs w:val="18"/>
                <w:lang w:eastAsia="en-US"/>
              </w:rPr>
              <w:t xml:space="preserve">) в клиническом образце. Назначение: для анализаторов серии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sz w:val="18"/>
                <w:szCs w:val="18"/>
                <w:lang w:eastAsia="en-US"/>
              </w:rPr>
              <w:t>.</w:t>
            </w:r>
          </w:p>
          <w:p w:rsidR="009328EA" w:rsidRPr="00624BEB" w:rsidRDefault="009328EA" w:rsidP="00624BEB">
            <w:pPr>
              <w:rPr>
                <w:rStyle w:val="23"/>
                <w:rFonts w:ascii="Times New Roman" w:hAnsi="Times New Roman" w:cs="Times New Roman"/>
                <w:b/>
                <w:sz w:val="18"/>
                <w:szCs w:val="18"/>
              </w:rPr>
            </w:pPr>
            <w:r w:rsidRPr="00624BEB">
              <w:rPr>
                <w:sz w:val="18"/>
                <w:szCs w:val="18"/>
                <w:lang w:eastAsia="en-US"/>
              </w:rPr>
              <w:t xml:space="preserve"> </w:t>
            </w:r>
            <w:r w:rsidRPr="00624BEB">
              <w:rPr>
                <w:rStyle w:val="23"/>
                <w:rFonts w:ascii="Times New Roman" w:hAnsi="Times New Roman" w:cs="Times New Roman"/>
                <w:b/>
                <w:sz w:val="18"/>
                <w:szCs w:val="18"/>
              </w:rPr>
              <w:t>Дополнительные характеристики:</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Линейность в диапазоне от 5 </w:t>
            </w:r>
            <w:proofErr w:type="spellStart"/>
            <w:r w:rsidRPr="00624BEB">
              <w:rPr>
                <w:rStyle w:val="23"/>
                <w:rFonts w:ascii="Times New Roman" w:hAnsi="Times New Roman" w:cs="Times New Roman"/>
                <w:sz w:val="18"/>
                <w:szCs w:val="18"/>
              </w:rPr>
              <w:t>мкмоль</w:t>
            </w:r>
            <w:proofErr w:type="spellEnd"/>
            <w:r w:rsidRPr="00624BEB">
              <w:rPr>
                <w:rStyle w:val="23"/>
                <w:rFonts w:ascii="Times New Roman" w:hAnsi="Times New Roman" w:cs="Times New Roman"/>
                <w:sz w:val="18"/>
                <w:szCs w:val="18"/>
              </w:rPr>
              <w:t xml:space="preserve">/л до 2200 </w:t>
            </w:r>
            <w:proofErr w:type="spellStart"/>
            <w:r w:rsidRPr="00624BEB">
              <w:rPr>
                <w:rStyle w:val="23"/>
                <w:rFonts w:ascii="Times New Roman" w:hAnsi="Times New Roman" w:cs="Times New Roman"/>
                <w:sz w:val="18"/>
                <w:szCs w:val="18"/>
              </w:rPr>
              <w:t>мкмоль</w:t>
            </w:r>
            <w:proofErr w:type="spellEnd"/>
            <w:r w:rsidRPr="00624BEB">
              <w:rPr>
                <w:rStyle w:val="23"/>
                <w:rFonts w:ascii="Times New Roman" w:hAnsi="Times New Roman" w:cs="Times New Roman"/>
                <w:sz w:val="18"/>
                <w:szCs w:val="18"/>
              </w:rPr>
              <w:t xml:space="preserve">/л. </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tabs>
                <w:tab w:val="left" w:pos="-284"/>
                <w:tab w:val="left" w:pos="169"/>
                <w:tab w:val="left" w:pos="454"/>
                <w:tab w:val="left" w:pos="1304"/>
                <w:tab w:val="left" w:pos="2835"/>
                <w:tab w:val="left" w:pos="3912"/>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Фасовка: </w:t>
            </w:r>
          </w:p>
          <w:p w:rsidR="009328EA" w:rsidRPr="00624BEB" w:rsidRDefault="009328EA" w:rsidP="00624BEB">
            <w:pPr>
              <w:tabs>
                <w:tab w:val="left" w:pos="-284"/>
                <w:tab w:val="left" w:pos="169"/>
                <w:tab w:val="left" w:pos="454"/>
                <w:tab w:val="left" w:pos="1304"/>
                <w:tab w:val="left" w:pos="2835"/>
                <w:tab w:val="left" w:pos="3912"/>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реагент 1 - не менее 4 флаконов по не менее 51 мл;</w:t>
            </w:r>
          </w:p>
          <w:p w:rsidR="009328EA" w:rsidRPr="00624BEB" w:rsidRDefault="009328EA" w:rsidP="00624BEB">
            <w:pPr>
              <w:tabs>
                <w:tab w:val="left" w:pos="-284"/>
                <w:tab w:val="left" w:pos="169"/>
                <w:tab w:val="left" w:pos="454"/>
                <w:tab w:val="left" w:pos="1304"/>
                <w:tab w:val="left" w:pos="2835"/>
                <w:tab w:val="left" w:pos="3912"/>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реагент 2 - не менее 4 флаконов по не менее 51 мл.</w:t>
            </w:r>
          </w:p>
          <w:p w:rsidR="009328EA" w:rsidRPr="00624BEB" w:rsidRDefault="009328EA" w:rsidP="00624BEB">
            <w:pPr>
              <w:rPr>
                <w:sz w:val="18"/>
                <w:szCs w:val="18"/>
                <w:lang w:eastAsia="en-US"/>
              </w:rPr>
            </w:pPr>
            <w:r w:rsidRPr="00624BEB">
              <w:rPr>
                <w:color w:val="000000"/>
                <w:sz w:val="18"/>
                <w:szCs w:val="18"/>
                <w:lang w:eastAsia="en-US"/>
              </w:rPr>
              <w:t>Количество тестов в наборе не менее 3960. </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9328EA" w:rsidRPr="00624BEB" w:rsidRDefault="009328EA" w:rsidP="00624BEB">
            <w:pPr>
              <w:tabs>
                <w:tab w:val="left" w:pos="-284"/>
                <w:tab w:val="left" w:pos="169"/>
              </w:tabs>
              <w:ind w:right="181"/>
              <w:contextualSpacing/>
              <w:rPr>
                <w:color w:val="000000"/>
                <w:sz w:val="18"/>
                <w:szCs w:val="18"/>
                <w:lang w:eastAsia="en-US"/>
              </w:rPr>
            </w:pPr>
            <w:r w:rsidRPr="00624BEB">
              <w:rPr>
                <w:sz w:val="18"/>
                <w:szCs w:val="18"/>
                <w:lang w:eastAsia="en-US"/>
              </w:rPr>
              <w:t xml:space="preserve">Полностью совместим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4</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11 180,00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12</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Мочевина/азот мочевины, реагент</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624BEB">
              <w:rPr>
                <w:sz w:val="18"/>
                <w:szCs w:val="18"/>
                <w:lang w:eastAsia="en-US"/>
              </w:rPr>
              <w:t>in</w:t>
            </w:r>
            <w:proofErr w:type="spellEnd"/>
            <w:r w:rsidRPr="00624BEB">
              <w:rPr>
                <w:sz w:val="18"/>
                <w:szCs w:val="18"/>
                <w:lang w:eastAsia="en-US"/>
              </w:rPr>
              <w:t xml:space="preserve"> </w:t>
            </w:r>
            <w:proofErr w:type="spellStart"/>
            <w:r w:rsidRPr="00624BEB">
              <w:rPr>
                <w:sz w:val="18"/>
                <w:szCs w:val="18"/>
                <w:lang w:eastAsia="en-US"/>
              </w:rPr>
              <w:t>vitro</w:t>
            </w:r>
            <w:proofErr w:type="spellEnd"/>
            <w:r w:rsidRPr="00624BEB">
              <w:rPr>
                <w:sz w:val="18"/>
                <w:szCs w:val="18"/>
                <w:lang w:eastAsia="en-US"/>
              </w:rPr>
              <w:t xml:space="preserve"> диагностики для выполнения особой функции в анализе, который используется при качественном и/или количественном определении мочевины/азота мочевины в крови (</w:t>
            </w:r>
            <w:proofErr w:type="spellStart"/>
            <w:r w:rsidRPr="00624BEB">
              <w:rPr>
                <w:sz w:val="18"/>
                <w:szCs w:val="18"/>
                <w:lang w:eastAsia="en-US"/>
              </w:rPr>
              <w:t>bloodureanitrogen</w:t>
            </w:r>
            <w:proofErr w:type="spellEnd"/>
            <w:r w:rsidRPr="00624BEB">
              <w:rPr>
                <w:sz w:val="18"/>
                <w:szCs w:val="18"/>
                <w:lang w:eastAsia="en-US"/>
              </w:rPr>
              <w:t xml:space="preserve"> (BUN)) и/или в других биологических жидкостях в клиническом образце.  </w:t>
            </w:r>
          </w:p>
          <w:p w:rsidR="009328EA" w:rsidRPr="00624BEB" w:rsidRDefault="009328EA" w:rsidP="00624BEB">
            <w:pPr>
              <w:rPr>
                <w:sz w:val="18"/>
                <w:szCs w:val="18"/>
                <w:lang w:eastAsia="en-US"/>
              </w:rPr>
            </w:pPr>
            <w:r w:rsidRPr="00624BEB">
              <w:rPr>
                <w:sz w:val="18"/>
                <w:szCs w:val="18"/>
                <w:lang w:eastAsia="en-US"/>
              </w:rPr>
              <w:t xml:space="preserve">Назначение: для анализаторов серии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p>
          <w:p w:rsidR="009328EA" w:rsidRPr="00624BEB" w:rsidRDefault="009328EA" w:rsidP="00624BEB">
            <w:pPr>
              <w:tabs>
                <w:tab w:val="left" w:pos="-284"/>
                <w:tab w:val="left" w:pos="169"/>
              </w:tabs>
              <w:ind w:right="181"/>
              <w:contextualSpacing/>
              <w:rPr>
                <w:rStyle w:val="23"/>
                <w:rFonts w:ascii="Times New Roman" w:hAnsi="Times New Roman" w:cs="Times New Roman"/>
                <w:b/>
                <w:sz w:val="18"/>
                <w:szCs w:val="18"/>
              </w:rPr>
            </w:pPr>
            <w:r w:rsidRPr="00624BEB">
              <w:rPr>
                <w:rStyle w:val="23"/>
                <w:rFonts w:ascii="Times New Roman" w:hAnsi="Times New Roman" w:cs="Times New Roman"/>
                <w:b/>
                <w:sz w:val="18"/>
                <w:szCs w:val="18"/>
              </w:rPr>
              <w:t>Дополнительные характеристики</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Диапазон линейности соответствует значениям концентрации мочевины 0,.8 - 50 </w:t>
            </w:r>
            <w:proofErr w:type="spellStart"/>
            <w:r w:rsidRPr="00624BEB">
              <w:rPr>
                <w:rStyle w:val="23"/>
                <w:rFonts w:ascii="Times New Roman" w:hAnsi="Times New Roman" w:cs="Times New Roman"/>
                <w:sz w:val="18"/>
                <w:szCs w:val="18"/>
              </w:rPr>
              <w:t>ммоль</w:t>
            </w:r>
            <w:proofErr w:type="spellEnd"/>
            <w:r w:rsidRPr="00624BEB">
              <w:rPr>
                <w:rStyle w:val="23"/>
                <w:rFonts w:ascii="Times New Roman" w:hAnsi="Times New Roman" w:cs="Times New Roman"/>
                <w:sz w:val="18"/>
                <w:szCs w:val="18"/>
              </w:rPr>
              <w:t xml:space="preserve">/л  в сыворотке и плазме. </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Фасовка:</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реагент 1 -  не менее 4 флаконов по не менее 25мл;</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реагент 2 -  не менее 4 флаконов по не менее  25 мл. </w:t>
            </w:r>
          </w:p>
          <w:p w:rsidR="009328EA" w:rsidRPr="00624BEB" w:rsidRDefault="009328EA" w:rsidP="00624BEB">
            <w:pPr>
              <w:rPr>
                <w:sz w:val="18"/>
                <w:szCs w:val="18"/>
                <w:lang w:eastAsia="en-US"/>
              </w:rPr>
            </w:pPr>
            <w:r w:rsidRPr="00624BEB">
              <w:rPr>
                <w:color w:val="000000"/>
                <w:sz w:val="18"/>
                <w:szCs w:val="18"/>
                <w:lang w:eastAsia="en-US"/>
              </w:rPr>
              <w:t>Количество тестов в наборе не менее 2480. </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9328EA" w:rsidRPr="00624BEB" w:rsidRDefault="009328EA" w:rsidP="00624BEB">
            <w:pPr>
              <w:tabs>
                <w:tab w:val="left" w:pos="-284"/>
                <w:tab w:val="left" w:pos="169"/>
              </w:tabs>
              <w:ind w:right="181"/>
              <w:contextualSpacing/>
              <w:rPr>
                <w:color w:val="000000"/>
                <w:sz w:val="18"/>
                <w:szCs w:val="18"/>
                <w:lang w:eastAsia="en-US"/>
              </w:rPr>
            </w:pPr>
            <w:r w:rsidRPr="00624BEB">
              <w:rPr>
                <w:sz w:val="18"/>
                <w:szCs w:val="18"/>
                <w:lang w:eastAsia="en-US"/>
              </w:rPr>
              <w:t xml:space="preserve">Полностью совместим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2</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25 070,00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13</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062CF2">
            <w:pPr>
              <w:rPr>
                <w:sz w:val="18"/>
                <w:szCs w:val="18"/>
                <w:lang w:eastAsia="en-US"/>
              </w:rPr>
            </w:pPr>
            <w:r w:rsidRPr="00624BEB">
              <w:rPr>
                <w:sz w:val="18"/>
                <w:szCs w:val="18"/>
                <w:lang w:eastAsia="en-US"/>
              </w:rPr>
              <w:t>Конъюгированный (прямой, связанный) билирубин, реагент</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624BEB">
              <w:rPr>
                <w:sz w:val="18"/>
                <w:szCs w:val="18"/>
                <w:lang w:eastAsia="en-US"/>
              </w:rPr>
              <w:t>in</w:t>
            </w:r>
            <w:proofErr w:type="spellEnd"/>
            <w:r w:rsidRPr="00624BEB">
              <w:rPr>
                <w:sz w:val="18"/>
                <w:szCs w:val="18"/>
                <w:lang w:eastAsia="en-US"/>
              </w:rPr>
              <w:t xml:space="preserve"> </w:t>
            </w:r>
            <w:proofErr w:type="spellStart"/>
            <w:r w:rsidRPr="00624BEB">
              <w:rPr>
                <w:sz w:val="18"/>
                <w:szCs w:val="18"/>
                <w:lang w:eastAsia="en-US"/>
              </w:rPr>
              <w:t>vitro</w:t>
            </w:r>
            <w:proofErr w:type="spellEnd"/>
            <w:r w:rsidRPr="00624BEB">
              <w:rPr>
                <w:sz w:val="18"/>
                <w:szCs w:val="18"/>
                <w:lang w:eastAsia="en-US"/>
              </w:rPr>
              <w:t xml:space="preserve"> диагностики для выполнения особой функции в анализе, который используется для количественного определения конъюгированного (прямого) билирубина (</w:t>
            </w:r>
            <w:proofErr w:type="spellStart"/>
            <w:r w:rsidRPr="00624BEB">
              <w:rPr>
                <w:sz w:val="18"/>
                <w:szCs w:val="18"/>
                <w:lang w:eastAsia="en-US"/>
              </w:rPr>
              <w:t>conjugated</w:t>
            </w:r>
            <w:proofErr w:type="spellEnd"/>
            <w:r w:rsidRPr="00624BEB">
              <w:rPr>
                <w:sz w:val="18"/>
                <w:szCs w:val="18"/>
                <w:lang w:eastAsia="en-US"/>
              </w:rPr>
              <w:t xml:space="preserve"> (</w:t>
            </w:r>
            <w:proofErr w:type="spellStart"/>
            <w:r w:rsidRPr="00624BEB">
              <w:rPr>
                <w:sz w:val="18"/>
                <w:szCs w:val="18"/>
                <w:lang w:eastAsia="en-US"/>
              </w:rPr>
              <w:t>direct</w:t>
            </w:r>
            <w:proofErr w:type="spellEnd"/>
            <w:r w:rsidRPr="00624BEB">
              <w:rPr>
                <w:sz w:val="18"/>
                <w:szCs w:val="18"/>
                <w:lang w:eastAsia="en-US"/>
              </w:rPr>
              <w:t xml:space="preserve">) </w:t>
            </w:r>
            <w:proofErr w:type="spellStart"/>
            <w:r w:rsidRPr="00624BEB">
              <w:rPr>
                <w:sz w:val="18"/>
                <w:szCs w:val="18"/>
                <w:lang w:eastAsia="en-US"/>
              </w:rPr>
              <w:t>bilirubin</w:t>
            </w:r>
            <w:proofErr w:type="spellEnd"/>
            <w:r w:rsidRPr="00624BEB">
              <w:rPr>
                <w:sz w:val="18"/>
                <w:szCs w:val="18"/>
                <w:lang w:eastAsia="en-US"/>
              </w:rPr>
              <w:t xml:space="preserve">) в клиническом образце.  Назначение: для анализаторов серии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Дополнительные характеристики:</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Диапазон линейности соответствует диапазону концентраций билирубина от 0 </w:t>
            </w:r>
            <w:proofErr w:type="spellStart"/>
            <w:r w:rsidRPr="00624BEB">
              <w:rPr>
                <w:rStyle w:val="23"/>
                <w:rFonts w:ascii="Times New Roman" w:hAnsi="Times New Roman" w:cs="Times New Roman"/>
                <w:sz w:val="18"/>
                <w:szCs w:val="18"/>
              </w:rPr>
              <w:t>мкмоль</w:t>
            </w:r>
            <w:proofErr w:type="spellEnd"/>
            <w:r w:rsidRPr="00624BEB">
              <w:rPr>
                <w:rStyle w:val="23"/>
                <w:rFonts w:ascii="Times New Roman" w:hAnsi="Times New Roman" w:cs="Times New Roman"/>
                <w:sz w:val="18"/>
                <w:szCs w:val="18"/>
              </w:rPr>
              <w:t xml:space="preserve">/л до 171 </w:t>
            </w:r>
            <w:proofErr w:type="spellStart"/>
            <w:r w:rsidRPr="00624BEB">
              <w:rPr>
                <w:rStyle w:val="23"/>
                <w:rFonts w:ascii="Times New Roman" w:hAnsi="Times New Roman" w:cs="Times New Roman"/>
                <w:sz w:val="18"/>
                <w:szCs w:val="18"/>
              </w:rPr>
              <w:t>мкмоль</w:t>
            </w:r>
            <w:proofErr w:type="spellEnd"/>
            <w:r w:rsidRPr="00624BEB">
              <w:rPr>
                <w:rStyle w:val="23"/>
                <w:rFonts w:ascii="Times New Roman" w:hAnsi="Times New Roman" w:cs="Times New Roman"/>
                <w:sz w:val="18"/>
                <w:szCs w:val="18"/>
              </w:rPr>
              <w:t xml:space="preserve">/л. </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Фасовка:</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реагент 1 - не менее 4 флаконов по не менее 20 мл, </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реагент 2 -  не менее 4 флаконов по не менее 20мл. </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9328EA" w:rsidRPr="00624BEB" w:rsidRDefault="009328EA" w:rsidP="00624BEB">
            <w:pPr>
              <w:rPr>
                <w:sz w:val="18"/>
                <w:szCs w:val="18"/>
                <w:lang w:eastAsia="en-US"/>
              </w:rPr>
            </w:pPr>
            <w:r w:rsidRPr="00624BEB">
              <w:rPr>
                <w:color w:val="000000"/>
                <w:sz w:val="18"/>
                <w:szCs w:val="18"/>
                <w:lang w:eastAsia="en-US"/>
              </w:rPr>
              <w:t>Количество тестов в наборе не менее 3120. </w:t>
            </w:r>
          </w:p>
          <w:p w:rsidR="009328EA" w:rsidRPr="00624BEB" w:rsidRDefault="009328EA" w:rsidP="00624BEB">
            <w:pPr>
              <w:tabs>
                <w:tab w:val="left" w:pos="-284"/>
                <w:tab w:val="left" w:pos="169"/>
              </w:tabs>
              <w:ind w:right="181"/>
              <w:contextualSpacing/>
              <w:rPr>
                <w:color w:val="000000"/>
                <w:sz w:val="18"/>
                <w:szCs w:val="18"/>
                <w:lang w:eastAsia="en-US"/>
              </w:rPr>
            </w:pPr>
            <w:r w:rsidRPr="00624BEB">
              <w:rPr>
                <w:sz w:val="18"/>
                <w:szCs w:val="18"/>
                <w:lang w:eastAsia="en-US"/>
              </w:rPr>
              <w:t xml:space="preserve">Полностью совместим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val="en-US" w:eastAsia="en-US"/>
              </w:rPr>
            </w:pPr>
            <w:r w:rsidRPr="00624BEB">
              <w:rPr>
                <w:sz w:val="18"/>
                <w:szCs w:val="18"/>
                <w:lang w:val="en-US" w:eastAsia="en-US"/>
              </w:rPr>
              <w:t>2</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30 700,00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14</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Общий билирубин, реагент</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624BEB">
              <w:rPr>
                <w:sz w:val="18"/>
                <w:szCs w:val="18"/>
                <w:lang w:eastAsia="en-US"/>
              </w:rPr>
              <w:t>in</w:t>
            </w:r>
            <w:proofErr w:type="spellEnd"/>
            <w:r w:rsidRPr="00624BEB">
              <w:rPr>
                <w:sz w:val="18"/>
                <w:szCs w:val="18"/>
                <w:lang w:eastAsia="en-US"/>
              </w:rPr>
              <w:t xml:space="preserve"> </w:t>
            </w:r>
            <w:proofErr w:type="spellStart"/>
            <w:r w:rsidRPr="00624BEB">
              <w:rPr>
                <w:sz w:val="18"/>
                <w:szCs w:val="18"/>
                <w:lang w:eastAsia="en-US"/>
              </w:rPr>
              <w:t>vitro</w:t>
            </w:r>
            <w:proofErr w:type="spellEnd"/>
            <w:r w:rsidRPr="00624BEB">
              <w:rPr>
                <w:sz w:val="18"/>
                <w:szCs w:val="18"/>
                <w:lang w:eastAsia="en-US"/>
              </w:rPr>
              <w:t xml:space="preserve"> диагностики с целью выполнения определенной функции в анализе, который используется при количественном определении общего билирубина (</w:t>
            </w:r>
            <w:proofErr w:type="spellStart"/>
            <w:r w:rsidRPr="00624BEB">
              <w:rPr>
                <w:sz w:val="18"/>
                <w:szCs w:val="18"/>
                <w:lang w:eastAsia="en-US"/>
              </w:rPr>
              <w:t>totalbilirubin</w:t>
            </w:r>
            <w:proofErr w:type="spellEnd"/>
            <w:r w:rsidRPr="00624BEB">
              <w:rPr>
                <w:sz w:val="18"/>
                <w:szCs w:val="18"/>
                <w:lang w:eastAsia="en-US"/>
              </w:rPr>
              <w:t xml:space="preserve">) в клиническом образце. </w:t>
            </w:r>
          </w:p>
          <w:p w:rsidR="009328EA" w:rsidRPr="00624BEB" w:rsidRDefault="009328EA" w:rsidP="00624BEB">
            <w:pPr>
              <w:rPr>
                <w:sz w:val="18"/>
                <w:szCs w:val="18"/>
                <w:lang w:eastAsia="en-US"/>
              </w:rPr>
            </w:pPr>
            <w:r w:rsidRPr="00624BEB">
              <w:rPr>
                <w:sz w:val="18"/>
                <w:szCs w:val="18"/>
                <w:lang w:eastAsia="en-US"/>
              </w:rPr>
              <w:t>Назначение: для анализаторов серии</w:t>
            </w:r>
            <w:r w:rsidRPr="00624BEB">
              <w:rPr>
                <w:color w:val="000000"/>
                <w:sz w:val="18"/>
                <w:szCs w:val="18"/>
                <w:lang w:eastAsia="en-US"/>
              </w:rPr>
              <w:t xml:space="preserve">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sz w:val="18"/>
                <w:szCs w:val="18"/>
                <w:lang w:eastAsia="en-US"/>
              </w:rPr>
              <w:t xml:space="preserve"> .</w:t>
            </w:r>
          </w:p>
          <w:p w:rsidR="009328EA" w:rsidRPr="00624BEB" w:rsidRDefault="009328EA" w:rsidP="00624BEB">
            <w:pPr>
              <w:tabs>
                <w:tab w:val="left" w:pos="-284"/>
                <w:tab w:val="left" w:pos="169"/>
              </w:tabs>
              <w:ind w:right="181"/>
              <w:contextualSpacing/>
              <w:jc w:val="both"/>
              <w:rPr>
                <w:rStyle w:val="23"/>
                <w:rFonts w:ascii="Times New Roman" w:hAnsi="Times New Roman" w:cs="Times New Roman"/>
                <w:sz w:val="18"/>
                <w:szCs w:val="18"/>
              </w:rPr>
            </w:pPr>
            <w:r w:rsidRPr="00624BEB">
              <w:rPr>
                <w:rStyle w:val="23"/>
                <w:rFonts w:ascii="Times New Roman" w:hAnsi="Times New Roman" w:cs="Times New Roman"/>
                <w:sz w:val="18"/>
                <w:szCs w:val="18"/>
              </w:rPr>
              <w:t>Дополнительные характеристики:</w:t>
            </w:r>
          </w:p>
          <w:p w:rsidR="009328EA" w:rsidRPr="00624BEB" w:rsidRDefault="009328EA" w:rsidP="00624BEB">
            <w:pPr>
              <w:tabs>
                <w:tab w:val="left" w:pos="-284"/>
                <w:tab w:val="left" w:pos="169"/>
              </w:tabs>
              <w:ind w:right="181"/>
              <w:contextualSpacing/>
              <w:jc w:val="both"/>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Диапазон линейности соответствует диапазону концентраций общего билирубина от 0 </w:t>
            </w:r>
            <w:proofErr w:type="spellStart"/>
            <w:r w:rsidRPr="00624BEB">
              <w:rPr>
                <w:rStyle w:val="23"/>
                <w:rFonts w:ascii="Times New Roman" w:hAnsi="Times New Roman" w:cs="Times New Roman"/>
                <w:sz w:val="18"/>
                <w:szCs w:val="18"/>
              </w:rPr>
              <w:t>мкмоль</w:t>
            </w:r>
            <w:proofErr w:type="spellEnd"/>
            <w:r w:rsidRPr="00624BEB">
              <w:rPr>
                <w:rStyle w:val="23"/>
                <w:rFonts w:ascii="Times New Roman" w:hAnsi="Times New Roman" w:cs="Times New Roman"/>
                <w:sz w:val="18"/>
                <w:szCs w:val="18"/>
              </w:rPr>
              <w:t xml:space="preserve">/л до 513 </w:t>
            </w:r>
            <w:proofErr w:type="spellStart"/>
            <w:r w:rsidRPr="00624BEB">
              <w:rPr>
                <w:rStyle w:val="23"/>
                <w:rFonts w:ascii="Times New Roman" w:hAnsi="Times New Roman" w:cs="Times New Roman"/>
                <w:sz w:val="18"/>
                <w:szCs w:val="18"/>
              </w:rPr>
              <w:t>мкмоль</w:t>
            </w:r>
            <w:proofErr w:type="spellEnd"/>
            <w:r w:rsidRPr="00624BEB">
              <w:rPr>
                <w:rStyle w:val="23"/>
                <w:rFonts w:ascii="Times New Roman" w:hAnsi="Times New Roman" w:cs="Times New Roman"/>
                <w:sz w:val="18"/>
                <w:szCs w:val="18"/>
              </w:rPr>
              <w:t>/л.</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Фасовка:</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реагент 1- не менее 4 флаконов по не менее 40 мл;</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реагент 2 - не менее 4 флаконов по не менее 40 мл.</w:t>
            </w:r>
          </w:p>
          <w:p w:rsidR="009328EA" w:rsidRPr="00624BEB" w:rsidRDefault="009328EA" w:rsidP="00624BEB">
            <w:pPr>
              <w:rPr>
                <w:sz w:val="18"/>
                <w:szCs w:val="18"/>
                <w:lang w:eastAsia="en-US"/>
              </w:rPr>
            </w:pPr>
            <w:r w:rsidRPr="00624BEB">
              <w:rPr>
                <w:color w:val="000000"/>
                <w:sz w:val="18"/>
                <w:szCs w:val="18"/>
                <w:lang w:eastAsia="en-US"/>
              </w:rPr>
              <w:t>Количество тестов в наборе не менее 6280. </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9328EA" w:rsidRPr="00624BEB" w:rsidRDefault="009328EA" w:rsidP="00624BEB">
            <w:pPr>
              <w:tabs>
                <w:tab w:val="left" w:pos="-284"/>
                <w:tab w:val="left" w:pos="169"/>
              </w:tabs>
              <w:ind w:right="181"/>
              <w:contextualSpacing/>
              <w:rPr>
                <w:sz w:val="18"/>
                <w:szCs w:val="18"/>
                <w:lang w:eastAsia="en-US"/>
              </w:rPr>
            </w:pPr>
            <w:r w:rsidRPr="00624BEB">
              <w:rPr>
                <w:sz w:val="18"/>
                <w:szCs w:val="18"/>
                <w:lang w:eastAsia="en-US"/>
              </w:rPr>
              <w:t xml:space="preserve">Полностью совместим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4</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46 950,00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15</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Глюкоза, реагент</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Раствор, который используется для количественного определения глюкозы.  Исследуемый материал -  сыворотка крови. Количество штук в упаковке </w:t>
            </w:r>
            <w:r w:rsidRPr="00624BEB">
              <w:rPr>
                <w:sz w:val="18"/>
                <w:szCs w:val="18"/>
                <w:u w:val="single"/>
                <w:lang w:eastAsia="en-US"/>
              </w:rPr>
              <w:t xml:space="preserve">&gt; </w:t>
            </w:r>
            <w:r w:rsidRPr="00624BEB">
              <w:rPr>
                <w:sz w:val="18"/>
                <w:szCs w:val="18"/>
                <w:lang w:eastAsia="en-US"/>
              </w:rPr>
              <w:t>5 шт.</w:t>
            </w:r>
          </w:p>
          <w:p w:rsidR="009328EA" w:rsidRPr="00624BEB" w:rsidRDefault="009328EA" w:rsidP="00624BEB">
            <w:pPr>
              <w:rPr>
                <w:sz w:val="18"/>
                <w:szCs w:val="18"/>
                <w:lang w:eastAsia="en-US"/>
              </w:rPr>
            </w:pPr>
            <w:r w:rsidRPr="00624BEB">
              <w:rPr>
                <w:sz w:val="18"/>
                <w:szCs w:val="18"/>
                <w:lang w:eastAsia="en-US"/>
              </w:rPr>
              <w:t xml:space="preserve">Объём реагента &gt;100  и </w:t>
            </w:r>
            <w:r w:rsidRPr="00624BEB">
              <w:rPr>
                <w:sz w:val="18"/>
                <w:szCs w:val="18"/>
                <w:u w:val="single"/>
                <w:lang w:eastAsia="en-US"/>
              </w:rPr>
              <w:t>&lt;</w:t>
            </w:r>
            <w:r w:rsidRPr="00624BEB">
              <w:rPr>
                <w:sz w:val="18"/>
                <w:szCs w:val="18"/>
                <w:lang w:eastAsia="en-US"/>
              </w:rPr>
              <w:t xml:space="preserve"> 500 см </w:t>
            </w:r>
            <w:proofErr w:type="spellStart"/>
            <w:r w:rsidRPr="00624BEB">
              <w:rPr>
                <w:sz w:val="18"/>
                <w:szCs w:val="18"/>
                <w:lang w:eastAsia="en-US"/>
              </w:rPr>
              <w:t>куб.мл</w:t>
            </w:r>
            <w:proofErr w:type="spellEnd"/>
          </w:p>
          <w:p w:rsidR="009328EA" w:rsidRPr="00624BEB" w:rsidRDefault="009328EA" w:rsidP="00624BEB">
            <w:pPr>
              <w:rPr>
                <w:sz w:val="18"/>
                <w:szCs w:val="18"/>
                <w:lang w:eastAsia="en-US"/>
              </w:rPr>
            </w:pPr>
            <w:r w:rsidRPr="00624BEB">
              <w:rPr>
                <w:sz w:val="18"/>
                <w:szCs w:val="18"/>
                <w:lang w:eastAsia="en-US"/>
              </w:rPr>
              <w:t xml:space="preserve">Назначение: для анализаторов серии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sz w:val="18"/>
                <w:szCs w:val="18"/>
                <w:lang w:eastAsia="en-US"/>
              </w:rPr>
              <w:t>.</w:t>
            </w:r>
          </w:p>
          <w:p w:rsidR="009328EA" w:rsidRPr="00624BEB" w:rsidRDefault="009328EA" w:rsidP="00624BEB">
            <w:pPr>
              <w:tabs>
                <w:tab w:val="left" w:pos="-284"/>
                <w:tab w:val="left" w:pos="169"/>
              </w:tabs>
              <w:ind w:right="181"/>
              <w:contextualSpacing/>
              <w:jc w:val="both"/>
              <w:rPr>
                <w:rStyle w:val="23"/>
                <w:rFonts w:ascii="Times New Roman" w:hAnsi="Times New Roman" w:cs="Times New Roman"/>
                <w:sz w:val="18"/>
                <w:szCs w:val="18"/>
              </w:rPr>
            </w:pPr>
            <w:r w:rsidRPr="00624BEB">
              <w:rPr>
                <w:sz w:val="18"/>
                <w:szCs w:val="18"/>
                <w:lang w:eastAsia="en-US"/>
              </w:rPr>
              <w:t>Д</w:t>
            </w:r>
            <w:r w:rsidRPr="00624BEB">
              <w:rPr>
                <w:rStyle w:val="23"/>
                <w:rFonts w:ascii="Times New Roman" w:hAnsi="Times New Roman" w:cs="Times New Roman"/>
                <w:sz w:val="18"/>
                <w:szCs w:val="18"/>
              </w:rPr>
              <w:t>ополнительные характеристики</w:t>
            </w:r>
          </w:p>
          <w:p w:rsidR="009328EA" w:rsidRPr="00624BEB" w:rsidRDefault="009328EA" w:rsidP="00624BEB">
            <w:pPr>
              <w:tabs>
                <w:tab w:val="left" w:pos="-284"/>
                <w:tab w:val="left" w:pos="169"/>
              </w:tabs>
              <w:ind w:right="181"/>
              <w:contextualSpacing/>
              <w:jc w:val="both"/>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Диапазон линейности соответствует значениям концентрации от 0,6 </w:t>
            </w:r>
            <w:proofErr w:type="spellStart"/>
            <w:r w:rsidRPr="00624BEB">
              <w:rPr>
                <w:rStyle w:val="23"/>
                <w:rFonts w:ascii="Times New Roman" w:hAnsi="Times New Roman" w:cs="Times New Roman"/>
                <w:sz w:val="18"/>
                <w:szCs w:val="18"/>
              </w:rPr>
              <w:t>ммоль</w:t>
            </w:r>
            <w:proofErr w:type="spellEnd"/>
            <w:r w:rsidRPr="00624BEB">
              <w:rPr>
                <w:rStyle w:val="23"/>
                <w:rFonts w:ascii="Times New Roman" w:hAnsi="Times New Roman" w:cs="Times New Roman"/>
                <w:sz w:val="18"/>
                <w:szCs w:val="18"/>
              </w:rPr>
              <w:t xml:space="preserve">/л до 45,0 </w:t>
            </w:r>
            <w:proofErr w:type="spellStart"/>
            <w:r w:rsidRPr="00624BEB">
              <w:rPr>
                <w:rStyle w:val="23"/>
                <w:rFonts w:ascii="Times New Roman" w:hAnsi="Times New Roman" w:cs="Times New Roman"/>
                <w:sz w:val="18"/>
                <w:szCs w:val="18"/>
              </w:rPr>
              <w:t>ммоль</w:t>
            </w:r>
            <w:proofErr w:type="spellEnd"/>
            <w:r w:rsidRPr="00624BEB">
              <w:rPr>
                <w:rStyle w:val="23"/>
                <w:rFonts w:ascii="Times New Roman" w:hAnsi="Times New Roman" w:cs="Times New Roman"/>
                <w:sz w:val="18"/>
                <w:szCs w:val="18"/>
              </w:rPr>
              <w:t xml:space="preserve">/л для сыворотки, плазмы и СМЖ. Для мочи от 0 </w:t>
            </w:r>
            <w:proofErr w:type="spellStart"/>
            <w:r w:rsidRPr="00624BEB">
              <w:rPr>
                <w:rStyle w:val="23"/>
                <w:rFonts w:ascii="Times New Roman" w:hAnsi="Times New Roman" w:cs="Times New Roman"/>
                <w:sz w:val="18"/>
                <w:szCs w:val="18"/>
              </w:rPr>
              <w:t>ммоль</w:t>
            </w:r>
            <w:proofErr w:type="spellEnd"/>
            <w:r w:rsidRPr="00624BEB">
              <w:rPr>
                <w:rStyle w:val="23"/>
                <w:rFonts w:ascii="Times New Roman" w:hAnsi="Times New Roman" w:cs="Times New Roman"/>
                <w:sz w:val="18"/>
                <w:szCs w:val="18"/>
              </w:rPr>
              <w:t xml:space="preserve">/л до 45 </w:t>
            </w:r>
            <w:proofErr w:type="spellStart"/>
            <w:r w:rsidRPr="00624BEB">
              <w:rPr>
                <w:rStyle w:val="23"/>
                <w:rFonts w:ascii="Times New Roman" w:hAnsi="Times New Roman" w:cs="Times New Roman"/>
                <w:sz w:val="18"/>
                <w:szCs w:val="18"/>
              </w:rPr>
              <w:t>ммоль</w:t>
            </w:r>
            <w:proofErr w:type="spellEnd"/>
            <w:r w:rsidRPr="00624BEB">
              <w:rPr>
                <w:rStyle w:val="23"/>
                <w:rFonts w:ascii="Times New Roman" w:hAnsi="Times New Roman" w:cs="Times New Roman"/>
                <w:sz w:val="18"/>
                <w:szCs w:val="18"/>
              </w:rPr>
              <w:t>/л.</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tabs>
                <w:tab w:val="left" w:pos="-284"/>
                <w:tab w:val="left" w:pos="169"/>
              </w:tabs>
              <w:ind w:right="181"/>
              <w:contextualSpacing/>
              <w:jc w:val="both"/>
              <w:rPr>
                <w:rStyle w:val="23"/>
                <w:rFonts w:ascii="Times New Roman" w:hAnsi="Times New Roman" w:cs="Times New Roman"/>
                <w:sz w:val="18"/>
                <w:szCs w:val="18"/>
              </w:rPr>
            </w:pPr>
            <w:r w:rsidRPr="00624BEB">
              <w:rPr>
                <w:rStyle w:val="23"/>
                <w:rFonts w:ascii="Times New Roman" w:hAnsi="Times New Roman" w:cs="Times New Roman"/>
                <w:sz w:val="18"/>
                <w:szCs w:val="18"/>
              </w:rPr>
              <w:t>Фасовка:</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реагент 1 - не менее 4 флаконов по не менее 53 мл;</w:t>
            </w:r>
          </w:p>
          <w:p w:rsidR="009328EA" w:rsidRPr="00624BEB" w:rsidRDefault="009328EA" w:rsidP="00624BEB">
            <w:pPr>
              <w:rPr>
                <w:sz w:val="18"/>
                <w:szCs w:val="18"/>
                <w:lang w:eastAsia="en-US"/>
              </w:rPr>
            </w:pPr>
            <w:r w:rsidRPr="00624BEB">
              <w:rPr>
                <w:rStyle w:val="23"/>
                <w:rFonts w:ascii="Times New Roman" w:hAnsi="Times New Roman" w:cs="Times New Roman"/>
                <w:sz w:val="18"/>
                <w:szCs w:val="18"/>
              </w:rPr>
              <w:t xml:space="preserve">реагент 2 -не менее 4 флаконов по не менее 27 мл. </w:t>
            </w:r>
          </w:p>
          <w:p w:rsidR="009328EA" w:rsidRPr="00624BEB" w:rsidRDefault="009328EA" w:rsidP="00624BEB">
            <w:pPr>
              <w:rPr>
                <w:color w:val="000000"/>
                <w:sz w:val="18"/>
                <w:szCs w:val="18"/>
                <w:lang w:eastAsia="en-US"/>
              </w:rPr>
            </w:pPr>
            <w:r w:rsidRPr="00624BEB">
              <w:rPr>
                <w:color w:val="000000"/>
                <w:sz w:val="18"/>
                <w:szCs w:val="18"/>
                <w:lang w:eastAsia="en-US"/>
              </w:rPr>
              <w:t>Количество тестов в наборе не менее 5200. </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9328EA" w:rsidRPr="00624BEB" w:rsidRDefault="009328EA" w:rsidP="00624BEB">
            <w:pPr>
              <w:tabs>
                <w:tab w:val="left" w:pos="-284"/>
                <w:tab w:val="left" w:pos="169"/>
              </w:tabs>
              <w:ind w:right="181"/>
              <w:contextualSpacing/>
              <w:rPr>
                <w:sz w:val="18"/>
                <w:szCs w:val="18"/>
                <w:lang w:eastAsia="en-US"/>
              </w:rPr>
            </w:pPr>
            <w:r w:rsidRPr="00624BEB">
              <w:rPr>
                <w:sz w:val="18"/>
                <w:szCs w:val="18"/>
                <w:lang w:eastAsia="en-US"/>
              </w:rPr>
              <w:t xml:space="preserve">Полностью совместим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4</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43 880,00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16</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Железо, реагент</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624BEB">
              <w:rPr>
                <w:sz w:val="18"/>
                <w:szCs w:val="18"/>
                <w:lang w:eastAsia="en-US"/>
              </w:rPr>
              <w:t>in</w:t>
            </w:r>
            <w:proofErr w:type="spellEnd"/>
            <w:r w:rsidRPr="00624BEB">
              <w:rPr>
                <w:sz w:val="18"/>
                <w:szCs w:val="18"/>
                <w:lang w:eastAsia="en-US"/>
              </w:rPr>
              <w:t xml:space="preserve"> </w:t>
            </w:r>
            <w:proofErr w:type="spellStart"/>
            <w:r w:rsidRPr="00624BEB">
              <w:rPr>
                <w:sz w:val="18"/>
                <w:szCs w:val="18"/>
                <w:lang w:eastAsia="en-US"/>
              </w:rPr>
              <w:t>vitro</w:t>
            </w:r>
            <w:proofErr w:type="spellEnd"/>
            <w:r w:rsidRPr="00624BEB">
              <w:rPr>
                <w:sz w:val="18"/>
                <w:szCs w:val="18"/>
                <w:lang w:eastAsia="en-US"/>
              </w:rPr>
              <w:t xml:space="preserve"> диагностики для выполнения особой функции в анализе, который используется для количественного определения железа (</w:t>
            </w:r>
            <w:proofErr w:type="spellStart"/>
            <w:r w:rsidRPr="00624BEB">
              <w:rPr>
                <w:sz w:val="18"/>
                <w:szCs w:val="18"/>
                <w:lang w:eastAsia="en-US"/>
              </w:rPr>
              <w:t>iron</w:t>
            </w:r>
            <w:proofErr w:type="spellEnd"/>
            <w:r w:rsidRPr="00624BEB">
              <w:rPr>
                <w:sz w:val="18"/>
                <w:szCs w:val="18"/>
                <w:lang w:eastAsia="en-US"/>
              </w:rPr>
              <w:t xml:space="preserve">) в клиническом образце. Назначение: для анализаторов серии </w:t>
            </w:r>
            <w:proofErr w:type="spellStart"/>
            <w:r w:rsidRPr="00624BEB">
              <w:rPr>
                <w:sz w:val="18"/>
                <w:szCs w:val="18"/>
                <w:lang w:eastAsia="en-US"/>
              </w:rPr>
              <w:t>Олимпус</w:t>
            </w:r>
            <w:proofErr w:type="spellEnd"/>
            <w:r w:rsidRPr="00624BEB">
              <w:rPr>
                <w:sz w:val="18"/>
                <w:szCs w:val="18"/>
                <w:lang w:eastAsia="en-US"/>
              </w:rPr>
              <w:t xml:space="preserve"> (</w:t>
            </w:r>
            <w:proofErr w:type="spellStart"/>
            <w:r w:rsidRPr="00624BEB">
              <w:rPr>
                <w:sz w:val="18"/>
                <w:szCs w:val="18"/>
                <w:lang w:eastAsia="en-US"/>
              </w:rPr>
              <w:t>Olympus</w:t>
            </w:r>
            <w:proofErr w:type="spellEnd"/>
            <w:r w:rsidRPr="00624BEB">
              <w:rPr>
                <w:sz w:val="18"/>
                <w:szCs w:val="18"/>
                <w:lang w:eastAsia="en-US"/>
              </w:rPr>
              <w:t>).</w:t>
            </w:r>
          </w:p>
          <w:p w:rsidR="009328EA" w:rsidRPr="00624BEB" w:rsidRDefault="009328EA" w:rsidP="00624BEB">
            <w:pPr>
              <w:tabs>
                <w:tab w:val="left" w:pos="-284"/>
                <w:tab w:val="left" w:pos="169"/>
              </w:tabs>
              <w:ind w:right="181"/>
              <w:contextualSpacing/>
              <w:jc w:val="both"/>
              <w:rPr>
                <w:rStyle w:val="23"/>
                <w:rFonts w:ascii="Times New Roman" w:hAnsi="Times New Roman" w:cs="Times New Roman"/>
                <w:b/>
                <w:sz w:val="18"/>
                <w:szCs w:val="18"/>
              </w:rPr>
            </w:pPr>
            <w:r w:rsidRPr="00624BEB">
              <w:rPr>
                <w:rStyle w:val="23"/>
                <w:rFonts w:ascii="Times New Roman" w:hAnsi="Times New Roman" w:cs="Times New Roman"/>
                <w:b/>
                <w:sz w:val="18"/>
                <w:szCs w:val="18"/>
              </w:rPr>
              <w:t>Дополнительные характеристики:</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 Диапазон линейности соответствует диапазону концентраций </w:t>
            </w:r>
            <w:proofErr w:type="spellStart"/>
            <w:r w:rsidRPr="00624BEB">
              <w:rPr>
                <w:rStyle w:val="23"/>
                <w:rFonts w:ascii="Times New Roman" w:hAnsi="Times New Roman" w:cs="Times New Roman"/>
                <w:sz w:val="18"/>
                <w:szCs w:val="18"/>
              </w:rPr>
              <w:t>аналита</w:t>
            </w:r>
            <w:proofErr w:type="spellEnd"/>
            <w:r w:rsidRPr="00624BEB">
              <w:rPr>
                <w:rStyle w:val="23"/>
                <w:rFonts w:ascii="Times New Roman" w:hAnsi="Times New Roman" w:cs="Times New Roman"/>
                <w:sz w:val="18"/>
                <w:szCs w:val="18"/>
              </w:rPr>
              <w:t xml:space="preserve"> от 2 до 179 </w:t>
            </w:r>
            <w:proofErr w:type="spellStart"/>
            <w:r w:rsidRPr="00624BEB">
              <w:rPr>
                <w:rStyle w:val="23"/>
                <w:rFonts w:ascii="Times New Roman" w:hAnsi="Times New Roman" w:cs="Times New Roman"/>
                <w:sz w:val="18"/>
                <w:szCs w:val="18"/>
              </w:rPr>
              <w:t>мкмоль</w:t>
            </w:r>
            <w:proofErr w:type="spellEnd"/>
            <w:r w:rsidRPr="00624BEB">
              <w:rPr>
                <w:rStyle w:val="23"/>
                <w:rFonts w:ascii="Times New Roman" w:hAnsi="Times New Roman" w:cs="Times New Roman"/>
                <w:sz w:val="18"/>
                <w:szCs w:val="18"/>
              </w:rPr>
              <w:t xml:space="preserve">/л. </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Фасовка:  </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реагент 1-  не менее 4 флаконов по не менее 30 мл;</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реагент 2 - не менее 4 флаконов по не менее 30 мл.</w:t>
            </w:r>
          </w:p>
          <w:p w:rsidR="009328EA" w:rsidRPr="00624BEB" w:rsidRDefault="009328EA" w:rsidP="00624BEB">
            <w:pPr>
              <w:rPr>
                <w:sz w:val="18"/>
                <w:szCs w:val="18"/>
                <w:lang w:eastAsia="en-US"/>
              </w:rPr>
            </w:pPr>
            <w:r w:rsidRPr="00624BEB">
              <w:rPr>
                <w:color w:val="000000"/>
                <w:sz w:val="18"/>
                <w:szCs w:val="18"/>
                <w:lang w:eastAsia="en-US"/>
              </w:rPr>
              <w:t>Количество тестов в наборе не менее 2000. </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9328EA" w:rsidRPr="00624BEB" w:rsidRDefault="009328EA" w:rsidP="00624BEB">
            <w:pPr>
              <w:tabs>
                <w:tab w:val="left" w:pos="-284"/>
                <w:tab w:val="left" w:pos="169"/>
              </w:tabs>
              <w:ind w:right="181"/>
              <w:contextualSpacing/>
              <w:rPr>
                <w:color w:val="000000"/>
                <w:sz w:val="18"/>
                <w:szCs w:val="18"/>
                <w:lang w:eastAsia="en-US"/>
              </w:rPr>
            </w:pPr>
            <w:r w:rsidRPr="00624BEB">
              <w:rPr>
                <w:sz w:val="18"/>
                <w:szCs w:val="18"/>
                <w:lang w:eastAsia="en-US"/>
              </w:rPr>
              <w:t xml:space="preserve">Полностью совместим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2</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42 780,00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17</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062CF2">
            <w:pPr>
              <w:rPr>
                <w:sz w:val="18"/>
                <w:szCs w:val="18"/>
                <w:lang w:eastAsia="en-US"/>
              </w:rPr>
            </w:pPr>
            <w:proofErr w:type="spellStart"/>
            <w:r w:rsidRPr="00624BEB">
              <w:rPr>
                <w:sz w:val="18"/>
                <w:szCs w:val="18"/>
                <w:lang w:eastAsia="en-US"/>
              </w:rPr>
              <w:t>Ферритин</w:t>
            </w:r>
            <w:proofErr w:type="spellEnd"/>
            <w:r w:rsidRPr="00624BEB">
              <w:rPr>
                <w:sz w:val="18"/>
                <w:szCs w:val="18"/>
                <w:lang w:eastAsia="en-US"/>
              </w:rPr>
              <w:t>, реагент</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624BEB">
              <w:rPr>
                <w:sz w:val="18"/>
                <w:szCs w:val="18"/>
                <w:lang w:eastAsia="en-US"/>
              </w:rPr>
              <w:t>in</w:t>
            </w:r>
            <w:proofErr w:type="spellEnd"/>
            <w:r w:rsidRPr="00624BEB">
              <w:rPr>
                <w:sz w:val="18"/>
                <w:szCs w:val="18"/>
                <w:lang w:eastAsia="en-US"/>
              </w:rPr>
              <w:t xml:space="preserve"> </w:t>
            </w:r>
            <w:proofErr w:type="spellStart"/>
            <w:r w:rsidRPr="00624BEB">
              <w:rPr>
                <w:sz w:val="18"/>
                <w:szCs w:val="18"/>
                <w:lang w:eastAsia="en-US"/>
              </w:rPr>
              <w:t>vitro</w:t>
            </w:r>
            <w:proofErr w:type="spellEnd"/>
            <w:r w:rsidRPr="00624BEB">
              <w:rPr>
                <w:sz w:val="18"/>
                <w:szCs w:val="18"/>
                <w:lang w:eastAsia="en-US"/>
              </w:rPr>
              <w:t xml:space="preserve"> диагностики для выполнения особой функции в анализе, который используется для количественного определения </w:t>
            </w:r>
            <w:proofErr w:type="spellStart"/>
            <w:r w:rsidRPr="00624BEB">
              <w:rPr>
                <w:sz w:val="18"/>
                <w:szCs w:val="18"/>
                <w:lang w:eastAsia="en-US"/>
              </w:rPr>
              <w:t>ферритина</w:t>
            </w:r>
            <w:proofErr w:type="spellEnd"/>
            <w:r w:rsidRPr="00624BEB">
              <w:rPr>
                <w:sz w:val="18"/>
                <w:szCs w:val="18"/>
                <w:lang w:eastAsia="en-US"/>
              </w:rPr>
              <w:t xml:space="preserve">  (</w:t>
            </w:r>
            <w:r w:rsidRPr="00624BEB">
              <w:rPr>
                <w:sz w:val="18"/>
                <w:szCs w:val="18"/>
                <w:lang w:val="en-US" w:eastAsia="en-US"/>
              </w:rPr>
              <w:t>ferritin</w:t>
            </w:r>
            <w:r w:rsidRPr="00624BEB">
              <w:rPr>
                <w:sz w:val="18"/>
                <w:szCs w:val="18"/>
                <w:lang w:eastAsia="en-US"/>
              </w:rPr>
              <w:t xml:space="preserve">) в клиническом образце. </w:t>
            </w:r>
          </w:p>
          <w:p w:rsidR="009328EA" w:rsidRPr="00624BEB" w:rsidRDefault="009328EA" w:rsidP="00624BEB">
            <w:pPr>
              <w:rPr>
                <w:sz w:val="18"/>
                <w:szCs w:val="18"/>
                <w:lang w:eastAsia="en-US"/>
              </w:rPr>
            </w:pPr>
            <w:r w:rsidRPr="00624BEB">
              <w:rPr>
                <w:sz w:val="18"/>
                <w:szCs w:val="18"/>
                <w:lang w:eastAsia="en-US"/>
              </w:rPr>
              <w:t xml:space="preserve">Назначение: для анализаторов серии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p>
          <w:p w:rsidR="009328EA" w:rsidRPr="00624BEB" w:rsidRDefault="009328EA" w:rsidP="00624BEB">
            <w:pPr>
              <w:rPr>
                <w:rStyle w:val="23"/>
                <w:rFonts w:ascii="Times New Roman" w:hAnsi="Times New Roman" w:cs="Times New Roman"/>
                <w:sz w:val="18"/>
                <w:szCs w:val="18"/>
              </w:rPr>
            </w:pPr>
            <w:r w:rsidRPr="00624BEB">
              <w:rPr>
                <w:sz w:val="18"/>
                <w:szCs w:val="18"/>
                <w:lang w:eastAsia="en-US"/>
              </w:rPr>
              <w:t xml:space="preserve"> </w:t>
            </w:r>
            <w:r w:rsidRPr="00624BEB">
              <w:rPr>
                <w:rStyle w:val="23"/>
                <w:rFonts w:ascii="Times New Roman" w:hAnsi="Times New Roman" w:cs="Times New Roman"/>
                <w:b/>
                <w:sz w:val="18"/>
                <w:szCs w:val="18"/>
              </w:rPr>
              <w:t>Дополнительные характеристики:</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Фасовка:</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 реагент 1 - не менее 4 флаконов по не менее 24мл;</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 реагент 2 - не менее 4 флаконов по не менее  12 мл. </w:t>
            </w:r>
          </w:p>
          <w:p w:rsidR="009328EA" w:rsidRPr="00624BEB" w:rsidRDefault="009328EA" w:rsidP="00624BEB">
            <w:pPr>
              <w:rPr>
                <w:rFonts w:eastAsia="Cambria"/>
                <w:sz w:val="18"/>
                <w:szCs w:val="18"/>
                <w:lang w:eastAsia="en-US"/>
              </w:rPr>
            </w:pPr>
            <w:r w:rsidRPr="00624BEB">
              <w:rPr>
                <w:color w:val="000000"/>
                <w:sz w:val="18"/>
                <w:szCs w:val="18"/>
                <w:lang w:eastAsia="en-US"/>
              </w:rPr>
              <w:t>Количество тестов в наборе не менее 800. </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9328EA" w:rsidRPr="00624BEB" w:rsidRDefault="009328EA" w:rsidP="00624BEB">
            <w:pPr>
              <w:tabs>
                <w:tab w:val="left" w:pos="-284"/>
                <w:tab w:val="left" w:pos="169"/>
              </w:tabs>
              <w:ind w:right="181"/>
              <w:contextualSpacing/>
              <w:rPr>
                <w:sz w:val="18"/>
                <w:szCs w:val="18"/>
                <w:lang w:eastAsia="en-US"/>
              </w:rPr>
            </w:pPr>
            <w:r w:rsidRPr="00624BEB">
              <w:rPr>
                <w:sz w:val="18"/>
                <w:szCs w:val="18"/>
                <w:lang w:eastAsia="en-US"/>
              </w:rPr>
              <w:t xml:space="preserve">Полностью совместим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2</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156 680,00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18</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062CF2">
            <w:pPr>
              <w:rPr>
                <w:sz w:val="18"/>
                <w:szCs w:val="18"/>
                <w:lang w:eastAsia="en-US"/>
              </w:rPr>
            </w:pPr>
            <w:r w:rsidRPr="00624BEB">
              <w:rPr>
                <w:sz w:val="18"/>
                <w:szCs w:val="18"/>
                <w:lang w:eastAsia="en-US"/>
              </w:rPr>
              <w:t xml:space="preserve">Набор реагентов для определения </w:t>
            </w:r>
            <w:proofErr w:type="spellStart"/>
            <w:r w:rsidRPr="00624BEB">
              <w:rPr>
                <w:sz w:val="18"/>
                <w:szCs w:val="18"/>
                <w:lang w:eastAsia="en-US"/>
              </w:rPr>
              <w:t>трансферрина</w:t>
            </w:r>
            <w:proofErr w:type="spellEnd"/>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Набор реагентов  для  количественного определения </w:t>
            </w:r>
            <w:proofErr w:type="spellStart"/>
            <w:r w:rsidRPr="00624BEB">
              <w:rPr>
                <w:sz w:val="18"/>
                <w:szCs w:val="18"/>
                <w:lang w:eastAsia="en-US"/>
              </w:rPr>
              <w:t>трансферрина</w:t>
            </w:r>
            <w:proofErr w:type="spellEnd"/>
            <w:r w:rsidRPr="00624BEB">
              <w:rPr>
                <w:sz w:val="18"/>
                <w:szCs w:val="18"/>
                <w:lang w:eastAsia="en-US"/>
              </w:rPr>
              <w:t xml:space="preserve"> методом </w:t>
            </w:r>
            <w:proofErr w:type="spellStart"/>
            <w:r w:rsidRPr="00624BEB">
              <w:rPr>
                <w:sz w:val="18"/>
                <w:szCs w:val="18"/>
                <w:lang w:eastAsia="en-US"/>
              </w:rPr>
              <w:t>иммунотурбидиметрии</w:t>
            </w:r>
            <w:proofErr w:type="spellEnd"/>
            <w:r w:rsidRPr="00624BEB">
              <w:rPr>
                <w:sz w:val="18"/>
                <w:szCs w:val="18"/>
                <w:lang w:eastAsia="en-US"/>
              </w:rPr>
              <w:t xml:space="preserve"> в сыворотке и плазме человека;</w:t>
            </w:r>
          </w:p>
          <w:p w:rsidR="009328EA" w:rsidRPr="00624BEB" w:rsidRDefault="009328EA" w:rsidP="00624BEB">
            <w:pPr>
              <w:rPr>
                <w:sz w:val="18"/>
                <w:szCs w:val="18"/>
                <w:lang w:eastAsia="en-US"/>
              </w:rPr>
            </w:pPr>
            <w:r w:rsidRPr="00624BEB">
              <w:rPr>
                <w:sz w:val="18"/>
                <w:szCs w:val="18"/>
                <w:lang w:eastAsia="en-US"/>
              </w:rPr>
              <w:t>Исследуемый материал: Сыворотка и плазма (ЭДТА, гепарин);</w:t>
            </w:r>
            <w:r w:rsidRPr="00624BEB">
              <w:rPr>
                <w:sz w:val="18"/>
                <w:szCs w:val="18"/>
                <w:lang w:eastAsia="en-US"/>
              </w:rPr>
              <w:br/>
              <w:t>Количество тестов в наборе  н</w:t>
            </w:r>
            <w:r>
              <w:rPr>
                <w:sz w:val="18"/>
                <w:szCs w:val="18"/>
                <w:lang w:eastAsia="en-US"/>
              </w:rPr>
              <w:t>е менее 1080;</w:t>
            </w:r>
            <w:r>
              <w:rPr>
                <w:sz w:val="18"/>
                <w:szCs w:val="18"/>
                <w:lang w:eastAsia="en-US"/>
              </w:rPr>
              <w:br/>
            </w:r>
            <w:r w:rsidRPr="00624BEB">
              <w:rPr>
                <w:sz w:val="18"/>
                <w:szCs w:val="18"/>
                <w:lang w:eastAsia="en-US"/>
              </w:rPr>
              <w:t>Диапазон линейности соответствует значениям концентрации 0,75-7,5 г/л .</w:t>
            </w:r>
            <w:r w:rsidRPr="00624BEB">
              <w:rPr>
                <w:sz w:val="18"/>
                <w:szCs w:val="18"/>
                <w:lang w:eastAsia="en-US"/>
              </w:rPr>
              <w:br/>
              <w:t xml:space="preserve">Состав: ТРИС буфер рН 7,2 ; </w:t>
            </w:r>
            <w:proofErr w:type="spellStart"/>
            <w:r w:rsidRPr="00624BEB">
              <w:rPr>
                <w:sz w:val="18"/>
                <w:szCs w:val="18"/>
                <w:lang w:eastAsia="en-US"/>
              </w:rPr>
              <w:t>полиэтиленгликоль</w:t>
            </w:r>
            <w:proofErr w:type="spellEnd"/>
            <w:r w:rsidRPr="00624BEB">
              <w:rPr>
                <w:sz w:val="18"/>
                <w:szCs w:val="18"/>
                <w:lang w:eastAsia="en-US"/>
              </w:rPr>
              <w:t xml:space="preserve"> ; козьи тела к человеческому </w:t>
            </w:r>
            <w:proofErr w:type="spellStart"/>
            <w:r w:rsidRPr="00624BEB">
              <w:rPr>
                <w:sz w:val="18"/>
                <w:szCs w:val="18"/>
                <w:lang w:eastAsia="en-US"/>
              </w:rPr>
              <w:t>трансферрину</w:t>
            </w:r>
            <w:proofErr w:type="spellEnd"/>
            <w:r w:rsidRPr="00624BEB">
              <w:rPr>
                <w:sz w:val="18"/>
                <w:szCs w:val="18"/>
                <w:lang w:eastAsia="en-US"/>
              </w:rPr>
              <w:t>; консервант;</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rPr>
                <w:rStyle w:val="23"/>
                <w:rFonts w:ascii="Times New Roman" w:hAnsi="Times New Roman" w:cs="Times New Roman"/>
                <w:sz w:val="18"/>
                <w:szCs w:val="18"/>
              </w:rPr>
            </w:pPr>
            <w:r w:rsidRPr="00624BEB">
              <w:rPr>
                <w:sz w:val="18"/>
                <w:szCs w:val="18"/>
                <w:lang w:eastAsia="en-US"/>
              </w:rPr>
              <w:t>Фасовка:</w:t>
            </w:r>
            <w:r w:rsidRPr="00624BEB">
              <w:rPr>
                <w:rStyle w:val="23"/>
                <w:rFonts w:ascii="Times New Roman" w:hAnsi="Times New Roman" w:cs="Times New Roman"/>
                <w:sz w:val="18"/>
                <w:szCs w:val="18"/>
              </w:rPr>
              <w:t xml:space="preserve"> </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реагент 1 - не менее 4 флаконов по не менее 7 мл;</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реагент 2 -  не менее 4 флаконов по не менее 8мл .</w:t>
            </w:r>
          </w:p>
          <w:p w:rsidR="009328EA" w:rsidRPr="00624BEB" w:rsidRDefault="009328EA" w:rsidP="00624BEB">
            <w:pPr>
              <w:tabs>
                <w:tab w:val="left" w:pos="-284"/>
                <w:tab w:val="left" w:pos="169"/>
              </w:tabs>
              <w:ind w:right="181"/>
              <w:contextualSpacing/>
              <w:rPr>
                <w:sz w:val="18"/>
                <w:szCs w:val="18"/>
                <w:lang w:eastAsia="en-US"/>
              </w:rPr>
            </w:pPr>
            <w:r w:rsidRPr="00624BEB">
              <w:rPr>
                <w:sz w:val="18"/>
                <w:szCs w:val="18"/>
                <w:lang w:eastAsia="en-US"/>
              </w:rPr>
              <w:t xml:space="preserve">Полностью совместим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1</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102 530,00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19</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Общий белок, реагент</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Вещество или реактив, предназначенный для использования совместно с исходным изделием для  с </w:t>
            </w:r>
            <w:proofErr w:type="spellStart"/>
            <w:r w:rsidRPr="00624BEB">
              <w:rPr>
                <w:sz w:val="18"/>
                <w:szCs w:val="18"/>
                <w:lang w:eastAsia="en-US"/>
              </w:rPr>
              <w:t>in</w:t>
            </w:r>
            <w:proofErr w:type="spellEnd"/>
            <w:r w:rsidRPr="00624BEB">
              <w:rPr>
                <w:sz w:val="18"/>
                <w:szCs w:val="18"/>
                <w:lang w:eastAsia="en-US"/>
              </w:rPr>
              <w:t xml:space="preserve"> </w:t>
            </w:r>
            <w:proofErr w:type="spellStart"/>
            <w:r w:rsidRPr="00624BEB">
              <w:rPr>
                <w:sz w:val="18"/>
                <w:szCs w:val="18"/>
                <w:lang w:eastAsia="en-US"/>
              </w:rPr>
              <w:t>vitro</w:t>
            </w:r>
            <w:proofErr w:type="spellEnd"/>
            <w:r w:rsidRPr="00624BEB">
              <w:rPr>
                <w:sz w:val="18"/>
                <w:szCs w:val="18"/>
                <w:lang w:eastAsia="en-US"/>
              </w:rPr>
              <w:t xml:space="preserve"> диагностики целью выполнения определенной функции в анализе, который используется при количественном определении общего белка (</w:t>
            </w:r>
            <w:proofErr w:type="spellStart"/>
            <w:r w:rsidRPr="00624BEB">
              <w:rPr>
                <w:sz w:val="18"/>
                <w:szCs w:val="18"/>
                <w:lang w:eastAsia="en-US"/>
              </w:rPr>
              <w:t>totalprotein</w:t>
            </w:r>
            <w:proofErr w:type="spellEnd"/>
            <w:r w:rsidRPr="00624BEB">
              <w:rPr>
                <w:sz w:val="18"/>
                <w:szCs w:val="18"/>
                <w:lang w:eastAsia="en-US"/>
              </w:rPr>
              <w:t xml:space="preserve">) в клиническом образце.  </w:t>
            </w:r>
          </w:p>
          <w:p w:rsidR="009328EA" w:rsidRPr="00624BEB" w:rsidRDefault="009328EA" w:rsidP="00624BEB">
            <w:pPr>
              <w:rPr>
                <w:sz w:val="18"/>
                <w:szCs w:val="18"/>
                <w:lang w:eastAsia="en-US"/>
              </w:rPr>
            </w:pPr>
            <w:r w:rsidRPr="00624BEB">
              <w:rPr>
                <w:sz w:val="18"/>
                <w:szCs w:val="18"/>
                <w:lang w:eastAsia="en-US"/>
              </w:rPr>
              <w:t xml:space="preserve">Назначение: для анализаторов серии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p>
          <w:p w:rsidR="009328EA" w:rsidRPr="00624BEB" w:rsidRDefault="009328EA" w:rsidP="00624BEB">
            <w:pPr>
              <w:tabs>
                <w:tab w:val="left" w:pos="-284"/>
                <w:tab w:val="left" w:pos="169"/>
              </w:tabs>
              <w:ind w:right="181"/>
              <w:contextualSpacing/>
              <w:rPr>
                <w:rStyle w:val="23"/>
                <w:rFonts w:ascii="Times New Roman" w:hAnsi="Times New Roman" w:cs="Times New Roman"/>
                <w:b/>
                <w:sz w:val="18"/>
                <w:szCs w:val="18"/>
              </w:rPr>
            </w:pPr>
            <w:r w:rsidRPr="00624BEB">
              <w:rPr>
                <w:rStyle w:val="23"/>
                <w:rFonts w:ascii="Times New Roman" w:hAnsi="Times New Roman" w:cs="Times New Roman"/>
                <w:b/>
                <w:sz w:val="18"/>
                <w:szCs w:val="18"/>
              </w:rPr>
              <w:t>Дополнительные характеристики:</w:t>
            </w:r>
            <w:r w:rsidRPr="00624BEB">
              <w:rPr>
                <w:rStyle w:val="23"/>
                <w:rFonts w:ascii="Times New Roman" w:hAnsi="Times New Roman" w:cs="Times New Roman"/>
                <w:sz w:val="18"/>
                <w:szCs w:val="18"/>
              </w:rPr>
              <w:t xml:space="preserve"> Диапазон линейности соответствует диапазону концентраций общего белка от 30 г/л до 120 г/л. </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Фасовка:</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реагент 1 - не менее 4 флаконов по не менее 25 мл; </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реагент 2 - не менее 4 флаконов по не менее 25 мл.</w:t>
            </w:r>
          </w:p>
          <w:p w:rsidR="009328EA" w:rsidRPr="00624BEB" w:rsidRDefault="009328EA" w:rsidP="00624BEB">
            <w:pPr>
              <w:rPr>
                <w:sz w:val="18"/>
                <w:szCs w:val="18"/>
                <w:lang w:eastAsia="en-US"/>
              </w:rPr>
            </w:pPr>
            <w:r w:rsidRPr="00624BEB">
              <w:rPr>
                <w:color w:val="000000"/>
                <w:sz w:val="18"/>
                <w:szCs w:val="18"/>
                <w:lang w:eastAsia="en-US"/>
              </w:rPr>
              <w:t>Количество тестов в наборе не менее 3000.</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9328EA" w:rsidRPr="00624BEB" w:rsidRDefault="009328EA" w:rsidP="00624BEB">
            <w:pPr>
              <w:tabs>
                <w:tab w:val="left" w:pos="-284"/>
                <w:tab w:val="left" w:pos="169"/>
              </w:tabs>
              <w:ind w:right="181"/>
              <w:contextualSpacing/>
              <w:rPr>
                <w:sz w:val="18"/>
                <w:szCs w:val="18"/>
                <w:lang w:eastAsia="en-US"/>
              </w:rPr>
            </w:pPr>
            <w:r w:rsidRPr="00624BEB">
              <w:rPr>
                <w:sz w:val="18"/>
                <w:szCs w:val="18"/>
                <w:lang w:eastAsia="en-US"/>
              </w:rPr>
              <w:t xml:space="preserve">Полностью совместим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3</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7 680,00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20</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Альбумин, реагент</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624BEB">
              <w:rPr>
                <w:sz w:val="18"/>
                <w:szCs w:val="18"/>
                <w:lang w:eastAsia="en-US"/>
              </w:rPr>
              <w:t>in</w:t>
            </w:r>
            <w:proofErr w:type="spellEnd"/>
            <w:r w:rsidRPr="00624BEB">
              <w:rPr>
                <w:sz w:val="18"/>
                <w:szCs w:val="18"/>
                <w:lang w:eastAsia="en-US"/>
              </w:rPr>
              <w:t xml:space="preserve"> </w:t>
            </w:r>
            <w:proofErr w:type="spellStart"/>
            <w:r w:rsidRPr="00624BEB">
              <w:rPr>
                <w:sz w:val="18"/>
                <w:szCs w:val="18"/>
                <w:lang w:eastAsia="en-US"/>
              </w:rPr>
              <w:t>vitro</w:t>
            </w:r>
            <w:proofErr w:type="spellEnd"/>
            <w:r w:rsidRPr="00624BEB">
              <w:rPr>
                <w:sz w:val="18"/>
                <w:szCs w:val="18"/>
                <w:lang w:eastAsia="en-US"/>
              </w:rPr>
              <w:t xml:space="preserve"> диагностики для выполнения особой функции в анализе, который используется при количественном определении альбумина (</w:t>
            </w:r>
            <w:proofErr w:type="spellStart"/>
            <w:r w:rsidRPr="00624BEB">
              <w:rPr>
                <w:sz w:val="18"/>
                <w:szCs w:val="18"/>
                <w:lang w:eastAsia="en-US"/>
              </w:rPr>
              <w:t>albumin</w:t>
            </w:r>
            <w:proofErr w:type="spellEnd"/>
            <w:r w:rsidRPr="00624BEB">
              <w:rPr>
                <w:sz w:val="18"/>
                <w:szCs w:val="18"/>
                <w:lang w:eastAsia="en-US"/>
              </w:rPr>
              <w:t xml:space="preserve">) в клиническом образце. </w:t>
            </w:r>
          </w:p>
          <w:p w:rsidR="009328EA" w:rsidRPr="00624BEB" w:rsidRDefault="009328EA" w:rsidP="00624BEB">
            <w:pPr>
              <w:rPr>
                <w:sz w:val="18"/>
                <w:szCs w:val="18"/>
                <w:lang w:eastAsia="en-US"/>
              </w:rPr>
            </w:pPr>
            <w:r w:rsidRPr="00624BEB">
              <w:rPr>
                <w:sz w:val="18"/>
                <w:szCs w:val="18"/>
                <w:lang w:eastAsia="en-US"/>
              </w:rPr>
              <w:t xml:space="preserve">Назначение: для анализаторов серии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w:t>
            </w:r>
          </w:p>
          <w:p w:rsidR="009328EA" w:rsidRPr="00624BEB" w:rsidRDefault="009328EA" w:rsidP="00624BEB">
            <w:pPr>
              <w:ind w:right="180"/>
              <w:textAlignment w:val="baseline"/>
              <w:rPr>
                <w:sz w:val="18"/>
                <w:szCs w:val="18"/>
                <w:lang w:eastAsia="en-US"/>
              </w:rPr>
            </w:pPr>
            <w:r w:rsidRPr="00624BEB">
              <w:rPr>
                <w:b/>
                <w:bCs/>
                <w:sz w:val="18"/>
                <w:szCs w:val="18"/>
                <w:lang w:eastAsia="en-US"/>
              </w:rPr>
              <w:t>Дополнительные характеристики:</w:t>
            </w:r>
            <w:r w:rsidRPr="00624BEB">
              <w:rPr>
                <w:sz w:val="18"/>
                <w:szCs w:val="18"/>
                <w:lang w:eastAsia="en-US"/>
              </w:rPr>
              <w:t> </w:t>
            </w:r>
          </w:p>
          <w:p w:rsidR="009328EA" w:rsidRPr="00624BEB" w:rsidRDefault="009328EA" w:rsidP="00624BEB">
            <w:pPr>
              <w:rPr>
                <w:sz w:val="18"/>
                <w:szCs w:val="18"/>
                <w:lang w:eastAsia="en-US"/>
              </w:rPr>
            </w:pPr>
            <w:r w:rsidRPr="00624BEB">
              <w:rPr>
                <w:color w:val="000000"/>
                <w:sz w:val="18"/>
                <w:szCs w:val="18"/>
                <w:lang w:eastAsia="en-US"/>
              </w:rPr>
              <w:t xml:space="preserve">Диапазон линейности соответствует диапазону концентраций альбумина от 15 до 60 г/л. </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rPr>
                <w:color w:val="000000"/>
                <w:sz w:val="18"/>
                <w:szCs w:val="18"/>
                <w:lang w:eastAsia="en-US"/>
              </w:rPr>
            </w:pPr>
            <w:r w:rsidRPr="00624BEB">
              <w:rPr>
                <w:color w:val="000000"/>
                <w:sz w:val="18"/>
                <w:szCs w:val="18"/>
                <w:lang w:eastAsia="en-US"/>
              </w:rPr>
              <w:t>Фасовка:</w:t>
            </w:r>
          </w:p>
          <w:p w:rsidR="009328EA" w:rsidRPr="00624BEB" w:rsidRDefault="009328EA" w:rsidP="00624BEB">
            <w:pPr>
              <w:rPr>
                <w:sz w:val="18"/>
                <w:szCs w:val="18"/>
                <w:lang w:eastAsia="en-US"/>
              </w:rPr>
            </w:pPr>
            <w:r w:rsidRPr="00624BEB">
              <w:rPr>
                <w:color w:val="000000"/>
                <w:sz w:val="18"/>
                <w:szCs w:val="18"/>
                <w:lang w:eastAsia="en-US"/>
              </w:rPr>
              <w:t xml:space="preserve"> не менее 4 флаконов по не менее 29 мл. Количество тестов наборе не менее 2480. </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9328EA" w:rsidRPr="00624BEB" w:rsidRDefault="009328EA" w:rsidP="00624BEB">
            <w:pPr>
              <w:tabs>
                <w:tab w:val="left" w:pos="-284"/>
                <w:tab w:val="left" w:pos="169"/>
              </w:tabs>
              <w:ind w:right="181"/>
              <w:contextualSpacing/>
              <w:rPr>
                <w:sz w:val="18"/>
                <w:szCs w:val="18"/>
                <w:lang w:eastAsia="en-US"/>
              </w:rPr>
            </w:pPr>
            <w:r w:rsidRPr="00624BEB">
              <w:rPr>
                <w:sz w:val="18"/>
                <w:szCs w:val="18"/>
                <w:lang w:eastAsia="en-US"/>
              </w:rPr>
              <w:t xml:space="preserve">Полностью совместим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1</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7 140,00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21</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Мочевая кислота, реагент</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Вещество или реактив, предназначенный для использования совместно с исходным изделием для  с целью </w:t>
            </w:r>
            <w:proofErr w:type="spellStart"/>
            <w:r w:rsidRPr="00624BEB">
              <w:rPr>
                <w:sz w:val="18"/>
                <w:szCs w:val="18"/>
                <w:lang w:eastAsia="en-US"/>
              </w:rPr>
              <w:t>in</w:t>
            </w:r>
            <w:proofErr w:type="spellEnd"/>
            <w:r w:rsidRPr="00624BEB">
              <w:rPr>
                <w:sz w:val="18"/>
                <w:szCs w:val="18"/>
                <w:lang w:eastAsia="en-US"/>
              </w:rPr>
              <w:t xml:space="preserve"> </w:t>
            </w:r>
            <w:proofErr w:type="spellStart"/>
            <w:r w:rsidRPr="00624BEB">
              <w:rPr>
                <w:sz w:val="18"/>
                <w:szCs w:val="18"/>
                <w:lang w:eastAsia="en-US"/>
              </w:rPr>
              <w:t>vitro</w:t>
            </w:r>
            <w:proofErr w:type="spellEnd"/>
            <w:r w:rsidRPr="00624BEB">
              <w:rPr>
                <w:sz w:val="18"/>
                <w:szCs w:val="18"/>
                <w:lang w:eastAsia="en-US"/>
              </w:rPr>
              <w:t xml:space="preserve"> диагностики выполнения определенной функции в анализе, который используется при количественном определении мочевой кислоты (</w:t>
            </w:r>
            <w:proofErr w:type="spellStart"/>
            <w:r w:rsidRPr="00624BEB">
              <w:rPr>
                <w:sz w:val="18"/>
                <w:szCs w:val="18"/>
                <w:lang w:eastAsia="en-US"/>
              </w:rPr>
              <w:t>uricacid</w:t>
            </w:r>
            <w:proofErr w:type="spellEnd"/>
            <w:r w:rsidRPr="00624BEB">
              <w:rPr>
                <w:sz w:val="18"/>
                <w:szCs w:val="18"/>
                <w:lang w:eastAsia="en-US"/>
              </w:rPr>
              <w:t xml:space="preserve">) в клиническом образце.  </w:t>
            </w:r>
          </w:p>
          <w:p w:rsidR="009328EA" w:rsidRPr="00624BEB" w:rsidRDefault="009328EA" w:rsidP="00624BEB">
            <w:pPr>
              <w:rPr>
                <w:sz w:val="18"/>
                <w:szCs w:val="18"/>
                <w:lang w:eastAsia="en-US"/>
              </w:rPr>
            </w:pPr>
            <w:r w:rsidRPr="00624BEB">
              <w:rPr>
                <w:sz w:val="18"/>
                <w:szCs w:val="18"/>
                <w:lang w:eastAsia="en-US"/>
              </w:rPr>
              <w:t xml:space="preserve">Назначение: для анализаторов серии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p>
          <w:p w:rsidR="009328EA" w:rsidRPr="00624BEB" w:rsidRDefault="009328EA" w:rsidP="00624BEB">
            <w:pPr>
              <w:tabs>
                <w:tab w:val="left" w:pos="-284"/>
                <w:tab w:val="left" w:pos="169"/>
              </w:tabs>
              <w:ind w:right="181"/>
              <w:contextualSpacing/>
              <w:rPr>
                <w:rStyle w:val="23"/>
                <w:rFonts w:ascii="Times New Roman" w:hAnsi="Times New Roman" w:cs="Times New Roman"/>
                <w:b/>
                <w:sz w:val="18"/>
                <w:szCs w:val="18"/>
              </w:rPr>
            </w:pPr>
            <w:r w:rsidRPr="00624BEB">
              <w:rPr>
                <w:rStyle w:val="23"/>
                <w:rFonts w:ascii="Times New Roman" w:hAnsi="Times New Roman" w:cs="Times New Roman"/>
                <w:b/>
                <w:sz w:val="18"/>
                <w:szCs w:val="18"/>
              </w:rPr>
              <w:t>Дополнительные характеристики:</w:t>
            </w:r>
          </w:p>
          <w:p w:rsidR="009328EA" w:rsidRPr="00624BEB" w:rsidRDefault="009328EA" w:rsidP="00624BEB">
            <w:pPr>
              <w:tabs>
                <w:tab w:val="left" w:pos="-284"/>
                <w:tab w:val="left" w:pos="169"/>
              </w:tabs>
              <w:ind w:right="181"/>
              <w:contextualSpacing/>
              <w:rPr>
                <w:rStyle w:val="23"/>
                <w:rFonts w:ascii="Times New Roman" w:hAnsi="Times New Roman" w:cs="Times New Roman"/>
                <w:b/>
                <w:sz w:val="18"/>
                <w:szCs w:val="18"/>
              </w:rPr>
            </w:pPr>
            <w:r w:rsidRPr="00624BEB">
              <w:rPr>
                <w:rStyle w:val="23"/>
                <w:rFonts w:ascii="Times New Roman" w:hAnsi="Times New Roman" w:cs="Times New Roman"/>
                <w:sz w:val="18"/>
                <w:szCs w:val="18"/>
              </w:rPr>
              <w:t xml:space="preserve"> Для сыворотки и плазмы диапазон линейности соответствует диапазону концентраций мочевой кислоты от 89 </w:t>
            </w:r>
            <w:proofErr w:type="spellStart"/>
            <w:r w:rsidRPr="00624BEB">
              <w:rPr>
                <w:rStyle w:val="23"/>
                <w:rFonts w:ascii="Times New Roman" w:hAnsi="Times New Roman" w:cs="Times New Roman"/>
                <w:sz w:val="18"/>
                <w:szCs w:val="18"/>
              </w:rPr>
              <w:t>мкмоль</w:t>
            </w:r>
            <w:proofErr w:type="spellEnd"/>
            <w:r w:rsidRPr="00624BEB">
              <w:rPr>
                <w:rStyle w:val="23"/>
                <w:rFonts w:ascii="Times New Roman" w:hAnsi="Times New Roman" w:cs="Times New Roman"/>
                <w:sz w:val="18"/>
                <w:szCs w:val="18"/>
              </w:rPr>
              <w:t xml:space="preserve">/л до 1785 </w:t>
            </w:r>
            <w:proofErr w:type="spellStart"/>
            <w:r w:rsidRPr="00624BEB">
              <w:rPr>
                <w:rStyle w:val="23"/>
                <w:rFonts w:ascii="Times New Roman" w:hAnsi="Times New Roman" w:cs="Times New Roman"/>
                <w:sz w:val="18"/>
                <w:szCs w:val="18"/>
              </w:rPr>
              <w:t>мкмоль</w:t>
            </w:r>
            <w:proofErr w:type="spellEnd"/>
            <w:r w:rsidRPr="00624BEB">
              <w:rPr>
                <w:rStyle w:val="23"/>
                <w:rFonts w:ascii="Times New Roman" w:hAnsi="Times New Roman" w:cs="Times New Roman"/>
                <w:sz w:val="18"/>
                <w:szCs w:val="18"/>
              </w:rPr>
              <w:t xml:space="preserve">/л. </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Для мочи диапазон линейности соответствует диапазону концентраций мочевой кислоты от 119 </w:t>
            </w:r>
            <w:proofErr w:type="spellStart"/>
            <w:r w:rsidRPr="00624BEB">
              <w:rPr>
                <w:rStyle w:val="23"/>
                <w:rFonts w:ascii="Times New Roman" w:hAnsi="Times New Roman" w:cs="Times New Roman"/>
                <w:sz w:val="18"/>
                <w:szCs w:val="18"/>
              </w:rPr>
              <w:t>мкмоль</w:t>
            </w:r>
            <w:proofErr w:type="spellEnd"/>
            <w:r w:rsidRPr="00624BEB">
              <w:rPr>
                <w:rStyle w:val="23"/>
                <w:rFonts w:ascii="Times New Roman" w:hAnsi="Times New Roman" w:cs="Times New Roman"/>
                <w:sz w:val="18"/>
                <w:szCs w:val="18"/>
              </w:rPr>
              <w:t xml:space="preserve">/л до 23800 </w:t>
            </w:r>
            <w:proofErr w:type="spellStart"/>
            <w:r w:rsidRPr="00624BEB">
              <w:rPr>
                <w:rStyle w:val="23"/>
                <w:rFonts w:ascii="Times New Roman" w:hAnsi="Times New Roman" w:cs="Times New Roman"/>
                <w:sz w:val="18"/>
                <w:szCs w:val="18"/>
              </w:rPr>
              <w:t>мкмоль</w:t>
            </w:r>
            <w:proofErr w:type="spellEnd"/>
            <w:r w:rsidRPr="00624BEB">
              <w:rPr>
                <w:rStyle w:val="23"/>
                <w:rFonts w:ascii="Times New Roman" w:hAnsi="Times New Roman" w:cs="Times New Roman"/>
                <w:sz w:val="18"/>
                <w:szCs w:val="18"/>
              </w:rPr>
              <w:t>/л.</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Фасовка:</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 реагент 1 - не менее 4 флаконов по не менее 30 мл;</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 реагент 2 - не менее 4 флаконов по не менее 12,5 мл.</w:t>
            </w:r>
          </w:p>
          <w:p w:rsidR="009328EA" w:rsidRPr="00624BEB" w:rsidRDefault="009328EA" w:rsidP="00624BEB">
            <w:pPr>
              <w:rPr>
                <w:sz w:val="18"/>
                <w:szCs w:val="18"/>
                <w:lang w:eastAsia="en-US"/>
              </w:rPr>
            </w:pPr>
            <w:r w:rsidRPr="00624BEB">
              <w:rPr>
                <w:color w:val="000000"/>
                <w:sz w:val="18"/>
                <w:szCs w:val="18"/>
                <w:lang w:eastAsia="en-US"/>
              </w:rPr>
              <w:t>Количество тестов в наборе не менее 2500.</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9328EA" w:rsidRPr="00624BEB" w:rsidRDefault="009328EA" w:rsidP="00624BEB">
            <w:pPr>
              <w:tabs>
                <w:tab w:val="left" w:pos="-284"/>
                <w:tab w:val="left" w:pos="169"/>
              </w:tabs>
              <w:ind w:right="181"/>
              <w:contextualSpacing/>
              <w:rPr>
                <w:color w:val="000000"/>
                <w:sz w:val="18"/>
                <w:szCs w:val="18"/>
                <w:lang w:eastAsia="en-US"/>
              </w:rPr>
            </w:pPr>
            <w:r w:rsidRPr="00624BEB">
              <w:rPr>
                <w:sz w:val="18"/>
                <w:szCs w:val="18"/>
                <w:lang w:eastAsia="en-US"/>
              </w:rPr>
              <w:t xml:space="preserve">Полностью совместим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2</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37 820,00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22</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С-реактивный белок (СРБ), (латекс), реагент</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624BEB">
              <w:rPr>
                <w:sz w:val="18"/>
                <w:szCs w:val="18"/>
                <w:lang w:eastAsia="en-US"/>
              </w:rPr>
              <w:t>in</w:t>
            </w:r>
            <w:proofErr w:type="spellEnd"/>
            <w:r w:rsidRPr="00624BEB">
              <w:rPr>
                <w:sz w:val="18"/>
                <w:szCs w:val="18"/>
                <w:lang w:eastAsia="en-US"/>
              </w:rPr>
              <w:t xml:space="preserve"> </w:t>
            </w:r>
            <w:proofErr w:type="spellStart"/>
            <w:r w:rsidRPr="00624BEB">
              <w:rPr>
                <w:sz w:val="18"/>
                <w:szCs w:val="18"/>
                <w:lang w:eastAsia="en-US"/>
              </w:rPr>
              <w:t>vitro</w:t>
            </w:r>
            <w:proofErr w:type="spellEnd"/>
            <w:r w:rsidRPr="00624BEB">
              <w:rPr>
                <w:sz w:val="18"/>
                <w:szCs w:val="18"/>
                <w:lang w:eastAsia="en-US"/>
              </w:rPr>
              <w:t xml:space="preserve"> диагностики для выполнения особой функции в анализе, который используется для количественного определения С-реактивного белка (C-</w:t>
            </w:r>
            <w:proofErr w:type="spellStart"/>
            <w:r w:rsidRPr="00624BEB">
              <w:rPr>
                <w:sz w:val="18"/>
                <w:szCs w:val="18"/>
                <w:lang w:eastAsia="en-US"/>
              </w:rPr>
              <w:t>reactiveprotein</w:t>
            </w:r>
            <w:proofErr w:type="spellEnd"/>
            <w:r w:rsidRPr="00624BEB">
              <w:rPr>
                <w:sz w:val="18"/>
                <w:szCs w:val="18"/>
                <w:lang w:eastAsia="en-US"/>
              </w:rPr>
              <w:t xml:space="preserve">, CRP) в клиническом образце.  </w:t>
            </w:r>
          </w:p>
          <w:p w:rsidR="009328EA" w:rsidRPr="00624BEB" w:rsidRDefault="009328EA" w:rsidP="00624BEB">
            <w:pPr>
              <w:rPr>
                <w:sz w:val="18"/>
                <w:szCs w:val="18"/>
                <w:lang w:eastAsia="en-US"/>
              </w:rPr>
            </w:pPr>
            <w:r w:rsidRPr="00624BEB">
              <w:rPr>
                <w:sz w:val="18"/>
                <w:szCs w:val="18"/>
                <w:lang w:eastAsia="en-US"/>
              </w:rPr>
              <w:t xml:space="preserve">Количество выполняемых тестов </w:t>
            </w:r>
            <w:r w:rsidRPr="00624BEB">
              <w:rPr>
                <w:sz w:val="18"/>
                <w:szCs w:val="18"/>
                <w:u w:val="single"/>
                <w:lang w:eastAsia="en-US"/>
              </w:rPr>
              <w:t xml:space="preserve">&gt; </w:t>
            </w:r>
            <w:r w:rsidRPr="00624BEB">
              <w:rPr>
                <w:sz w:val="18"/>
                <w:szCs w:val="18"/>
                <w:lang w:eastAsia="en-US"/>
              </w:rPr>
              <w:t>50 шт.</w:t>
            </w:r>
          </w:p>
          <w:p w:rsidR="009328EA" w:rsidRPr="00624BEB" w:rsidRDefault="009328EA" w:rsidP="00624BEB">
            <w:pPr>
              <w:rPr>
                <w:sz w:val="18"/>
                <w:szCs w:val="18"/>
                <w:lang w:eastAsia="en-US"/>
              </w:rPr>
            </w:pPr>
            <w:r w:rsidRPr="00624BEB">
              <w:rPr>
                <w:sz w:val="18"/>
                <w:szCs w:val="18"/>
                <w:lang w:eastAsia="en-US"/>
              </w:rPr>
              <w:t xml:space="preserve">Назначение: для анализаторов серии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p>
          <w:p w:rsidR="009328EA" w:rsidRPr="00624BEB" w:rsidRDefault="009328EA" w:rsidP="00624BEB">
            <w:pPr>
              <w:rPr>
                <w:rStyle w:val="23"/>
                <w:rFonts w:ascii="Times New Roman" w:hAnsi="Times New Roman" w:cs="Times New Roman"/>
                <w:b/>
                <w:sz w:val="18"/>
                <w:szCs w:val="18"/>
              </w:rPr>
            </w:pPr>
            <w:r w:rsidRPr="00624BEB">
              <w:rPr>
                <w:b/>
                <w:sz w:val="18"/>
                <w:szCs w:val="18"/>
                <w:lang w:eastAsia="en-US"/>
              </w:rPr>
              <w:t xml:space="preserve"> </w:t>
            </w:r>
            <w:r w:rsidRPr="00624BEB">
              <w:rPr>
                <w:rStyle w:val="23"/>
                <w:rFonts w:ascii="Times New Roman" w:hAnsi="Times New Roman" w:cs="Times New Roman"/>
                <w:b/>
                <w:sz w:val="18"/>
                <w:szCs w:val="18"/>
              </w:rPr>
              <w:t>Дополнительные характеристики:</w:t>
            </w:r>
          </w:p>
          <w:p w:rsidR="009328EA" w:rsidRPr="00624BEB" w:rsidRDefault="009328EA" w:rsidP="00624BEB">
            <w:pPr>
              <w:tabs>
                <w:tab w:val="left" w:pos="-284"/>
                <w:tab w:val="left" w:pos="169"/>
              </w:tabs>
              <w:ind w:right="181"/>
              <w:contextualSpacing/>
              <w:jc w:val="both"/>
              <w:rPr>
                <w:rStyle w:val="23"/>
                <w:rFonts w:ascii="Times New Roman" w:hAnsi="Times New Roman" w:cs="Times New Roman"/>
                <w:sz w:val="18"/>
                <w:szCs w:val="18"/>
              </w:rPr>
            </w:pPr>
            <w:r w:rsidRPr="00624BEB">
              <w:rPr>
                <w:rStyle w:val="23"/>
                <w:rFonts w:ascii="Times New Roman" w:hAnsi="Times New Roman" w:cs="Times New Roman"/>
                <w:sz w:val="18"/>
                <w:szCs w:val="18"/>
              </w:rPr>
              <w:t>Диапазон линейности соответствует диапазону концентраций С-РБ от 0,2 мг/л до 480 мг/л</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jc w:val="both"/>
              <w:rPr>
                <w:rStyle w:val="23"/>
                <w:rFonts w:ascii="Times New Roman" w:hAnsi="Times New Roman" w:cs="Times New Roman"/>
                <w:sz w:val="18"/>
                <w:szCs w:val="18"/>
              </w:rPr>
            </w:pPr>
            <w:r w:rsidRPr="00624BEB">
              <w:rPr>
                <w:rStyle w:val="23"/>
                <w:rFonts w:ascii="Times New Roman" w:hAnsi="Times New Roman" w:cs="Times New Roman"/>
                <w:sz w:val="18"/>
                <w:szCs w:val="18"/>
              </w:rPr>
              <w:t>Фасовка:</w:t>
            </w:r>
          </w:p>
          <w:p w:rsidR="009328EA" w:rsidRPr="00624BEB" w:rsidRDefault="009328EA" w:rsidP="00624BEB">
            <w:pPr>
              <w:jc w:val="both"/>
              <w:rPr>
                <w:rStyle w:val="23"/>
                <w:rFonts w:ascii="Times New Roman" w:hAnsi="Times New Roman" w:cs="Times New Roman"/>
                <w:sz w:val="18"/>
                <w:szCs w:val="18"/>
              </w:rPr>
            </w:pPr>
            <w:r w:rsidRPr="00624BEB">
              <w:rPr>
                <w:rStyle w:val="23"/>
                <w:rFonts w:ascii="Times New Roman" w:hAnsi="Times New Roman" w:cs="Times New Roman"/>
                <w:sz w:val="18"/>
                <w:szCs w:val="18"/>
              </w:rPr>
              <w:t>реагент 1 -  не менее 4 флаконов по не менее 50 мл;</w:t>
            </w:r>
          </w:p>
          <w:p w:rsidR="009328EA" w:rsidRPr="00624BEB" w:rsidRDefault="009328EA" w:rsidP="00624BEB">
            <w:pPr>
              <w:jc w:val="both"/>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 реагент 2 -  не менее 4 флаконов по не менее 50 мл.</w:t>
            </w:r>
          </w:p>
          <w:p w:rsidR="009328EA" w:rsidRPr="00624BEB" w:rsidRDefault="009328EA" w:rsidP="00624BEB">
            <w:pPr>
              <w:jc w:val="both"/>
              <w:rPr>
                <w:sz w:val="18"/>
                <w:szCs w:val="18"/>
                <w:lang w:eastAsia="en-US"/>
              </w:rPr>
            </w:pPr>
            <w:r w:rsidRPr="00624BEB">
              <w:rPr>
                <w:color w:val="000000"/>
                <w:sz w:val="18"/>
                <w:szCs w:val="18"/>
                <w:lang w:eastAsia="en-US"/>
              </w:rPr>
              <w:t>Количество тестов в наборе не менее 1600. </w:t>
            </w:r>
          </w:p>
          <w:p w:rsidR="009328EA" w:rsidRPr="00624BEB" w:rsidRDefault="009328EA" w:rsidP="00624BEB">
            <w:pPr>
              <w:tabs>
                <w:tab w:val="left" w:pos="-284"/>
                <w:tab w:val="left" w:pos="169"/>
              </w:tabs>
              <w:ind w:right="181"/>
              <w:contextualSpacing/>
              <w:jc w:val="both"/>
              <w:rPr>
                <w:rStyle w:val="23"/>
                <w:rFonts w:ascii="Times New Roman" w:hAnsi="Times New Roman" w:cs="Times New Roman"/>
                <w:sz w:val="18"/>
                <w:szCs w:val="18"/>
              </w:rPr>
            </w:pPr>
            <w:r w:rsidRPr="00624BEB">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9328EA" w:rsidRPr="00624BEB" w:rsidRDefault="009328EA" w:rsidP="00624BEB">
            <w:pPr>
              <w:tabs>
                <w:tab w:val="left" w:pos="-284"/>
                <w:tab w:val="left" w:pos="169"/>
              </w:tabs>
              <w:ind w:right="181"/>
              <w:contextualSpacing/>
              <w:rPr>
                <w:color w:val="000000"/>
                <w:sz w:val="18"/>
                <w:szCs w:val="18"/>
                <w:lang w:eastAsia="en-US"/>
              </w:rPr>
            </w:pPr>
            <w:r w:rsidRPr="00624BEB">
              <w:rPr>
                <w:sz w:val="18"/>
                <w:szCs w:val="18"/>
                <w:lang w:eastAsia="en-US"/>
              </w:rPr>
              <w:t xml:space="preserve">Полностью совместим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2</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106 890,00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23</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Ревматоидный фактор (латекс),  реагент</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624BEB">
              <w:rPr>
                <w:sz w:val="18"/>
                <w:szCs w:val="18"/>
                <w:lang w:eastAsia="en-US"/>
              </w:rPr>
              <w:t>in</w:t>
            </w:r>
            <w:proofErr w:type="spellEnd"/>
            <w:r w:rsidRPr="00624BEB">
              <w:rPr>
                <w:sz w:val="18"/>
                <w:szCs w:val="18"/>
                <w:lang w:eastAsia="en-US"/>
              </w:rPr>
              <w:t xml:space="preserve"> </w:t>
            </w:r>
            <w:proofErr w:type="spellStart"/>
            <w:r w:rsidRPr="00624BEB">
              <w:rPr>
                <w:sz w:val="18"/>
                <w:szCs w:val="18"/>
                <w:lang w:eastAsia="en-US"/>
              </w:rPr>
              <w:t>vitro</w:t>
            </w:r>
            <w:proofErr w:type="spellEnd"/>
            <w:r w:rsidRPr="00624BEB">
              <w:rPr>
                <w:sz w:val="18"/>
                <w:szCs w:val="18"/>
                <w:lang w:eastAsia="en-US"/>
              </w:rPr>
              <w:t xml:space="preserve"> диагностики с целью выполнения определенной функции в анализе, который используется при качественном и/или количественном определении иммуноглобулинов ревматоидного фактора в клиническом образце.</w:t>
            </w:r>
          </w:p>
          <w:p w:rsidR="009328EA" w:rsidRPr="00624BEB" w:rsidRDefault="009328EA" w:rsidP="00624BEB">
            <w:pPr>
              <w:rPr>
                <w:sz w:val="18"/>
                <w:szCs w:val="18"/>
                <w:lang w:eastAsia="en-US"/>
              </w:rPr>
            </w:pPr>
            <w:r w:rsidRPr="00624BEB">
              <w:rPr>
                <w:sz w:val="18"/>
                <w:szCs w:val="18"/>
                <w:lang w:eastAsia="en-US"/>
              </w:rPr>
              <w:t xml:space="preserve"> Назначение: для анализаторов серии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p>
          <w:p w:rsidR="009328EA" w:rsidRPr="00624BEB" w:rsidRDefault="009328EA" w:rsidP="00624BEB">
            <w:pPr>
              <w:tabs>
                <w:tab w:val="left" w:pos="-284"/>
                <w:tab w:val="left" w:pos="169"/>
              </w:tabs>
              <w:ind w:right="181"/>
              <w:contextualSpacing/>
              <w:rPr>
                <w:rStyle w:val="23"/>
                <w:rFonts w:ascii="Times New Roman" w:hAnsi="Times New Roman" w:cs="Times New Roman"/>
                <w:b/>
                <w:sz w:val="18"/>
                <w:szCs w:val="18"/>
              </w:rPr>
            </w:pPr>
            <w:r w:rsidRPr="00624BEB">
              <w:rPr>
                <w:rStyle w:val="23"/>
                <w:rFonts w:ascii="Times New Roman" w:hAnsi="Times New Roman" w:cs="Times New Roman"/>
                <w:b/>
                <w:sz w:val="18"/>
                <w:szCs w:val="18"/>
              </w:rPr>
              <w:t>Дополнительные характеристики:</w:t>
            </w:r>
          </w:p>
          <w:p w:rsidR="009328EA" w:rsidRPr="00624BEB" w:rsidRDefault="009328EA" w:rsidP="00624BEB">
            <w:pPr>
              <w:rPr>
                <w:sz w:val="18"/>
                <w:szCs w:val="18"/>
                <w:lang w:eastAsia="en-US"/>
              </w:rPr>
            </w:pPr>
            <w:r w:rsidRPr="00624BEB">
              <w:rPr>
                <w:sz w:val="18"/>
                <w:szCs w:val="18"/>
                <w:lang w:eastAsia="en-US"/>
              </w:rPr>
              <w:t>Диапазон линейности от 10 до 120 МЕ/мл.</w:t>
            </w:r>
            <w:r w:rsidRPr="00624BEB">
              <w:rPr>
                <w:rStyle w:val="23"/>
                <w:rFonts w:ascii="Times New Roman" w:hAnsi="Times New Roman" w:cs="Times New Roman"/>
                <w:sz w:val="18"/>
                <w:szCs w:val="18"/>
              </w:rPr>
              <w:t xml:space="preserve"> </w:t>
            </w:r>
            <w:r w:rsidRPr="00624BEB">
              <w:rPr>
                <w:sz w:val="18"/>
                <w:szCs w:val="18"/>
                <w:lang w:eastAsia="en-US"/>
              </w:rPr>
              <w:t>Единица измерения: набор.</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Фасовка: </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реагент 1 - не менее 4 флаконов по не менее 24мл;</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 реагент 2 - не менее 4 флаконов по не менее  8 мл. </w:t>
            </w:r>
          </w:p>
          <w:p w:rsidR="009328EA" w:rsidRPr="00624BEB" w:rsidRDefault="009328EA" w:rsidP="00624BEB">
            <w:pPr>
              <w:rPr>
                <w:sz w:val="18"/>
                <w:szCs w:val="18"/>
                <w:lang w:eastAsia="en-US"/>
              </w:rPr>
            </w:pPr>
            <w:r w:rsidRPr="00624BEB">
              <w:rPr>
                <w:color w:val="000000"/>
                <w:sz w:val="18"/>
                <w:szCs w:val="18"/>
                <w:lang w:eastAsia="en-US"/>
              </w:rPr>
              <w:t>Количество тестов в наборе не менее 1000. </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9328EA" w:rsidRPr="00624BEB" w:rsidRDefault="009328EA" w:rsidP="00624BEB">
            <w:pPr>
              <w:tabs>
                <w:tab w:val="left" w:pos="-284"/>
                <w:tab w:val="left" w:pos="169"/>
              </w:tabs>
              <w:ind w:right="181"/>
              <w:contextualSpacing/>
              <w:rPr>
                <w:sz w:val="18"/>
                <w:szCs w:val="18"/>
                <w:lang w:eastAsia="en-US"/>
              </w:rPr>
            </w:pPr>
            <w:r w:rsidRPr="00624BEB">
              <w:rPr>
                <w:sz w:val="18"/>
                <w:szCs w:val="18"/>
                <w:lang w:eastAsia="en-US"/>
              </w:rPr>
              <w:t xml:space="preserve">Полностью совместим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2</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67 300,00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24</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062CF2">
            <w:pPr>
              <w:rPr>
                <w:sz w:val="18"/>
                <w:szCs w:val="18"/>
                <w:lang w:eastAsia="en-US"/>
              </w:rPr>
            </w:pPr>
            <w:r w:rsidRPr="00624BEB">
              <w:rPr>
                <w:sz w:val="18"/>
                <w:szCs w:val="18"/>
                <w:lang w:eastAsia="en-US"/>
              </w:rPr>
              <w:t xml:space="preserve">Бета-гемолитический стрептококк группы А антитела к </w:t>
            </w:r>
            <w:proofErr w:type="spellStart"/>
            <w:r w:rsidRPr="00624BEB">
              <w:rPr>
                <w:sz w:val="18"/>
                <w:szCs w:val="18"/>
                <w:lang w:eastAsia="en-US"/>
              </w:rPr>
              <w:t>стрептолизину</w:t>
            </w:r>
            <w:proofErr w:type="spellEnd"/>
            <w:r w:rsidRPr="00624BEB">
              <w:rPr>
                <w:sz w:val="18"/>
                <w:szCs w:val="18"/>
                <w:lang w:eastAsia="en-US"/>
              </w:rPr>
              <w:t xml:space="preserve"> O, реагент</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624BEB">
              <w:rPr>
                <w:sz w:val="18"/>
                <w:szCs w:val="18"/>
                <w:lang w:eastAsia="en-US"/>
              </w:rPr>
              <w:t>in</w:t>
            </w:r>
            <w:proofErr w:type="spellEnd"/>
            <w:r w:rsidRPr="00624BEB">
              <w:rPr>
                <w:sz w:val="18"/>
                <w:szCs w:val="18"/>
                <w:lang w:eastAsia="en-US"/>
              </w:rPr>
              <w:t xml:space="preserve"> </w:t>
            </w:r>
            <w:proofErr w:type="spellStart"/>
            <w:r w:rsidRPr="00624BEB">
              <w:rPr>
                <w:sz w:val="18"/>
                <w:szCs w:val="18"/>
                <w:lang w:eastAsia="en-US"/>
              </w:rPr>
              <w:t>vitro</w:t>
            </w:r>
            <w:proofErr w:type="spellEnd"/>
            <w:r w:rsidRPr="00624BEB">
              <w:rPr>
                <w:sz w:val="18"/>
                <w:szCs w:val="18"/>
                <w:lang w:eastAsia="en-US"/>
              </w:rPr>
              <w:t xml:space="preserve"> диагностики для выполнения особой функции в анализе, который используется при качественном и/или количественном определении антител к ферменту </w:t>
            </w:r>
            <w:proofErr w:type="spellStart"/>
            <w:r w:rsidRPr="00624BEB">
              <w:rPr>
                <w:sz w:val="18"/>
                <w:szCs w:val="18"/>
                <w:lang w:eastAsia="en-US"/>
              </w:rPr>
              <w:t>стрептолизинуО</w:t>
            </w:r>
            <w:proofErr w:type="spellEnd"/>
            <w:r w:rsidRPr="00624BEB">
              <w:rPr>
                <w:sz w:val="18"/>
                <w:szCs w:val="18"/>
                <w:lang w:eastAsia="en-US"/>
              </w:rPr>
              <w:t xml:space="preserve"> (</w:t>
            </w:r>
            <w:proofErr w:type="spellStart"/>
            <w:r w:rsidRPr="00624BEB">
              <w:rPr>
                <w:sz w:val="18"/>
                <w:szCs w:val="18"/>
                <w:lang w:eastAsia="en-US"/>
              </w:rPr>
              <w:t>streptolysin</w:t>
            </w:r>
            <w:proofErr w:type="spellEnd"/>
            <w:r w:rsidRPr="00624BEB">
              <w:rPr>
                <w:sz w:val="18"/>
                <w:szCs w:val="18"/>
                <w:lang w:eastAsia="en-US"/>
              </w:rPr>
              <w:t xml:space="preserve"> O), выработанному бактериями группы А бета-гемолитических стрептококков (</w:t>
            </w:r>
            <w:proofErr w:type="spellStart"/>
            <w:r w:rsidRPr="00624BEB">
              <w:rPr>
                <w:sz w:val="18"/>
                <w:szCs w:val="18"/>
                <w:lang w:eastAsia="en-US"/>
              </w:rPr>
              <w:t>Group</w:t>
            </w:r>
            <w:proofErr w:type="spellEnd"/>
            <w:r w:rsidRPr="00624BEB">
              <w:rPr>
                <w:sz w:val="18"/>
                <w:szCs w:val="18"/>
                <w:lang w:eastAsia="en-US"/>
              </w:rPr>
              <w:t xml:space="preserve"> A </w:t>
            </w:r>
            <w:proofErr w:type="spellStart"/>
            <w:r w:rsidRPr="00624BEB">
              <w:rPr>
                <w:sz w:val="18"/>
                <w:szCs w:val="18"/>
                <w:lang w:eastAsia="en-US"/>
              </w:rPr>
              <w:t>beta-haemolyticStreptococcus</w:t>
            </w:r>
            <w:proofErr w:type="spellEnd"/>
            <w:r w:rsidRPr="00624BEB">
              <w:rPr>
                <w:sz w:val="18"/>
                <w:szCs w:val="18"/>
                <w:lang w:eastAsia="en-US"/>
              </w:rPr>
              <w:t xml:space="preserve">), в клиническом образце. </w:t>
            </w:r>
          </w:p>
          <w:p w:rsidR="009328EA" w:rsidRPr="00624BEB" w:rsidRDefault="009328EA" w:rsidP="00624BEB">
            <w:pPr>
              <w:rPr>
                <w:sz w:val="18"/>
                <w:szCs w:val="18"/>
                <w:lang w:eastAsia="en-US"/>
              </w:rPr>
            </w:pPr>
            <w:r w:rsidRPr="00624BEB">
              <w:rPr>
                <w:sz w:val="18"/>
                <w:szCs w:val="18"/>
                <w:lang w:eastAsia="en-US"/>
              </w:rPr>
              <w:t>Назначение: для анализаторов серии</w:t>
            </w:r>
            <w:r w:rsidRPr="00624BEB">
              <w:rPr>
                <w:color w:val="000000"/>
                <w:sz w:val="18"/>
                <w:szCs w:val="18"/>
                <w:lang w:eastAsia="en-US"/>
              </w:rPr>
              <w:t xml:space="preserve">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sz w:val="18"/>
                <w:szCs w:val="18"/>
                <w:lang w:eastAsia="en-US"/>
              </w:rPr>
              <w:t>.</w:t>
            </w:r>
          </w:p>
          <w:p w:rsidR="009328EA" w:rsidRPr="00624BEB" w:rsidRDefault="009328EA" w:rsidP="00624BEB">
            <w:pPr>
              <w:tabs>
                <w:tab w:val="left" w:pos="-284"/>
                <w:tab w:val="left" w:pos="169"/>
              </w:tabs>
              <w:ind w:right="181"/>
              <w:contextualSpacing/>
              <w:rPr>
                <w:rStyle w:val="23"/>
                <w:rFonts w:ascii="Times New Roman" w:hAnsi="Times New Roman" w:cs="Times New Roman"/>
                <w:b/>
                <w:sz w:val="18"/>
                <w:szCs w:val="18"/>
              </w:rPr>
            </w:pPr>
            <w:r w:rsidRPr="00624BEB">
              <w:rPr>
                <w:rStyle w:val="23"/>
                <w:rFonts w:ascii="Times New Roman" w:hAnsi="Times New Roman" w:cs="Times New Roman"/>
                <w:b/>
                <w:sz w:val="18"/>
                <w:szCs w:val="18"/>
              </w:rPr>
              <w:t>Дополнительные характеристики:</w:t>
            </w:r>
          </w:p>
          <w:p w:rsidR="009328EA" w:rsidRPr="00624BEB" w:rsidRDefault="009328EA" w:rsidP="00624BEB">
            <w:pPr>
              <w:rPr>
                <w:sz w:val="18"/>
                <w:szCs w:val="18"/>
                <w:lang w:eastAsia="en-US"/>
              </w:rPr>
            </w:pPr>
            <w:r w:rsidRPr="00624BEB">
              <w:rPr>
                <w:sz w:val="18"/>
                <w:szCs w:val="18"/>
                <w:lang w:eastAsia="en-US"/>
              </w:rPr>
              <w:t>Диапазон линейности соответствует значениям концентрации от 100 до 1000 МЕ/л.</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rPr>
                <w:sz w:val="18"/>
                <w:szCs w:val="18"/>
                <w:lang w:eastAsia="en-US"/>
              </w:rPr>
            </w:pPr>
            <w:r w:rsidRPr="00624BEB">
              <w:rPr>
                <w:sz w:val="18"/>
                <w:szCs w:val="18"/>
                <w:lang w:eastAsia="en-US"/>
              </w:rPr>
              <w:t>Фасовка:</w:t>
            </w:r>
          </w:p>
          <w:p w:rsidR="009328EA" w:rsidRPr="00624BEB" w:rsidRDefault="009328EA" w:rsidP="00624BEB">
            <w:pPr>
              <w:rPr>
                <w:rStyle w:val="23"/>
                <w:rFonts w:ascii="Times New Roman" w:hAnsi="Times New Roman" w:cs="Times New Roman"/>
                <w:sz w:val="18"/>
                <w:szCs w:val="18"/>
              </w:rPr>
            </w:pPr>
            <w:r w:rsidRPr="00624BEB">
              <w:rPr>
                <w:sz w:val="18"/>
                <w:szCs w:val="18"/>
                <w:lang w:eastAsia="en-US"/>
              </w:rPr>
              <w:t xml:space="preserve">реагент 1 - </w:t>
            </w:r>
            <w:r w:rsidRPr="00624BEB">
              <w:rPr>
                <w:rStyle w:val="23"/>
                <w:rFonts w:ascii="Times New Roman" w:hAnsi="Times New Roman" w:cs="Times New Roman"/>
                <w:sz w:val="18"/>
                <w:szCs w:val="18"/>
              </w:rPr>
              <w:t xml:space="preserve"> не менее 4 флаконов по не менее 51мл;</w:t>
            </w:r>
          </w:p>
          <w:p w:rsidR="009328EA" w:rsidRPr="00624BEB" w:rsidRDefault="009328EA" w:rsidP="00624BEB">
            <w:pPr>
              <w:rPr>
                <w:rStyle w:val="23"/>
                <w:rFonts w:ascii="Times New Roman" w:hAnsi="Times New Roman" w:cs="Times New Roman"/>
                <w:sz w:val="18"/>
                <w:szCs w:val="18"/>
              </w:rPr>
            </w:pPr>
            <w:r w:rsidRPr="00624BEB">
              <w:rPr>
                <w:rStyle w:val="23"/>
                <w:rFonts w:ascii="Times New Roman" w:hAnsi="Times New Roman" w:cs="Times New Roman"/>
                <w:sz w:val="18"/>
                <w:szCs w:val="18"/>
              </w:rPr>
              <w:t>реагент 2 -   не менее 4 флаконов по не менее 7 мл R2.</w:t>
            </w:r>
          </w:p>
          <w:p w:rsidR="009328EA" w:rsidRPr="00624BEB" w:rsidRDefault="009328EA" w:rsidP="00624BEB">
            <w:pPr>
              <w:rPr>
                <w:rFonts w:eastAsia="Cambria"/>
                <w:sz w:val="18"/>
                <w:szCs w:val="18"/>
                <w:lang w:eastAsia="en-US"/>
              </w:rPr>
            </w:pPr>
            <w:r w:rsidRPr="00624BEB">
              <w:rPr>
                <w:color w:val="000000"/>
                <w:sz w:val="18"/>
                <w:szCs w:val="18"/>
                <w:lang w:eastAsia="en-US"/>
              </w:rPr>
              <w:t>Количество тестов в наборе не менее 1320. </w:t>
            </w:r>
          </w:p>
          <w:p w:rsidR="009328EA" w:rsidRPr="00624BEB" w:rsidRDefault="009328EA" w:rsidP="00624BEB">
            <w:pPr>
              <w:tabs>
                <w:tab w:val="left" w:pos="-284"/>
                <w:tab w:val="left" w:pos="169"/>
              </w:tabs>
              <w:ind w:right="181"/>
              <w:contextualSpacing/>
              <w:rPr>
                <w:color w:val="000000"/>
                <w:sz w:val="18"/>
                <w:szCs w:val="18"/>
                <w:lang w:eastAsia="en-US"/>
              </w:rPr>
            </w:pPr>
            <w:r w:rsidRPr="00624BEB">
              <w:rPr>
                <w:sz w:val="18"/>
                <w:szCs w:val="18"/>
                <w:lang w:eastAsia="en-US"/>
              </w:rPr>
              <w:t xml:space="preserve">Полностью совместим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1</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143 900,00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25</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proofErr w:type="spellStart"/>
            <w:r w:rsidRPr="00624BEB">
              <w:rPr>
                <w:sz w:val="18"/>
                <w:szCs w:val="18"/>
                <w:lang w:eastAsia="en-US"/>
              </w:rPr>
              <w:t>Ангиотензинпревращающий</w:t>
            </w:r>
            <w:proofErr w:type="spellEnd"/>
            <w:r w:rsidRPr="00624BEB">
              <w:rPr>
                <w:sz w:val="18"/>
                <w:szCs w:val="18"/>
                <w:lang w:eastAsia="en-US"/>
              </w:rPr>
              <w:t xml:space="preserve"> фермент (ACE)</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Набор для прямого и количественного определения активности АПФ в сыворотке крови человека </w:t>
            </w:r>
            <w:proofErr w:type="spellStart"/>
            <w:r w:rsidRPr="00624BEB">
              <w:rPr>
                <w:sz w:val="18"/>
                <w:szCs w:val="18"/>
                <w:lang w:eastAsia="en-US"/>
              </w:rPr>
              <w:t>энзиматическим</w:t>
            </w:r>
            <w:proofErr w:type="spellEnd"/>
            <w:r w:rsidRPr="00624BEB">
              <w:rPr>
                <w:sz w:val="18"/>
                <w:szCs w:val="18"/>
                <w:lang w:eastAsia="en-US"/>
              </w:rPr>
              <w:t xml:space="preserve"> методом. Принцип метода основан на расщеплении синтетического субстрата на производное аминокислоты и дипептид ферментом АПФ. Кинетика этой реакции расщепления измеряется по изменению абсорбции на длине волны 340 </w:t>
            </w:r>
            <w:proofErr w:type="spellStart"/>
            <w:r w:rsidRPr="00624BEB">
              <w:rPr>
                <w:sz w:val="18"/>
                <w:szCs w:val="18"/>
                <w:lang w:eastAsia="en-US"/>
              </w:rPr>
              <w:t>нм</w:t>
            </w:r>
            <w:proofErr w:type="spellEnd"/>
            <w:r w:rsidRPr="00624BEB">
              <w:rPr>
                <w:sz w:val="18"/>
                <w:szCs w:val="18"/>
                <w:lang w:eastAsia="en-US"/>
              </w:rPr>
              <w:t xml:space="preserve">. В состав набора входят: субстрат -  не менее 2 флаконов на не менее 13 мл; калибратор - не менее 2 флаконов; контроли (нормальный и высокий уровни) – не менее 2 флаконов каждого. Необходимый для анализа объем образца 25 </w:t>
            </w:r>
            <w:proofErr w:type="spellStart"/>
            <w:r w:rsidRPr="00624BEB">
              <w:rPr>
                <w:sz w:val="18"/>
                <w:szCs w:val="18"/>
                <w:lang w:eastAsia="en-US"/>
              </w:rPr>
              <w:t>мкл</w:t>
            </w:r>
            <w:proofErr w:type="spellEnd"/>
            <w:r w:rsidRPr="00624BEB">
              <w:rPr>
                <w:sz w:val="18"/>
                <w:szCs w:val="18"/>
                <w:lang w:eastAsia="en-US"/>
              </w:rPr>
              <w:t xml:space="preserve">. Общее время анализа не более 15 минут. Аналитическая чувствительность 12 единиц. Набор рассчитан на не менее 100 определений. Совместимость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1</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47 300,00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26</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Кальций (Ca2+), реагент</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Вещество или реактив, предназначенный для использования совместно с исходным изделием для   в </w:t>
            </w:r>
            <w:proofErr w:type="spellStart"/>
            <w:r w:rsidRPr="00624BEB">
              <w:rPr>
                <w:sz w:val="18"/>
                <w:szCs w:val="18"/>
                <w:lang w:eastAsia="en-US"/>
              </w:rPr>
              <w:t>in</w:t>
            </w:r>
            <w:proofErr w:type="spellEnd"/>
            <w:r w:rsidRPr="00624BEB">
              <w:rPr>
                <w:sz w:val="18"/>
                <w:szCs w:val="18"/>
                <w:lang w:eastAsia="en-US"/>
              </w:rPr>
              <w:t xml:space="preserve"> </w:t>
            </w:r>
            <w:proofErr w:type="spellStart"/>
            <w:r w:rsidRPr="00624BEB">
              <w:rPr>
                <w:sz w:val="18"/>
                <w:szCs w:val="18"/>
                <w:lang w:eastAsia="en-US"/>
              </w:rPr>
              <w:t>vitro</w:t>
            </w:r>
            <w:proofErr w:type="spellEnd"/>
            <w:r w:rsidRPr="00624BEB">
              <w:rPr>
                <w:sz w:val="18"/>
                <w:szCs w:val="18"/>
                <w:lang w:eastAsia="en-US"/>
              </w:rPr>
              <w:t xml:space="preserve"> диагностики </w:t>
            </w:r>
            <w:proofErr w:type="spellStart"/>
            <w:r w:rsidRPr="00624BEB">
              <w:rPr>
                <w:sz w:val="18"/>
                <w:szCs w:val="18"/>
                <w:lang w:eastAsia="en-US"/>
              </w:rPr>
              <w:t>ыполнения</w:t>
            </w:r>
            <w:proofErr w:type="spellEnd"/>
            <w:r w:rsidRPr="00624BEB">
              <w:rPr>
                <w:sz w:val="18"/>
                <w:szCs w:val="18"/>
                <w:lang w:eastAsia="en-US"/>
              </w:rPr>
              <w:t xml:space="preserve"> особой функции в анализе, который используется при количественном определении кальция (</w:t>
            </w:r>
            <w:proofErr w:type="spellStart"/>
            <w:r w:rsidRPr="00624BEB">
              <w:rPr>
                <w:sz w:val="18"/>
                <w:szCs w:val="18"/>
                <w:lang w:eastAsia="en-US"/>
              </w:rPr>
              <w:t>calcium</w:t>
            </w:r>
            <w:proofErr w:type="spellEnd"/>
            <w:r w:rsidRPr="00624BEB">
              <w:rPr>
                <w:sz w:val="18"/>
                <w:szCs w:val="18"/>
                <w:lang w:eastAsia="en-US"/>
              </w:rPr>
              <w:t xml:space="preserve"> (Ca2+)) в клиническом образце. Назначение: для анализаторов серии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sz w:val="18"/>
                <w:szCs w:val="18"/>
                <w:lang w:eastAsia="en-US"/>
              </w:rPr>
              <w:t>.</w:t>
            </w:r>
          </w:p>
          <w:p w:rsidR="009328EA" w:rsidRPr="00624BEB" w:rsidRDefault="009328EA" w:rsidP="00624BEB">
            <w:pPr>
              <w:ind w:right="180"/>
              <w:jc w:val="both"/>
              <w:textAlignment w:val="baseline"/>
              <w:rPr>
                <w:color w:val="000000"/>
                <w:sz w:val="18"/>
                <w:szCs w:val="18"/>
                <w:lang w:eastAsia="en-US"/>
              </w:rPr>
            </w:pPr>
            <w:r w:rsidRPr="00624BEB">
              <w:rPr>
                <w:b/>
                <w:bCs/>
                <w:color w:val="000000"/>
                <w:sz w:val="18"/>
                <w:szCs w:val="18"/>
                <w:lang w:eastAsia="en-US"/>
              </w:rPr>
              <w:t>Дополнительные характеристики:</w:t>
            </w:r>
            <w:r w:rsidRPr="00624BEB">
              <w:rPr>
                <w:color w:val="000000"/>
                <w:sz w:val="18"/>
                <w:szCs w:val="18"/>
                <w:lang w:eastAsia="en-US"/>
              </w:rPr>
              <w:t> </w:t>
            </w:r>
          </w:p>
          <w:p w:rsidR="009328EA" w:rsidRPr="00624BEB" w:rsidRDefault="009328EA" w:rsidP="00624BEB">
            <w:pPr>
              <w:tabs>
                <w:tab w:val="left" w:pos="-284"/>
                <w:tab w:val="left" w:pos="169"/>
              </w:tabs>
              <w:ind w:right="181"/>
              <w:contextualSpacing/>
              <w:jc w:val="both"/>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Для сыворотки и плазмы диапазон линейности соответствует диапазону концентраций кальция от 1 </w:t>
            </w:r>
            <w:proofErr w:type="spellStart"/>
            <w:r w:rsidRPr="00624BEB">
              <w:rPr>
                <w:rStyle w:val="23"/>
                <w:rFonts w:ascii="Times New Roman" w:hAnsi="Times New Roman" w:cs="Times New Roman"/>
                <w:sz w:val="18"/>
                <w:szCs w:val="18"/>
              </w:rPr>
              <w:t>ммоль</w:t>
            </w:r>
            <w:proofErr w:type="spellEnd"/>
            <w:r w:rsidRPr="00624BEB">
              <w:rPr>
                <w:rStyle w:val="23"/>
                <w:rFonts w:ascii="Times New Roman" w:hAnsi="Times New Roman" w:cs="Times New Roman"/>
                <w:sz w:val="18"/>
                <w:szCs w:val="18"/>
              </w:rPr>
              <w:t xml:space="preserve">/л до 5 </w:t>
            </w:r>
            <w:proofErr w:type="spellStart"/>
            <w:r w:rsidRPr="00624BEB">
              <w:rPr>
                <w:rStyle w:val="23"/>
                <w:rFonts w:ascii="Times New Roman" w:hAnsi="Times New Roman" w:cs="Times New Roman"/>
                <w:sz w:val="18"/>
                <w:szCs w:val="18"/>
              </w:rPr>
              <w:t>ммоль</w:t>
            </w:r>
            <w:proofErr w:type="spellEnd"/>
            <w:r w:rsidRPr="00624BEB">
              <w:rPr>
                <w:rStyle w:val="23"/>
                <w:rFonts w:ascii="Times New Roman" w:hAnsi="Times New Roman" w:cs="Times New Roman"/>
                <w:sz w:val="18"/>
                <w:szCs w:val="18"/>
              </w:rPr>
              <w:t xml:space="preserve">/л. Для мочи диапазон линейности соответствует диапазону концентраций кальция от 0 </w:t>
            </w:r>
            <w:proofErr w:type="spellStart"/>
            <w:r w:rsidRPr="00624BEB">
              <w:rPr>
                <w:rStyle w:val="23"/>
                <w:rFonts w:ascii="Times New Roman" w:hAnsi="Times New Roman" w:cs="Times New Roman"/>
                <w:sz w:val="18"/>
                <w:szCs w:val="18"/>
              </w:rPr>
              <w:t>ммоль</w:t>
            </w:r>
            <w:proofErr w:type="spellEnd"/>
            <w:r w:rsidRPr="00624BEB">
              <w:rPr>
                <w:rStyle w:val="23"/>
                <w:rFonts w:ascii="Times New Roman" w:hAnsi="Times New Roman" w:cs="Times New Roman"/>
                <w:sz w:val="18"/>
                <w:szCs w:val="18"/>
              </w:rPr>
              <w:t>/л до 10.</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tabs>
                <w:tab w:val="left" w:pos="-284"/>
                <w:tab w:val="left" w:pos="169"/>
              </w:tabs>
              <w:ind w:right="181"/>
              <w:contextualSpacing/>
              <w:jc w:val="both"/>
              <w:rPr>
                <w:rStyle w:val="23"/>
                <w:rFonts w:ascii="Times New Roman" w:hAnsi="Times New Roman" w:cs="Times New Roman"/>
                <w:sz w:val="18"/>
                <w:szCs w:val="18"/>
              </w:rPr>
            </w:pPr>
            <w:r w:rsidRPr="00624BEB">
              <w:rPr>
                <w:rStyle w:val="23"/>
                <w:rFonts w:ascii="Times New Roman" w:hAnsi="Times New Roman" w:cs="Times New Roman"/>
                <w:sz w:val="18"/>
                <w:szCs w:val="18"/>
              </w:rPr>
              <w:t>Фасовка:</w:t>
            </w:r>
          </w:p>
          <w:p w:rsidR="009328EA" w:rsidRPr="00624BEB" w:rsidRDefault="009328EA" w:rsidP="00624BEB">
            <w:pPr>
              <w:ind w:right="180"/>
              <w:jc w:val="both"/>
              <w:textAlignment w:val="baseline"/>
              <w:rPr>
                <w:sz w:val="18"/>
                <w:szCs w:val="18"/>
                <w:lang w:eastAsia="en-US"/>
              </w:rPr>
            </w:pPr>
            <w:r w:rsidRPr="00624BEB">
              <w:rPr>
                <w:rStyle w:val="23"/>
                <w:rFonts w:ascii="Times New Roman" w:hAnsi="Times New Roman" w:cs="Times New Roman"/>
                <w:sz w:val="18"/>
                <w:szCs w:val="18"/>
              </w:rPr>
              <w:t xml:space="preserve"> не менее 4 флаконов по не менее 15 мл.</w:t>
            </w:r>
          </w:p>
          <w:p w:rsidR="009328EA" w:rsidRPr="00624BEB" w:rsidRDefault="009328EA" w:rsidP="00624BEB">
            <w:pPr>
              <w:tabs>
                <w:tab w:val="left" w:pos="-284"/>
                <w:tab w:val="left" w:pos="169"/>
              </w:tabs>
              <w:ind w:right="181"/>
              <w:contextualSpacing/>
              <w:jc w:val="both"/>
              <w:rPr>
                <w:color w:val="000000"/>
                <w:sz w:val="18"/>
                <w:szCs w:val="18"/>
                <w:lang w:eastAsia="en-US"/>
              </w:rPr>
            </w:pPr>
            <w:r w:rsidRPr="00624BEB">
              <w:rPr>
                <w:rStyle w:val="23"/>
                <w:rFonts w:ascii="Times New Roman" w:hAnsi="Times New Roman" w:cs="Times New Roman"/>
                <w:sz w:val="18"/>
                <w:szCs w:val="18"/>
              </w:rPr>
              <w:t xml:space="preserve"> </w:t>
            </w:r>
            <w:r w:rsidRPr="00624BEB">
              <w:rPr>
                <w:color w:val="000000"/>
                <w:sz w:val="18"/>
                <w:szCs w:val="18"/>
                <w:lang w:eastAsia="en-US"/>
              </w:rPr>
              <w:t>Количество тестов в наборе не менее 2800. </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9328EA" w:rsidRPr="00624BEB" w:rsidRDefault="009328EA" w:rsidP="00624BEB">
            <w:pPr>
              <w:tabs>
                <w:tab w:val="left" w:pos="-284"/>
                <w:tab w:val="left" w:pos="169"/>
              </w:tabs>
              <w:ind w:right="181"/>
              <w:contextualSpacing/>
              <w:rPr>
                <w:sz w:val="18"/>
                <w:szCs w:val="18"/>
                <w:lang w:eastAsia="en-US"/>
              </w:rPr>
            </w:pPr>
            <w:r w:rsidRPr="00624BEB">
              <w:rPr>
                <w:sz w:val="18"/>
                <w:szCs w:val="18"/>
                <w:lang w:eastAsia="en-US"/>
              </w:rPr>
              <w:t xml:space="preserve">Полностью совместим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3</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28 010,00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27</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Набор реагентов для определения неорганического фосфора</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 Набор реагентов для количественного ферментативного определения неорганического фосфора  в сыворотке, плазме (гепарин), моче;</w:t>
            </w:r>
          </w:p>
          <w:p w:rsidR="009328EA" w:rsidRPr="00624BEB" w:rsidRDefault="009328EA" w:rsidP="00624BEB">
            <w:pPr>
              <w:rPr>
                <w:sz w:val="18"/>
                <w:szCs w:val="18"/>
                <w:lang w:eastAsia="en-US"/>
              </w:rPr>
            </w:pPr>
            <w:r w:rsidRPr="00624BEB">
              <w:rPr>
                <w:sz w:val="18"/>
                <w:szCs w:val="18"/>
                <w:lang w:eastAsia="en-US"/>
              </w:rPr>
              <w:t xml:space="preserve">Количество тестов в наборе – не менее 2360; Диапазон линейности соответствует значениям концентрации 0,32-6,40 </w:t>
            </w:r>
            <w:proofErr w:type="spellStart"/>
            <w:r w:rsidRPr="00624BEB">
              <w:rPr>
                <w:sz w:val="18"/>
                <w:szCs w:val="18"/>
                <w:lang w:eastAsia="en-US"/>
              </w:rPr>
              <w:t>ммоль</w:t>
            </w:r>
            <w:proofErr w:type="spellEnd"/>
            <w:r w:rsidRPr="00624BEB">
              <w:rPr>
                <w:sz w:val="18"/>
                <w:szCs w:val="18"/>
                <w:lang w:eastAsia="en-US"/>
              </w:rPr>
              <w:t xml:space="preserve">/л  для сыворотки; концентрации 0-113 </w:t>
            </w:r>
            <w:proofErr w:type="spellStart"/>
            <w:r w:rsidRPr="00624BEB">
              <w:rPr>
                <w:sz w:val="18"/>
                <w:szCs w:val="18"/>
                <w:lang w:eastAsia="en-US"/>
              </w:rPr>
              <w:t>ммоль</w:t>
            </w:r>
            <w:proofErr w:type="spellEnd"/>
            <w:r w:rsidRPr="00624BEB">
              <w:rPr>
                <w:sz w:val="18"/>
                <w:szCs w:val="18"/>
                <w:lang w:eastAsia="en-US"/>
              </w:rPr>
              <w:t>/л  для мочи;</w:t>
            </w:r>
          </w:p>
          <w:p w:rsidR="009328EA" w:rsidRPr="00624BEB" w:rsidRDefault="009328EA" w:rsidP="00624BEB">
            <w:pPr>
              <w:rPr>
                <w:sz w:val="18"/>
                <w:szCs w:val="18"/>
                <w:lang w:eastAsia="en-US"/>
              </w:rPr>
            </w:pPr>
            <w:r w:rsidRPr="00624BEB">
              <w:rPr>
                <w:sz w:val="18"/>
                <w:szCs w:val="18"/>
                <w:lang w:eastAsia="en-US"/>
              </w:rPr>
              <w:t xml:space="preserve">Состав: серная кислота ; </w:t>
            </w:r>
            <w:proofErr w:type="spellStart"/>
            <w:r w:rsidRPr="00624BEB">
              <w:rPr>
                <w:sz w:val="18"/>
                <w:szCs w:val="18"/>
                <w:lang w:eastAsia="en-US"/>
              </w:rPr>
              <w:t>гептамолибдат</w:t>
            </w:r>
            <w:proofErr w:type="spellEnd"/>
            <w:r w:rsidRPr="00624BEB">
              <w:rPr>
                <w:sz w:val="18"/>
                <w:szCs w:val="18"/>
                <w:lang w:eastAsia="en-US"/>
              </w:rPr>
              <w:t xml:space="preserve"> аммония ; глицин ; консервант.</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rPr>
                <w:sz w:val="18"/>
                <w:szCs w:val="18"/>
                <w:lang w:eastAsia="en-US"/>
              </w:rPr>
            </w:pPr>
            <w:r w:rsidRPr="00624BEB">
              <w:rPr>
                <w:sz w:val="18"/>
                <w:szCs w:val="18"/>
                <w:lang w:eastAsia="en-US"/>
              </w:rPr>
              <w:t>Фасовка:</w:t>
            </w:r>
          </w:p>
          <w:p w:rsidR="009328EA" w:rsidRPr="00624BEB" w:rsidRDefault="009328EA" w:rsidP="00624BEB">
            <w:pPr>
              <w:rPr>
                <w:sz w:val="18"/>
                <w:szCs w:val="18"/>
                <w:lang w:eastAsia="en-US"/>
              </w:rPr>
            </w:pPr>
            <w:r w:rsidRPr="00624BEB">
              <w:rPr>
                <w:sz w:val="18"/>
                <w:szCs w:val="18"/>
                <w:lang w:eastAsia="en-US"/>
              </w:rPr>
              <w:t xml:space="preserve"> реагент 1: не менее 4 флаконов по не менее 15 мл;</w:t>
            </w:r>
          </w:p>
          <w:p w:rsidR="009328EA" w:rsidRPr="00624BEB" w:rsidRDefault="009328EA" w:rsidP="00624BEB">
            <w:pPr>
              <w:rPr>
                <w:sz w:val="18"/>
                <w:szCs w:val="18"/>
                <w:lang w:eastAsia="en-US"/>
              </w:rPr>
            </w:pPr>
            <w:r w:rsidRPr="00624BEB">
              <w:rPr>
                <w:sz w:val="18"/>
                <w:szCs w:val="18"/>
                <w:lang w:eastAsia="en-US"/>
              </w:rPr>
              <w:t xml:space="preserve"> реагент 2 -не менее 4 флаконов по не менее 15 мл.</w:t>
            </w:r>
          </w:p>
          <w:p w:rsidR="009328EA" w:rsidRPr="00624BEB" w:rsidRDefault="009328EA" w:rsidP="00624BEB">
            <w:pPr>
              <w:tabs>
                <w:tab w:val="left" w:pos="-284"/>
                <w:tab w:val="left" w:pos="169"/>
              </w:tabs>
              <w:ind w:right="181"/>
              <w:contextualSpacing/>
              <w:rPr>
                <w:rStyle w:val="23"/>
                <w:rFonts w:ascii="Times New Roman" w:hAnsi="Times New Roman" w:cs="Times New Roman"/>
                <w:sz w:val="18"/>
                <w:szCs w:val="18"/>
              </w:rPr>
            </w:pPr>
            <w:r w:rsidRPr="00624BEB">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9328EA" w:rsidRPr="00624BEB" w:rsidRDefault="009328EA" w:rsidP="00624BEB">
            <w:pPr>
              <w:tabs>
                <w:tab w:val="left" w:pos="-284"/>
                <w:tab w:val="left" w:pos="169"/>
              </w:tabs>
              <w:ind w:right="181"/>
              <w:contextualSpacing/>
              <w:rPr>
                <w:sz w:val="18"/>
                <w:szCs w:val="18"/>
                <w:lang w:eastAsia="en-US"/>
              </w:rPr>
            </w:pPr>
            <w:r w:rsidRPr="00624BEB">
              <w:rPr>
                <w:sz w:val="18"/>
                <w:szCs w:val="18"/>
                <w:lang w:eastAsia="en-US"/>
              </w:rPr>
              <w:t xml:space="preserve">Полностью совместим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1</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13 170,00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28</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Магний (Mg2+) ИВД, реагент</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Вещество или реактив, предназначенный для использования совместно с исходным изделием для ИВД с целью выполнения определенной функции в анализе, который используется при количественном определении магния (</w:t>
            </w:r>
            <w:proofErr w:type="spellStart"/>
            <w:r w:rsidRPr="00624BEB">
              <w:rPr>
                <w:sz w:val="18"/>
                <w:szCs w:val="18"/>
                <w:lang w:eastAsia="en-US"/>
              </w:rPr>
              <w:t>magnesium</w:t>
            </w:r>
            <w:proofErr w:type="spellEnd"/>
            <w:r w:rsidRPr="00624BEB">
              <w:rPr>
                <w:sz w:val="18"/>
                <w:szCs w:val="18"/>
                <w:lang w:eastAsia="en-US"/>
              </w:rPr>
              <w:t>) (Mg2+) в клиническом образце.  Назначение: для анализаторов серии AU.</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jc w:val="both"/>
              <w:rPr>
                <w:rStyle w:val="23"/>
                <w:rFonts w:ascii="Times New Roman" w:hAnsi="Times New Roman" w:cs="Times New Roman"/>
                <w:sz w:val="18"/>
                <w:szCs w:val="18"/>
              </w:rPr>
            </w:pPr>
            <w:r w:rsidRPr="00624BEB">
              <w:rPr>
                <w:rStyle w:val="23"/>
                <w:rFonts w:ascii="Times New Roman" w:hAnsi="Times New Roman" w:cs="Times New Roman"/>
                <w:sz w:val="18"/>
                <w:szCs w:val="18"/>
              </w:rPr>
              <w:t xml:space="preserve">Фасовка, не менее: </w:t>
            </w:r>
          </w:p>
          <w:p w:rsidR="009328EA" w:rsidRPr="00624BEB" w:rsidRDefault="009328EA" w:rsidP="00624BEB">
            <w:pPr>
              <w:ind w:right="180"/>
              <w:jc w:val="both"/>
              <w:textAlignment w:val="baseline"/>
              <w:rPr>
                <w:sz w:val="18"/>
                <w:szCs w:val="18"/>
                <w:lang w:eastAsia="en-US"/>
              </w:rPr>
            </w:pPr>
            <w:r w:rsidRPr="00624BEB">
              <w:rPr>
                <w:rStyle w:val="23"/>
                <w:rFonts w:ascii="Times New Roman" w:hAnsi="Times New Roman" w:cs="Times New Roman"/>
                <w:sz w:val="18"/>
                <w:szCs w:val="18"/>
              </w:rPr>
              <w:t xml:space="preserve"> 4 флаконов по 40 мл.</w:t>
            </w:r>
          </w:p>
          <w:p w:rsidR="009328EA" w:rsidRPr="00624BEB" w:rsidRDefault="009328EA" w:rsidP="00624BEB">
            <w:pPr>
              <w:tabs>
                <w:tab w:val="left" w:pos="-284"/>
                <w:tab w:val="left" w:pos="169"/>
              </w:tabs>
              <w:ind w:right="181"/>
              <w:contextualSpacing/>
              <w:jc w:val="both"/>
              <w:rPr>
                <w:color w:val="000000"/>
                <w:sz w:val="18"/>
                <w:szCs w:val="18"/>
                <w:lang w:eastAsia="en-US"/>
              </w:rPr>
            </w:pPr>
            <w:r w:rsidRPr="00624BEB">
              <w:rPr>
                <w:rStyle w:val="23"/>
                <w:rFonts w:ascii="Times New Roman" w:hAnsi="Times New Roman" w:cs="Times New Roman"/>
                <w:sz w:val="18"/>
                <w:szCs w:val="18"/>
              </w:rPr>
              <w:t xml:space="preserve"> </w:t>
            </w:r>
            <w:r w:rsidRPr="00624BEB">
              <w:rPr>
                <w:color w:val="000000"/>
                <w:sz w:val="18"/>
                <w:szCs w:val="18"/>
                <w:lang w:eastAsia="en-US"/>
              </w:rPr>
              <w:t>Количество тестов в наборе не менее 1000. </w:t>
            </w:r>
          </w:p>
          <w:p w:rsidR="009328EA" w:rsidRPr="00624BEB" w:rsidRDefault="009328EA" w:rsidP="00624BEB">
            <w:pPr>
              <w:tabs>
                <w:tab w:val="left" w:pos="-284"/>
                <w:tab w:val="left" w:pos="169"/>
              </w:tabs>
              <w:ind w:right="181"/>
              <w:contextualSpacing/>
              <w:rPr>
                <w:sz w:val="18"/>
                <w:szCs w:val="18"/>
                <w:lang w:eastAsia="en-US"/>
              </w:rPr>
            </w:pPr>
            <w:r w:rsidRPr="00624BEB">
              <w:rPr>
                <w:sz w:val="18"/>
                <w:szCs w:val="18"/>
                <w:lang w:eastAsia="en-US"/>
              </w:rPr>
              <w:t xml:space="preserve">Полностью совместим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rFonts w:eastAsiaTheme="minorHAnsi"/>
                <w:sz w:val="18"/>
                <w:szCs w:val="18"/>
                <w:lang w:eastAsia="en-US"/>
              </w:rPr>
            </w:pPr>
            <w:r w:rsidRPr="00624BEB">
              <w:rPr>
                <w:rFonts w:eastAsiaTheme="minorHAnsi"/>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1</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12 290,00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29</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Калибратор системный</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Представляет собой калибратор на основе сыворотки крови, предназначенный для калибровки биохимических реагентов. Состав: сыворотка человека с добавлением химических веществ и соответствующих ферментов человеческого, животного и растительного происхождения. </w:t>
            </w:r>
          </w:p>
          <w:p w:rsidR="009328EA" w:rsidRPr="00624BEB" w:rsidRDefault="009328EA" w:rsidP="00624BEB">
            <w:pPr>
              <w:rPr>
                <w:sz w:val="18"/>
                <w:szCs w:val="18"/>
                <w:lang w:eastAsia="en-US"/>
              </w:rPr>
            </w:pPr>
            <w:r w:rsidRPr="00624BEB">
              <w:rPr>
                <w:sz w:val="18"/>
                <w:szCs w:val="18"/>
                <w:lang w:eastAsia="en-US"/>
              </w:rPr>
              <w:t xml:space="preserve"> Единица измерения: набор.</w:t>
            </w:r>
          </w:p>
          <w:p w:rsidR="009328EA" w:rsidRPr="00624BEB" w:rsidRDefault="009328EA" w:rsidP="00624BEB">
            <w:pPr>
              <w:rPr>
                <w:sz w:val="18"/>
                <w:szCs w:val="18"/>
                <w:lang w:eastAsia="en-US"/>
              </w:rPr>
            </w:pPr>
            <w:r w:rsidRPr="00624BEB">
              <w:rPr>
                <w:sz w:val="18"/>
                <w:szCs w:val="18"/>
                <w:lang w:eastAsia="en-US"/>
              </w:rPr>
              <w:t>В наборе: не менее 20 флаконов по не менее 5 мл.</w:t>
            </w:r>
          </w:p>
          <w:p w:rsidR="009328EA" w:rsidRPr="00624BEB" w:rsidRDefault="009328EA" w:rsidP="00624BEB">
            <w:pPr>
              <w:tabs>
                <w:tab w:val="left" w:pos="-284"/>
                <w:tab w:val="left" w:pos="169"/>
              </w:tabs>
              <w:ind w:right="181"/>
              <w:contextualSpacing/>
              <w:rPr>
                <w:sz w:val="18"/>
                <w:szCs w:val="18"/>
                <w:lang w:eastAsia="en-US"/>
              </w:rPr>
            </w:pPr>
            <w:r w:rsidRPr="00624BEB">
              <w:rPr>
                <w:sz w:val="18"/>
                <w:szCs w:val="18"/>
                <w:lang w:eastAsia="en-US"/>
              </w:rPr>
              <w:t xml:space="preserve">Полностью совместим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1</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49 620,00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30</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Сыворотка контрольная 1 уровень (</w:t>
            </w:r>
            <w:r w:rsidRPr="00624BEB">
              <w:rPr>
                <w:sz w:val="18"/>
                <w:szCs w:val="18"/>
                <w:lang w:val="en-US" w:eastAsia="en-US"/>
              </w:rPr>
              <w:t>CONTROLSERUM</w:t>
            </w:r>
            <w:r w:rsidRPr="00624BEB">
              <w:rPr>
                <w:sz w:val="18"/>
                <w:szCs w:val="18"/>
                <w:lang w:eastAsia="en-US"/>
              </w:rPr>
              <w:t xml:space="preserve"> 1)</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Представляет собой </w:t>
            </w:r>
            <w:proofErr w:type="spellStart"/>
            <w:r w:rsidRPr="00624BEB">
              <w:rPr>
                <w:sz w:val="18"/>
                <w:szCs w:val="18"/>
                <w:lang w:eastAsia="en-US"/>
              </w:rPr>
              <w:t>лиофилизированную</w:t>
            </w:r>
            <w:proofErr w:type="spellEnd"/>
            <w:r w:rsidRPr="00624BEB">
              <w:rPr>
                <w:sz w:val="18"/>
                <w:szCs w:val="18"/>
                <w:lang w:eastAsia="en-US"/>
              </w:rPr>
              <w:t xml:space="preserve"> человеческую сыворотку с химическими добавками и необходимыми ферментами человеческого и животного происхождения.</w:t>
            </w:r>
          </w:p>
          <w:p w:rsidR="009328EA" w:rsidRPr="00624BEB" w:rsidRDefault="009328EA" w:rsidP="00624BEB">
            <w:pPr>
              <w:rPr>
                <w:sz w:val="18"/>
                <w:szCs w:val="18"/>
                <w:lang w:eastAsia="en-US"/>
              </w:rPr>
            </w:pPr>
            <w:r w:rsidRPr="00624BEB">
              <w:rPr>
                <w:sz w:val="18"/>
                <w:szCs w:val="18"/>
                <w:lang w:eastAsia="en-US"/>
              </w:rPr>
              <w:t>Предназначена для мониторинга аналитических</w:t>
            </w:r>
          </w:p>
          <w:p w:rsidR="009328EA" w:rsidRPr="00624BEB" w:rsidRDefault="009328EA" w:rsidP="00624BEB">
            <w:pPr>
              <w:rPr>
                <w:sz w:val="18"/>
                <w:szCs w:val="18"/>
                <w:lang w:eastAsia="en-US"/>
              </w:rPr>
            </w:pPr>
            <w:r w:rsidRPr="00624BEB">
              <w:rPr>
                <w:sz w:val="18"/>
                <w:szCs w:val="18"/>
                <w:lang w:eastAsia="en-US"/>
              </w:rPr>
              <w:t>характеристик реагентов системы.</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rPr>
                <w:sz w:val="18"/>
                <w:szCs w:val="18"/>
                <w:lang w:eastAsia="en-US"/>
              </w:rPr>
            </w:pPr>
            <w:r w:rsidRPr="00624BEB">
              <w:rPr>
                <w:sz w:val="18"/>
                <w:szCs w:val="18"/>
                <w:lang w:eastAsia="en-US"/>
              </w:rPr>
              <w:t>В наборе: не менее 20 штук по не менее 5 мл.</w:t>
            </w:r>
          </w:p>
          <w:p w:rsidR="009328EA" w:rsidRPr="00624BEB" w:rsidRDefault="009328EA" w:rsidP="00624BEB">
            <w:pPr>
              <w:tabs>
                <w:tab w:val="left" w:pos="-284"/>
                <w:tab w:val="left" w:pos="169"/>
              </w:tabs>
              <w:ind w:right="181"/>
              <w:contextualSpacing/>
              <w:rPr>
                <w:color w:val="000000"/>
                <w:sz w:val="18"/>
                <w:szCs w:val="18"/>
                <w:lang w:eastAsia="en-US"/>
              </w:rPr>
            </w:pPr>
            <w:r w:rsidRPr="00624BEB">
              <w:rPr>
                <w:sz w:val="18"/>
                <w:szCs w:val="18"/>
                <w:lang w:eastAsia="en-US"/>
              </w:rPr>
              <w:t xml:space="preserve">Полностью совместим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1</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46 770,00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31</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Сыворотка контрольная 2 уровень (</w:t>
            </w:r>
            <w:r w:rsidRPr="00624BEB">
              <w:rPr>
                <w:sz w:val="18"/>
                <w:szCs w:val="18"/>
                <w:lang w:val="en-US" w:eastAsia="en-US"/>
              </w:rPr>
              <w:t>CONTROLSERUM</w:t>
            </w:r>
            <w:r w:rsidRPr="00624BEB">
              <w:rPr>
                <w:sz w:val="18"/>
                <w:szCs w:val="18"/>
                <w:lang w:eastAsia="en-US"/>
              </w:rPr>
              <w:t xml:space="preserve"> 2)</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Представляет собой </w:t>
            </w:r>
            <w:proofErr w:type="spellStart"/>
            <w:r w:rsidRPr="00624BEB">
              <w:rPr>
                <w:sz w:val="18"/>
                <w:szCs w:val="18"/>
                <w:lang w:eastAsia="en-US"/>
              </w:rPr>
              <w:t>лиофилизированную</w:t>
            </w:r>
            <w:proofErr w:type="spellEnd"/>
            <w:r w:rsidRPr="00624BEB">
              <w:rPr>
                <w:sz w:val="18"/>
                <w:szCs w:val="18"/>
                <w:lang w:eastAsia="en-US"/>
              </w:rPr>
              <w:t xml:space="preserve"> человеческую сыворотку с химическими добавками и необходимыми ферментами человеческого и животного происхождения.</w:t>
            </w:r>
          </w:p>
          <w:p w:rsidR="009328EA" w:rsidRPr="00624BEB" w:rsidRDefault="009328EA" w:rsidP="00624BEB">
            <w:pPr>
              <w:rPr>
                <w:sz w:val="18"/>
                <w:szCs w:val="18"/>
                <w:lang w:eastAsia="en-US"/>
              </w:rPr>
            </w:pPr>
            <w:r w:rsidRPr="00624BEB">
              <w:rPr>
                <w:sz w:val="18"/>
                <w:szCs w:val="18"/>
                <w:lang w:eastAsia="en-US"/>
              </w:rPr>
              <w:t>Предназначена для мониторинга аналитических</w:t>
            </w:r>
          </w:p>
          <w:p w:rsidR="009328EA" w:rsidRPr="00624BEB" w:rsidRDefault="009328EA" w:rsidP="00624BEB">
            <w:pPr>
              <w:rPr>
                <w:sz w:val="18"/>
                <w:szCs w:val="18"/>
                <w:lang w:eastAsia="en-US"/>
              </w:rPr>
            </w:pPr>
            <w:r w:rsidRPr="00624BEB">
              <w:rPr>
                <w:sz w:val="18"/>
                <w:szCs w:val="18"/>
                <w:lang w:eastAsia="en-US"/>
              </w:rPr>
              <w:t>характеристик реагентов системы.</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rPr>
                <w:sz w:val="18"/>
                <w:szCs w:val="18"/>
                <w:lang w:eastAsia="en-US"/>
              </w:rPr>
            </w:pPr>
            <w:r w:rsidRPr="00624BEB">
              <w:rPr>
                <w:sz w:val="18"/>
                <w:szCs w:val="18"/>
                <w:lang w:eastAsia="en-US"/>
              </w:rPr>
              <w:t>В наборе: не менее 20 штук по не менее 5 мл.</w:t>
            </w:r>
          </w:p>
          <w:p w:rsidR="009328EA" w:rsidRPr="00624BEB" w:rsidRDefault="009328EA" w:rsidP="00624BEB">
            <w:pPr>
              <w:tabs>
                <w:tab w:val="left" w:pos="-284"/>
                <w:tab w:val="left" w:pos="169"/>
              </w:tabs>
              <w:ind w:right="181"/>
              <w:contextualSpacing/>
              <w:rPr>
                <w:color w:val="000000"/>
                <w:sz w:val="18"/>
                <w:szCs w:val="18"/>
                <w:lang w:eastAsia="en-US"/>
              </w:rPr>
            </w:pPr>
            <w:r w:rsidRPr="00624BEB">
              <w:rPr>
                <w:sz w:val="18"/>
                <w:szCs w:val="18"/>
                <w:lang w:eastAsia="en-US"/>
              </w:rPr>
              <w:t xml:space="preserve">Полностью совместим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1</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52 010,00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32</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Очищающий раствор  (CLEANING SOLUTION)</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tabs>
                <w:tab w:val="left" w:pos="-284"/>
                <w:tab w:val="left" w:pos="169"/>
              </w:tabs>
              <w:ind w:right="181"/>
              <w:contextualSpacing/>
              <w:rPr>
                <w:sz w:val="18"/>
                <w:szCs w:val="18"/>
                <w:lang w:eastAsia="en-US"/>
              </w:rPr>
            </w:pPr>
            <w:r w:rsidRPr="00624BEB">
              <w:rPr>
                <w:sz w:val="18"/>
                <w:szCs w:val="18"/>
                <w:lang w:eastAsia="en-US"/>
              </w:rPr>
              <w:t xml:space="preserve">Раствор предназначен для отмывки проточных магистралей прибора. </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tabs>
                <w:tab w:val="left" w:pos="-284"/>
                <w:tab w:val="left" w:pos="169"/>
              </w:tabs>
              <w:ind w:right="181"/>
              <w:contextualSpacing/>
              <w:rPr>
                <w:sz w:val="18"/>
                <w:szCs w:val="18"/>
                <w:lang w:eastAsia="en-US"/>
              </w:rPr>
            </w:pPr>
            <w:r w:rsidRPr="00624BEB">
              <w:rPr>
                <w:sz w:val="18"/>
                <w:szCs w:val="18"/>
                <w:lang w:eastAsia="en-US"/>
              </w:rPr>
              <w:t xml:space="preserve">В наборе не менее 6 штук по не менее 450 мл. </w:t>
            </w:r>
          </w:p>
          <w:p w:rsidR="009328EA" w:rsidRPr="00624BEB" w:rsidRDefault="009328EA" w:rsidP="00624BEB">
            <w:pPr>
              <w:tabs>
                <w:tab w:val="left" w:pos="-284"/>
                <w:tab w:val="left" w:pos="169"/>
              </w:tabs>
              <w:ind w:right="181"/>
              <w:contextualSpacing/>
              <w:rPr>
                <w:color w:val="000000"/>
                <w:sz w:val="18"/>
                <w:szCs w:val="18"/>
                <w:lang w:eastAsia="en-US"/>
              </w:rPr>
            </w:pPr>
            <w:r w:rsidRPr="00624BEB">
              <w:rPr>
                <w:sz w:val="18"/>
                <w:szCs w:val="18"/>
                <w:lang w:eastAsia="en-US"/>
              </w:rPr>
              <w:t xml:space="preserve">Полностью совместим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1</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28 820,00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33</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Промывочный раствор (WASH SOLUTION)</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Раствор предназначен для отмывки игл и проточных магистралей прибора. </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tabs>
                <w:tab w:val="left" w:pos="-284"/>
                <w:tab w:val="left" w:pos="169"/>
              </w:tabs>
              <w:ind w:right="181"/>
              <w:contextualSpacing/>
              <w:rPr>
                <w:sz w:val="18"/>
                <w:szCs w:val="18"/>
                <w:lang w:eastAsia="en-US"/>
              </w:rPr>
            </w:pPr>
            <w:r w:rsidRPr="00624BEB">
              <w:rPr>
                <w:sz w:val="18"/>
                <w:szCs w:val="18"/>
                <w:lang w:eastAsia="en-US"/>
              </w:rPr>
              <w:t>В наборе не менее 6 штук по не менее 2 л.</w:t>
            </w:r>
          </w:p>
          <w:p w:rsidR="009328EA" w:rsidRPr="00624BEB" w:rsidRDefault="009328EA" w:rsidP="00624BEB">
            <w:pPr>
              <w:tabs>
                <w:tab w:val="left" w:pos="-284"/>
                <w:tab w:val="left" w:pos="169"/>
              </w:tabs>
              <w:ind w:right="181"/>
              <w:contextualSpacing/>
              <w:rPr>
                <w:color w:val="000000"/>
                <w:sz w:val="18"/>
                <w:szCs w:val="18"/>
                <w:lang w:eastAsia="en-US"/>
              </w:rPr>
            </w:pPr>
            <w:r w:rsidRPr="00624BEB">
              <w:rPr>
                <w:sz w:val="18"/>
                <w:szCs w:val="18"/>
                <w:lang w:eastAsia="en-US"/>
              </w:rPr>
              <w:t xml:space="preserve">Полностью совместим с </w:t>
            </w:r>
            <w:r w:rsidRPr="00624BEB">
              <w:rPr>
                <w:color w:val="000000"/>
                <w:sz w:val="18"/>
                <w:szCs w:val="18"/>
                <w:lang w:eastAsia="en-US"/>
              </w:rPr>
              <w:t>биохимическим анализатором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color w:val="000000"/>
                <w:sz w:val="18"/>
                <w:szCs w:val="18"/>
                <w:lang w:eastAsia="en-US"/>
              </w:rPr>
              <w:t> </w:t>
            </w:r>
            <w:r w:rsidRPr="00624BEB">
              <w:rPr>
                <w:color w:val="000000"/>
                <w:sz w:val="18"/>
                <w:szCs w:val="18"/>
                <w:lang w:val="en-US" w:eastAsia="en-US"/>
              </w:rPr>
              <w:t>AU</w:t>
            </w:r>
            <w:r w:rsidRPr="00624BEB">
              <w:rPr>
                <w:color w:val="000000"/>
                <w:sz w:val="18"/>
                <w:szCs w:val="18"/>
                <w:lang w:eastAsia="en-US"/>
              </w:rPr>
              <w:t xml:space="preserve"> 700 (имеющийся в наличии у заказчика).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2</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32 890,00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34</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proofErr w:type="spellStart"/>
            <w:r w:rsidRPr="00624BEB">
              <w:rPr>
                <w:sz w:val="18"/>
                <w:szCs w:val="18"/>
                <w:lang w:eastAsia="en-US"/>
              </w:rPr>
              <w:t>Мультикалибратор</w:t>
            </w:r>
            <w:proofErr w:type="spellEnd"/>
            <w:r w:rsidRPr="00624BEB">
              <w:rPr>
                <w:sz w:val="18"/>
                <w:szCs w:val="18"/>
                <w:lang w:eastAsia="en-US"/>
              </w:rPr>
              <w:t xml:space="preserve"> сывороточных белков</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tabs>
                <w:tab w:val="left" w:pos="-284"/>
                <w:tab w:val="left" w:pos="169"/>
              </w:tabs>
              <w:ind w:right="181"/>
              <w:contextualSpacing/>
              <w:rPr>
                <w:sz w:val="18"/>
                <w:szCs w:val="18"/>
                <w:lang w:eastAsia="en-US"/>
              </w:rPr>
            </w:pPr>
            <w:proofErr w:type="spellStart"/>
            <w:r w:rsidRPr="00624BEB">
              <w:rPr>
                <w:sz w:val="18"/>
                <w:szCs w:val="18"/>
                <w:lang w:eastAsia="en-US"/>
              </w:rPr>
              <w:t>Мультикалибратор</w:t>
            </w:r>
            <w:proofErr w:type="spellEnd"/>
            <w:r w:rsidRPr="00624BEB">
              <w:rPr>
                <w:sz w:val="18"/>
                <w:szCs w:val="18"/>
                <w:lang w:eastAsia="en-US"/>
              </w:rPr>
              <w:t xml:space="preserve"> сывороточных белков предназначен для использования с реактивами для проведения </w:t>
            </w:r>
            <w:proofErr w:type="spellStart"/>
            <w:r w:rsidRPr="00624BEB">
              <w:rPr>
                <w:sz w:val="18"/>
                <w:szCs w:val="18"/>
                <w:lang w:eastAsia="en-US"/>
              </w:rPr>
              <w:t>иммунотурбидиметрических</w:t>
            </w:r>
            <w:proofErr w:type="spellEnd"/>
            <w:r w:rsidRPr="00624BEB">
              <w:rPr>
                <w:sz w:val="18"/>
                <w:szCs w:val="18"/>
                <w:lang w:eastAsia="en-US"/>
              </w:rPr>
              <w:t xml:space="preserve"> реакций.  Приготовлен на основе жидкой сыворотки, </w:t>
            </w:r>
            <w:proofErr w:type="spellStart"/>
            <w:r w:rsidRPr="00624BEB">
              <w:rPr>
                <w:sz w:val="18"/>
                <w:szCs w:val="18"/>
                <w:lang w:eastAsia="en-US"/>
              </w:rPr>
              <w:t>pH</w:t>
            </w:r>
            <w:proofErr w:type="spellEnd"/>
            <w:r w:rsidRPr="00624BEB">
              <w:rPr>
                <w:sz w:val="18"/>
                <w:szCs w:val="18"/>
                <w:lang w:eastAsia="en-US"/>
              </w:rPr>
              <w:t xml:space="preserve"> 7,0, содержит человеческие белки в различных количествах. </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tabs>
                <w:tab w:val="left" w:pos="-284"/>
                <w:tab w:val="left" w:pos="169"/>
              </w:tabs>
              <w:ind w:right="181"/>
              <w:contextualSpacing/>
              <w:rPr>
                <w:sz w:val="18"/>
                <w:szCs w:val="18"/>
                <w:lang w:eastAsia="en-US"/>
              </w:rPr>
            </w:pPr>
            <w:r w:rsidRPr="00624BEB">
              <w:rPr>
                <w:sz w:val="18"/>
                <w:szCs w:val="18"/>
                <w:lang w:eastAsia="en-US"/>
              </w:rPr>
              <w:t>В наборе не менее 6 флаконов по не менее 2 мл.</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2</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66 370,00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35</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С-реактивный белок (СРБ) ИВД, калибратор</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Материал, используемый для установления </w:t>
            </w:r>
            <w:proofErr w:type="spellStart"/>
            <w:r w:rsidRPr="00624BEB">
              <w:rPr>
                <w:sz w:val="18"/>
                <w:szCs w:val="18"/>
                <w:lang w:eastAsia="en-US"/>
              </w:rPr>
              <w:t>референтных</w:t>
            </w:r>
            <w:proofErr w:type="spellEnd"/>
            <w:r w:rsidRPr="00624BEB">
              <w:rPr>
                <w:sz w:val="18"/>
                <w:szCs w:val="18"/>
                <w:lang w:eastAsia="en-US"/>
              </w:rPr>
              <w:t xml:space="preserve"> значений для анализа, предназначенный для количественного определения С-реактивного белка (СРБ) (C-</w:t>
            </w:r>
            <w:proofErr w:type="spellStart"/>
            <w:r w:rsidRPr="00624BEB">
              <w:rPr>
                <w:sz w:val="18"/>
                <w:szCs w:val="18"/>
                <w:lang w:eastAsia="en-US"/>
              </w:rPr>
              <w:t>reactiveprotein</w:t>
            </w:r>
            <w:proofErr w:type="spellEnd"/>
            <w:r w:rsidRPr="00624BEB">
              <w:rPr>
                <w:sz w:val="18"/>
                <w:szCs w:val="18"/>
                <w:lang w:eastAsia="en-US"/>
              </w:rPr>
              <w:t xml:space="preserve"> (CRP)) в клиническом образце.  </w:t>
            </w:r>
          </w:p>
          <w:p w:rsidR="009328EA" w:rsidRPr="00624BEB" w:rsidRDefault="009328EA" w:rsidP="00624BEB">
            <w:pPr>
              <w:tabs>
                <w:tab w:val="left" w:pos="-284"/>
                <w:tab w:val="left" w:pos="169"/>
              </w:tabs>
              <w:ind w:right="181"/>
              <w:contextualSpacing/>
              <w:rPr>
                <w:sz w:val="18"/>
                <w:szCs w:val="18"/>
                <w:lang w:eastAsia="en-US"/>
              </w:rPr>
            </w:pPr>
            <w:r w:rsidRPr="00624BEB">
              <w:rPr>
                <w:sz w:val="18"/>
                <w:szCs w:val="18"/>
                <w:lang w:eastAsia="en-US"/>
              </w:rPr>
              <w:t xml:space="preserve">Объем реагента: ≥ 1 см³; мл.  </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rPr>
                <w:sz w:val="18"/>
                <w:szCs w:val="18"/>
                <w:lang w:eastAsia="en-US"/>
              </w:rPr>
            </w:pPr>
            <w:r w:rsidRPr="00624BEB">
              <w:rPr>
                <w:sz w:val="18"/>
                <w:szCs w:val="18"/>
                <w:lang w:eastAsia="en-US"/>
              </w:rPr>
              <w:t xml:space="preserve"> В наборе: не менее 5 штук по не менее 2 мл.</w:t>
            </w:r>
          </w:p>
          <w:p w:rsidR="009328EA" w:rsidRPr="00624BEB" w:rsidRDefault="009328EA" w:rsidP="00624BEB">
            <w:pPr>
              <w:rPr>
                <w:sz w:val="18"/>
                <w:szCs w:val="18"/>
                <w:lang w:eastAsia="en-US"/>
              </w:rPr>
            </w:pPr>
            <w:r w:rsidRPr="00624BEB">
              <w:rPr>
                <w:sz w:val="18"/>
                <w:szCs w:val="18"/>
                <w:lang w:eastAsia="en-US"/>
              </w:rPr>
              <w:t>Назначение: для анализаторов серии</w:t>
            </w:r>
            <w:r w:rsidRPr="00624BEB">
              <w:rPr>
                <w:color w:val="000000"/>
                <w:sz w:val="18"/>
                <w:szCs w:val="18"/>
                <w:lang w:eastAsia="en-US"/>
              </w:rPr>
              <w:t xml:space="preserve">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1</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55 970,00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36</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062CF2" w:rsidRDefault="009328EA" w:rsidP="00062CF2">
            <w:pPr>
              <w:rPr>
                <w:sz w:val="18"/>
                <w:szCs w:val="18"/>
                <w:lang w:val="en-GB" w:eastAsia="en-US"/>
              </w:rPr>
            </w:pPr>
            <w:r w:rsidRPr="00624BEB">
              <w:rPr>
                <w:sz w:val="18"/>
                <w:szCs w:val="18"/>
                <w:lang w:eastAsia="en-US"/>
              </w:rPr>
              <w:t>РФ</w:t>
            </w:r>
            <w:r w:rsidRPr="00624BEB">
              <w:rPr>
                <w:sz w:val="18"/>
                <w:szCs w:val="18"/>
                <w:lang w:val="en-US" w:eastAsia="en-US"/>
              </w:rPr>
              <w:t xml:space="preserve"> </w:t>
            </w:r>
            <w:r w:rsidRPr="00624BEB">
              <w:rPr>
                <w:sz w:val="18"/>
                <w:szCs w:val="18"/>
                <w:lang w:eastAsia="en-US"/>
              </w:rPr>
              <w:t>латекс</w:t>
            </w:r>
            <w:r w:rsidRPr="00624BEB">
              <w:rPr>
                <w:sz w:val="18"/>
                <w:szCs w:val="18"/>
                <w:lang w:val="en-US" w:eastAsia="en-US"/>
              </w:rPr>
              <w:t xml:space="preserve"> </w:t>
            </w:r>
            <w:r w:rsidRPr="00624BEB">
              <w:rPr>
                <w:sz w:val="18"/>
                <w:szCs w:val="18"/>
                <w:lang w:eastAsia="en-US"/>
              </w:rPr>
              <w:t>кал</w:t>
            </w:r>
            <w:r w:rsidRPr="00624BEB">
              <w:rPr>
                <w:sz w:val="18"/>
                <w:szCs w:val="18"/>
                <w:lang w:val="en-US" w:eastAsia="en-US"/>
              </w:rPr>
              <w:t>-</w:t>
            </w:r>
            <w:r w:rsidRPr="00624BEB">
              <w:rPr>
                <w:sz w:val="18"/>
                <w:szCs w:val="18"/>
                <w:lang w:eastAsia="en-US"/>
              </w:rPr>
              <w:t>р</w:t>
            </w:r>
            <w:r w:rsidRPr="00624BEB">
              <w:rPr>
                <w:sz w:val="18"/>
                <w:szCs w:val="18"/>
                <w:lang w:val="en-US" w:eastAsia="en-US"/>
              </w:rPr>
              <w:t xml:space="preserve"> RF LATEX CALIBRATOR</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Представляет собой матрикс, основанный на человеческой сыворотке и предназначен для использования с реактивами для количественного определения РФ.</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rPr>
                <w:sz w:val="18"/>
                <w:szCs w:val="18"/>
                <w:lang w:eastAsia="en-US"/>
              </w:rPr>
            </w:pPr>
            <w:r w:rsidRPr="00624BEB">
              <w:rPr>
                <w:sz w:val="18"/>
                <w:szCs w:val="18"/>
                <w:lang w:eastAsia="en-US"/>
              </w:rPr>
              <w:t xml:space="preserve"> В наборе: не менее 5 штук по не менее 1 мл.</w:t>
            </w:r>
          </w:p>
          <w:p w:rsidR="009328EA" w:rsidRPr="00624BEB" w:rsidRDefault="009328EA" w:rsidP="00624BEB">
            <w:pPr>
              <w:rPr>
                <w:sz w:val="18"/>
                <w:szCs w:val="18"/>
                <w:lang w:eastAsia="en-US"/>
              </w:rPr>
            </w:pPr>
            <w:r w:rsidRPr="00624BEB">
              <w:rPr>
                <w:sz w:val="18"/>
                <w:szCs w:val="18"/>
                <w:lang w:eastAsia="en-US"/>
              </w:rPr>
              <w:t>Назначение: для анализаторов серии</w:t>
            </w:r>
            <w:r w:rsidRPr="00624BEB">
              <w:rPr>
                <w:color w:val="000000"/>
                <w:sz w:val="18"/>
                <w:szCs w:val="18"/>
                <w:lang w:eastAsia="en-US"/>
              </w:rPr>
              <w:t xml:space="preserve">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1</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35 970,00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37</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Холестерин липопротеинов высокой плотности, калибратор</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Материал, используемый для установления </w:t>
            </w:r>
            <w:proofErr w:type="spellStart"/>
            <w:r w:rsidRPr="00624BEB">
              <w:rPr>
                <w:sz w:val="18"/>
                <w:szCs w:val="18"/>
                <w:lang w:eastAsia="en-US"/>
              </w:rPr>
              <w:t>референтных</w:t>
            </w:r>
            <w:proofErr w:type="spellEnd"/>
            <w:r w:rsidRPr="00624BEB">
              <w:rPr>
                <w:sz w:val="18"/>
                <w:szCs w:val="18"/>
                <w:lang w:eastAsia="en-US"/>
              </w:rPr>
              <w:t xml:space="preserve"> значений для анализа, предназначенный для количественного определения холестерина липопротеинов высокой плотности (ЛПВП) (</w:t>
            </w:r>
            <w:proofErr w:type="spellStart"/>
            <w:r w:rsidRPr="00624BEB">
              <w:rPr>
                <w:sz w:val="18"/>
                <w:szCs w:val="18"/>
                <w:lang w:eastAsia="en-US"/>
              </w:rPr>
              <w:t>high-densitylipoprotein</w:t>
            </w:r>
            <w:proofErr w:type="spellEnd"/>
            <w:r w:rsidRPr="00624BEB">
              <w:rPr>
                <w:sz w:val="18"/>
                <w:szCs w:val="18"/>
                <w:lang w:eastAsia="en-US"/>
              </w:rPr>
              <w:t xml:space="preserve"> (HDL) </w:t>
            </w:r>
            <w:proofErr w:type="spellStart"/>
            <w:r w:rsidRPr="00624BEB">
              <w:rPr>
                <w:sz w:val="18"/>
                <w:szCs w:val="18"/>
                <w:lang w:eastAsia="en-US"/>
              </w:rPr>
              <w:t>cholesterollipid</w:t>
            </w:r>
            <w:proofErr w:type="spellEnd"/>
            <w:r w:rsidRPr="00624BEB">
              <w:rPr>
                <w:sz w:val="18"/>
                <w:szCs w:val="18"/>
                <w:lang w:eastAsia="en-US"/>
              </w:rPr>
              <w:t>) в клиническом образце.</w:t>
            </w:r>
          </w:p>
          <w:p w:rsidR="009328EA" w:rsidRPr="00624BEB" w:rsidRDefault="009328EA" w:rsidP="00624BEB">
            <w:pPr>
              <w:rPr>
                <w:sz w:val="18"/>
                <w:szCs w:val="18"/>
                <w:lang w:eastAsia="en-US"/>
              </w:rPr>
            </w:pPr>
            <w:r w:rsidRPr="00624BEB">
              <w:rPr>
                <w:sz w:val="18"/>
                <w:szCs w:val="18"/>
                <w:lang w:eastAsia="en-US"/>
              </w:rPr>
              <w:t>Объем реагента: ≥ 1 см³; мл.</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rPr>
                <w:sz w:val="18"/>
                <w:szCs w:val="18"/>
                <w:lang w:eastAsia="en-US"/>
              </w:rPr>
            </w:pPr>
            <w:r w:rsidRPr="00624BEB">
              <w:rPr>
                <w:sz w:val="18"/>
                <w:szCs w:val="18"/>
                <w:lang w:eastAsia="en-US"/>
              </w:rPr>
              <w:t>В наборе: не менее 2 штук по не менее 53мл.</w:t>
            </w:r>
            <w:r>
              <w:rPr>
                <w:sz w:val="18"/>
                <w:szCs w:val="18"/>
                <w:lang w:eastAsia="en-US"/>
              </w:rPr>
              <w:t xml:space="preserve"> </w:t>
            </w:r>
            <w:r w:rsidRPr="00624BEB">
              <w:rPr>
                <w:sz w:val="18"/>
                <w:szCs w:val="18"/>
                <w:lang w:eastAsia="en-US"/>
              </w:rPr>
              <w:t>Назначение: для анализаторов серии</w:t>
            </w:r>
            <w:r w:rsidRPr="00624BEB">
              <w:rPr>
                <w:color w:val="000000"/>
                <w:sz w:val="18"/>
                <w:szCs w:val="18"/>
                <w:lang w:eastAsia="en-US"/>
              </w:rPr>
              <w:t xml:space="preserve"> </w:t>
            </w:r>
            <w:r w:rsidRPr="00624BEB">
              <w:rPr>
                <w:color w:val="000000"/>
                <w:sz w:val="18"/>
                <w:szCs w:val="18"/>
                <w:lang w:val="en-US" w:eastAsia="en-US"/>
              </w:rPr>
              <w:t>Beckman</w:t>
            </w:r>
            <w:r w:rsidRPr="00624BEB">
              <w:rPr>
                <w:color w:val="000000"/>
                <w:sz w:val="18"/>
                <w:szCs w:val="18"/>
                <w:lang w:eastAsia="en-US"/>
              </w:rPr>
              <w:t xml:space="preserve"> </w:t>
            </w:r>
            <w:r w:rsidRPr="00624BEB">
              <w:rPr>
                <w:color w:val="000000"/>
                <w:sz w:val="18"/>
                <w:szCs w:val="18"/>
                <w:lang w:val="en-US" w:eastAsia="en-US"/>
              </w:rPr>
              <w:t>Coulter</w:t>
            </w:r>
            <w:r w:rsidRPr="00624BEB">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1</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20 320,00</w:t>
            </w:r>
          </w:p>
        </w:tc>
      </w:tr>
      <w:tr w:rsidR="009328EA" w:rsidRPr="006B14A9" w:rsidTr="009328EA">
        <w:trPr>
          <w:trHeight w:val="60"/>
        </w:trPr>
        <w:tc>
          <w:tcPr>
            <w:tcW w:w="499" w:type="dxa"/>
            <w:tcBorders>
              <w:top w:val="single" w:sz="4" w:space="0" w:color="auto"/>
              <w:left w:val="single" w:sz="4" w:space="0" w:color="auto"/>
              <w:bottom w:val="single" w:sz="4" w:space="0" w:color="auto"/>
              <w:right w:val="single" w:sz="4" w:space="0" w:color="auto"/>
            </w:tcBorders>
          </w:tcPr>
          <w:p w:rsidR="009328EA" w:rsidRPr="00624BEB" w:rsidRDefault="009328EA" w:rsidP="003C5872">
            <w:pPr>
              <w:rPr>
                <w:sz w:val="18"/>
                <w:szCs w:val="18"/>
                <w:lang w:val="en-GB" w:eastAsia="en-US"/>
              </w:rPr>
            </w:pPr>
            <w:r>
              <w:rPr>
                <w:sz w:val="18"/>
                <w:szCs w:val="18"/>
                <w:lang w:val="en-GB" w:eastAsia="en-US"/>
              </w:rPr>
              <w:t>38</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Контрольная сыворотка холестерина ЛПВП и ЛПНП</w:t>
            </w:r>
          </w:p>
        </w:tc>
        <w:tc>
          <w:tcPr>
            <w:tcW w:w="4412"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rPr>
                <w:sz w:val="18"/>
                <w:szCs w:val="18"/>
                <w:lang w:eastAsia="en-US"/>
              </w:rPr>
            </w:pPr>
            <w:r w:rsidRPr="00624BEB">
              <w:rPr>
                <w:sz w:val="18"/>
                <w:szCs w:val="18"/>
                <w:lang w:eastAsia="en-US"/>
              </w:rPr>
              <w:t xml:space="preserve">Представляет собой </w:t>
            </w:r>
            <w:proofErr w:type="spellStart"/>
            <w:r w:rsidRPr="00624BEB">
              <w:rPr>
                <w:sz w:val="18"/>
                <w:szCs w:val="18"/>
                <w:lang w:eastAsia="en-US"/>
              </w:rPr>
              <w:t>лиофилизированную</w:t>
            </w:r>
            <w:proofErr w:type="spellEnd"/>
            <w:r w:rsidRPr="00624BEB">
              <w:rPr>
                <w:sz w:val="18"/>
                <w:szCs w:val="18"/>
                <w:lang w:eastAsia="en-US"/>
              </w:rPr>
              <w:t xml:space="preserve"> сыворотку человека. Предназначена для измерения контроля качества при измерении ЛПНП и ЛПВП. </w:t>
            </w:r>
          </w:p>
          <w:p w:rsidR="009328EA" w:rsidRPr="00624BEB" w:rsidRDefault="009328EA" w:rsidP="00624BEB">
            <w:pPr>
              <w:rPr>
                <w:sz w:val="18"/>
                <w:szCs w:val="18"/>
                <w:lang w:eastAsia="en-US"/>
              </w:rPr>
            </w:pPr>
            <w:r w:rsidRPr="00624BEB">
              <w:rPr>
                <w:sz w:val="18"/>
                <w:szCs w:val="18"/>
                <w:lang w:eastAsia="en-US"/>
              </w:rPr>
              <w:t>Единица измерения: набор.</w:t>
            </w:r>
          </w:p>
          <w:p w:rsidR="009328EA" w:rsidRPr="00624BEB" w:rsidRDefault="009328EA" w:rsidP="00624BEB">
            <w:pPr>
              <w:rPr>
                <w:sz w:val="18"/>
                <w:szCs w:val="18"/>
                <w:lang w:eastAsia="en-US"/>
              </w:rPr>
            </w:pPr>
            <w:r w:rsidRPr="00624BEB">
              <w:rPr>
                <w:sz w:val="18"/>
                <w:szCs w:val="18"/>
                <w:lang w:eastAsia="en-US"/>
              </w:rPr>
              <w:t>В наборе не менее 6 флаконов по не менее 5 мл.</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28EA" w:rsidRPr="00624BEB" w:rsidRDefault="009328EA" w:rsidP="00624BEB">
            <w:pPr>
              <w:jc w:val="center"/>
              <w:rPr>
                <w:sz w:val="18"/>
                <w:szCs w:val="18"/>
                <w:lang w:eastAsia="en-US"/>
              </w:rPr>
            </w:pPr>
            <w:r w:rsidRPr="00624BEB">
              <w:rPr>
                <w:sz w:val="18"/>
                <w:szCs w:val="18"/>
                <w:lang w:eastAsia="en-US"/>
              </w:rPr>
              <w:t>набор</w:t>
            </w:r>
          </w:p>
        </w:tc>
        <w:tc>
          <w:tcPr>
            <w:tcW w:w="495" w:type="dxa"/>
            <w:tcBorders>
              <w:top w:val="single" w:sz="4" w:space="0" w:color="auto"/>
              <w:left w:val="single" w:sz="4" w:space="0" w:color="auto"/>
              <w:bottom w:val="single" w:sz="4" w:space="0" w:color="auto"/>
              <w:right w:val="single" w:sz="4" w:space="0" w:color="auto"/>
            </w:tcBorders>
            <w:shd w:val="clear" w:color="auto" w:fill="auto"/>
            <w:noWrap/>
          </w:tcPr>
          <w:p w:rsidR="009328EA" w:rsidRPr="00624BEB" w:rsidRDefault="009328EA" w:rsidP="00624BEB">
            <w:pPr>
              <w:jc w:val="center"/>
              <w:rPr>
                <w:sz w:val="18"/>
                <w:szCs w:val="18"/>
                <w:lang w:eastAsia="en-US"/>
              </w:rPr>
            </w:pPr>
            <w:r w:rsidRPr="00624BEB">
              <w:rPr>
                <w:sz w:val="18"/>
                <w:szCs w:val="18"/>
                <w:lang w:eastAsia="en-US"/>
              </w:rPr>
              <w:t>1</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9328EA" w:rsidRPr="009328EA" w:rsidRDefault="009328EA" w:rsidP="009328EA">
            <w:pPr>
              <w:jc w:val="center"/>
              <w:rPr>
                <w:color w:val="000000"/>
                <w:sz w:val="18"/>
                <w:szCs w:val="22"/>
              </w:rPr>
            </w:pPr>
            <w:r w:rsidRPr="009328EA">
              <w:rPr>
                <w:color w:val="000000"/>
                <w:sz w:val="18"/>
                <w:szCs w:val="22"/>
              </w:rPr>
              <w:t>33 980,00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4D379B">
        <w:rPr>
          <w:sz w:val="16"/>
          <w:szCs w:val="16"/>
        </w:rPr>
        <w:t xml:space="preserve"> </w:t>
      </w:r>
      <w:r w:rsidRPr="005A07FA">
        <w:rPr>
          <w:sz w:val="16"/>
          <w:szCs w:val="16"/>
        </w:rPr>
        <w:t>Постановлением</w:t>
      </w:r>
      <w:r w:rsidR="004D379B">
        <w:rPr>
          <w:sz w:val="16"/>
          <w:szCs w:val="16"/>
        </w:rPr>
        <w:t xml:space="preserve"> </w:t>
      </w:r>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2B629A" w:rsidRPr="002B629A" w:rsidRDefault="002B629A" w:rsidP="002B629A">
      <w:pPr>
        <w:pStyle w:val="ad"/>
        <w:numPr>
          <w:ilvl w:val="0"/>
          <w:numId w:val="17"/>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193E9C" w:rsidRDefault="00193E9C" w:rsidP="00193E9C">
      <w:pPr>
        <w:pStyle w:val="ad"/>
        <w:numPr>
          <w:ilvl w:val="0"/>
          <w:numId w:val="17"/>
        </w:numPr>
        <w:suppressAutoHyphens w:val="0"/>
        <w:spacing w:line="240" w:lineRule="auto"/>
        <w:ind w:left="0" w:right="125" w:firstLine="357"/>
        <w:jc w:val="both"/>
        <w:rPr>
          <w:rFonts w:ascii="Times New Roman" w:hAnsi="Times New Roman"/>
          <w:sz w:val="18"/>
          <w:szCs w:val="20"/>
        </w:rPr>
      </w:pPr>
      <w:r>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193E9C" w:rsidP="00193E9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 xml:space="preserve"> </w:t>
      </w:r>
      <w:r w:rsidR="00AA38BC"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00AA38BC"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7F1435" w:rsidRPr="007F1435" w:rsidRDefault="00AA38BC" w:rsidP="007F1435">
      <w:pPr>
        <w:pStyle w:val="ad"/>
        <w:numPr>
          <w:ilvl w:val="0"/>
          <w:numId w:val="17"/>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w:t>
      </w:r>
      <w:r w:rsidRPr="007F1435">
        <w:rPr>
          <w:rFonts w:ascii="Times New Roman" w:hAnsi="Times New Roman" w:cs="Times New Roman"/>
          <w:bCs/>
          <w:sz w:val="18"/>
          <w:szCs w:val="20"/>
        </w:rPr>
        <w:t xml:space="preserve">иными нормативно-правовыми актами РФ, подтверждающей качество поставляемого товара и его соответствие требованиям законодательства РФ. </w:t>
      </w:r>
    </w:p>
    <w:p w:rsidR="00BB60B0" w:rsidRPr="007F1435" w:rsidRDefault="00BB60B0" w:rsidP="007F1435">
      <w:pPr>
        <w:pStyle w:val="ad"/>
        <w:numPr>
          <w:ilvl w:val="0"/>
          <w:numId w:val="17"/>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7F1435">
        <w:rPr>
          <w:rFonts w:ascii="Times New Roman" w:hAnsi="Times New Roman" w:cs="Times New Roman"/>
          <w:bCs/>
          <w:sz w:val="18"/>
          <w:szCs w:val="18"/>
        </w:rPr>
        <w:t xml:space="preserve">Предлагаемый товар должен быть зарегистрирован и разрешен к применению на территории Российской Федерации. </w:t>
      </w:r>
    </w:p>
    <w:p w:rsidR="00BB60B0" w:rsidRPr="007F1435"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8F1A3B" w:rsidRDefault="008F1A3B" w:rsidP="00B8322C">
      <w:pPr>
        <w:jc w:val="right"/>
        <w:rPr>
          <w:b/>
          <w:bCs/>
          <w:sz w:val="20"/>
          <w:szCs w:val="20"/>
        </w:rPr>
      </w:pPr>
    </w:p>
    <w:p w:rsidR="00193E9C" w:rsidRPr="007F1435" w:rsidRDefault="00193E9C" w:rsidP="00B8322C">
      <w:pPr>
        <w:jc w:val="right"/>
        <w:rPr>
          <w:b/>
          <w:bCs/>
          <w:sz w:val="20"/>
          <w:szCs w:val="20"/>
        </w:rPr>
      </w:pPr>
    </w:p>
    <w:p w:rsidR="00193E9C" w:rsidRDefault="00193E9C" w:rsidP="00B8322C">
      <w:pPr>
        <w:jc w:val="right"/>
        <w:rPr>
          <w:b/>
          <w:bCs/>
          <w:sz w:val="20"/>
          <w:szCs w:val="20"/>
        </w:rPr>
      </w:pPr>
    </w:p>
    <w:p w:rsidR="00193E9C" w:rsidRPr="007F1435" w:rsidRDefault="00193E9C" w:rsidP="00B8322C">
      <w:pPr>
        <w:jc w:val="right"/>
        <w:rPr>
          <w:b/>
          <w:bCs/>
          <w:sz w:val="20"/>
          <w:szCs w:val="20"/>
        </w:rPr>
      </w:pPr>
    </w:p>
    <w:p w:rsidR="00BB60B0" w:rsidRDefault="00BB60B0"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624BEB" w:rsidRDefault="00624BEB" w:rsidP="00B8322C">
      <w:pPr>
        <w:jc w:val="right"/>
        <w:rPr>
          <w:rFonts w:ascii="Cuprum" w:hAnsi="Cuprum" w:cs="Tahoma"/>
          <w:b/>
          <w:bCs/>
          <w:sz w:val="20"/>
          <w:szCs w:val="20"/>
        </w:rPr>
      </w:pPr>
    </w:p>
    <w:p w:rsidR="00624BEB" w:rsidRDefault="00624BEB" w:rsidP="00B8322C">
      <w:pPr>
        <w:jc w:val="right"/>
        <w:rPr>
          <w:rFonts w:ascii="Cuprum" w:hAnsi="Cuprum" w:cs="Tahoma"/>
          <w:b/>
          <w:bCs/>
          <w:sz w:val="20"/>
          <w:szCs w:val="20"/>
        </w:rPr>
      </w:pPr>
    </w:p>
    <w:p w:rsidR="00624BEB" w:rsidRDefault="00624BEB" w:rsidP="00B8322C">
      <w:pPr>
        <w:jc w:val="right"/>
        <w:rPr>
          <w:rFonts w:ascii="Cuprum" w:hAnsi="Cuprum" w:cs="Tahoma"/>
          <w:b/>
          <w:bCs/>
          <w:sz w:val="20"/>
          <w:szCs w:val="20"/>
        </w:rPr>
      </w:pPr>
    </w:p>
    <w:p w:rsidR="00624BEB" w:rsidRDefault="00624BEB" w:rsidP="00B8322C">
      <w:pPr>
        <w:jc w:val="right"/>
        <w:rPr>
          <w:rFonts w:ascii="Cuprum" w:hAnsi="Cuprum" w:cs="Tahoma"/>
          <w:b/>
          <w:bCs/>
          <w:sz w:val="20"/>
          <w:szCs w:val="20"/>
        </w:rPr>
      </w:pPr>
    </w:p>
    <w:p w:rsidR="00624BEB" w:rsidRDefault="00624BEB" w:rsidP="00B8322C">
      <w:pPr>
        <w:jc w:val="right"/>
        <w:rPr>
          <w:rFonts w:ascii="Cuprum" w:hAnsi="Cuprum" w:cs="Tahoma"/>
          <w:b/>
          <w:bCs/>
          <w:sz w:val="20"/>
          <w:szCs w:val="20"/>
        </w:rPr>
      </w:pPr>
    </w:p>
    <w:p w:rsidR="00624BEB" w:rsidRDefault="00624BEB" w:rsidP="00B8322C">
      <w:pPr>
        <w:jc w:val="right"/>
        <w:rPr>
          <w:rFonts w:ascii="Cuprum" w:hAnsi="Cuprum" w:cs="Tahoma"/>
          <w:b/>
          <w:bCs/>
          <w:sz w:val="20"/>
          <w:szCs w:val="20"/>
        </w:rPr>
      </w:pPr>
    </w:p>
    <w:p w:rsidR="00624BEB" w:rsidRDefault="00624BEB" w:rsidP="00B8322C">
      <w:pPr>
        <w:jc w:val="right"/>
        <w:rPr>
          <w:rFonts w:ascii="Cuprum" w:hAnsi="Cuprum" w:cs="Tahoma"/>
          <w:b/>
          <w:bCs/>
          <w:sz w:val="20"/>
          <w:szCs w:val="20"/>
        </w:rPr>
      </w:pPr>
    </w:p>
    <w:p w:rsidR="00624BEB" w:rsidRDefault="00624BEB" w:rsidP="00B8322C">
      <w:pPr>
        <w:jc w:val="right"/>
        <w:rPr>
          <w:rFonts w:ascii="Cuprum" w:hAnsi="Cuprum" w:cs="Tahoma"/>
          <w:b/>
          <w:bCs/>
          <w:sz w:val="20"/>
          <w:szCs w:val="20"/>
        </w:rPr>
      </w:pPr>
    </w:p>
    <w:p w:rsidR="00624BEB" w:rsidRDefault="00624BEB" w:rsidP="00B8322C">
      <w:pPr>
        <w:jc w:val="right"/>
        <w:rPr>
          <w:rFonts w:ascii="Cuprum" w:hAnsi="Cuprum" w:cs="Tahoma"/>
          <w:b/>
          <w:bCs/>
          <w:sz w:val="20"/>
          <w:szCs w:val="20"/>
        </w:rPr>
      </w:pPr>
    </w:p>
    <w:p w:rsidR="00624BEB" w:rsidRDefault="00624BEB" w:rsidP="00B8322C">
      <w:pPr>
        <w:jc w:val="right"/>
        <w:rPr>
          <w:rFonts w:ascii="Cuprum" w:hAnsi="Cuprum" w:cs="Tahoma"/>
          <w:b/>
          <w:bCs/>
          <w:sz w:val="20"/>
          <w:szCs w:val="20"/>
        </w:rPr>
      </w:pPr>
    </w:p>
    <w:p w:rsidR="00624BEB" w:rsidRDefault="00624BEB" w:rsidP="00B8322C">
      <w:pPr>
        <w:jc w:val="right"/>
        <w:rPr>
          <w:rFonts w:ascii="Cuprum" w:hAnsi="Cuprum" w:cs="Tahoma"/>
          <w:b/>
          <w:bCs/>
          <w:sz w:val="20"/>
          <w:szCs w:val="20"/>
        </w:rPr>
      </w:pPr>
    </w:p>
    <w:p w:rsidR="00624BEB" w:rsidRDefault="00624BEB" w:rsidP="00B8322C">
      <w:pPr>
        <w:jc w:val="right"/>
        <w:rPr>
          <w:rFonts w:ascii="Cuprum" w:hAnsi="Cuprum" w:cs="Tahoma"/>
          <w:b/>
          <w:bCs/>
          <w:sz w:val="20"/>
          <w:szCs w:val="20"/>
        </w:rPr>
      </w:pPr>
    </w:p>
    <w:p w:rsidR="00624BEB" w:rsidRDefault="00624BEB" w:rsidP="00B8322C">
      <w:pPr>
        <w:jc w:val="right"/>
        <w:rPr>
          <w:rFonts w:ascii="Cuprum" w:hAnsi="Cuprum" w:cs="Tahoma"/>
          <w:b/>
          <w:bCs/>
          <w:sz w:val="20"/>
          <w:szCs w:val="20"/>
        </w:rPr>
      </w:pPr>
    </w:p>
    <w:p w:rsidR="00624BEB" w:rsidRDefault="00624BEB" w:rsidP="00B8322C">
      <w:pPr>
        <w:jc w:val="right"/>
        <w:rPr>
          <w:rFonts w:ascii="Cuprum" w:hAnsi="Cuprum" w:cs="Tahoma"/>
          <w:b/>
          <w:bCs/>
          <w:sz w:val="20"/>
          <w:szCs w:val="20"/>
        </w:rPr>
      </w:pPr>
    </w:p>
    <w:p w:rsidR="00624BEB" w:rsidRDefault="00624BEB" w:rsidP="00B8322C">
      <w:pPr>
        <w:jc w:val="right"/>
        <w:rPr>
          <w:rFonts w:ascii="Cuprum" w:hAnsi="Cuprum" w:cs="Tahoma"/>
          <w:b/>
          <w:bCs/>
          <w:sz w:val="20"/>
          <w:szCs w:val="20"/>
        </w:rPr>
      </w:pPr>
    </w:p>
    <w:p w:rsidR="00624BEB" w:rsidRDefault="00624BEB" w:rsidP="00B8322C">
      <w:pPr>
        <w:jc w:val="right"/>
        <w:rPr>
          <w:rFonts w:ascii="Cuprum" w:hAnsi="Cuprum" w:cs="Tahoma"/>
          <w:b/>
          <w:bCs/>
          <w:sz w:val="20"/>
          <w:szCs w:val="20"/>
        </w:rPr>
      </w:pPr>
    </w:p>
    <w:p w:rsidR="00624BEB" w:rsidRDefault="00624BEB" w:rsidP="00B8322C">
      <w:pPr>
        <w:jc w:val="right"/>
        <w:rPr>
          <w:rFonts w:ascii="Cuprum" w:hAnsi="Cuprum" w:cs="Tahoma"/>
          <w:b/>
          <w:bCs/>
          <w:sz w:val="20"/>
          <w:szCs w:val="20"/>
        </w:rPr>
      </w:pPr>
      <w:bookmarkStart w:id="2" w:name="_GoBack"/>
      <w:bookmarkEnd w:id="2"/>
    </w:p>
    <w:p w:rsidR="00624BEB" w:rsidRDefault="00624BEB" w:rsidP="00B8322C">
      <w:pPr>
        <w:jc w:val="right"/>
        <w:rPr>
          <w:rFonts w:ascii="Cuprum" w:hAnsi="Cuprum" w:cs="Tahoma"/>
          <w:b/>
          <w:bCs/>
          <w:sz w:val="20"/>
          <w:szCs w:val="20"/>
        </w:rPr>
      </w:pPr>
    </w:p>
    <w:p w:rsidR="00624BEB" w:rsidRDefault="00624BEB" w:rsidP="00B8322C">
      <w:pPr>
        <w:jc w:val="right"/>
        <w:rPr>
          <w:rFonts w:ascii="Cuprum" w:hAnsi="Cuprum" w:cs="Tahoma"/>
          <w:b/>
          <w:bCs/>
          <w:sz w:val="20"/>
          <w:szCs w:val="20"/>
        </w:rPr>
      </w:pPr>
    </w:p>
    <w:p w:rsidR="00624BEB" w:rsidRDefault="00624BEB" w:rsidP="00B8322C">
      <w:pPr>
        <w:jc w:val="right"/>
        <w:rPr>
          <w:rFonts w:ascii="Cuprum" w:hAnsi="Cuprum" w:cs="Tahoma"/>
          <w:b/>
          <w:bCs/>
          <w:sz w:val="20"/>
          <w:szCs w:val="20"/>
        </w:rPr>
      </w:pPr>
    </w:p>
    <w:p w:rsidR="00624BEB" w:rsidRDefault="00624BEB"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lang w:val="en-US"/>
        </w:rPr>
      </w:pPr>
    </w:p>
    <w:p w:rsidR="003D73C6" w:rsidRPr="003D73C6" w:rsidRDefault="003D73C6" w:rsidP="00B8322C">
      <w:pPr>
        <w:jc w:val="right"/>
        <w:rPr>
          <w:rFonts w:ascii="Cuprum" w:hAnsi="Cuprum" w:cs="Tahoma"/>
          <w:b/>
          <w:bCs/>
          <w:sz w:val="20"/>
          <w:szCs w:val="20"/>
          <w:lang w:val="en-US"/>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624BEB">
        <w:rPr>
          <w:b/>
          <w:kern w:val="32"/>
          <w:sz w:val="20"/>
          <w:szCs w:val="20"/>
        </w:rPr>
        <w:t>наборов реагентов и расходного материала для биохимических анализаторов серии AU</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w:t>
      </w:r>
      <w:r w:rsidR="004D379B">
        <w:rPr>
          <w:b/>
          <w:kern w:val="32"/>
          <w:sz w:val="20"/>
          <w:szCs w:val="20"/>
        </w:rPr>
        <w:t xml:space="preserve"> </w:t>
      </w:r>
      <w:r w:rsidR="00E906F0">
        <w:rPr>
          <w:b/>
          <w:kern w:val="32"/>
          <w:sz w:val="20"/>
          <w:szCs w:val="20"/>
        </w:rPr>
        <w:t>электронной форме,</w:t>
      </w:r>
      <w:r w:rsidR="004D379B">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624BEB">
        <w:rPr>
          <w:b/>
          <w:kern w:val="32"/>
          <w:sz w:val="20"/>
          <w:szCs w:val="20"/>
        </w:rPr>
        <w:t>141-23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24BEB">
        <w:rPr>
          <w:sz w:val="19"/>
          <w:szCs w:val="19"/>
        </w:rPr>
        <w:t>141-23</w:t>
      </w:r>
    </w:p>
    <w:p w:rsidR="00060FEB" w:rsidRDefault="00084A58" w:rsidP="00060FEB">
      <w:pPr>
        <w:widowControl w:val="0"/>
        <w:jc w:val="center"/>
        <w:rPr>
          <w:b/>
          <w:bCs/>
          <w:sz w:val="19"/>
          <w:szCs w:val="19"/>
        </w:rPr>
      </w:pPr>
      <w:r w:rsidRPr="00084A58">
        <w:rPr>
          <w:b/>
          <w:kern w:val="32"/>
          <w:sz w:val="19"/>
          <w:szCs w:val="19"/>
        </w:rPr>
        <w:t>на поставку</w:t>
      </w:r>
      <w:r w:rsidR="00193E9C">
        <w:rPr>
          <w:b/>
          <w:kern w:val="32"/>
          <w:sz w:val="19"/>
          <w:szCs w:val="19"/>
        </w:rPr>
        <w:t xml:space="preserve"> </w:t>
      </w:r>
      <w:r w:rsidR="00624BEB">
        <w:rPr>
          <w:b/>
          <w:kern w:val="32"/>
          <w:sz w:val="19"/>
          <w:szCs w:val="19"/>
        </w:rPr>
        <w:t>наборов реагентов и расходного материала для биохимических анализаторов серии AU</w:t>
      </w:r>
      <w:r w:rsidR="00255691">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4D379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26AFC">
        <w:rPr>
          <w:rFonts w:ascii="Times New Roman" w:hAnsi="Times New Roman" w:cs="Times New Roman"/>
          <w:sz w:val="19"/>
          <w:szCs w:val="19"/>
        </w:rPr>
        <w:t xml:space="preserve"> </w:t>
      </w:r>
      <w:r w:rsidR="00624BEB">
        <w:rPr>
          <w:rFonts w:ascii="Times New Roman" w:hAnsi="Times New Roman" w:cs="Times New Roman"/>
          <w:sz w:val="19"/>
          <w:szCs w:val="19"/>
        </w:rPr>
        <w:t>наборов реагентов и расходного материала для биохимических анализаторов серии AU</w:t>
      </w:r>
      <w:r w:rsidR="00526AFC">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3C03C4">
        <w:rPr>
          <w:sz w:val="19"/>
          <w:szCs w:val="19"/>
        </w:rPr>
        <w:t xml:space="preserve"> </w:t>
      </w:r>
      <w:r w:rsidR="00BD67DD" w:rsidRPr="002D2168">
        <w:rPr>
          <w:sz w:val="19"/>
          <w:szCs w:val="19"/>
        </w:rPr>
        <w:t xml:space="preserve">г. Иркутск: </w:t>
      </w:r>
      <w:r w:rsidR="008F1A3B" w:rsidRPr="002D2168">
        <w:rPr>
          <w:sz w:val="19"/>
          <w:szCs w:val="19"/>
        </w:rPr>
        <w:t xml:space="preserve">ул. </w:t>
      </w:r>
      <w:r w:rsidR="002D2168" w:rsidRPr="002D2168">
        <w:rPr>
          <w:sz w:val="19"/>
          <w:szCs w:val="19"/>
        </w:rPr>
        <w:t>Баумана 214А</w:t>
      </w:r>
      <w:r w:rsidR="0045224D">
        <w:rPr>
          <w:sz w:val="19"/>
          <w:szCs w:val="19"/>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B14A9">
        <w:rPr>
          <w:sz w:val="19"/>
          <w:szCs w:val="19"/>
        </w:rPr>
        <w:t>30.04.</w:t>
      </w:r>
      <w:r w:rsidR="000D3444">
        <w:rPr>
          <w:sz w:val="19"/>
          <w:szCs w:val="19"/>
        </w:rPr>
        <w:t>2024</w:t>
      </w:r>
      <w:r w:rsidR="00393AED" w:rsidRPr="00393AED">
        <w:rPr>
          <w:sz w:val="19"/>
          <w:szCs w:val="19"/>
        </w:rPr>
        <w:t xml:space="preserve"> г. Поставка товара по заявке Заказчика осуществляется в течение 10 (десяти)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569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4D379B">
        <w:rPr>
          <w:i/>
          <w:sz w:val="19"/>
          <w:szCs w:val="19"/>
        </w:rPr>
        <w:t xml:space="preserve"> </w:t>
      </w:r>
      <w:r w:rsidRPr="002D56C2">
        <w:rPr>
          <w:i/>
          <w:sz w:val="19"/>
          <w:szCs w:val="19"/>
        </w:rPr>
        <w:t>№</w:t>
      </w:r>
      <w:r w:rsidR="004D379B">
        <w:rPr>
          <w:i/>
          <w:sz w:val="19"/>
          <w:szCs w:val="19"/>
        </w:rPr>
        <w:t xml:space="preserve"> </w:t>
      </w:r>
      <w:r w:rsidRPr="002D56C2">
        <w:rPr>
          <w:i/>
          <w:sz w:val="19"/>
          <w:szCs w:val="19"/>
        </w:rPr>
        <w:t>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3C03C4" w:rsidRDefault="003C03C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24BEB">
        <w:rPr>
          <w:sz w:val="20"/>
          <w:szCs w:val="20"/>
        </w:rPr>
        <w:t>141-23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477011" w:rsidRPr="00B42F27" w:rsidRDefault="00477011" w:rsidP="00477011">
      <w:pPr>
        <w:spacing w:before="240"/>
        <w:ind w:firstLine="567"/>
        <w:jc w:val="both"/>
        <w:rPr>
          <w:b/>
          <w:bCs/>
          <w:sz w:val="20"/>
          <w:szCs w:val="20"/>
        </w:rPr>
      </w:pPr>
      <w:r w:rsidRPr="00B42F27">
        <w:rPr>
          <w:b/>
          <w:bCs/>
          <w:sz w:val="20"/>
          <w:szCs w:val="20"/>
        </w:rPr>
        <w:t>Прочие условия:</w:t>
      </w:r>
    </w:p>
    <w:p w:rsidR="00193E9C" w:rsidRPr="002B629A" w:rsidRDefault="00193E9C" w:rsidP="00193E9C">
      <w:pPr>
        <w:pStyle w:val="ad"/>
        <w:numPr>
          <w:ilvl w:val="0"/>
          <w:numId w:val="22"/>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193E9C" w:rsidRPr="00AA38BC" w:rsidRDefault="00193E9C" w:rsidP="00193E9C">
      <w:pPr>
        <w:pStyle w:val="ad"/>
        <w:numPr>
          <w:ilvl w:val="0"/>
          <w:numId w:val="22"/>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193E9C" w:rsidRDefault="00193E9C" w:rsidP="00193E9C">
      <w:pPr>
        <w:pStyle w:val="ad"/>
        <w:numPr>
          <w:ilvl w:val="0"/>
          <w:numId w:val="22"/>
        </w:numPr>
        <w:suppressAutoHyphens w:val="0"/>
        <w:spacing w:line="240" w:lineRule="auto"/>
        <w:ind w:left="0" w:right="125" w:firstLine="357"/>
        <w:jc w:val="both"/>
        <w:rPr>
          <w:rFonts w:ascii="Times New Roman" w:hAnsi="Times New Roman"/>
          <w:sz w:val="18"/>
          <w:szCs w:val="20"/>
        </w:rPr>
      </w:pPr>
      <w:r>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93E9C" w:rsidRPr="00AA38BC" w:rsidRDefault="00193E9C" w:rsidP="00193E9C">
      <w:pPr>
        <w:pStyle w:val="ad"/>
        <w:numPr>
          <w:ilvl w:val="0"/>
          <w:numId w:val="22"/>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 xml:space="preserve">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193E9C" w:rsidRPr="00AA38BC"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193E9C" w:rsidRPr="00AA38BC" w:rsidRDefault="00193E9C" w:rsidP="00193E9C">
      <w:pPr>
        <w:pStyle w:val="ad"/>
        <w:numPr>
          <w:ilvl w:val="0"/>
          <w:numId w:val="22"/>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193E9C" w:rsidRPr="007F1435"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w:t>
      </w:r>
      <w:r w:rsidRPr="007F1435">
        <w:rPr>
          <w:rFonts w:ascii="Times New Roman" w:hAnsi="Times New Roman" w:cs="Times New Roman"/>
          <w:bCs/>
          <w:sz w:val="18"/>
          <w:szCs w:val="20"/>
        </w:rPr>
        <w:t xml:space="preserve">иными нормативно-правовыми актами РФ, подтверждающей качество поставляемого товара и его соответствие требованиям законодательства РФ. </w:t>
      </w:r>
    </w:p>
    <w:p w:rsidR="00193E9C" w:rsidRPr="007F1435"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7F1435">
        <w:rPr>
          <w:rFonts w:ascii="Times New Roman" w:hAnsi="Times New Roman" w:cs="Times New Roman"/>
          <w:bCs/>
          <w:sz w:val="18"/>
          <w:szCs w:val="18"/>
        </w:rPr>
        <w:t xml:space="preserve">Предлагаемый товар должен быть зарегистрирован и разрешен к применению на территории Российской Федерации.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624BEB">
        <w:rPr>
          <w:b/>
          <w:kern w:val="32"/>
          <w:sz w:val="20"/>
          <w:szCs w:val="20"/>
        </w:rPr>
        <w:t>наборов реагентов и расходного материала для биохимических анализаторов серии AU</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3C03C4">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24BEB">
        <w:rPr>
          <w:b/>
          <w:kern w:val="32"/>
          <w:sz w:val="20"/>
          <w:szCs w:val="20"/>
        </w:rPr>
        <w:t>141-23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193E9C">
        <w:rPr>
          <w:bCs/>
          <w:kern w:val="32"/>
          <w:sz w:val="20"/>
          <w:szCs w:val="20"/>
        </w:rPr>
        <w:t xml:space="preserve"> </w:t>
      </w:r>
      <w:r w:rsidR="00624BEB">
        <w:rPr>
          <w:bCs/>
          <w:kern w:val="32"/>
          <w:sz w:val="20"/>
          <w:szCs w:val="20"/>
        </w:rPr>
        <w:t>наборов реагентов и расходного материала для биохимических анализаторов серии AU</w:t>
      </w:r>
      <w:r w:rsidR="00255691">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D379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193E9C">
        <w:rPr>
          <w:bCs/>
          <w:kern w:val="32"/>
          <w:sz w:val="20"/>
          <w:szCs w:val="20"/>
        </w:rPr>
        <w:t xml:space="preserve"> </w:t>
      </w:r>
      <w:r w:rsidR="00624BEB">
        <w:rPr>
          <w:bCs/>
          <w:kern w:val="32"/>
          <w:sz w:val="20"/>
          <w:szCs w:val="20"/>
        </w:rPr>
        <w:t>наборов реагентов и расходного материала для биохимических анализаторов серии AU</w:t>
      </w:r>
      <w:r w:rsidR="00193E9C">
        <w:rPr>
          <w:bCs/>
          <w:kern w:val="32"/>
          <w:sz w:val="20"/>
          <w:szCs w:val="20"/>
        </w:rPr>
        <w:t xml:space="preserve"> </w:t>
      </w:r>
      <w:r w:rsidR="006B14A9">
        <w:rPr>
          <w:bCs/>
          <w:kern w:val="32"/>
          <w:sz w:val="20"/>
          <w:szCs w:val="20"/>
        </w:rPr>
        <w:t>а</w:t>
      </w:r>
      <w:r w:rsidRPr="00776719">
        <w:rPr>
          <w:sz w:val="20"/>
          <w:szCs w:val="20"/>
        </w:rPr>
        <w:t>,</w:t>
      </w:r>
      <w:r w:rsidR="004D379B">
        <w:rPr>
          <w:sz w:val="20"/>
          <w:szCs w:val="20"/>
        </w:rPr>
        <w:t xml:space="preserve"> </w:t>
      </w:r>
      <w:r w:rsidR="006F0628">
        <w:rPr>
          <w:sz w:val="20"/>
          <w:szCs w:val="20"/>
        </w:rPr>
        <w:t>выра</w:t>
      </w:r>
      <w:r w:rsidR="004B5113">
        <w:rPr>
          <w:sz w:val="20"/>
          <w:szCs w:val="20"/>
        </w:rPr>
        <w:t>зив</w:t>
      </w:r>
      <w:r w:rsidR="004D379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D379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4D379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4D379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4D379B">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4D379B">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B1005C">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63246D">
        <w:rPr>
          <w:rFonts w:ascii="Times New Roman" w:hAnsi="Times New Roman" w:cs="Times New Roman"/>
          <w:color w:val="auto"/>
          <w:sz w:val="20"/>
          <w:szCs w:val="20"/>
        </w:rPr>
        <w:t xml:space="preserve">между </w:t>
      </w:r>
      <w:r w:rsidRPr="0063246D">
        <w:rPr>
          <w:rFonts w:ascii="Times New Roman" w:hAnsi="Times New Roman" w:cs="Times New Roman"/>
          <w:i/>
          <w:color w:val="auto"/>
          <w:sz w:val="20"/>
          <w:szCs w:val="20"/>
          <w:u w:val="single"/>
        </w:rPr>
        <w:t>(наименование организации или Ф.И.О. участника закупки)</w:t>
      </w:r>
      <w:r w:rsidRPr="0063246D">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246D">
        <w:rPr>
          <w:rFonts w:ascii="Times New Roman" w:hAnsi="Times New Roman" w:cs="Times New Roman"/>
          <w:color w:val="auto"/>
          <w:sz w:val="20"/>
          <w:szCs w:val="20"/>
        </w:rPr>
        <w:t>неполнородными</w:t>
      </w:r>
      <w:proofErr w:type="spellEnd"/>
      <w:r w:rsidRPr="0063246D">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16"/>
        <w:gridCol w:w="5831"/>
      </w:tblGrid>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3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F67960">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2B629A">
        <w:trPr>
          <w:trHeight w:val="969"/>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EE547A" w:rsidRDefault="00EE547A" w:rsidP="003B0577">
      <w:pPr>
        <w:jc w:val="center"/>
        <w:outlineLvl w:val="1"/>
        <w:rPr>
          <w:b/>
          <w:sz w:val="20"/>
          <w:szCs w:val="20"/>
        </w:rPr>
      </w:pPr>
    </w:p>
    <w:p w:rsidR="00193E9C" w:rsidRDefault="00193E9C"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6C2" w:rsidRDefault="000C66C2" w:rsidP="00ED57EB">
      <w:r>
        <w:separator/>
      </w:r>
    </w:p>
  </w:endnote>
  <w:endnote w:type="continuationSeparator" w:id="0">
    <w:p w:rsidR="000C66C2" w:rsidRDefault="000C66C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0C66C2" w:rsidRDefault="000C66C2">
        <w:pPr>
          <w:pStyle w:val="af7"/>
          <w:jc w:val="right"/>
        </w:pPr>
        <w:r>
          <w:fldChar w:fldCharType="begin"/>
        </w:r>
        <w:r>
          <w:instrText xml:space="preserve"> PAGE   \* MERGEFORMAT </w:instrText>
        </w:r>
        <w:r>
          <w:fldChar w:fldCharType="separate"/>
        </w:r>
        <w:r w:rsidR="003D73C6">
          <w:rPr>
            <w:noProof/>
          </w:rPr>
          <w:t>28</w:t>
        </w:r>
        <w:r>
          <w:rPr>
            <w:noProof/>
          </w:rPr>
          <w:fldChar w:fldCharType="end"/>
        </w:r>
      </w:p>
    </w:sdtContent>
  </w:sdt>
  <w:p w:rsidR="000C66C2" w:rsidRDefault="000C66C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6C2" w:rsidRDefault="000C66C2" w:rsidP="00ED57EB">
      <w:r>
        <w:separator/>
      </w:r>
    </w:p>
  </w:footnote>
  <w:footnote w:type="continuationSeparator" w:id="0">
    <w:p w:rsidR="000C66C2" w:rsidRDefault="000C66C2" w:rsidP="00ED57EB">
      <w:r>
        <w:continuationSeparator/>
      </w:r>
    </w:p>
  </w:footnote>
  <w:footnote w:id="1">
    <w:p w:rsidR="000C66C2" w:rsidRPr="000966CA" w:rsidRDefault="000C66C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5">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num>
  <w:num w:numId="3">
    <w:abstractNumId w:val="1"/>
  </w:num>
  <w:num w:numId="4">
    <w:abstractNumId w:val="9"/>
  </w:num>
  <w:num w:numId="5">
    <w:abstractNumId w:val="17"/>
  </w:num>
  <w:num w:numId="6">
    <w:abstractNumId w:val="11"/>
  </w:num>
  <w:num w:numId="7">
    <w:abstractNumId w:val="13"/>
  </w:num>
  <w:num w:numId="8">
    <w:abstractNumId w:val="18"/>
  </w:num>
  <w:num w:numId="9">
    <w:abstractNumId w:val="0"/>
  </w:num>
  <w:num w:numId="10">
    <w:abstractNumId w:val="19"/>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14"/>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10"/>
  </w:num>
  <w:num w:numId="21">
    <w:abstractNumId w:val="8"/>
  </w:num>
  <w:num w:numId="2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2CF2"/>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6C2"/>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0F79"/>
    <w:rsid w:val="002922AB"/>
    <w:rsid w:val="00292AB4"/>
    <w:rsid w:val="0029472A"/>
    <w:rsid w:val="0029475F"/>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552"/>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5872"/>
    <w:rsid w:val="003C609D"/>
    <w:rsid w:val="003C711B"/>
    <w:rsid w:val="003D35A4"/>
    <w:rsid w:val="003D36ED"/>
    <w:rsid w:val="003D5B55"/>
    <w:rsid w:val="003D6AE5"/>
    <w:rsid w:val="003D72A5"/>
    <w:rsid w:val="003D73C6"/>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4BEB"/>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4E96"/>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1F0B"/>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28E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1A00"/>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0CE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B0B"/>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C4CED-0C8C-472A-B45E-F9A5D1632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34</Pages>
  <Words>15223</Words>
  <Characters>107990</Characters>
  <Application>Microsoft Office Word</Application>
  <DocSecurity>0</DocSecurity>
  <Lines>899</Lines>
  <Paragraphs>245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122968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130</cp:revision>
  <cp:lastPrinted>2023-05-31T01:29:00Z</cp:lastPrinted>
  <dcterms:created xsi:type="dcterms:W3CDTF">2022-11-17T07:10:00Z</dcterms:created>
  <dcterms:modified xsi:type="dcterms:W3CDTF">2023-05-31T01:29:00Z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