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54EA4">
        <w:rPr>
          <w:b/>
          <w:sz w:val="28"/>
          <w:szCs w:val="28"/>
        </w:rPr>
        <w:t>лекарственных препаратов влияющих на кроветворение и кровь</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54EA4">
        <w:rPr>
          <w:b/>
          <w:kern w:val="32"/>
          <w:sz w:val="28"/>
          <w:szCs w:val="28"/>
        </w:rPr>
        <w:t>320-23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03BAA"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54EA4">
              <w:rPr>
                <w:bCs/>
                <w:sz w:val="20"/>
                <w:szCs w:val="20"/>
              </w:rPr>
              <w:t>лекарственных препаратов влияющих на кроветворение и кровь</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E54EA4" w:rsidP="00F43414">
            <w:pPr>
              <w:ind w:firstLine="170"/>
              <w:jc w:val="both"/>
              <w:rPr>
                <w:sz w:val="20"/>
                <w:szCs w:val="20"/>
              </w:rPr>
            </w:pPr>
            <w:r w:rsidRPr="00E54EA4">
              <w:rPr>
                <w:sz w:val="20"/>
                <w:szCs w:val="20"/>
              </w:rPr>
              <w:t>21.20.10.130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54EA4" w:rsidP="00313706">
            <w:pPr>
              <w:autoSpaceDE w:val="0"/>
              <w:autoSpaceDN w:val="0"/>
              <w:adjustRightInd w:val="0"/>
              <w:ind w:firstLine="170"/>
              <w:jc w:val="both"/>
              <w:rPr>
                <w:sz w:val="20"/>
                <w:szCs w:val="20"/>
              </w:rPr>
            </w:pPr>
            <w:r>
              <w:rPr>
                <w:sz w:val="20"/>
                <w:szCs w:val="20"/>
              </w:rPr>
              <w:t>806</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E54EA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54EA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54EA4">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54EA4" w:rsidP="00E54EA4">
            <w:pPr>
              <w:tabs>
                <w:tab w:val="left" w:pos="6022"/>
              </w:tabs>
              <w:ind w:right="72" w:firstLine="170"/>
              <w:jc w:val="both"/>
              <w:rPr>
                <w:sz w:val="20"/>
                <w:szCs w:val="20"/>
              </w:rPr>
            </w:pPr>
            <w:r w:rsidRPr="00E54EA4">
              <w:rPr>
                <w:sz w:val="20"/>
                <w:szCs w:val="20"/>
              </w:rPr>
              <w:t>604368</w:t>
            </w:r>
            <w:r>
              <w:rPr>
                <w:sz w:val="20"/>
                <w:szCs w:val="20"/>
              </w:rPr>
              <w:t>,</w:t>
            </w:r>
            <w:r w:rsidRPr="00E54EA4">
              <w:rPr>
                <w:sz w:val="20"/>
                <w:szCs w:val="20"/>
              </w:rPr>
              <w:t>56 руб. (шестьсот четыре тысячи триста шестьдесят восемь рублей пятьдесят шесть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54EA4">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54EA4">
              <w:rPr>
                <w:b/>
                <w:sz w:val="20"/>
                <w:szCs w:val="20"/>
              </w:rPr>
              <w:t>13</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54EA4">
              <w:rPr>
                <w:b/>
                <w:sz w:val="20"/>
                <w:szCs w:val="20"/>
              </w:rPr>
              <w:t>20</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54EA4">
              <w:rPr>
                <w:sz w:val="20"/>
                <w:szCs w:val="20"/>
              </w:rPr>
              <w:t>13</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54EA4">
            <w:pPr>
              <w:ind w:firstLine="170"/>
              <w:jc w:val="both"/>
              <w:rPr>
                <w:sz w:val="20"/>
                <w:szCs w:val="20"/>
              </w:rPr>
            </w:pPr>
            <w:r w:rsidRPr="008024A7">
              <w:rPr>
                <w:bCs/>
                <w:sz w:val="20"/>
                <w:szCs w:val="20"/>
              </w:rPr>
              <w:t>«</w:t>
            </w:r>
            <w:r w:rsidR="00E54EA4">
              <w:rPr>
                <w:bCs/>
                <w:sz w:val="20"/>
                <w:szCs w:val="20"/>
              </w:rPr>
              <w:t>20</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E54EA4" w:rsidP="00C164C1">
            <w:pPr>
              <w:shd w:val="clear" w:color="auto" w:fill="FFFFFF"/>
              <w:tabs>
                <w:tab w:val="left" w:pos="1701"/>
                <w:tab w:val="left" w:pos="2127"/>
              </w:tabs>
              <w:ind w:firstLine="170"/>
              <w:jc w:val="both"/>
              <w:rPr>
                <w:b/>
                <w:sz w:val="20"/>
                <w:szCs w:val="20"/>
              </w:rPr>
            </w:pPr>
            <w:r w:rsidRPr="00E54EA4">
              <w:rPr>
                <w:b/>
                <w:sz w:val="20"/>
                <w:szCs w:val="20"/>
              </w:rPr>
              <w:t>18131</w:t>
            </w:r>
            <w:r>
              <w:rPr>
                <w:b/>
                <w:sz w:val="20"/>
                <w:szCs w:val="20"/>
              </w:rPr>
              <w:t>,</w:t>
            </w:r>
            <w:r w:rsidRPr="00E54EA4">
              <w:rPr>
                <w:b/>
                <w:sz w:val="20"/>
                <w:szCs w:val="20"/>
              </w:rPr>
              <w:t>06 руб. (восемнадцать тысяч сто тридцать один рубль шесть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54EA4">
              <w:rPr>
                <w:sz w:val="20"/>
                <w:szCs w:val="20"/>
                <w:u w:val="single"/>
              </w:rPr>
              <w:t>320-23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3B3E">
            <w:pPr>
              <w:ind w:firstLine="170"/>
              <w:jc w:val="both"/>
              <w:rPr>
                <w:sz w:val="20"/>
                <w:szCs w:val="20"/>
              </w:rPr>
            </w:pPr>
            <w:r w:rsidRPr="008024A7">
              <w:rPr>
                <w:sz w:val="20"/>
                <w:szCs w:val="20"/>
              </w:rPr>
              <w:t>«</w:t>
            </w:r>
            <w:r w:rsidR="00E54EA4">
              <w:rPr>
                <w:sz w:val="20"/>
                <w:szCs w:val="20"/>
              </w:rPr>
              <w:t>19</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54EA4">
            <w:pPr>
              <w:ind w:firstLine="170"/>
              <w:rPr>
                <w:b/>
                <w:sz w:val="20"/>
                <w:szCs w:val="20"/>
              </w:rPr>
            </w:pPr>
            <w:r w:rsidRPr="00180675">
              <w:rPr>
                <w:b/>
                <w:sz w:val="20"/>
                <w:szCs w:val="20"/>
              </w:rPr>
              <w:t>«</w:t>
            </w:r>
            <w:r w:rsidR="00E54EA4">
              <w:rPr>
                <w:b/>
                <w:sz w:val="20"/>
                <w:szCs w:val="20"/>
              </w:rPr>
              <w:t>20</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E54EA4" w:rsidRDefault="00E54EA4" w:rsidP="00781D29">
      <w:pPr>
        <w:jc w:val="right"/>
        <w:rPr>
          <w:b/>
          <w:bCs/>
          <w:sz w:val="20"/>
          <w:szCs w:val="20"/>
        </w:rPr>
      </w:pPr>
    </w:p>
    <w:p w:rsidR="00E54EA4" w:rsidRDefault="00E54EA4"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54EA4">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54EA4">
        <w:rPr>
          <w:b/>
          <w:kern w:val="32"/>
          <w:sz w:val="20"/>
          <w:szCs w:val="20"/>
        </w:rPr>
        <w:t>320-23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54EA4">
        <w:rPr>
          <w:b/>
          <w:bCs/>
          <w:sz w:val="20"/>
        </w:rPr>
        <w:t>лекарственных препаратов влияющих на кроветворение и кровь</w:t>
      </w:r>
    </w:p>
    <w:tbl>
      <w:tblPr>
        <w:tblW w:w="0" w:type="auto"/>
        <w:tblLook w:val="04A0" w:firstRow="1" w:lastRow="0" w:firstColumn="1" w:lastColumn="0" w:noHBand="0" w:noVBand="1"/>
      </w:tblPr>
      <w:tblGrid>
        <w:gridCol w:w="517"/>
        <w:gridCol w:w="3277"/>
        <w:gridCol w:w="3305"/>
        <w:gridCol w:w="619"/>
        <w:gridCol w:w="635"/>
        <w:gridCol w:w="2068"/>
      </w:tblGrid>
      <w:tr w:rsidR="00EB2AC9" w:rsidRPr="00035F5A" w:rsidTr="00E54EA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30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Pr="00035F5A" w:rsidRDefault="00E54EA4" w:rsidP="000E6B80">
            <w:pPr>
              <w:jc w:val="center"/>
              <w:rPr>
                <w:sz w:val="18"/>
                <w:szCs w:val="18"/>
              </w:rPr>
            </w:pPr>
            <w:r>
              <w:rPr>
                <w:sz w:val="18"/>
                <w:szCs w:val="18"/>
              </w:rPr>
              <w:t>1</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proofErr w:type="spellStart"/>
            <w:r w:rsidRPr="00E54EA4">
              <w:rPr>
                <w:sz w:val="18"/>
                <w:szCs w:val="18"/>
                <w:lang w:eastAsia="en-US"/>
              </w:rPr>
              <w:t>Меглюмина</w:t>
            </w:r>
            <w:proofErr w:type="spellEnd"/>
            <w:r w:rsidRPr="00E54EA4">
              <w:rPr>
                <w:sz w:val="18"/>
                <w:szCs w:val="18"/>
                <w:lang w:eastAsia="en-US"/>
              </w:rPr>
              <w:t xml:space="preserve"> натрия </w:t>
            </w:r>
            <w:proofErr w:type="spellStart"/>
            <w:r w:rsidRPr="00E54EA4">
              <w:rPr>
                <w:sz w:val="18"/>
                <w:szCs w:val="18"/>
                <w:lang w:eastAsia="en-US"/>
              </w:rPr>
              <w:t>сукцинат</w:t>
            </w:r>
            <w:proofErr w:type="spellEnd"/>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lang w:eastAsia="en-US"/>
              </w:rPr>
            </w:pPr>
            <w:r w:rsidRPr="00E54EA4">
              <w:rPr>
                <w:color w:val="000000"/>
                <w:sz w:val="18"/>
                <w:szCs w:val="18"/>
                <w:lang w:eastAsia="en-US"/>
              </w:rPr>
              <w:t>р-р д/</w:t>
            </w:r>
            <w:proofErr w:type="spellStart"/>
            <w:r w:rsidRPr="00E54EA4">
              <w:rPr>
                <w:color w:val="000000"/>
                <w:sz w:val="18"/>
                <w:szCs w:val="18"/>
                <w:lang w:eastAsia="en-US"/>
              </w:rPr>
              <w:t>инфузий</w:t>
            </w:r>
            <w:proofErr w:type="spellEnd"/>
            <w:r w:rsidRPr="00E54EA4">
              <w:rPr>
                <w:color w:val="000000"/>
                <w:sz w:val="18"/>
                <w:szCs w:val="18"/>
                <w:lang w:eastAsia="en-US"/>
              </w:rPr>
              <w:t xml:space="preserve"> 1,5% 500 мл №1</w:t>
            </w:r>
          </w:p>
          <w:p w:rsidR="00E54EA4" w:rsidRPr="00E54EA4" w:rsidRDefault="00E54EA4" w:rsidP="00E54EA4">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400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193,94</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Pr="00035F5A" w:rsidRDefault="00E54EA4" w:rsidP="000E6B80">
            <w:pPr>
              <w:jc w:val="center"/>
              <w:rPr>
                <w:sz w:val="18"/>
                <w:szCs w:val="18"/>
              </w:rPr>
            </w:pPr>
            <w:r>
              <w:rPr>
                <w:sz w:val="18"/>
                <w:szCs w:val="18"/>
              </w:rPr>
              <w:t>2</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r w:rsidRPr="00E54EA4">
              <w:rPr>
                <w:sz w:val="18"/>
                <w:szCs w:val="18"/>
                <w:lang w:eastAsia="en-US"/>
              </w:rPr>
              <w:t xml:space="preserve">Борная </w:t>
            </w:r>
            <w:proofErr w:type="spellStart"/>
            <w:r w:rsidRPr="00E54EA4">
              <w:rPr>
                <w:sz w:val="18"/>
                <w:szCs w:val="18"/>
                <w:lang w:eastAsia="en-US"/>
              </w:rPr>
              <w:t>кислота+Нитрофурал</w:t>
            </w:r>
            <w:proofErr w:type="spellEnd"/>
            <w:r w:rsidRPr="00E54EA4">
              <w:rPr>
                <w:sz w:val="18"/>
                <w:szCs w:val="18"/>
                <w:lang w:eastAsia="en-US"/>
              </w:rPr>
              <w:t>+(Коллаген)</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lang w:eastAsia="en-US"/>
              </w:rPr>
            </w:pPr>
            <w:r w:rsidRPr="00E54EA4">
              <w:rPr>
                <w:color w:val="000000"/>
                <w:sz w:val="18"/>
                <w:szCs w:val="18"/>
                <w:lang w:eastAsia="en-US"/>
              </w:rPr>
              <w:t xml:space="preserve">губка </w:t>
            </w:r>
            <w:proofErr w:type="spellStart"/>
            <w:r w:rsidRPr="00E54EA4">
              <w:rPr>
                <w:color w:val="000000"/>
                <w:sz w:val="18"/>
                <w:szCs w:val="18"/>
                <w:lang w:eastAsia="en-US"/>
              </w:rPr>
              <w:t>гемостатическая</w:t>
            </w:r>
            <w:proofErr w:type="spellEnd"/>
            <w:r w:rsidRPr="00E54EA4">
              <w:rPr>
                <w:color w:val="000000"/>
                <w:sz w:val="18"/>
                <w:szCs w:val="18"/>
                <w:lang w:eastAsia="en-US"/>
              </w:rPr>
              <w:t xml:space="preserve"> 50мм*50мм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35</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163,33</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3</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proofErr w:type="spellStart"/>
            <w:r w:rsidRPr="00E54EA4">
              <w:rPr>
                <w:color w:val="000000"/>
                <w:sz w:val="18"/>
                <w:szCs w:val="18"/>
              </w:rPr>
              <w:t>Этамзилат</w:t>
            </w:r>
            <w:proofErr w:type="spellEnd"/>
            <w:r w:rsidRPr="00E54EA4">
              <w:rPr>
                <w:color w:val="000000"/>
                <w:sz w:val="18"/>
                <w:szCs w:val="18"/>
              </w:rPr>
              <w:t xml:space="preserve"> </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rPr>
            </w:pPr>
            <w:r w:rsidRPr="00E54EA4">
              <w:rPr>
                <w:color w:val="000000"/>
                <w:sz w:val="18"/>
                <w:szCs w:val="18"/>
              </w:rPr>
              <w:t>р-р для в/в и в/м введения 125 мг/мл 2 мл- ампулы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100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127,19</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4</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r w:rsidRPr="00E54EA4">
              <w:rPr>
                <w:sz w:val="18"/>
                <w:szCs w:val="18"/>
                <w:lang w:eastAsia="en-US"/>
              </w:rPr>
              <w:t xml:space="preserve">Железа </w:t>
            </w:r>
            <w:proofErr w:type="spellStart"/>
            <w:r w:rsidRPr="00E54EA4">
              <w:rPr>
                <w:sz w:val="18"/>
                <w:szCs w:val="18"/>
                <w:lang w:eastAsia="en-US"/>
              </w:rPr>
              <w:t>сульфат+Аскорбиновая</w:t>
            </w:r>
            <w:proofErr w:type="spellEnd"/>
            <w:r w:rsidRPr="00E54EA4">
              <w:rPr>
                <w:sz w:val="18"/>
                <w:szCs w:val="18"/>
                <w:lang w:eastAsia="en-US"/>
              </w:rPr>
              <w:t xml:space="preserve"> кислота</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lang w:eastAsia="en-US"/>
              </w:rPr>
            </w:pPr>
            <w:r w:rsidRPr="00E54EA4">
              <w:rPr>
                <w:color w:val="000000"/>
                <w:sz w:val="18"/>
                <w:szCs w:val="18"/>
                <w:lang w:eastAsia="en-US"/>
              </w:rPr>
              <w:t>таблетки п/о 100мг+60мг №50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60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1 233,53</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5</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proofErr w:type="spellStart"/>
            <w:r w:rsidRPr="00E54EA4">
              <w:rPr>
                <w:sz w:val="18"/>
                <w:szCs w:val="18"/>
                <w:lang w:eastAsia="en-US"/>
              </w:rPr>
              <w:t>Транексам</w:t>
            </w:r>
            <w:proofErr w:type="spellEnd"/>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lang w:eastAsia="en-US"/>
              </w:rPr>
            </w:pPr>
            <w:r w:rsidRPr="00E54EA4">
              <w:rPr>
                <w:color w:val="000000"/>
                <w:sz w:val="18"/>
                <w:szCs w:val="18"/>
                <w:lang w:eastAsia="en-US"/>
              </w:rPr>
              <w:t>таблетки п/о 500 мг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1500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31,73</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6</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proofErr w:type="spellStart"/>
            <w:r w:rsidRPr="00E54EA4">
              <w:rPr>
                <w:sz w:val="18"/>
                <w:szCs w:val="18"/>
                <w:lang w:eastAsia="en-US"/>
              </w:rPr>
              <w:t>Транексам</w:t>
            </w:r>
            <w:proofErr w:type="spellEnd"/>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rPr>
            </w:pPr>
            <w:r w:rsidRPr="00E54EA4">
              <w:rPr>
                <w:color w:val="000000"/>
                <w:sz w:val="18"/>
                <w:szCs w:val="18"/>
              </w:rPr>
              <w:t xml:space="preserve"> р-р для в/в введения 50 мг/мл 5 мл-  ампулы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100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707,77</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7</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r w:rsidRPr="00E54EA4">
              <w:rPr>
                <w:sz w:val="18"/>
                <w:szCs w:val="18"/>
                <w:lang w:eastAsia="en-US"/>
              </w:rPr>
              <w:t>Кальция глюконат</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rPr>
            </w:pPr>
            <w:r w:rsidRPr="00E54EA4">
              <w:rPr>
                <w:color w:val="000000"/>
                <w:sz w:val="18"/>
                <w:szCs w:val="18"/>
              </w:rPr>
              <w:t>р-р для в/в и в/м введения 100 мг/мл 10мл- ампулы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10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241,71</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8</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bCs/>
                <w:sz w:val="18"/>
                <w:szCs w:val="18"/>
                <w:lang w:eastAsia="en-US"/>
              </w:rPr>
            </w:pPr>
            <w:proofErr w:type="spellStart"/>
            <w:r w:rsidRPr="00E54EA4">
              <w:rPr>
                <w:bCs/>
                <w:sz w:val="18"/>
                <w:szCs w:val="18"/>
                <w:lang w:eastAsia="en-US"/>
              </w:rPr>
              <w:t>Фондапаринукс</w:t>
            </w:r>
            <w:proofErr w:type="spellEnd"/>
            <w:r w:rsidRPr="00E54EA4">
              <w:rPr>
                <w:bCs/>
                <w:sz w:val="18"/>
                <w:szCs w:val="18"/>
                <w:lang w:eastAsia="en-US"/>
              </w:rPr>
              <w:t xml:space="preserve"> натрия </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lang w:eastAsia="en-US"/>
              </w:rPr>
            </w:pPr>
            <w:r w:rsidRPr="00E54EA4">
              <w:rPr>
                <w:color w:val="000000"/>
                <w:sz w:val="18"/>
                <w:szCs w:val="18"/>
                <w:lang w:eastAsia="en-US"/>
              </w:rPr>
              <w:t>р-р для п/к введения 2,5мг /0,5мл , 0,5мл-шприц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10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7 933,33</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9</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rPr>
            </w:pPr>
            <w:proofErr w:type="spellStart"/>
            <w:r w:rsidRPr="00E54EA4">
              <w:rPr>
                <w:color w:val="000000"/>
                <w:sz w:val="18"/>
                <w:szCs w:val="18"/>
              </w:rPr>
              <w:t>Эпоэтин</w:t>
            </w:r>
            <w:proofErr w:type="spellEnd"/>
            <w:r w:rsidRPr="00E54EA4">
              <w:rPr>
                <w:color w:val="000000"/>
                <w:sz w:val="18"/>
                <w:szCs w:val="18"/>
              </w:rPr>
              <w:t xml:space="preserve"> альфа </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rPr>
            </w:pPr>
            <w:r w:rsidRPr="00E54EA4">
              <w:rPr>
                <w:color w:val="000000"/>
                <w:sz w:val="18"/>
                <w:szCs w:val="18"/>
              </w:rPr>
              <w:t xml:space="preserve"> раствор для внутривенного и подкожного введения, 4000 МЕ, 0,4 мл (4000 МЕ) - шприц №6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4</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10 154,40</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10</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rPr>
            </w:pPr>
            <w:proofErr w:type="spellStart"/>
            <w:r w:rsidRPr="00E54EA4">
              <w:rPr>
                <w:color w:val="000000"/>
                <w:sz w:val="18"/>
                <w:szCs w:val="18"/>
              </w:rPr>
              <w:t>Эпоэтин</w:t>
            </w:r>
            <w:proofErr w:type="spellEnd"/>
            <w:r w:rsidRPr="00E54EA4">
              <w:rPr>
                <w:color w:val="000000"/>
                <w:sz w:val="18"/>
                <w:szCs w:val="18"/>
              </w:rPr>
              <w:t xml:space="preserve"> альфа </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rPr>
            </w:pPr>
            <w:r w:rsidRPr="00E54EA4">
              <w:rPr>
                <w:color w:val="000000"/>
                <w:sz w:val="18"/>
                <w:szCs w:val="18"/>
              </w:rPr>
              <w:t xml:space="preserve"> раствор для внутривенного и подкожного введения 2000 МЕ, 0,5 мл (2000 МЕ) - шприц №</w:t>
            </w:r>
            <w:r w:rsidRPr="00E54EA4">
              <w:rPr>
                <w:iCs/>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13</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5 078,20</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11</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E54EA4" w:rsidRPr="00E54EA4" w:rsidRDefault="00E54EA4" w:rsidP="00E54EA4">
            <w:pPr>
              <w:rPr>
                <w:color w:val="000000"/>
                <w:sz w:val="18"/>
                <w:szCs w:val="18"/>
              </w:rPr>
            </w:pPr>
            <w:r w:rsidRPr="00E54EA4">
              <w:rPr>
                <w:color w:val="000000"/>
                <w:sz w:val="18"/>
                <w:szCs w:val="18"/>
              </w:rPr>
              <w:t xml:space="preserve">Аминокислоты для парентерального питания </w:t>
            </w:r>
          </w:p>
        </w:tc>
        <w:tc>
          <w:tcPr>
            <w:tcW w:w="3305" w:type="dxa"/>
            <w:tcBorders>
              <w:top w:val="single" w:sz="4" w:space="0" w:color="auto"/>
              <w:left w:val="nil"/>
              <w:bottom w:val="single" w:sz="4" w:space="0" w:color="auto"/>
              <w:right w:val="single" w:sz="4" w:space="0" w:color="auto"/>
            </w:tcBorders>
          </w:tcPr>
          <w:p w:rsidR="00E54EA4" w:rsidRPr="00E54EA4" w:rsidRDefault="00E54EA4" w:rsidP="00E54EA4">
            <w:pPr>
              <w:rPr>
                <w:color w:val="000000"/>
                <w:sz w:val="18"/>
                <w:szCs w:val="18"/>
              </w:rPr>
            </w:pPr>
            <w:r w:rsidRPr="00E54EA4">
              <w:rPr>
                <w:color w:val="000000"/>
                <w:sz w:val="18"/>
                <w:szCs w:val="18"/>
              </w:rPr>
              <w:t xml:space="preserve">р-р  для </w:t>
            </w:r>
            <w:proofErr w:type="spellStart"/>
            <w:r w:rsidRPr="00E54EA4">
              <w:rPr>
                <w:color w:val="000000"/>
                <w:sz w:val="18"/>
                <w:szCs w:val="18"/>
              </w:rPr>
              <w:t>инфузий</w:t>
            </w:r>
            <w:proofErr w:type="spellEnd"/>
            <w:r w:rsidRPr="00E54EA4">
              <w:rPr>
                <w:color w:val="000000"/>
                <w:sz w:val="18"/>
                <w:szCs w:val="18"/>
              </w:rPr>
              <w:t xml:space="preserve"> 8%, 500 мл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5</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10 187,97</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12</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color w:val="000000"/>
                <w:sz w:val="18"/>
                <w:szCs w:val="18"/>
              </w:rPr>
            </w:pPr>
            <w:r w:rsidRPr="00E54EA4">
              <w:rPr>
                <w:color w:val="000000"/>
                <w:sz w:val="18"/>
                <w:szCs w:val="18"/>
              </w:rPr>
              <w:t>Желатин</w:t>
            </w:r>
          </w:p>
        </w:tc>
        <w:tc>
          <w:tcPr>
            <w:tcW w:w="3305" w:type="dxa"/>
            <w:tcBorders>
              <w:top w:val="single" w:sz="4" w:space="0" w:color="auto"/>
              <w:left w:val="nil"/>
              <w:bottom w:val="single" w:sz="4" w:space="0" w:color="auto"/>
              <w:right w:val="single" w:sz="4" w:space="0" w:color="auto"/>
            </w:tcBorders>
            <w:vAlign w:val="center"/>
          </w:tcPr>
          <w:p w:rsidR="00E54EA4" w:rsidRPr="00E54EA4" w:rsidRDefault="00E54EA4" w:rsidP="00E54EA4">
            <w:pPr>
              <w:rPr>
                <w:color w:val="000000"/>
                <w:sz w:val="18"/>
                <w:szCs w:val="18"/>
              </w:rPr>
            </w:pPr>
            <w:r w:rsidRPr="00E54EA4">
              <w:rPr>
                <w:color w:val="000000"/>
                <w:sz w:val="18"/>
                <w:szCs w:val="18"/>
              </w:rPr>
              <w:t xml:space="preserve">р-р  для </w:t>
            </w:r>
            <w:proofErr w:type="spellStart"/>
            <w:r w:rsidRPr="00E54EA4">
              <w:rPr>
                <w:color w:val="000000"/>
                <w:sz w:val="18"/>
                <w:szCs w:val="18"/>
              </w:rPr>
              <w:t>инфузий</w:t>
            </w:r>
            <w:proofErr w:type="spellEnd"/>
            <w:r w:rsidRPr="00E54EA4">
              <w:rPr>
                <w:color w:val="000000"/>
                <w:sz w:val="18"/>
                <w:szCs w:val="18"/>
              </w:rPr>
              <w:t xml:space="preserve"> 4%, 500 мл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proofErr w:type="spellStart"/>
            <w:r w:rsidRPr="00E54EA4">
              <w:rPr>
                <w:sz w:val="18"/>
                <w:szCs w:val="18"/>
              </w:rPr>
              <w:t>Уп</w:t>
            </w:r>
            <w:proofErr w:type="spellEnd"/>
            <w:r w:rsidRPr="00E54EA4">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4</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3 381,02</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13</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rPr>
                <w:sz w:val="18"/>
                <w:szCs w:val="18"/>
                <w:lang w:eastAsia="en-US"/>
              </w:rPr>
            </w:pPr>
            <w:r w:rsidRPr="00E54EA4">
              <w:rPr>
                <w:sz w:val="18"/>
                <w:szCs w:val="18"/>
                <w:lang w:eastAsia="en-US"/>
              </w:rPr>
              <w:t>Аминокапроновая кислота</w:t>
            </w:r>
          </w:p>
        </w:tc>
        <w:tc>
          <w:tcPr>
            <w:tcW w:w="3305" w:type="dxa"/>
            <w:tcBorders>
              <w:top w:val="single" w:sz="4" w:space="0" w:color="auto"/>
              <w:left w:val="nil"/>
              <w:bottom w:val="single" w:sz="4" w:space="0" w:color="auto"/>
              <w:right w:val="single" w:sz="4" w:space="0" w:color="auto"/>
            </w:tcBorders>
            <w:vAlign w:val="center"/>
          </w:tcPr>
          <w:p w:rsidR="00E54EA4" w:rsidRPr="00E54EA4" w:rsidRDefault="00E54EA4" w:rsidP="00E54EA4">
            <w:pPr>
              <w:rPr>
                <w:color w:val="000000"/>
                <w:sz w:val="18"/>
                <w:szCs w:val="18"/>
              </w:rPr>
            </w:pPr>
            <w:r w:rsidRPr="00E54EA4">
              <w:rPr>
                <w:color w:val="000000"/>
                <w:sz w:val="18"/>
                <w:szCs w:val="18"/>
              </w:rPr>
              <w:t xml:space="preserve">р-р  для </w:t>
            </w:r>
            <w:proofErr w:type="spellStart"/>
            <w:r w:rsidRPr="00E54EA4">
              <w:rPr>
                <w:color w:val="000000"/>
                <w:sz w:val="18"/>
                <w:szCs w:val="18"/>
              </w:rPr>
              <w:t>инфузий</w:t>
            </w:r>
            <w:proofErr w:type="spellEnd"/>
            <w:r w:rsidRPr="00E54EA4">
              <w:rPr>
                <w:color w:val="000000"/>
                <w:sz w:val="18"/>
                <w:szCs w:val="18"/>
              </w:rPr>
              <w:t xml:space="preserve"> 5%, 100 мл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20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63,00</w:t>
            </w:r>
          </w:p>
        </w:tc>
      </w:tr>
      <w:tr w:rsidR="00E54EA4" w:rsidRPr="00035F5A" w:rsidTr="00E54EA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54EA4" w:rsidRDefault="00E54EA4" w:rsidP="000E6B80">
            <w:pPr>
              <w:jc w:val="center"/>
              <w:rPr>
                <w:sz w:val="18"/>
                <w:szCs w:val="18"/>
              </w:rPr>
            </w:pPr>
            <w:r>
              <w:rPr>
                <w:sz w:val="18"/>
                <w:szCs w:val="18"/>
              </w:rPr>
              <w:t>14</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C03BAA" w:rsidP="00E54EA4">
            <w:pPr>
              <w:rPr>
                <w:color w:val="000000"/>
                <w:sz w:val="18"/>
                <w:szCs w:val="18"/>
                <w:lang w:eastAsia="en-US"/>
              </w:rPr>
            </w:pPr>
            <w:hyperlink r:id="rId17" w:history="1">
              <w:r w:rsidR="00E54EA4" w:rsidRPr="00E54EA4">
                <w:rPr>
                  <w:rStyle w:val="a4"/>
                  <w:color w:val="000000"/>
                  <w:sz w:val="18"/>
                  <w:szCs w:val="18"/>
                  <w:u w:val="none"/>
                </w:rPr>
                <w:t>Калия хлорид + Кальция хлорид + Магния хлорид + Натрия ацетат + Натрия хлорид + Яблочная кислота</w:t>
              </w:r>
            </w:hyperlink>
          </w:p>
        </w:tc>
        <w:tc>
          <w:tcPr>
            <w:tcW w:w="3305" w:type="dxa"/>
            <w:tcBorders>
              <w:top w:val="single" w:sz="4" w:space="0" w:color="auto"/>
              <w:left w:val="nil"/>
              <w:bottom w:val="single" w:sz="4" w:space="0" w:color="auto"/>
              <w:right w:val="single" w:sz="4" w:space="0" w:color="auto"/>
            </w:tcBorders>
            <w:vAlign w:val="center"/>
          </w:tcPr>
          <w:p w:rsidR="00E54EA4" w:rsidRPr="00E54EA4" w:rsidRDefault="00E54EA4" w:rsidP="00E54EA4">
            <w:pPr>
              <w:rPr>
                <w:color w:val="000000"/>
                <w:sz w:val="18"/>
                <w:szCs w:val="18"/>
              </w:rPr>
            </w:pPr>
            <w:r w:rsidRPr="00E54EA4">
              <w:rPr>
                <w:color w:val="000000"/>
                <w:sz w:val="18"/>
                <w:szCs w:val="18"/>
              </w:rPr>
              <w:t xml:space="preserve">р-р  для </w:t>
            </w:r>
            <w:proofErr w:type="spellStart"/>
            <w:r w:rsidRPr="00E54EA4">
              <w:rPr>
                <w:color w:val="000000"/>
                <w:sz w:val="18"/>
                <w:szCs w:val="18"/>
              </w:rPr>
              <w:t>инфузий</w:t>
            </w:r>
            <w:proofErr w:type="spellEnd"/>
            <w:r w:rsidRPr="00E54EA4">
              <w:rPr>
                <w:color w:val="000000"/>
                <w:sz w:val="18"/>
                <w:szCs w:val="18"/>
              </w:rPr>
              <w:t xml:space="preserve">  500 мл  </w:t>
            </w:r>
            <w:r w:rsidR="00C03BAA">
              <w:rPr>
                <w:color w:val="000000"/>
                <w:sz w:val="18"/>
                <w:szCs w:val="18"/>
              </w:rPr>
              <w:t>№ 1</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E54EA4" w:rsidRPr="00E54EA4" w:rsidRDefault="00E54EA4" w:rsidP="00E54EA4">
            <w:pPr>
              <w:jc w:val="center"/>
              <w:rPr>
                <w:sz w:val="18"/>
                <w:szCs w:val="18"/>
              </w:rPr>
            </w:pPr>
            <w:r w:rsidRPr="00E54EA4">
              <w:rPr>
                <w:sz w:val="18"/>
                <w:szCs w:val="18"/>
              </w:rPr>
              <w:t>70</w:t>
            </w:r>
            <w:r>
              <w:rPr>
                <w:sz w:val="18"/>
                <w:szCs w:val="18"/>
              </w:rPr>
              <w:t>0</w:t>
            </w:r>
          </w:p>
        </w:tc>
        <w:tc>
          <w:tcPr>
            <w:tcW w:w="0" w:type="auto"/>
            <w:tcBorders>
              <w:top w:val="single" w:sz="4" w:space="0" w:color="auto"/>
              <w:left w:val="nil"/>
              <w:bottom w:val="single" w:sz="4" w:space="0" w:color="auto"/>
              <w:right w:val="single" w:sz="4" w:space="0" w:color="auto"/>
            </w:tcBorders>
          </w:tcPr>
          <w:p w:rsidR="00E54EA4" w:rsidRPr="00E54EA4" w:rsidRDefault="00E54EA4" w:rsidP="00E54EA4">
            <w:pPr>
              <w:jc w:val="center"/>
              <w:rPr>
                <w:color w:val="000000"/>
                <w:sz w:val="18"/>
                <w:szCs w:val="22"/>
              </w:rPr>
            </w:pPr>
            <w:r w:rsidRPr="00E54EA4">
              <w:rPr>
                <w:color w:val="000000"/>
                <w:sz w:val="18"/>
                <w:szCs w:val="22"/>
              </w:rPr>
              <w:t>88,38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Pr="00E54EA4" w:rsidRDefault="00706FA1" w:rsidP="000E7BFF">
      <w:pPr>
        <w:rPr>
          <w:b/>
          <w:bCs/>
          <w:sz w:val="18"/>
          <w:szCs w:val="20"/>
        </w:rPr>
      </w:pPr>
    </w:p>
    <w:p w:rsidR="00BD6A66" w:rsidRPr="00E54EA4" w:rsidRDefault="00BD6A66" w:rsidP="00BD6A66">
      <w:pPr>
        <w:ind w:firstLine="567"/>
        <w:rPr>
          <w:b/>
          <w:bCs/>
          <w:sz w:val="20"/>
          <w:szCs w:val="20"/>
        </w:rPr>
      </w:pPr>
      <w:r w:rsidRPr="00E54EA4">
        <w:rPr>
          <w:b/>
          <w:bCs/>
          <w:sz w:val="20"/>
          <w:szCs w:val="20"/>
        </w:rPr>
        <w:t>Прочие условия:</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 xml:space="preserve">Товар должен иметь остаточный срок годности на момент поставки не менее </w:t>
      </w:r>
      <w:r w:rsidR="00EB2AC9" w:rsidRPr="00E54EA4">
        <w:rPr>
          <w:rFonts w:ascii="Times New Roman" w:hAnsi="Times New Roman" w:cs="Times New Roman"/>
          <w:sz w:val="20"/>
          <w:szCs w:val="20"/>
        </w:rPr>
        <w:t>12</w:t>
      </w:r>
      <w:r w:rsidRPr="00E54EA4">
        <w:rPr>
          <w:rFonts w:ascii="Times New Roman" w:hAnsi="Times New Roman" w:cs="Times New Roman"/>
          <w:sz w:val="20"/>
          <w:szCs w:val="20"/>
        </w:rPr>
        <w:t xml:space="preserve"> месяцев.</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E54EA4"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54EA4">
        <w:rPr>
          <w:rFonts w:ascii="Times New Roman" w:eastAsia="Times New Roman" w:hAnsi="Times New Roman" w:cs="Times New Roman"/>
          <w:b/>
          <w:bCs/>
          <w:color w:val="626262"/>
          <w:sz w:val="20"/>
          <w:szCs w:val="20"/>
          <w:lang w:eastAsia="ru-RU"/>
        </w:rPr>
        <w:t>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bCs/>
          <w:sz w:val="20"/>
          <w:szCs w:val="20"/>
        </w:rPr>
        <w:t xml:space="preserve">Упаковка должна предохранять товар от порчи, утраты товарного вида.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E54EA4">
        <w:rPr>
          <w:rFonts w:ascii="Times New Roman" w:hAnsi="Times New Roman" w:cs="Times New Roman"/>
          <w:bCs/>
          <w:sz w:val="20"/>
          <w:szCs w:val="20"/>
        </w:rPr>
        <w:t xml:space="preserve">Тара и упаковка входят в стоимость поставляемого товара.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54EA4">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54EA4">
        <w:rPr>
          <w:b/>
          <w:kern w:val="32"/>
          <w:sz w:val="20"/>
          <w:szCs w:val="20"/>
        </w:rPr>
        <w:t>320-23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54EA4">
        <w:rPr>
          <w:sz w:val="19"/>
          <w:szCs w:val="19"/>
        </w:rPr>
        <w:t>320-23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54EA4">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54EA4">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54EA4">
        <w:rPr>
          <w:sz w:val="19"/>
          <w:szCs w:val="19"/>
        </w:rPr>
        <w:t>31.12</w:t>
      </w:r>
      <w:r w:rsidR="00CD388F">
        <w:rPr>
          <w:sz w:val="19"/>
          <w:szCs w:val="19"/>
        </w:rPr>
        <w:t>.</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03BAA"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54EA4">
        <w:rPr>
          <w:sz w:val="20"/>
          <w:szCs w:val="20"/>
        </w:rPr>
        <w:t>320-23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54EA4">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54EA4">
        <w:rPr>
          <w:b/>
          <w:kern w:val="32"/>
          <w:sz w:val="20"/>
          <w:szCs w:val="20"/>
        </w:rPr>
        <w:t>320-23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54EA4">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54EA4">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E" w:rsidRDefault="00E73B3E" w:rsidP="00ED57EB">
      <w:r>
        <w:separator/>
      </w:r>
    </w:p>
  </w:endnote>
  <w:endnote w:type="continuationSeparator" w:id="0">
    <w:p w:rsidR="00E73B3E" w:rsidRDefault="00E73B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3B3E" w:rsidRDefault="00E73B3E">
        <w:pPr>
          <w:pStyle w:val="af7"/>
          <w:jc w:val="right"/>
        </w:pPr>
        <w:r>
          <w:fldChar w:fldCharType="begin"/>
        </w:r>
        <w:r>
          <w:instrText xml:space="preserve"> PAGE   \* MERGEFORMAT </w:instrText>
        </w:r>
        <w:r>
          <w:fldChar w:fldCharType="separate"/>
        </w:r>
        <w:r w:rsidR="00C03BAA">
          <w:rPr>
            <w:noProof/>
          </w:rPr>
          <w:t>17</w:t>
        </w:r>
        <w:r>
          <w:rPr>
            <w:noProof/>
          </w:rPr>
          <w:fldChar w:fldCharType="end"/>
        </w:r>
      </w:p>
    </w:sdtContent>
  </w:sdt>
  <w:p w:rsidR="00E73B3E" w:rsidRDefault="00E73B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E" w:rsidRDefault="00E73B3E" w:rsidP="00ED57EB">
      <w:r>
        <w:separator/>
      </w:r>
    </w:p>
  </w:footnote>
  <w:footnote w:type="continuationSeparator" w:id="0">
    <w:p w:rsidR="00E73B3E" w:rsidRDefault="00E73B3E" w:rsidP="00ED57EB">
      <w:r>
        <w:continuationSeparator/>
      </w:r>
    </w:p>
  </w:footnote>
  <w:footnote w:id="1">
    <w:p w:rsidR="00E73B3E" w:rsidRPr="000966CA" w:rsidRDefault="00E73B3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BAA"/>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EA4"/>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www.rlsnet.ru/active-substance/kaliia-xlorid-kalciia-xlorid-magniia-xlorid-natriia-acetat-natriia-xlorid-iablocnaia-kislota-3800"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AFF4-485C-4A82-8B6E-6A3A0497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23</Pages>
  <Words>11280</Words>
  <Characters>82116</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2023-12-13T07:50:00Z</cp:lastPrinted>
  <dcterms:created xsi:type="dcterms:W3CDTF">2022-12-02T12:40:00Z</dcterms:created>
  <dcterms:modified xsi:type="dcterms:W3CDTF">2023-12-13T10:20:00Z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