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93C12">
        <w:rPr>
          <w:b/>
          <w:sz w:val="28"/>
          <w:szCs w:val="28"/>
        </w:rPr>
        <w:t xml:space="preserve">по </w:t>
      </w:r>
      <w:r w:rsidR="00B53D4F">
        <w:rPr>
          <w:b/>
          <w:sz w:val="28"/>
          <w:szCs w:val="28"/>
        </w:rPr>
        <w:t>обеспечению функционирования (техническому сопровождению) региональной медицинской информационной системы Иркутской области</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B53D4F">
        <w:rPr>
          <w:b/>
          <w:kern w:val="32"/>
          <w:sz w:val="28"/>
          <w:szCs w:val="28"/>
        </w:rPr>
        <w:t>194-23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E254A6"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Default="00C7537F" w:rsidP="00322ABC">
            <w:pPr>
              <w:autoSpaceDE w:val="0"/>
              <w:autoSpaceDN w:val="0"/>
              <w:adjustRightInd w:val="0"/>
              <w:ind w:firstLine="170"/>
              <w:rPr>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p w:rsidR="00993C12" w:rsidRDefault="00993C12" w:rsidP="00993C12">
            <w:pPr>
              <w:autoSpaceDE w:val="0"/>
              <w:autoSpaceDN w:val="0"/>
              <w:adjustRightInd w:val="0"/>
              <w:ind w:firstLine="170"/>
              <w:rPr>
                <w:color w:val="000000"/>
                <w:sz w:val="20"/>
                <w:szCs w:val="20"/>
              </w:rPr>
            </w:pPr>
            <w:r w:rsidRPr="00993C12">
              <w:rPr>
                <w:color w:val="000000"/>
                <w:sz w:val="20"/>
                <w:szCs w:val="20"/>
              </w:rPr>
              <w:t>Начальник отдела информационных технологий</w:t>
            </w:r>
          </w:p>
          <w:p w:rsidR="00993C12" w:rsidRPr="00993C12" w:rsidRDefault="00993C12" w:rsidP="00993C12">
            <w:pPr>
              <w:autoSpaceDE w:val="0"/>
              <w:autoSpaceDN w:val="0"/>
              <w:adjustRightInd w:val="0"/>
              <w:ind w:firstLine="170"/>
              <w:rPr>
                <w:color w:val="000000"/>
                <w:sz w:val="20"/>
                <w:szCs w:val="20"/>
              </w:rPr>
            </w:pPr>
            <w:r w:rsidRPr="00993C12">
              <w:rPr>
                <w:color w:val="000000"/>
                <w:sz w:val="20"/>
                <w:szCs w:val="20"/>
              </w:rPr>
              <w:t>тел. (3952)</w:t>
            </w:r>
            <w:r w:rsidR="00DE7100">
              <w:t xml:space="preserve"> </w:t>
            </w:r>
            <w:r w:rsidR="00DE7100" w:rsidRPr="00DE7100">
              <w:rPr>
                <w:color w:val="000000"/>
                <w:sz w:val="20"/>
                <w:szCs w:val="20"/>
              </w:rPr>
              <w:t>66-62-79</w:t>
            </w:r>
            <w:r w:rsidR="00DE7100">
              <w:rPr>
                <w:color w:val="000000"/>
                <w:sz w:val="20"/>
                <w:szCs w:val="20"/>
              </w:rPr>
              <w:t xml:space="preserve"> </w:t>
            </w:r>
            <w:proofErr w:type="spellStart"/>
            <w:r w:rsidRPr="00993C12">
              <w:rPr>
                <w:color w:val="000000"/>
                <w:sz w:val="20"/>
                <w:szCs w:val="20"/>
              </w:rPr>
              <w:t>Эдельман</w:t>
            </w:r>
            <w:proofErr w:type="spellEnd"/>
            <w:r w:rsidRPr="00993C12">
              <w:rPr>
                <w:color w:val="000000"/>
                <w:sz w:val="20"/>
                <w:szCs w:val="20"/>
              </w:rPr>
              <w:t xml:space="preserve"> Артём Вадимович</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241F09" w:rsidRPr="00322ABC">
              <w:rPr>
                <w:sz w:val="20"/>
                <w:szCs w:val="20"/>
              </w:rPr>
              <w:t xml:space="preserve">Оказание услуг </w:t>
            </w:r>
            <w:r w:rsidR="00993C12">
              <w:rPr>
                <w:sz w:val="20"/>
                <w:szCs w:val="20"/>
              </w:rPr>
              <w:t xml:space="preserve">по </w:t>
            </w:r>
            <w:r w:rsidR="00B53D4F" w:rsidRPr="00322ABC">
              <w:rPr>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A84ECD" w:rsidRPr="00322ABC">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322ABC" w:rsidRDefault="00B53D4F" w:rsidP="00322ABC">
            <w:pPr>
              <w:ind w:firstLine="170"/>
              <w:rPr>
                <w:sz w:val="20"/>
                <w:szCs w:val="20"/>
              </w:rPr>
            </w:pPr>
            <w:r w:rsidRPr="00322ABC">
              <w:rPr>
                <w:sz w:val="20"/>
                <w:szCs w:val="20"/>
              </w:rPr>
              <w:t>62.02.30</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322ABC" w:rsidRDefault="00B53D4F" w:rsidP="00322ABC">
            <w:pPr>
              <w:autoSpaceDE w:val="0"/>
              <w:autoSpaceDN w:val="0"/>
              <w:adjustRightInd w:val="0"/>
              <w:ind w:firstLine="170"/>
              <w:rPr>
                <w:sz w:val="20"/>
                <w:szCs w:val="20"/>
              </w:rPr>
            </w:pPr>
            <w:r w:rsidRPr="00322ABC">
              <w:rPr>
                <w:sz w:val="20"/>
                <w:szCs w:val="20"/>
              </w:rPr>
              <w:t>639</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993C12" w:rsidP="00993C12">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E75227"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322ABC" w:rsidRDefault="0063219D" w:rsidP="00993C12">
            <w:pPr>
              <w:ind w:firstLine="170"/>
              <w:jc w:val="both"/>
              <w:rPr>
                <w:sz w:val="20"/>
                <w:szCs w:val="20"/>
              </w:rPr>
            </w:pPr>
            <w:r w:rsidRPr="00322ABC">
              <w:rPr>
                <w:sz w:val="20"/>
                <w:szCs w:val="20"/>
              </w:rPr>
              <w:t xml:space="preserve">С </w:t>
            </w:r>
            <w:r w:rsidR="00993C12">
              <w:rPr>
                <w:sz w:val="20"/>
                <w:szCs w:val="20"/>
              </w:rPr>
              <w:t>01.09.2023</w:t>
            </w:r>
            <w:r w:rsidRPr="00322ABC">
              <w:rPr>
                <w:sz w:val="20"/>
                <w:szCs w:val="20"/>
              </w:rPr>
              <w:t xml:space="preserve"> по 31.12.202</w:t>
            </w:r>
            <w:r w:rsidR="00B53D4F" w:rsidRPr="00322ABC">
              <w:rPr>
                <w:sz w:val="20"/>
                <w:szCs w:val="20"/>
              </w:rPr>
              <w:t xml:space="preserve">3 </w:t>
            </w:r>
            <w:r w:rsidRPr="00322ABC">
              <w:rPr>
                <w:sz w:val="20"/>
                <w:szCs w:val="20"/>
              </w:rPr>
              <w:t>г.</w:t>
            </w:r>
          </w:p>
        </w:tc>
      </w:tr>
      <w:tr w:rsidR="00A80F46"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93C12" w:rsidRPr="00993C12" w:rsidRDefault="00993C12" w:rsidP="00993C12">
            <w:pPr>
              <w:ind w:firstLine="170"/>
              <w:jc w:val="both"/>
              <w:rPr>
                <w:sz w:val="20"/>
                <w:szCs w:val="20"/>
              </w:rPr>
            </w:pPr>
            <w:r w:rsidRPr="00993C12">
              <w:rPr>
                <w:sz w:val="20"/>
                <w:szCs w:val="20"/>
              </w:rPr>
              <w:t xml:space="preserve">г. Иркутск, ул. </w:t>
            </w:r>
            <w:proofErr w:type="gramStart"/>
            <w:r w:rsidRPr="00993C12">
              <w:rPr>
                <w:sz w:val="20"/>
                <w:szCs w:val="20"/>
              </w:rPr>
              <w:t>Ярославского</w:t>
            </w:r>
            <w:proofErr w:type="gramEnd"/>
            <w:r w:rsidRPr="00993C12">
              <w:rPr>
                <w:sz w:val="20"/>
                <w:szCs w:val="20"/>
              </w:rPr>
              <w:t>, д.300;</w:t>
            </w:r>
          </w:p>
          <w:p w:rsidR="00993C12" w:rsidRPr="00993C12" w:rsidRDefault="00993C12" w:rsidP="00993C12">
            <w:pPr>
              <w:ind w:firstLine="170"/>
              <w:jc w:val="both"/>
              <w:rPr>
                <w:sz w:val="20"/>
                <w:szCs w:val="20"/>
              </w:rPr>
            </w:pPr>
            <w:r w:rsidRPr="00993C12">
              <w:rPr>
                <w:sz w:val="20"/>
                <w:szCs w:val="20"/>
              </w:rPr>
              <w:t>г. Иркутск, ул. Баумана, д.214а;</w:t>
            </w:r>
          </w:p>
          <w:p w:rsidR="00993C12" w:rsidRPr="00993C12" w:rsidRDefault="00993C12" w:rsidP="00993C12">
            <w:pPr>
              <w:ind w:firstLine="170"/>
              <w:jc w:val="both"/>
              <w:rPr>
                <w:sz w:val="20"/>
                <w:szCs w:val="20"/>
              </w:rPr>
            </w:pPr>
            <w:r w:rsidRPr="00993C12">
              <w:rPr>
                <w:sz w:val="20"/>
                <w:szCs w:val="20"/>
              </w:rPr>
              <w:t>г. Иркутск, ул. Баумана, д.214а/1;</w:t>
            </w:r>
          </w:p>
          <w:p w:rsidR="00993C12" w:rsidRPr="00993C12" w:rsidRDefault="00993C12" w:rsidP="00993C12">
            <w:pPr>
              <w:ind w:firstLine="170"/>
              <w:jc w:val="both"/>
              <w:rPr>
                <w:sz w:val="20"/>
                <w:szCs w:val="20"/>
              </w:rPr>
            </w:pPr>
            <w:r w:rsidRPr="00993C12">
              <w:rPr>
                <w:sz w:val="20"/>
                <w:szCs w:val="20"/>
              </w:rPr>
              <w:t xml:space="preserve">г. Иркутск, ул. Академика Образцова, д.27 </w:t>
            </w:r>
            <w:proofErr w:type="gramStart"/>
            <w:r w:rsidRPr="00993C12">
              <w:rPr>
                <w:sz w:val="20"/>
                <w:szCs w:val="20"/>
              </w:rPr>
              <w:t>Ш</w:t>
            </w:r>
            <w:proofErr w:type="gramEnd"/>
            <w:r w:rsidRPr="00993C12">
              <w:rPr>
                <w:sz w:val="20"/>
                <w:szCs w:val="20"/>
              </w:rPr>
              <w:t>;</w:t>
            </w:r>
          </w:p>
          <w:p w:rsidR="00993C12" w:rsidRPr="00993C12" w:rsidRDefault="00993C12" w:rsidP="00993C12">
            <w:pPr>
              <w:ind w:firstLine="170"/>
              <w:jc w:val="both"/>
              <w:rPr>
                <w:sz w:val="20"/>
                <w:szCs w:val="20"/>
              </w:rPr>
            </w:pPr>
            <w:r w:rsidRPr="00993C12">
              <w:rPr>
                <w:sz w:val="20"/>
                <w:szCs w:val="20"/>
              </w:rPr>
              <w:t>г. Иркутск, ул. Академика Образцова, д.27 Ч;</w:t>
            </w:r>
          </w:p>
          <w:p w:rsidR="00993C12" w:rsidRPr="00993C12" w:rsidRDefault="00993C12" w:rsidP="00993C12">
            <w:pPr>
              <w:ind w:firstLine="170"/>
              <w:jc w:val="both"/>
              <w:rPr>
                <w:sz w:val="20"/>
                <w:szCs w:val="20"/>
              </w:rPr>
            </w:pPr>
            <w:r w:rsidRPr="00993C12">
              <w:rPr>
                <w:sz w:val="20"/>
                <w:szCs w:val="20"/>
              </w:rPr>
              <w:t>г. Иркутск, ул. Партизанская, д.74</w:t>
            </w:r>
            <w:proofErr w:type="gramStart"/>
            <w:r w:rsidRPr="00993C12">
              <w:rPr>
                <w:sz w:val="20"/>
                <w:szCs w:val="20"/>
              </w:rPr>
              <w:t xml:space="preserve"> Ж</w:t>
            </w:r>
            <w:proofErr w:type="gramEnd"/>
            <w:r w:rsidRPr="00993C12">
              <w:rPr>
                <w:sz w:val="20"/>
                <w:szCs w:val="20"/>
              </w:rPr>
              <w:t>;</w:t>
            </w:r>
          </w:p>
          <w:p w:rsidR="00993C12" w:rsidRPr="00993C12" w:rsidRDefault="00993C12" w:rsidP="00993C12">
            <w:pPr>
              <w:ind w:firstLine="170"/>
              <w:jc w:val="both"/>
              <w:rPr>
                <w:sz w:val="20"/>
                <w:szCs w:val="20"/>
              </w:rPr>
            </w:pPr>
            <w:r w:rsidRPr="00993C12">
              <w:rPr>
                <w:sz w:val="20"/>
                <w:szCs w:val="20"/>
              </w:rPr>
              <w:t xml:space="preserve">Иркутский район, ст. </w:t>
            </w:r>
            <w:proofErr w:type="gramStart"/>
            <w:r w:rsidRPr="00993C12">
              <w:rPr>
                <w:sz w:val="20"/>
                <w:szCs w:val="20"/>
              </w:rPr>
              <w:t>Батарейная</w:t>
            </w:r>
            <w:proofErr w:type="gramEnd"/>
            <w:r w:rsidRPr="00993C12">
              <w:rPr>
                <w:sz w:val="20"/>
                <w:szCs w:val="20"/>
              </w:rPr>
              <w:t>, ул. Ангарская, д. 11;</w:t>
            </w:r>
          </w:p>
          <w:p w:rsidR="00993C12" w:rsidRPr="00993C12" w:rsidRDefault="00993C12" w:rsidP="00993C12">
            <w:pPr>
              <w:ind w:firstLine="170"/>
              <w:jc w:val="both"/>
              <w:rPr>
                <w:sz w:val="20"/>
                <w:szCs w:val="20"/>
              </w:rPr>
            </w:pPr>
            <w:r w:rsidRPr="00993C12">
              <w:rPr>
                <w:sz w:val="20"/>
                <w:szCs w:val="20"/>
              </w:rPr>
              <w:t xml:space="preserve">Иркутский район, с. Мамоны, ул. </w:t>
            </w:r>
            <w:proofErr w:type="gramStart"/>
            <w:r w:rsidRPr="00993C12">
              <w:rPr>
                <w:sz w:val="20"/>
                <w:szCs w:val="20"/>
              </w:rPr>
              <w:t>Садовая</w:t>
            </w:r>
            <w:proofErr w:type="gramEnd"/>
            <w:r w:rsidRPr="00993C12">
              <w:rPr>
                <w:sz w:val="20"/>
                <w:szCs w:val="20"/>
              </w:rPr>
              <w:t>, д. 7;</w:t>
            </w:r>
          </w:p>
          <w:p w:rsidR="00993C12" w:rsidRPr="00993C12" w:rsidRDefault="00993C12" w:rsidP="00993C12">
            <w:pPr>
              <w:ind w:firstLine="170"/>
              <w:jc w:val="both"/>
              <w:rPr>
                <w:sz w:val="20"/>
                <w:szCs w:val="20"/>
              </w:rPr>
            </w:pPr>
            <w:r w:rsidRPr="00993C12">
              <w:rPr>
                <w:sz w:val="20"/>
                <w:szCs w:val="20"/>
              </w:rPr>
              <w:t xml:space="preserve">Иркутский район, </w:t>
            </w:r>
            <w:proofErr w:type="gramStart"/>
            <w:r w:rsidRPr="00993C12">
              <w:rPr>
                <w:sz w:val="20"/>
                <w:szCs w:val="20"/>
              </w:rPr>
              <w:t>с</w:t>
            </w:r>
            <w:proofErr w:type="gramEnd"/>
            <w:r w:rsidRPr="00993C12">
              <w:rPr>
                <w:sz w:val="20"/>
                <w:szCs w:val="20"/>
              </w:rPr>
              <w:t>. Малая Еланка, ул. Молодежная, д. 15</w:t>
            </w:r>
          </w:p>
          <w:p w:rsidR="002339E1" w:rsidRPr="00322ABC" w:rsidRDefault="00993C12" w:rsidP="00993C12">
            <w:pPr>
              <w:ind w:firstLine="170"/>
              <w:jc w:val="both"/>
              <w:rPr>
                <w:sz w:val="20"/>
                <w:szCs w:val="20"/>
              </w:rPr>
            </w:pPr>
            <w:r w:rsidRPr="00993C12">
              <w:rPr>
                <w:sz w:val="20"/>
                <w:szCs w:val="20"/>
              </w:rPr>
              <w:t xml:space="preserve">Иркутский район, ст. </w:t>
            </w:r>
            <w:proofErr w:type="spellStart"/>
            <w:r w:rsidRPr="00993C12">
              <w:rPr>
                <w:sz w:val="20"/>
                <w:szCs w:val="20"/>
              </w:rPr>
              <w:t>Вересовка</w:t>
            </w:r>
            <w:proofErr w:type="spellEnd"/>
            <w:r w:rsidRPr="00993C12">
              <w:rPr>
                <w:sz w:val="20"/>
                <w:szCs w:val="20"/>
              </w:rPr>
              <w:t xml:space="preserve"> ул. 3-я </w:t>
            </w:r>
            <w:proofErr w:type="gramStart"/>
            <w:r w:rsidRPr="00993C12">
              <w:rPr>
                <w:sz w:val="20"/>
                <w:szCs w:val="20"/>
              </w:rPr>
              <w:t>дачная</w:t>
            </w:r>
            <w:proofErr w:type="gramEnd"/>
            <w:r w:rsidRPr="00993C12">
              <w:rPr>
                <w:sz w:val="20"/>
                <w:szCs w:val="20"/>
              </w:rPr>
              <w:t>, д. 44</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w:t>
            </w:r>
            <w:r w:rsidRPr="00E75227">
              <w:rPr>
                <w:rFonts w:eastAsia="Lucida Sans Unicode"/>
                <w:b/>
                <w:sz w:val="20"/>
                <w:szCs w:val="20"/>
              </w:rPr>
              <w:lastRenderedPageBreak/>
              <w:t>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322ABC" w:rsidRDefault="003147DE" w:rsidP="003147DE">
            <w:pPr>
              <w:tabs>
                <w:tab w:val="left" w:pos="6022"/>
              </w:tabs>
              <w:ind w:firstLine="170"/>
              <w:jc w:val="both"/>
              <w:rPr>
                <w:sz w:val="20"/>
                <w:szCs w:val="20"/>
              </w:rPr>
            </w:pPr>
            <w:r w:rsidRPr="003147DE">
              <w:rPr>
                <w:sz w:val="20"/>
                <w:szCs w:val="20"/>
              </w:rPr>
              <w:lastRenderedPageBreak/>
              <w:t>1</w:t>
            </w:r>
            <w:r>
              <w:rPr>
                <w:sz w:val="20"/>
                <w:szCs w:val="20"/>
              </w:rPr>
              <w:t> </w:t>
            </w:r>
            <w:r w:rsidRPr="003147DE">
              <w:rPr>
                <w:sz w:val="20"/>
                <w:szCs w:val="20"/>
              </w:rPr>
              <w:t>571</w:t>
            </w:r>
            <w:r>
              <w:rPr>
                <w:sz w:val="20"/>
                <w:szCs w:val="20"/>
              </w:rPr>
              <w:t> </w:t>
            </w:r>
            <w:r w:rsidRPr="003147DE">
              <w:rPr>
                <w:sz w:val="20"/>
                <w:szCs w:val="20"/>
              </w:rPr>
              <w:t>168</w:t>
            </w:r>
            <w:r>
              <w:rPr>
                <w:sz w:val="20"/>
                <w:szCs w:val="20"/>
              </w:rPr>
              <w:t>,</w:t>
            </w:r>
            <w:r w:rsidRPr="003147DE">
              <w:rPr>
                <w:sz w:val="20"/>
                <w:szCs w:val="20"/>
              </w:rPr>
              <w:t>08 руб. (один миллион пятьсот семьдесят одна тысяча сто шестьдесят восемь рублей восемь копеек)</w:t>
            </w:r>
          </w:p>
        </w:tc>
      </w:tr>
      <w:tr w:rsidR="006340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t>Российский рубль</w:t>
            </w:r>
          </w:p>
        </w:tc>
      </w:tr>
      <w:tr w:rsidR="00DA0DF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322ABC" w:rsidRDefault="00F650E1" w:rsidP="003147DE">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322ABC">
              <w:rPr>
                <w:b/>
                <w:sz w:val="20"/>
                <w:szCs w:val="20"/>
              </w:rPr>
              <w:t>«</w:t>
            </w:r>
            <w:r w:rsidR="00B53D4F" w:rsidRPr="00322ABC">
              <w:rPr>
                <w:b/>
                <w:sz w:val="20"/>
                <w:szCs w:val="20"/>
              </w:rPr>
              <w:t>1</w:t>
            </w:r>
            <w:r w:rsidR="003147DE">
              <w:rPr>
                <w:b/>
                <w:sz w:val="20"/>
                <w:szCs w:val="20"/>
              </w:rPr>
              <w:t>2</w:t>
            </w:r>
            <w:r w:rsidRPr="00322ABC">
              <w:rPr>
                <w:b/>
                <w:sz w:val="20"/>
                <w:szCs w:val="20"/>
              </w:rPr>
              <w:t>»</w:t>
            </w:r>
            <w:r w:rsidR="00BB2CB6" w:rsidRPr="00322ABC">
              <w:rPr>
                <w:b/>
                <w:sz w:val="20"/>
                <w:szCs w:val="20"/>
              </w:rPr>
              <w:t xml:space="preserve"> </w:t>
            </w:r>
            <w:r w:rsidR="00B53D4F" w:rsidRPr="00322ABC">
              <w:rPr>
                <w:b/>
                <w:sz w:val="20"/>
                <w:szCs w:val="20"/>
              </w:rPr>
              <w:t>августа</w:t>
            </w:r>
            <w:r w:rsidRPr="00322ABC">
              <w:rPr>
                <w:b/>
                <w:sz w:val="20"/>
                <w:szCs w:val="20"/>
              </w:rPr>
              <w:t xml:space="preserve"> 20</w:t>
            </w:r>
            <w:r w:rsidR="000A7C49" w:rsidRPr="00322ABC">
              <w:rPr>
                <w:b/>
                <w:sz w:val="20"/>
                <w:szCs w:val="20"/>
              </w:rPr>
              <w:t>2</w:t>
            </w:r>
            <w:r w:rsidR="00B53D4F" w:rsidRPr="00322ABC">
              <w:rPr>
                <w:b/>
                <w:sz w:val="20"/>
                <w:szCs w:val="20"/>
              </w:rPr>
              <w:t>3</w:t>
            </w:r>
            <w:r w:rsidRPr="00322ABC">
              <w:rPr>
                <w:b/>
                <w:sz w:val="20"/>
                <w:szCs w:val="20"/>
              </w:rPr>
              <w:t xml:space="preserve"> года по «</w:t>
            </w:r>
            <w:r w:rsidR="00B53D4F" w:rsidRPr="00322ABC">
              <w:rPr>
                <w:b/>
                <w:sz w:val="20"/>
                <w:szCs w:val="20"/>
              </w:rPr>
              <w:t>21</w:t>
            </w:r>
            <w:r w:rsidRPr="00322ABC">
              <w:rPr>
                <w:b/>
                <w:sz w:val="20"/>
                <w:szCs w:val="20"/>
              </w:rPr>
              <w:t xml:space="preserve">» </w:t>
            </w:r>
            <w:r w:rsidR="00B53D4F" w:rsidRPr="00322ABC">
              <w:rPr>
                <w:b/>
                <w:sz w:val="20"/>
                <w:szCs w:val="20"/>
              </w:rPr>
              <w:t>августа</w:t>
            </w:r>
            <w:r w:rsidRPr="00322ABC">
              <w:rPr>
                <w:b/>
                <w:sz w:val="20"/>
                <w:szCs w:val="20"/>
              </w:rPr>
              <w:t xml:space="preserve"> 20</w:t>
            </w:r>
            <w:r w:rsidR="000A7C49" w:rsidRPr="00322ABC">
              <w:rPr>
                <w:b/>
                <w:sz w:val="20"/>
                <w:szCs w:val="20"/>
              </w:rPr>
              <w:t>2</w:t>
            </w:r>
            <w:r w:rsidR="00B53D4F" w:rsidRPr="00322ABC">
              <w:rPr>
                <w:b/>
                <w:sz w:val="20"/>
                <w:szCs w:val="20"/>
              </w:rPr>
              <w:t>3</w:t>
            </w:r>
            <w:r w:rsidRPr="00322ABC">
              <w:rPr>
                <w:b/>
                <w:sz w:val="20"/>
                <w:szCs w:val="20"/>
              </w:rPr>
              <w:t xml:space="preserve"> года </w:t>
            </w:r>
            <w:r w:rsidR="00B15951" w:rsidRPr="00322ABC">
              <w:rPr>
                <w:sz w:val="20"/>
                <w:szCs w:val="20"/>
              </w:rPr>
              <w:t>до 09</w:t>
            </w:r>
            <w:r w:rsidRPr="00322ABC">
              <w:rPr>
                <w:sz w:val="20"/>
                <w:szCs w:val="20"/>
              </w:rPr>
              <w:t>.00 (время иркутское)</w:t>
            </w: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322ABC" w:rsidRDefault="00B53D4F" w:rsidP="00322ABC">
            <w:pPr>
              <w:ind w:firstLine="170"/>
              <w:jc w:val="both"/>
              <w:rPr>
                <w:sz w:val="20"/>
                <w:szCs w:val="20"/>
              </w:rPr>
            </w:pPr>
            <w:r w:rsidRPr="00322ABC">
              <w:rPr>
                <w:sz w:val="20"/>
                <w:szCs w:val="20"/>
              </w:rPr>
              <w:t xml:space="preserve">Документация размещена в ЕИС </w:t>
            </w:r>
            <w:hyperlink r:id="rId11" w:history="1">
              <w:r w:rsidRPr="00322ABC">
                <w:rPr>
                  <w:rStyle w:val="a6"/>
                  <w:sz w:val="20"/>
                  <w:szCs w:val="20"/>
                  <w:lang w:val="en-US"/>
                </w:rPr>
                <w:t>zakupki</w:t>
              </w:r>
              <w:r w:rsidRPr="00322ABC">
                <w:rPr>
                  <w:rStyle w:val="a6"/>
                  <w:sz w:val="20"/>
                  <w:szCs w:val="20"/>
                </w:rPr>
                <w:t>.</w:t>
              </w:r>
              <w:r w:rsidRPr="00322ABC">
                <w:rPr>
                  <w:rStyle w:val="a6"/>
                  <w:sz w:val="20"/>
                  <w:szCs w:val="20"/>
                  <w:lang w:val="en-US"/>
                </w:rPr>
                <w:t>gov</w:t>
              </w:r>
              <w:r w:rsidRPr="00322ABC">
                <w:rPr>
                  <w:rStyle w:val="a6"/>
                  <w:sz w:val="20"/>
                  <w:szCs w:val="20"/>
                </w:rPr>
                <w:t>.</w:t>
              </w:r>
              <w:r w:rsidRPr="00322ABC">
                <w:rPr>
                  <w:rStyle w:val="a6"/>
                  <w:sz w:val="20"/>
                  <w:szCs w:val="20"/>
                  <w:lang w:val="en-US"/>
                </w:rPr>
                <w:t>ru</w:t>
              </w:r>
            </w:hyperlink>
            <w:r w:rsidRPr="00322ABC">
              <w:rPr>
                <w:sz w:val="20"/>
                <w:szCs w:val="20"/>
              </w:rPr>
              <w:t xml:space="preserve">и на электронной площадке (далее – ЭП) «ТЭК - Торг» в сети «Интернет»  </w:t>
            </w:r>
            <w:r w:rsidRPr="00322ABC">
              <w:rPr>
                <w:sz w:val="20"/>
                <w:szCs w:val="20"/>
                <w:lang w:val="en-US"/>
              </w:rPr>
              <w:t>https</w:t>
            </w:r>
            <w:r w:rsidRPr="00322ABC">
              <w:rPr>
                <w:sz w:val="20"/>
                <w:szCs w:val="20"/>
              </w:rPr>
              <w:t>://</w:t>
            </w:r>
            <w:r w:rsidRPr="00322ABC">
              <w:rPr>
                <w:sz w:val="20"/>
                <w:szCs w:val="20"/>
                <w:lang w:val="en-US"/>
              </w:rPr>
              <w:t>www</w:t>
            </w:r>
            <w:r w:rsidRPr="00322ABC">
              <w:rPr>
                <w:sz w:val="20"/>
                <w:szCs w:val="20"/>
              </w:rPr>
              <w:t>.</w:t>
            </w:r>
            <w:r w:rsidRPr="00322ABC">
              <w:rPr>
                <w:sz w:val="20"/>
                <w:szCs w:val="20"/>
                <w:lang w:val="en-US"/>
              </w:rPr>
              <w:t>tektorg</w:t>
            </w:r>
            <w:r w:rsidRPr="00322ABC">
              <w:rPr>
                <w:sz w:val="20"/>
                <w:szCs w:val="20"/>
              </w:rPr>
              <w:t>.</w:t>
            </w:r>
            <w:r w:rsidRPr="00322ABC">
              <w:rPr>
                <w:sz w:val="20"/>
                <w:szCs w:val="20"/>
                <w:lang w:val="en-US"/>
              </w:rPr>
              <w:t>ru</w:t>
            </w:r>
            <w:r w:rsidRPr="00322ABC">
              <w:rPr>
                <w:sz w:val="20"/>
                <w:szCs w:val="20"/>
              </w:rPr>
              <w:t>/</w:t>
            </w: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322ABC">
              <w:rPr>
                <w:sz w:val="20"/>
                <w:szCs w:val="20"/>
              </w:rPr>
              <w:lastRenderedPageBreak/>
              <w:t>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B53D4F" w:rsidRPr="00322ABC">
              <w:rPr>
                <w:sz w:val="20"/>
                <w:szCs w:val="20"/>
              </w:rPr>
              <w:t>1</w:t>
            </w:r>
            <w:r w:rsidR="003147DE">
              <w:rPr>
                <w:sz w:val="20"/>
                <w:szCs w:val="20"/>
              </w:rPr>
              <w:t>2</w:t>
            </w:r>
            <w:r w:rsidRPr="00322ABC">
              <w:rPr>
                <w:sz w:val="20"/>
                <w:szCs w:val="20"/>
              </w:rPr>
              <w:t xml:space="preserve">» </w:t>
            </w:r>
            <w:r w:rsidR="00B53D4F" w:rsidRPr="00322ABC">
              <w:rPr>
                <w:sz w:val="20"/>
                <w:szCs w:val="20"/>
              </w:rPr>
              <w:t>августа 2023</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322ABC">
            <w:pPr>
              <w:ind w:firstLine="170"/>
              <w:jc w:val="both"/>
              <w:rPr>
                <w:sz w:val="20"/>
                <w:szCs w:val="20"/>
              </w:rPr>
            </w:pPr>
            <w:r w:rsidRPr="00322ABC">
              <w:rPr>
                <w:bCs/>
                <w:sz w:val="20"/>
                <w:szCs w:val="20"/>
              </w:rPr>
              <w:t>«</w:t>
            </w:r>
            <w:r w:rsidR="00B53D4F" w:rsidRPr="00322ABC">
              <w:rPr>
                <w:bCs/>
                <w:sz w:val="20"/>
                <w:szCs w:val="20"/>
              </w:rPr>
              <w:t>21</w:t>
            </w:r>
            <w:r w:rsidRPr="00322ABC">
              <w:rPr>
                <w:bCs/>
                <w:sz w:val="20"/>
                <w:szCs w:val="20"/>
              </w:rPr>
              <w:t xml:space="preserve">» </w:t>
            </w:r>
            <w:r w:rsidR="00B53D4F" w:rsidRPr="00322ABC">
              <w:rPr>
                <w:sz w:val="20"/>
                <w:szCs w:val="20"/>
              </w:rPr>
              <w:t xml:space="preserve">августа 2023 </w:t>
            </w:r>
            <w:r w:rsidRPr="00322ABC">
              <w:rPr>
                <w:bCs/>
                <w:sz w:val="20"/>
                <w:szCs w:val="20"/>
              </w:rPr>
              <w:t>года 09:00 часов (время иркутское)</w:t>
            </w:r>
          </w:p>
        </w:tc>
      </w:tr>
      <w:tr w:rsidR="00E33A6C"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322ABC" w:rsidRDefault="00B53D4F" w:rsidP="00322ABC">
            <w:pPr>
              <w:autoSpaceDE w:val="0"/>
              <w:autoSpaceDN w:val="0"/>
              <w:adjustRightInd w:val="0"/>
              <w:ind w:firstLine="170"/>
              <w:jc w:val="both"/>
              <w:rPr>
                <w:sz w:val="20"/>
                <w:szCs w:val="20"/>
              </w:rPr>
            </w:pPr>
            <w:r w:rsidRPr="00322ABC">
              <w:rPr>
                <w:sz w:val="20"/>
                <w:szCs w:val="20"/>
              </w:rPr>
              <w:t xml:space="preserve">ЭП «ТЭК - Торг» по адресу в сети Интернет: </w:t>
            </w:r>
            <w:hyperlink r:id="rId12" w:history="1">
              <w:r w:rsidRPr="00322ABC">
                <w:rPr>
                  <w:rStyle w:val="a6"/>
                  <w:sz w:val="20"/>
                  <w:szCs w:val="20"/>
                  <w:lang w:val="en-US"/>
                </w:rPr>
                <w:t>https</w:t>
              </w:r>
              <w:r w:rsidRPr="00322ABC">
                <w:rPr>
                  <w:rStyle w:val="a6"/>
                  <w:sz w:val="20"/>
                  <w:szCs w:val="20"/>
                </w:rPr>
                <w:t>://</w:t>
              </w:r>
              <w:r w:rsidRPr="00322ABC">
                <w:rPr>
                  <w:rStyle w:val="a6"/>
                  <w:sz w:val="20"/>
                  <w:szCs w:val="20"/>
                  <w:lang w:val="en-US"/>
                </w:rPr>
                <w:t>www</w:t>
              </w:r>
              <w:r w:rsidRPr="00322ABC">
                <w:rPr>
                  <w:rStyle w:val="a6"/>
                  <w:sz w:val="20"/>
                  <w:szCs w:val="20"/>
                </w:rPr>
                <w:t>.</w:t>
              </w:r>
              <w:proofErr w:type="spellStart"/>
              <w:r w:rsidRPr="00322ABC">
                <w:rPr>
                  <w:rStyle w:val="a6"/>
                  <w:sz w:val="20"/>
                  <w:szCs w:val="20"/>
                  <w:lang w:val="en-US"/>
                </w:rPr>
                <w:t>tektorg</w:t>
              </w:r>
              <w:proofErr w:type="spellEnd"/>
              <w:r w:rsidRPr="00322ABC">
                <w:rPr>
                  <w:rStyle w:val="a6"/>
                  <w:sz w:val="20"/>
                  <w:szCs w:val="20"/>
                </w:rPr>
                <w:t>.</w:t>
              </w:r>
              <w:proofErr w:type="spellStart"/>
              <w:r w:rsidRPr="00322ABC">
                <w:rPr>
                  <w:rStyle w:val="a6"/>
                  <w:sz w:val="20"/>
                  <w:szCs w:val="20"/>
                  <w:lang w:val="en-US"/>
                </w:rPr>
                <w:t>ru</w:t>
              </w:r>
              <w:proofErr w:type="spellEnd"/>
              <w:r w:rsidRPr="00322ABC">
                <w:rPr>
                  <w:rStyle w:val="a6"/>
                  <w:sz w:val="20"/>
                  <w:szCs w:val="20"/>
                </w:rPr>
                <w:t>/</w:t>
              </w:r>
            </w:hyperlink>
          </w:p>
        </w:tc>
      </w:tr>
      <w:tr w:rsidR="00B90C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690884" w:rsidRPr="00322ABC" w:rsidRDefault="005C4717" w:rsidP="00322ABC">
            <w:pPr>
              <w:shd w:val="clear" w:color="auto" w:fill="FFFFFF"/>
              <w:tabs>
                <w:tab w:val="left" w:pos="1701"/>
                <w:tab w:val="left" w:pos="2127"/>
              </w:tabs>
              <w:ind w:firstLine="170"/>
              <w:jc w:val="both"/>
              <w:rPr>
                <w:sz w:val="20"/>
                <w:szCs w:val="20"/>
              </w:rPr>
            </w:pPr>
            <w:r>
              <w:rPr>
                <w:sz w:val="20"/>
                <w:szCs w:val="20"/>
              </w:rPr>
              <w:t>47135,</w:t>
            </w:r>
            <w:r w:rsidRPr="005C4717">
              <w:rPr>
                <w:sz w:val="20"/>
                <w:szCs w:val="20"/>
              </w:rPr>
              <w:t>04 руб. (сорок семь тысяч сто тридцать пять рублей четыре копейки)</w:t>
            </w:r>
          </w:p>
          <w:p w:rsidR="00B53D4F" w:rsidRPr="00322ABC" w:rsidRDefault="00B53D4F"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P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Pr="00322ABC" w:rsidRDefault="00487F7E" w:rsidP="00322ABC">
            <w:pPr>
              <w:tabs>
                <w:tab w:val="left" w:pos="0"/>
                <w:tab w:val="right" w:pos="993"/>
              </w:tabs>
              <w:ind w:firstLine="170"/>
              <w:jc w:val="both"/>
              <w:rPr>
                <w:sz w:val="20"/>
                <w:szCs w:val="20"/>
              </w:rPr>
            </w:pPr>
            <w:r w:rsidRPr="00322ABC">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sidRPr="00322ABC">
              <w:rPr>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322ABC">
            <w:pPr>
              <w:ind w:firstLine="170"/>
              <w:jc w:val="both"/>
              <w:rPr>
                <w:sz w:val="20"/>
                <w:szCs w:val="20"/>
              </w:rPr>
            </w:pPr>
            <w:r w:rsidRPr="00322ABC">
              <w:rPr>
                <w:sz w:val="20"/>
                <w:szCs w:val="20"/>
              </w:rPr>
              <w:t>«</w:t>
            </w:r>
            <w:r w:rsidR="00322ABC" w:rsidRPr="00322ABC">
              <w:rPr>
                <w:sz w:val="20"/>
                <w:szCs w:val="20"/>
              </w:rPr>
              <w:t>18</w:t>
            </w:r>
            <w:r w:rsidR="00487F7E" w:rsidRPr="00322ABC">
              <w:rPr>
                <w:sz w:val="20"/>
                <w:szCs w:val="20"/>
              </w:rPr>
              <w:t xml:space="preserve">» </w:t>
            </w:r>
            <w:r w:rsidR="00322ABC" w:rsidRPr="00322ABC">
              <w:rPr>
                <w:sz w:val="20"/>
                <w:szCs w:val="20"/>
              </w:rPr>
              <w:t>августа 2023</w:t>
            </w:r>
            <w:r w:rsidR="00487F7E" w:rsidRPr="00322ABC">
              <w:rPr>
                <w:sz w:val="20"/>
                <w:szCs w:val="20"/>
              </w:rPr>
              <w:t xml:space="preserve"> г.</w:t>
            </w:r>
            <w:r w:rsidR="00123C79" w:rsidRPr="00322ABC">
              <w:rPr>
                <w:sz w:val="20"/>
                <w:szCs w:val="20"/>
              </w:rPr>
              <w:t xml:space="preserve"> (16:00)</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322ABC">
            <w:pPr>
              <w:ind w:firstLine="170"/>
              <w:jc w:val="both"/>
              <w:rPr>
                <w:b/>
                <w:sz w:val="20"/>
                <w:szCs w:val="20"/>
              </w:rPr>
            </w:pPr>
            <w:r w:rsidRPr="00322ABC">
              <w:rPr>
                <w:b/>
                <w:sz w:val="20"/>
                <w:szCs w:val="20"/>
              </w:rPr>
              <w:t>«</w:t>
            </w:r>
            <w:r w:rsidR="00322ABC" w:rsidRPr="00322ABC">
              <w:rPr>
                <w:b/>
                <w:sz w:val="20"/>
                <w:szCs w:val="20"/>
              </w:rPr>
              <w:t>21</w:t>
            </w:r>
            <w:r w:rsidRPr="00322ABC">
              <w:rPr>
                <w:b/>
                <w:sz w:val="20"/>
                <w:szCs w:val="20"/>
              </w:rPr>
              <w:t xml:space="preserve">» </w:t>
            </w:r>
            <w:r w:rsidR="00322ABC" w:rsidRPr="00322ABC">
              <w:rPr>
                <w:b/>
                <w:sz w:val="20"/>
                <w:szCs w:val="20"/>
              </w:rPr>
              <w:t xml:space="preserve">августа 2023 </w:t>
            </w:r>
            <w:r w:rsidRPr="00322ABC">
              <w:rPr>
                <w:b/>
                <w:sz w:val="20"/>
                <w:szCs w:val="20"/>
              </w:rPr>
              <w:t>г.</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63219D" w:rsidRDefault="0063219D" w:rsidP="00B8322C">
      <w:pPr>
        <w:jc w:val="right"/>
        <w:rPr>
          <w:b/>
          <w:bCs/>
          <w:sz w:val="20"/>
          <w:szCs w:val="20"/>
        </w:rPr>
      </w:pPr>
    </w:p>
    <w:p w:rsidR="00322ABC" w:rsidRDefault="00322AB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7145FB" w:rsidRPr="00322ABC" w:rsidRDefault="00B8322C" w:rsidP="00DF745F">
      <w:pPr>
        <w:jc w:val="right"/>
        <w:rPr>
          <w:b/>
          <w:kern w:val="32"/>
          <w:sz w:val="20"/>
          <w:szCs w:val="20"/>
        </w:rPr>
      </w:pPr>
      <w:r w:rsidRPr="00322ABC">
        <w:rPr>
          <w:b/>
          <w:kern w:val="32"/>
          <w:sz w:val="20"/>
          <w:szCs w:val="20"/>
        </w:rPr>
        <w:t>на</w:t>
      </w:r>
      <w:r w:rsidR="00DA2E14" w:rsidRPr="00322ABC">
        <w:rPr>
          <w:b/>
          <w:kern w:val="32"/>
          <w:sz w:val="20"/>
          <w:szCs w:val="20"/>
        </w:rPr>
        <w:t xml:space="preserve"> </w:t>
      </w:r>
      <w:r w:rsidR="00241F09" w:rsidRPr="00322ABC">
        <w:rPr>
          <w:b/>
          <w:sz w:val="20"/>
          <w:szCs w:val="20"/>
        </w:rPr>
        <w:t xml:space="preserve">оказание услуг </w:t>
      </w:r>
      <w:r w:rsidR="00993C12">
        <w:rPr>
          <w:b/>
          <w:sz w:val="20"/>
          <w:szCs w:val="20"/>
        </w:rPr>
        <w:t xml:space="preserve">по </w:t>
      </w:r>
      <w:r w:rsidR="00B53D4F" w:rsidRPr="00322ABC">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322ABC">
        <w:rPr>
          <w:b/>
          <w:sz w:val="20"/>
          <w:szCs w:val="20"/>
        </w:rPr>
        <w:t xml:space="preserve"> </w:t>
      </w:r>
      <w:r w:rsidRPr="00322ABC">
        <w:rPr>
          <w:b/>
          <w:kern w:val="32"/>
          <w:sz w:val="20"/>
          <w:szCs w:val="20"/>
        </w:rPr>
        <w:t>путем запроса котировок в электронной форме</w:t>
      </w:r>
    </w:p>
    <w:p w:rsidR="00694F14" w:rsidRPr="00322ABC" w:rsidRDefault="00694F14" w:rsidP="00694F14">
      <w:pPr>
        <w:jc w:val="right"/>
        <w:outlineLvl w:val="1"/>
        <w:rPr>
          <w:b/>
          <w:bCs/>
          <w:sz w:val="20"/>
          <w:szCs w:val="20"/>
        </w:rPr>
      </w:pPr>
      <w:r w:rsidRPr="00322ABC">
        <w:rPr>
          <w:b/>
          <w:kern w:val="32"/>
          <w:sz w:val="20"/>
          <w:szCs w:val="20"/>
        </w:rPr>
        <w:t xml:space="preserve">№ </w:t>
      </w:r>
      <w:r w:rsidR="00B53D4F" w:rsidRPr="00322ABC">
        <w:rPr>
          <w:b/>
          <w:kern w:val="32"/>
          <w:sz w:val="20"/>
          <w:szCs w:val="20"/>
        </w:rPr>
        <w:t>194-23</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Pr>
          <w:b/>
          <w:bCs/>
          <w:sz w:val="20"/>
        </w:rPr>
        <w:t xml:space="preserve">оказание услуг </w:t>
      </w:r>
      <w:r w:rsidR="00993C12">
        <w:rPr>
          <w:b/>
          <w:bCs/>
          <w:sz w:val="20"/>
        </w:rPr>
        <w:t xml:space="preserve">по </w:t>
      </w:r>
      <w:r w:rsidR="00B53D4F">
        <w:rPr>
          <w:b/>
          <w:bCs/>
          <w:sz w:val="20"/>
        </w:rPr>
        <w:t>обеспечению функционирования (техническому сопровождению) региональной медицинской информационной системы Иркутской области</w:t>
      </w:r>
    </w:p>
    <w:tbl>
      <w:tblPr>
        <w:tblW w:w="0" w:type="auto"/>
        <w:tblInd w:w="-176" w:type="dxa"/>
        <w:tblLook w:val="04A0" w:firstRow="1" w:lastRow="0" w:firstColumn="1" w:lastColumn="0" w:noHBand="0" w:noVBand="1"/>
      </w:tblPr>
      <w:tblGrid>
        <w:gridCol w:w="566"/>
        <w:gridCol w:w="6116"/>
        <w:gridCol w:w="695"/>
        <w:gridCol w:w="674"/>
        <w:gridCol w:w="2546"/>
      </w:tblGrid>
      <w:tr w:rsidR="00CE306C" w:rsidRPr="00993C12" w:rsidTr="00993C1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306C" w:rsidRPr="00993C12" w:rsidRDefault="00CE306C" w:rsidP="009170B5">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Начальная (максимальная)* цена за ед., руб.</w:t>
            </w:r>
          </w:p>
        </w:tc>
      </w:tr>
      <w:tr w:rsidR="00CE306C" w:rsidRPr="00993C12" w:rsidTr="00503CFD">
        <w:trPr>
          <w:trHeight w:val="132"/>
        </w:trPr>
        <w:tc>
          <w:tcPr>
            <w:tcW w:w="0" w:type="auto"/>
            <w:tcBorders>
              <w:top w:val="single" w:sz="4" w:space="0" w:color="auto"/>
              <w:left w:val="single" w:sz="4" w:space="0" w:color="auto"/>
              <w:bottom w:val="single" w:sz="4" w:space="0" w:color="auto"/>
              <w:right w:val="nil"/>
            </w:tcBorders>
            <w:shd w:val="clear" w:color="auto" w:fill="auto"/>
          </w:tcPr>
          <w:p w:rsidR="00CE306C" w:rsidRPr="00993C12" w:rsidRDefault="00CE306C" w:rsidP="0063219D">
            <w:pPr>
              <w:jc w:val="center"/>
              <w:rPr>
                <w:sz w:val="18"/>
                <w:szCs w:val="18"/>
              </w:rPr>
            </w:pPr>
            <w:r w:rsidRPr="00993C1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306C" w:rsidRPr="00993C12" w:rsidRDefault="00CE306C" w:rsidP="0063219D">
            <w:pPr>
              <w:rPr>
                <w:color w:val="000000"/>
                <w:sz w:val="18"/>
                <w:szCs w:val="18"/>
              </w:rPr>
            </w:pPr>
            <w:r>
              <w:rPr>
                <w:sz w:val="18"/>
                <w:szCs w:val="18"/>
              </w:rPr>
              <w:t>О</w:t>
            </w:r>
            <w:r w:rsidRPr="00993C12">
              <w:rPr>
                <w:sz w:val="18"/>
                <w:szCs w:val="18"/>
              </w:rPr>
              <w:t>казание услуг по обеспечению функционирования (техническому сопровождению) региональной медицинской информационной системы Иркутской области</w:t>
            </w:r>
          </w:p>
        </w:tc>
        <w:tc>
          <w:tcPr>
            <w:tcW w:w="0" w:type="auto"/>
            <w:tcBorders>
              <w:top w:val="single" w:sz="4" w:space="0" w:color="auto"/>
              <w:left w:val="nil"/>
              <w:bottom w:val="single" w:sz="4" w:space="0" w:color="auto"/>
              <w:right w:val="single" w:sz="4" w:space="0" w:color="auto"/>
            </w:tcBorders>
          </w:tcPr>
          <w:p w:rsidR="00CE306C" w:rsidRPr="00993C12" w:rsidRDefault="00CE306C" w:rsidP="0063219D">
            <w:pPr>
              <w:jc w:val="center"/>
              <w:rPr>
                <w:color w:val="000000"/>
                <w:sz w:val="18"/>
                <w:szCs w:val="18"/>
              </w:rPr>
            </w:pPr>
            <w:r w:rsidRPr="00993C12">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306C" w:rsidRPr="00993C12" w:rsidRDefault="00CE306C" w:rsidP="0063219D">
            <w:pPr>
              <w:pStyle w:val="afb"/>
              <w:jc w:val="center"/>
              <w:rPr>
                <w:rFonts w:ascii="Times New Roman" w:hAnsi="Times New Roman"/>
                <w:sz w:val="18"/>
                <w:szCs w:val="18"/>
              </w:rPr>
            </w:pPr>
            <w:r w:rsidRPr="00993C12">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CE306C" w:rsidRPr="00993C12" w:rsidRDefault="003147DE" w:rsidP="009170B5">
            <w:pPr>
              <w:jc w:val="center"/>
              <w:rPr>
                <w:color w:val="000000"/>
                <w:sz w:val="18"/>
                <w:szCs w:val="18"/>
              </w:rPr>
            </w:pPr>
            <w:r w:rsidRPr="003147DE">
              <w:rPr>
                <w:color w:val="000000"/>
                <w:sz w:val="18"/>
                <w:szCs w:val="18"/>
              </w:rPr>
              <w:t>392792,02</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63219D" w:rsidRDefault="0063219D" w:rsidP="0063219D">
      <w:pPr>
        <w:pStyle w:val="34"/>
        <w:spacing w:line="240" w:lineRule="auto"/>
        <w:ind w:firstLine="567"/>
        <w:rPr>
          <w:sz w:val="20"/>
        </w:rPr>
      </w:pPr>
    </w:p>
    <w:p w:rsidR="0063219D" w:rsidRPr="00D61EC3" w:rsidRDefault="0063219D" w:rsidP="0063219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указано в</w:t>
      </w:r>
      <w:r w:rsidR="00503CFD">
        <w:rPr>
          <w:b/>
          <w:szCs w:val="24"/>
          <w:u w:val="single"/>
        </w:rPr>
        <w:t xml:space="preserve"> отдельном документе (</w:t>
      </w:r>
      <w:r w:rsidRPr="00D61EC3">
        <w:rPr>
          <w:b/>
          <w:szCs w:val="24"/>
          <w:u w:val="single"/>
        </w:rPr>
        <w:t xml:space="preserve">Приложении № </w:t>
      </w:r>
      <w:r w:rsidR="00503CFD">
        <w:rPr>
          <w:b/>
          <w:szCs w:val="24"/>
          <w:u w:val="single"/>
        </w:rPr>
        <w:t>1</w:t>
      </w:r>
      <w:r w:rsidRPr="00D61EC3">
        <w:rPr>
          <w:b/>
          <w:szCs w:val="24"/>
          <w:u w:val="single"/>
        </w:rPr>
        <w:t xml:space="preserve"> к Извещению о проведении закупки № </w:t>
      </w:r>
      <w:r w:rsidR="00B53D4F">
        <w:rPr>
          <w:b/>
          <w:szCs w:val="24"/>
          <w:u w:val="single"/>
        </w:rPr>
        <w:t>194-23</w:t>
      </w:r>
      <w:r w:rsidR="00503CFD">
        <w:rPr>
          <w:b/>
          <w:szCs w:val="24"/>
          <w:u w:val="single"/>
        </w:rPr>
        <w:t>).</w:t>
      </w:r>
    </w:p>
    <w:p w:rsidR="009170B5" w:rsidRDefault="009170B5" w:rsidP="009170B5">
      <w:pPr>
        <w:jc w:val="right"/>
        <w:rPr>
          <w:rFonts w:ascii="Cuprum" w:hAnsi="Cuprum" w:cs="Tahoma"/>
          <w:b/>
          <w:bCs/>
          <w:sz w:val="20"/>
          <w:szCs w:val="20"/>
        </w:rPr>
      </w:pPr>
    </w:p>
    <w:p w:rsidR="009170B5" w:rsidRDefault="009170B5"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Pr="0025046D" w:rsidRDefault="00503CFD" w:rsidP="009170B5">
      <w:pPr>
        <w:jc w:val="right"/>
        <w:rPr>
          <w:b/>
          <w:bCs/>
          <w:sz w:val="20"/>
          <w:szCs w:val="20"/>
        </w:rPr>
      </w:pPr>
    </w:p>
    <w:p w:rsidR="009170B5" w:rsidRDefault="009170B5"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31AA9" w:rsidRDefault="00531AA9"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322ABC" w:rsidRDefault="00322ABC" w:rsidP="009170B5">
      <w:pPr>
        <w:jc w:val="right"/>
        <w:rPr>
          <w:rFonts w:ascii="Cuprum" w:hAnsi="Cuprum" w:cs="Tahoma"/>
          <w:b/>
          <w:bCs/>
          <w:sz w:val="20"/>
          <w:szCs w:val="20"/>
        </w:rPr>
      </w:pPr>
    </w:p>
    <w:p w:rsidR="00322ABC" w:rsidRDefault="00322ABC" w:rsidP="009170B5">
      <w:pPr>
        <w:jc w:val="right"/>
        <w:rPr>
          <w:rFonts w:ascii="Cuprum" w:hAnsi="Cuprum" w:cs="Tahoma"/>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9170B5" w:rsidRPr="00322ABC" w:rsidRDefault="009170B5" w:rsidP="00322ABC">
      <w:pPr>
        <w:jc w:val="right"/>
        <w:rPr>
          <w:b/>
          <w:kern w:val="32"/>
          <w:sz w:val="20"/>
          <w:szCs w:val="20"/>
        </w:rPr>
      </w:pPr>
      <w:r w:rsidRPr="00322ABC">
        <w:rPr>
          <w:b/>
          <w:kern w:val="32"/>
          <w:sz w:val="20"/>
          <w:szCs w:val="20"/>
        </w:rPr>
        <w:t xml:space="preserve">на </w:t>
      </w:r>
      <w:r w:rsidRPr="00322ABC">
        <w:rPr>
          <w:b/>
          <w:sz w:val="20"/>
          <w:szCs w:val="20"/>
        </w:rPr>
        <w:t xml:space="preserve">оказание услуг </w:t>
      </w:r>
      <w:r w:rsidR="0008426E">
        <w:rPr>
          <w:b/>
          <w:sz w:val="20"/>
          <w:szCs w:val="20"/>
        </w:rPr>
        <w:t xml:space="preserve">по </w:t>
      </w:r>
      <w:r w:rsidR="00B53D4F" w:rsidRPr="00322ABC">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322ABC" w:rsidRPr="00322ABC">
        <w:rPr>
          <w:b/>
          <w:sz w:val="20"/>
          <w:szCs w:val="20"/>
        </w:rPr>
        <w:t xml:space="preserve"> </w:t>
      </w:r>
      <w:r w:rsidRPr="00322ABC">
        <w:rPr>
          <w:b/>
          <w:kern w:val="32"/>
          <w:sz w:val="20"/>
          <w:szCs w:val="20"/>
        </w:rPr>
        <w:t>путем запроса котировок в электронной форме</w:t>
      </w:r>
    </w:p>
    <w:p w:rsidR="009170B5" w:rsidRPr="00322ABC" w:rsidRDefault="009170B5" w:rsidP="009170B5">
      <w:pPr>
        <w:jc w:val="right"/>
        <w:outlineLvl w:val="1"/>
        <w:rPr>
          <w:b/>
          <w:bCs/>
          <w:sz w:val="20"/>
          <w:szCs w:val="20"/>
        </w:rPr>
      </w:pPr>
      <w:r w:rsidRPr="00322ABC">
        <w:rPr>
          <w:b/>
          <w:kern w:val="32"/>
          <w:sz w:val="20"/>
          <w:szCs w:val="20"/>
        </w:rPr>
        <w:t xml:space="preserve">№ </w:t>
      </w:r>
      <w:r w:rsidR="00B53D4F" w:rsidRPr="00322ABC">
        <w:rPr>
          <w:b/>
          <w:kern w:val="32"/>
          <w:sz w:val="20"/>
          <w:szCs w:val="20"/>
        </w:rPr>
        <w:t>194-23</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08426E" w:rsidRDefault="009170B5" w:rsidP="009170B5">
      <w:pPr>
        <w:pStyle w:val="af1"/>
        <w:widowControl w:val="0"/>
        <w:rPr>
          <w:sz w:val="20"/>
        </w:rPr>
      </w:pPr>
      <w:r w:rsidRPr="0008426E">
        <w:rPr>
          <w:sz w:val="20"/>
        </w:rPr>
        <w:t xml:space="preserve">Договор № </w:t>
      </w:r>
      <w:r w:rsidR="00B53D4F" w:rsidRPr="0008426E">
        <w:rPr>
          <w:sz w:val="20"/>
        </w:rPr>
        <w:t>194-23</w:t>
      </w:r>
    </w:p>
    <w:p w:rsidR="009170B5" w:rsidRPr="0008426E" w:rsidRDefault="009170B5" w:rsidP="009170B5">
      <w:pPr>
        <w:widowControl w:val="0"/>
        <w:jc w:val="center"/>
        <w:rPr>
          <w:b/>
          <w:bCs/>
          <w:sz w:val="20"/>
          <w:szCs w:val="20"/>
        </w:rPr>
      </w:pPr>
      <w:r w:rsidRPr="0008426E">
        <w:rPr>
          <w:b/>
          <w:bCs/>
          <w:sz w:val="20"/>
          <w:szCs w:val="20"/>
        </w:rPr>
        <w:t xml:space="preserve">на оказание услуг </w:t>
      </w:r>
      <w:r w:rsidR="0008426E">
        <w:rPr>
          <w:b/>
          <w:bCs/>
          <w:sz w:val="20"/>
          <w:szCs w:val="20"/>
        </w:rPr>
        <w:t xml:space="preserve">по </w:t>
      </w:r>
      <w:r w:rsidR="00B53D4F" w:rsidRPr="0008426E">
        <w:rPr>
          <w:b/>
          <w:bCs/>
          <w:sz w:val="20"/>
          <w:szCs w:val="20"/>
        </w:rPr>
        <w:t>обеспечению функционирования (техническому сопровождению) региональной медицинской информационной системы Иркутской области</w:t>
      </w:r>
    </w:p>
    <w:p w:rsidR="009170B5" w:rsidRPr="0008426E" w:rsidRDefault="009170B5" w:rsidP="009170B5">
      <w:pPr>
        <w:widowControl w:val="0"/>
        <w:jc w:val="center"/>
        <w:rPr>
          <w:b/>
          <w:bCs/>
          <w:sz w:val="20"/>
          <w:szCs w:val="20"/>
        </w:rPr>
      </w:pPr>
    </w:p>
    <w:p w:rsidR="009170B5" w:rsidRPr="0008426E" w:rsidRDefault="009170B5" w:rsidP="009170B5">
      <w:pPr>
        <w:jc w:val="both"/>
        <w:rPr>
          <w:b/>
          <w:sz w:val="20"/>
          <w:szCs w:val="20"/>
        </w:rPr>
      </w:pPr>
      <w:r w:rsidRPr="0008426E">
        <w:rPr>
          <w:b/>
          <w:sz w:val="20"/>
          <w:szCs w:val="20"/>
        </w:rPr>
        <w:t xml:space="preserve">        г. Иркутск                                                               </w:t>
      </w:r>
      <w:r w:rsidRPr="0008426E">
        <w:rPr>
          <w:b/>
          <w:sz w:val="20"/>
          <w:szCs w:val="20"/>
        </w:rPr>
        <w:tab/>
      </w:r>
      <w:r w:rsidRPr="0008426E">
        <w:rPr>
          <w:b/>
          <w:sz w:val="20"/>
          <w:szCs w:val="20"/>
        </w:rPr>
        <w:tab/>
      </w:r>
      <w:r w:rsidRPr="0008426E">
        <w:rPr>
          <w:b/>
          <w:sz w:val="20"/>
          <w:szCs w:val="20"/>
        </w:rPr>
        <w:tab/>
      </w:r>
      <w:r w:rsidRPr="0008426E">
        <w:rPr>
          <w:b/>
          <w:sz w:val="20"/>
          <w:szCs w:val="20"/>
        </w:rPr>
        <w:tab/>
        <w:t>«___»  _____________  202</w:t>
      </w:r>
      <w:r w:rsidR="00322ABC" w:rsidRPr="0008426E">
        <w:rPr>
          <w:b/>
          <w:sz w:val="20"/>
          <w:szCs w:val="20"/>
        </w:rPr>
        <w:t xml:space="preserve">3 </w:t>
      </w:r>
      <w:r w:rsidRPr="0008426E">
        <w:rPr>
          <w:b/>
          <w:sz w:val="20"/>
          <w:szCs w:val="20"/>
        </w:rPr>
        <w:t xml:space="preserve">г. </w:t>
      </w:r>
    </w:p>
    <w:p w:rsidR="009170B5" w:rsidRPr="0008426E" w:rsidRDefault="009170B5" w:rsidP="009170B5">
      <w:pPr>
        <w:jc w:val="both"/>
        <w:rPr>
          <w:b/>
          <w:sz w:val="20"/>
          <w:szCs w:val="20"/>
        </w:rPr>
      </w:pPr>
    </w:p>
    <w:p w:rsidR="009170B5" w:rsidRPr="0008426E" w:rsidRDefault="009170B5" w:rsidP="009170B5">
      <w:pPr>
        <w:jc w:val="both"/>
        <w:rPr>
          <w:sz w:val="20"/>
          <w:szCs w:val="20"/>
        </w:rPr>
      </w:pPr>
      <w:proofErr w:type="gramStart"/>
      <w:r w:rsidRPr="0008426E">
        <w:rPr>
          <w:b/>
          <w:sz w:val="20"/>
          <w:szCs w:val="20"/>
        </w:rPr>
        <w:t>Областное государственное автономное учреждение здравоохранения «Иркутская городская клиническая больница №8»</w:t>
      </w:r>
      <w:r w:rsidRPr="0008426E">
        <w:rPr>
          <w:sz w:val="20"/>
          <w:szCs w:val="20"/>
        </w:rPr>
        <w:t xml:space="preserve">, именуемое в дальнейшем  </w:t>
      </w:r>
      <w:r w:rsidRPr="0008426E">
        <w:rPr>
          <w:b/>
          <w:sz w:val="20"/>
          <w:szCs w:val="20"/>
        </w:rPr>
        <w:t xml:space="preserve">Заказчик, </w:t>
      </w:r>
      <w:r w:rsidRPr="0008426E">
        <w:rPr>
          <w:sz w:val="20"/>
          <w:szCs w:val="20"/>
        </w:rPr>
        <w:t xml:space="preserve">в лице главного врача </w:t>
      </w:r>
      <w:proofErr w:type="spellStart"/>
      <w:r w:rsidRPr="0008426E">
        <w:rPr>
          <w:sz w:val="20"/>
          <w:szCs w:val="20"/>
        </w:rPr>
        <w:t>Есевой</w:t>
      </w:r>
      <w:proofErr w:type="spellEnd"/>
      <w:r w:rsidRPr="0008426E">
        <w:rPr>
          <w:sz w:val="20"/>
          <w:szCs w:val="20"/>
        </w:rPr>
        <w:t xml:space="preserve"> Жанны Владимировны, действующего на основании Устава, с одной стороны, и </w:t>
      </w:r>
      <w:r w:rsidRPr="0008426E">
        <w:rPr>
          <w:b/>
          <w:sz w:val="20"/>
          <w:szCs w:val="20"/>
        </w:rPr>
        <w:t>_______________________________,</w:t>
      </w:r>
      <w:r w:rsidRPr="0008426E">
        <w:rPr>
          <w:sz w:val="20"/>
          <w:szCs w:val="20"/>
        </w:rPr>
        <w:t xml:space="preserve"> именуемый  в дальнейшем  </w:t>
      </w:r>
      <w:r w:rsidRPr="0008426E">
        <w:rPr>
          <w:b/>
          <w:sz w:val="20"/>
          <w:szCs w:val="20"/>
        </w:rPr>
        <w:t xml:space="preserve">Исполнитель, </w:t>
      </w:r>
      <w:r w:rsidRPr="0008426E">
        <w:rPr>
          <w:sz w:val="20"/>
          <w:szCs w:val="20"/>
        </w:rPr>
        <w:t>в лице  ________________________</w:t>
      </w:r>
      <w:r w:rsidRPr="0008426E">
        <w:rPr>
          <w:b/>
          <w:sz w:val="20"/>
          <w:szCs w:val="20"/>
        </w:rPr>
        <w:t>,</w:t>
      </w:r>
      <w:r w:rsidRPr="0008426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426E">
        <w:rPr>
          <w:sz w:val="20"/>
          <w:szCs w:val="20"/>
        </w:rPr>
        <w:t xml:space="preserve"> _____________), заключили настоящий Договор о нижеследующем:</w:t>
      </w: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1. Предмет Договора</w:t>
      </w:r>
    </w:p>
    <w:p w:rsidR="009170B5" w:rsidRPr="0008426E" w:rsidRDefault="009170B5" w:rsidP="009170B5">
      <w:pPr>
        <w:widowControl w:val="0"/>
        <w:autoSpaceDE w:val="0"/>
        <w:autoSpaceDN w:val="0"/>
        <w:adjustRightInd w:val="0"/>
        <w:jc w:val="both"/>
        <w:rPr>
          <w:sz w:val="20"/>
          <w:szCs w:val="20"/>
        </w:rPr>
      </w:pPr>
      <w:r w:rsidRPr="0008426E">
        <w:rPr>
          <w:sz w:val="20"/>
          <w:szCs w:val="20"/>
        </w:rPr>
        <w:t xml:space="preserve">1.1. Исполнитель обязуется по заданию Заказчика, оказать </w:t>
      </w:r>
      <w:r w:rsidRPr="0008426E">
        <w:rPr>
          <w:bCs/>
          <w:sz w:val="20"/>
          <w:szCs w:val="20"/>
        </w:rPr>
        <w:t xml:space="preserve">услуги </w:t>
      </w:r>
      <w:r w:rsidR="0008426E">
        <w:rPr>
          <w:bCs/>
          <w:sz w:val="20"/>
          <w:szCs w:val="20"/>
        </w:rPr>
        <w:t xml:space="preserve">по </w:t>
      </w:r>
      <w:r w:rsidR="00B53D4F" w:rsidRPr="0008426E">
        <w:rPr>
          <w:bCs/>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Pr="0008426E">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08426E" w:rsidRDefault="009170B5" w:rsidP="009170B5">
      <w:pPr>
        <w:jc w:val="both"/>
        <w:rPr>
          <w:sz w:val="20"/>
          <w:szCs w:val="20"/>
        </w:rPr>
      </w:pPr>
      <w:r w:rsidRPr="0008426E">
        <w:rPr>
          <w:sz w:val="20"/>
          <w:szCs w:val="20"/>
        </w:rPr>
        <w:t xml:space="preserve">1.2. Место оказания Услуг: </w:t>
      </w:r>
    </w:p>
    <w:p w:rsidR="00503CFD" w:rsidRPr="0008426E" w:rsidRDefault="00503CFD" w:rsidP="00503CFD">
      <w:pPr>
        <w:jc w:val="both"/>
        <w:rPr>
          <w:sz w:val="20"/>
          <w:szCs w:val="20"/>
        </w:rPr>
      </w:pPr>
      <w:r w:rsidRPr="0008426E">
        <w:rPr>
          <w:sz w:val="20"/>
          <w:szCs w:val="20"/>
        </w:rPr>
        <w:t xml:space="preserve">г. Иркутск, ул. </w:t>
      </w:r>
      <w:proofErr w:type="gramStart"/>
      <w:r w:rsidRPr="0008426E">
        <w:rPr>
          <w:sz w:val="20"/>
          <w:szCs w:val="20"/>
        </w:rPr>
        <w:t>Ярославского</w:t>
      </w:r>
      <w:proofErr w:type="gramEnd"/>
      <w:r w:rsidRPr="0008426E">
        <w:rPr>
          <w:sz w:val="20"/>
          <w:szCs w:val="20"/>
        </w:rPr>
        <w:t>, д.300;</w:t>
      </w:r>
    </w:p>
    <w:p w:rsidR="00503CFD" w:rsidRPr="0008426E" w:rsidRDefault="00503CFD" w:rsidP="00503CFD">
      <w:pPr>
        <w:jc w:val="both"/>
        <w:rPr>
          <w:sz w:val="20"/>
          <w:szCs w:val="20"/>
        </w:rPr>
      </w:pPr>
      <w:r w:rsidRPr="0008426E">
        <w:rPr>
          <w:sz w:val="20"/>
          <w:szCs w:val="20"/>
        </w:rPr>
        <w:t>г. Иркутск, ул. Баумана, д.214а;</w:t>
      </w:r>
    </w:p>
    <w:p w:rsidR="00503CFD" w:rsidRPr="0008426E" w:rsidRDefault="00503CFD" w:rsidP="00503CFD">
      <w:pPr>
        <w:jc w:val="both"/>
        <w:rPr>
          <w:sz w:val="20"/>
          <w:szCs w:val="20"/>
        </w:rPr>
      </w:pPr>
      <w:r w:rsidRPr="0008426E">
        <w:rPr>
          <w:sz w:val="20"/>
          <w:szCs w:val="20"/>
        </w:rPr>
        <w:t>г. Иркутск, ул. Баумана, д.214а/1;</w:t>
      </w:r>
    </w:p>
    <w:p w:rsidR="00503CFD" w:rsidRPr="0008426E" w:rsidRDefault="00503CFD" w:rsidP="00503CFD">
      <w:pPr>
        <w:jc w:val="both"/>
        <w:rPr>
          <w:sz w:val="20"/>
          <w:szCs w:val="20"/>
        </w:rPr>
      </w:pPr>
      <w:r w:rsidRPr="0008426E">
        <w:rPr>
          <w:sz w:val="20"/>
          <w:szCs w:val="20"/>
        </w:rPr>
        <w:t xml:space="preserve">г. Иркутск, ул. Академика Образцова, д.27 </w:t>
      </w:r>
      <w:proofErr w:type="gramStart"/>
      <w:r w:rsidRPr="0008426E">
        <w:rPr>
          <w:sz w:val="20"/>
          <w:szCs w:val="20"/>
        </w:rPr>
        <w:t>Ш</w:t>
      </w:r>
      <w:proofErr w:type="gramEnd"/>
      <w:r w:rsidRPr="0008426E">
        <w:rPr>
          <w:sz w:val="20"/>
          <w:szCs w:val="20"/>
        </w:rPr>
        <w:t>;</w:t>
      </w:r>
    </w:p>
    <w:p w:rsidR="00503CFD" w:rsidRPr="0008426E" w:rsidRDefault="00503CFD" w:rsidP="00503CFD">
      <w:pPr>
        <w:jc w:val="both"/>
        <w:rPr>
          <w:sz w:val="20"/>
          <w:szCs w:val="20"/>
        </w:rPr>
      </w:pPr>
      <w:r w:rsidRPr="0008426E">
        <w:rPr>
          <w:sz w:val="20"/>
          <w:szCs w:val="20"/>
        </w:rPr>
        <w:t>г. Иркутск, ул. Академика Образцова, д.27 Ч;</w:t>
      </w:r>
    </w:p>
    <w:p w:rsidR="00503CFD" w:rsidRPr="0008426E" w:rsidRDefault="00503CFD" w:rsidP="00503CFD">
      <w:pPr>
        <w:jc w:val="both"/>
        <w:rPr>
          <w:sz w:val="20"/>
          <w:szCs w:val="20"/>
        </w:rPr>
      </w:pPr>
      <w:r w:rsidRPr="0008426E">
        <w:rPr>
          <w:sz w:val="20"/>
          <w:szCs w:val="20"/>
        </w:rPr>
        <w:t>г. Иркутск, ул. Партизанская, д.74</w:t>
      </w:r>
      <w:proofErr w:type="gramStart"/>
      <w:r w:rsidRPr="0008426E">
        <w:rPr>
          <w:sz w:val="20"/>
          <w:szCs w:val="20"/>
        </w:rPr>
        <w:t xml:space="preserve"> Ж</w:t>
      </w:r>
      <w:proofErr w:type="gramEnd"/>
      <w:r w:rsidRPr="0008426E">
        <w:rPr>
          <w:sz w:val="20"/>
          <w:szCs w:val="20"/>
        </w:rPr>
        <w:t>;</w:t>
      </w:r>
    </w:p>
    <w:p w:rsidR="00503CFD" w:rsidRPr="0008426E" w:rsidRDefault="00503CFD" w:rsidP="00503CFD">
      <w:pPr>
        <w:jc w:val="both"/>
        <w:rPr>
          <w:sz w:val="20"/>
          <w:szCs w:val="20"/>
        </w:rPr>
      </w:pPr>
      <w:r w:rsidRPr="0008426E">
        <w:rPr>
          <w:sz w:val="20"/>
          <w:szCs w:val="20"/>
        </w:rPr>
        <w:t xml:space="preserve">Иркутский район, ст. </w:t>
      </w:r>
      <w:proofErr w:type="gramStart"/>
      <w:r w:rsidRPr="0008426E">
        <w:rPr>
          <w:sz w:val="20"/>
          <w:szCs w:val="20"/>
        </w:rPr>
        <w:t>Батарейная</w:t>
      </w:r>
      <w:proofErr w:type="gramEnd"/>
      <w:r w:rsidRPr="0008426E">
        <w:rPr>
          <w:sz w:val="20"/>
          <w:szCs w:val="20"/>
        </w:rPr>
        <w:t>, ул. Ангарская, д. 11;</w:t>
      </w:r>
    </w:p>
    <w:p w:rsidR="00503CFD" w:rsidRPr="0008426E" w:rsidRDefault="00503CFD" w:rsidP="00503CFD">
      <w:pPr>
        <w:jc w:val="both"/>
        <w:rPr>
          <w:sz w:val="20"/>
          <w:szCs w:val="20"/>
        </w:rPr>
      </w:pPr>
      <w:r w:rsidRPr="0008426E">
        <w:rPr>
          <w:sz w:val="20"/>
          <w:szCs w:val="20"/>
        </w:rPr>
        <w:t xml:space="preserve">Иркутский район, с. Мамоны, ул. </w:t>
      </w:r>
      <w:proofErr w:type="gramStart"/>
      <w:r w:rsidRPr="0008426E">
        <w:rPr>
          <w:sz w:val="20"/>
          <w:szCs w:val="20"/>
        </w:rPr>
        <w:t>Садовая</w:t>
      </w:r>
      <w:proofErr w:type="gramEnd"/>
      <w:r w:rsidRPr="0008426E">
        <w:rPr>
          <w:sz w:val="20"/>
          <w:szCs w:val="20"/>
        </w:rPr>
        <w:t>, д. 7;</w:t>
      </w:r>
    </w:p>
    <w:p w:rsidR="00503CFD" w:rsidRPr="0008426E" w:rsidRDefault="00503CFD" w:rsidP="00503CFD">
      <w:pPr>
        <w:jc w:val="both"/>
        <w:rPr>
          <w:sz w:val="20"/>
          <w:szCs w:val="20"/>
        </w:rPr>
      </w:pPr>
      <w:r w:rsidRPr="0008426E">
        <w:rPr>
          <w:sz w:val="20"/>
          <w:szCs w:val="20"/>
        </w:rPr>
        <w:t xml:space="preserve">Иркутский район, </w:t>
      </w:r>
      <w:proofErr w:type="gramStart"/>
      <w:r w:rsidRPr="0008426E">
        <w:rPr>
          <w:sz w:val="20"/>
          <w:szCs w:val="20"/>
        </w:rPr>
        <w:t>с</w:t>
      </w:r>
      <w:proofErr w:type="gramEnd"/>
      <w:r w:rsidRPr="0008426E">
        <w:rPr>
          <w:sz w:val="20"/>
          <w:szCs w:val="20"/>
        </w:rPr>
        <w:t>. Малая Еланка, ул. Молодежная, д. 15</w:t>
      </w:r>
    </w:p>
    <w:p w:rsidR="00503CFD" w:rsidRPr="0008426E" w:rsidRDefault="00503CFD" w:rsidP="00503CFD">
      <w:pPr>
        <w:jc w:val="both"/>
        <w:rPr>
          <w:color w:val="000000"/>
          <w:sz w:val="20"/>
          <w:szCs w:val="20"/>
        </w:rPr>
      </w:pPr>
      <w:r w:rsidRPr="0008426E">
        <w:rPr>
          <w:sz w:val="20"/>
          <w:szCs w:val="20"/>
        </w:rPr>
        <w:t xml:space="preserve">Иркутский район, ст. </w:t>
      </w:r>
      <w:proofErr w:type="spellStart"/>
      <w:r w:rsidRPr="0008426E">
        <w:rPr>
          <w:sz w:val="20"/>
          <w:szCs w:val="20"/>
        </w:rPr>
        <w:t>Вересовка</w:t>
      </w:r>
      <w:proofErr w:type="spellEnd"/>
      <w:r w:rsidRPr="0008426E">
        <w:rPr>
          <w:sz w:val="20"/>
          <w:szCs w:val="20"/>
        </w:rPr>
        <w:t xml:space="preserve"> ул. 3-я </w:t>
      </w:r>
      <w:proofErr w:type="gramStart"/>
      <w:r w:rsidRPr="0008426E">
        <w:rPr>
          <w:sz w:val="20"/>
          <w:szCs w:val="20"/>
        </w:rPr>
        <w:t>дачная</w:t>
      </w:r>
      <w:proofErr w:type="gramEnd"/>
      <w:r w:rsidRPr="0008426E">
        <w:rPr>
          <w:sz w:val="20"/>
          <w:szCs w:val="20"/>
        </w:rPr>
        <w:t>, д. 44</w:t>
      </w:r>
    </w:p>
    <w:p w:rsidR="009170B5" w:rsidRPr="0008426E" w:rsidRDefault="009170B5" w:rsidP="009170B5">
      <w:pPr>
        <w:tabs>
          <w:tab w:val="center" w:pos="4677"/>
          <w:tab w:val="right" w:pos="9355"/>
        </w:tabs>
        <w:suppressAutoHyphens/>
        <w:snapToGrid w:val="0"/>
        <w:jc w:val="both"/>
        <w:rPr>
          <w:sz w:val="20"/>
          <w:szCs w:val="20"/>
        </w:rPr>
      </w:pPr>
      <w:r w:rsidRPr="0008426E">
        <w:rPr>
          <w:color w:val="000000"/>
          <w:sz w:val="20"/>
          <w:szCs w:val="20"/>
        </w:rPr>
        <w:t xml:space="preserve">1.3. </w:t>
      </w:r>
      <w:r w:rsidRPr="0008426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08426E" w:rsidRDefault="009170B5" w:rsidP="009170B5">
      <w:pPr>
        <w:suppressAutoHyphens/>
        <w:jc w:val="both"/>
        <w:rPr>
          <w:sz w:val="20"/>
          <w:szCs w:val="20"/>
        </w:rPr>
      </w:pPr>
      <w:r w:rsidRPr="0008426E">
        <w:rPr>
          <w:sz w:val="20"/>
          <w:szCs w:val="20"/>
        </w:rPr>
        <w:t xml:space="preserve">1.4. Срок оказания услуг по настоящему договору: </w:t>
      </w:r>
      <w:r w:rsidR="0063219D" w:rsidRPr="0008426E">
        <w:rPr>
          <w:b/>
          <w:sz w:val="20"/>
          <w:szCs w:val="20"/>
        </w:rPr>
        <w:t xml:space="preserve">с </w:t>
      </w:r>
      <w:r w:rsidR="0008426E" w:rsidRPr="0008426E">
        <w:rPr>
          <w:b/>
          <w:sz w:val="20"/>
          <w:szCs w:val="20"/>
        </w:rPr>
        <w:t>01.09.2023</w:t>
      </w:r>
      <w:r w:rsidR="0063219D" w:rsidRPr="0008426E">
        <w:rPr>
          <w:b/>
          <w:sz w:val="20"/>
          <w:szCs w:val="20"/>
        </w:rPr>
        <w:t xml:space="preserve"> по 31.12.202</w:t>
      </w:r>
      <w:r w:rsidR="00322ABC" w:rsidRPr="0008426E">
        <w:rPr>
          <w:b/>
          <w:sz w:val="20"/>
          <w:szCs w:val="20"/>
        </w:rPr>
        <w:t xml:space="preserve">3 </w:t>
      </w:r>
      <w:r w:rsidR="0063219D" w:rsidRPr="0008426E">
        <w:rPr>
          <w:b/>
          <w:sz w:val="20"/>
          <w:szCs w:val="20"/>
        </w:rPr>
        <w:t>г.</w:t>
      </w:r>
    </w:p>
    <w:p w:rsidR="009170B5" w:rsidRPr="0008426E" w:rsidRDefault="009170B5" w:rsidP="009170B5">
      <w:pPr>
        <w:suppressAutoHyphens/>
        <w:jc w:val="both"/>
        <w:rPr>
          <w:sz w:val="20"/>
          <w:szCs w:val="20"/>
        </w:rPr>
      </w:pP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2. Стоимость работ и порядок расчетов</w:t>
      </w:r>
    </w:p>
    <w:p w:rsidR="009170B5" w:rsidRPr="0008426E" w:rsidRDefault="009170B5" w:rsidP="009170B5">
      <w:pPr>
        <w:suppressAutoHyphens/>
        <w:jc w:val="both"/>
        <w:rPr>
          <w:sz w:val="20"/>
          <w:szCs w:val="20"/>
        </w:rPr>
      </w:pPr>
      <w:bookmarkStart w:id="2" w:name="Par696"/>
      <w:bookmarkEnd w:id="2"/>
      <w:r w:rsidRPr="0008426E">
        <w:rPr>
          <w:sz w:val="20"/>
          <w:szCs w:val="20"/>
        </w:rPr>
        <w:t>2.1. Цена настоящего договора составляет ______________________ руб. __ коп</w:t>
      </w:r>
      <w:proofErr w:type="gramStart"/>
      <w:r w:rsidRPr="0008426E">
        <w:rPr>
          <w:sz w:val="20"/>
          <w:szCs w:val="20"/>
        </w:rPr>
        <w:t>.</w:t>
      </w:r>
      <w:proofErr w:type="gramEnd"/>
      <w:r w:rsidRPr="0008426E">
        <w:rPr>
          <w:sz w:val="20"/>
          <w:szCs w:val="20"/>
        </w:rPr>
        <w:t xml:space="preserve"> (</w:t>
      </w:r>
      <w:proofErr w:type="gramStart"/>
      <w:r w:rsidRPr="0008426E">
        <w:rPr>
          <w:sz w:val="20"/>
          <w:szCs w:val="20"/>
        </w:rPr>
        <w:t>п</w:t>
      </w:r>
      <w:proofErr w:type="gramEnd"/>
      <w:r w:rsidRPr="0008426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08426E">
        <w:rPr>
          <w:sz w:val="20"/>
          <w:szCs w:val="20"/>
        </w:rPr>
        <w:t xml:space="preserve">7 (семи) рабочих </w:t>
      </w:r>
      <w:r w:rsidRPr="0008426E">
        <w:rPr>
          <w:sz w:val="20"/>
          <w:szCs w:val="20"/>
        </w:rPr>
        <w:t>дней с момента предоставления Исполнителем счета. Днем оплаты считается день списания денежных сре</w:t>
      </w:r>
      <w:proofErr w:type="gramStart"/>
      <w:r w:rsidRPr="0008426E">
        <w:rPr>
          <w:sz w:val="20"/>
          <w:szCs w:val="20"/>
        </w:rPr>
        <w:t>дств с р</w:t>
      </w:r>
      <w:proofErr w:type="gramEnd"/>
      <w:r w:rsidRPr="0008426E">
        <w:rPr>
          <w:sz w:val="20"/>
          <w:szCs w:val="20"/>
        </w:rPr>
        <w:t>асчетного счета Заказчика.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2.4. В случае изменения потребности </w:t>
      </w:r>
      <w:proofErr w:type="gramStart"/>
      <w:r w:rsidRPr="0008426E">
        <w:rPr>
          <w:sz w:val="20"/>
          <w:szCs w:val="20"/>
        </w:rPr>
        <w:t>Заказчика</w:t>
      </w:r>
      <w:proofErr w:type="gramEnd"/>
      <w:r w:rsidRPr="0008426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sz w:val="20"/>
          <w:szCs w:val="20"/>
        </w:rPr>
      </w:pPr>
      <w:r w:rsidRPr="0008426E">
        <w:rPr>
          <w:rFonts w:ascii="Times New Roman" w:hAnsi="Times New Roman" w:cs="Times New Roman"/>
          <w:b/>
          <w:sz w:val="20"/>
          <w:szCs w:val="20"/>
        </w:rPr>
        <w:t>Обязанности Сторон</w:t>
      </w:r>
    </w:p>
    <w:p w:rsidR="009170B5" w:rsidRPr="0008426E" w:rsidRDefault="009170B5" w:rsidP="009170B5">
      <w:pPr>
        <w:suppressAutoHyphens/>
        <w:jc w:val="both"/>
        <w:rPr>
          <w:sz w:val="20"/>
          <w:szCs w:val="20"/>
        </w:rPr>
      </w:pPr>
      <w:r w:rsidRPr="0008426E">
        <w:rPr>
          <w:b/>
          <w:bCs/>
          <w:sz w:val="20"/>
          <w:szCs w:val="20"/>
        </w:rPr>
        <w:t>3.1. Исполнитель обязан:</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08426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08426E" w:rsidRDefault="009170B5" w:rsidP="009170B5">
      <w:pPr>
        <w:widowControl w:val="0"/>
        <w:suppressAutoHyphens/>
        <w:autoSpaceDE w:val="0"/>
        <w:autoSpaceDN w:val="0"/>
        <w:adjustRightInd w:val="0"/>
        <w:jc w:val="both"/>
        <w:rPr>
          <w:sz w:val="20"/>
          <w:szCs w:val="20"/>
        </w:rPr>
      </w:pPr>
      <w:r w:rsidRPr="0008426E">
        <w:rPr>
          <w:b/>
          <w:bCs/>
          <w:sz w:val="20"/>
          <w:szCs w:val="20"/>
        </w:rPr>
        <w:t>3.2. Заказчик обязан:</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08426E" w:rsidRDefault="00186FBA"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p>
    <w:p w:rsidR="009170B5" w:rsidRPr="0008426E" w:rsidRDefault="009170B5" w:rsidP="009170B5">
      <w:pPr>
        <w:pStyle w:val="af"/>
        <w:numPr>
          <w:ilvl w:val="0"/>
          <w:numId w:val="6"/>
        </w:numPr>
        <w:suppressAutoHyphens w:val="0"/>
        <w:spacing w:after="0" w:line="240" w:lineRule="auto"/>
        <w:jc w:val="center"/>
        <w:rPr>
          <w:rFonts w:ascii="Times New Roman" w:hAnsi="Times New Roman" w:cs="Times New Roman"/>
          <w:sz w:val="20"/>
          <w:szCs w:val="20"/>
        </w:rPr>
      </w:pPr>
      <w:r w:rsidRPr="0008426E">
        <w:rPr>
          <w:rFonts w:ascii="Times New Roman" w:hAnsi="Times New Roman" w:cs="Times New Roman"/>
          <w:b/>
          <w:bCs/>
          <w:sz w:val="20"/>
          <w:szCs w:val="20"/>
        </w:rPr>
        <w:t>Порядок приемки услуг.</w:t>
      </w:r>
    </w:p>
    <w:p w:rsidR="009170B5" w:rsidRPr="0008426E" w:rsidRDefault="009170B5" w:rsidP="009170B5">
      <w:pPr>
        <w:pStyle w:val="ae"/>
        <w:shd w:val="clear" w:color="auto" w:fill="FFFFFF"/>
        <w:spacing w:after="0" w:line="100" w:lineRule="atLeast"/>
        <w:jc w:val="both"/>
        <w:rPr>
          <w:rFonts w:ascii="Times New Roman" w:hAnsi="Times New Roman" w:cs="Times New Roman"/>
          <w:color w:val="auto"/>
          <w:sz w:val="20"/>
          <w:szCs w:val="20"/>
        </w:rPr>
      </w:pPr>
      <w:r w:rsidRPr="0008426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842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842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842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8426E">
        <w:rPr>
          <w:rFonts w:ascii="Times New Roman" w:hAnsi="Times New Roman" w:cs="Times New Roman"/>
          <w:color w:val="auto"/>
          <w:sz w:val="20"/>
          <w:szCs w:val="20"/>
        </w:rPr>
        <w:t>и</w:t>
      </w:r>
      <w:proofErr w:type="gramEnd"/>
      <w:r w:rsidRPr="0008426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08426E" w:rsidRDefault="009170B5" w:rsidP="009170B5">
      <w:pPr>
        <w:suppressAutoHyphens/>
        <w:jc w:val="both"/>
        <w:rPr>
          <w:sz w:val="20"/>
          <w:szCs w:val="20"/>
        </w:rPr>
      </w:pPr>
      <w:r w:rsidRPr="0008426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Default="009170B5" w:rsidP="00186FBA">
      <w:pPr>
        <w:suppressAutoHyphens/>
        <w:jc w:val="both"/>
        <w:rPr>
          <w:sz w:val="20"/>
          <w:szCs w:val="20"/>
        </w:rPr>
      </w:pPr>
      <w:r w:rsidRPr="0008426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08426E" w:rsidRDefault="0008426E" w:rsidP="00186FBA">
      <w:pPr>
        <w:suppressAutoHyphens/>
        <w:jc w:val="both"/>
        <w:rPr>
          <w:sz w:val="20"/>
          <w:szCs w:val="20"/>
        </w:rPr>
      </w:pPr>
    </w:p>
    <w:p w:rsidR="009170B5" w:rsidRPr="0008426E" w:rsidRDefault="009170B5" w:rsidP="009170B5">
      <w:pPr>
        <w:pStyle w:val="af"/>
        <w:numPr>
          <w:ilvl w:val="0"/>
          <w:numId w:val="6"/>
        </w:numPr>
        <w:spacing w:after="0" w:line="240" w:lineRule="auto"/>
        <w:ind w:left="969" w:hanging="357"/>
        <w:jc w:val="center"/>
        <w:rPr>
          <w:rFonts w:ascii="Times New Roman" w:hAnsi="Times New Roman" w:cs="Times New Roman"/>
          <w:b/>
          <w:sz w:val="20"/>
          <w:szCs w:val="20"/>
        </w:rPr>
      </w:pPr>
      <w:r w:rsidRPr="0008426E">
        <w:rPr>
          <w:rFonts w:ascii="Times New Roman" w:hAnsi="Times New Roman" w:cs="Times New Roman"/>
          <w:b/>
          <w:sz w:val="20"/>
          <w:szCs w:val="20"/>
        </w:rPr>
        <w:t>Ответственность сторон</w:t>
      </w:r>
    </w:p>
    <w:p w:rsidR="009170B5" w:rsidRPr="0008426E" w:rsidRDefault="009170B5" w:rsidP="009170B5">
      <w:pPr>
        <w:jc w:val="both"/>
        <w:rPr>
          <w:sz w:val="20"/>
          <w:szCs w:val="20"/>
        </w:rPr>
      </w:pPr>
      <w:r w:rsidRPr="0008426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8426E">
        <w:rPr>
          <w:rFonts w:ascii="Times New Roman" w:hAnsi="Times New Roman" w:cs="Times New Roman"/>
          <w:sz w:val="20"/>
          <w:szCs w:val="20"/>
        </w:rPr>
        <w:t>ненадлежаще</w:t>
      </w:r>
      <w:proofErr w:type="spellEnd"/>
      <w:r w:rsidRPr="0008426E">
        <w:rPr>
          <w:rFonts w:ascii="Times New Roman" w:hAnsi="Times New Roman" w:cs="Times New Roman"/>
          <w:sz w:val="20"/>
          <w:szCs w:val="20"/>
        </w:rPr>
        <w:t xml:space="preserve"> выполненных обязательств.</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5.3. </w:t>
      </w:r>
      <w:proofErr w:type="gramStart"/>
      <w:r w:rsidRPr="0008426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5.4. В случае нарушения Исполнителем сроков,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color w:val="000000"/>
          <w:sz w:val="20"/>
          <w:szCs w:val="20"/>
        </w:rPr>
      </w:pPr>
      <w:r w:rsidRPr="0008426E">
        <w:rPr>
          <w:color w:val="000000"/>
          <w:sz w:val="20"/>
          <w:szCs w:val="20"/>
        </w:rPr>
        <w:t xml:space="preserve">5.5. Уплата неустойки не освобождает Исполнителя от выполнения своих обязательств по настоящему </w:t>
      </w:r>
      <w:r w:rsidRPr="0008426E">
        <w:rPr>
          <w:sz w:val="20"/>
          <w:szCs w:val="20"/>
        </w:rPr>
        <w:t>договор</w:t>
      </w:r>
      <w:r w:rsidRPr="0008426E">
        <w:rPr>
          <w:color w:val="000000"/>
          <w:sz w:val="20"/>
          <w:szCs w:val="20"/>
        </w:rPr>
        <w:t>у.</w:t>
      </w:r>
    </w:p>
    <w:p w:rsidR="00186FBA" w:rsidRPr="0008426E" w:rsidRDefault="00186FBA" w:rsidP="009170B5">
      <w:pPr>
        <w:widowControl w:val="0"/>
        <w:shd w:val="clear" w:color="auto" w:fill="FFFFFF"/>
        <w:suppressAutoHyphens/>
        <w:autoSpaceDE w:val="0"/>
        <w:autoSpaceDN w:val="0"/>
        <w:adjustRightInd w:val="0"/>
        <w:jc w:val="both"/>
        <w:rPr>
          <w:color w:val="000000"/>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b/>
          <w:sz w:val="20"/>
          <w:szCs w:val="20"/>
        </w:rPr>
      </w:pPr>
      <w:r w:rsidRPr="0008426E">
        <w:rPr>
          <w:rFonts w:ascii="Times New Roman" w:hAnsi="Times New Roman" w:cs="Times New Roman"/>
          <w:b/>
          <w:sz w:val="20"/>
          <w:szCs w:val="20"/>
        </w:rPr>
        <w:t>Обеспечение исполнения договора</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sz w:val="20"/>
          <w:szCs w:val="20"/>
        </w:rPr>
        <w:t>6.1. Размер обеспечения исполнения договора составляет _________ рублей.</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color w:val="auto"/>
          <w:sz w:val="20"/>
          <w:szCs w:val="20"/>
        </w:rPr>
        <w:t xml:space="preserve">6.2. Исполнение Договора обеспечивается предоставлением </w:t>
      </w:r>
      <w:r w:rsidR="00186FBA" w:rsidRPr="0008426E">
        <w:rPr>
          <w:rFonts w:ascii="Times New Roman" w:hAnsi="Times New Roman" w:cs="Times New Roman"/>
          <w:color w:val="auto"/>
          <w:sz w:val="20"/>
          <w:szCs w:val="20"/>
        </w:rPr>
        <w:t>независимой</w:t>
      </w:r>
      <w:r w:rsidRPr="000842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0842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w:t>
      </w:r>
      <w:r w:rsidR="00E254A6" w:rsidRPr="00E254A6">
        <w:rPr>
          <w:rFonts w:ascii="Times New Roman" w:hAnsi="Times New Roman" w:cs="Times New Roman"/>
          <w:sz w:val="20"/>
          <w:szCs w:val="20"/>
        </w:rPr>
        <w:t>возвраща</w:t>
      </w:r>
      <w:r w:rsidR="00E254A6">
        <w:rPr>
          <w:rFonts w:ascii="Times New Roman" w:hAnsi="Times New Roman" w:cs="Times New Roman"/>
          <w:sz w:val="20"/>
          <w:szCs w:val="20"/>
        </w:rPr>
        <w:t xml:space="preserve">ет Исполнителю </w:t>
      </w:r>
      <w:r w:rsidR="00E254A6" w:rsidRPr="00E254A6">
        <w:rPr>
          <w:rFonts w:ascii="Times New Roman" w:hAnsi="Times New Roman" w:cs="Times New Roman"/>
          <w:sz w:val="20"/>
          <w:szCs w:val="20"/>
        </w:rPr>
        <w:t>обеспечени</w:t>
      </w:r>
      <w:r w:rsidR="00E254A6">
        <w:rPr>
          <w:rFonts w:ascii="Times New Roman" w:hAnsi="Times New Roman" w:cs="Times New Roman"/>
          <w:sz w:val="20"/>
          <w:szCs w:val="20"/>
        </w:rPr>
        <w:t>е</w:t>
      </w:r>
      <w:r w:rsidR="00E254A6" w:rsidRPr="00E254A6">
        <w:rPr>
          <w:rFonts w:ascii="Times New Roman" w:hAnsi="Times New Roman" w:cs="Times New Roman"/>
          <w:sz w:val="20"/>
          <w:szCs w:val="20"/>
        </w:rPr>
        <w:t xml:space="preserve"> исполнения  Договора</w:t>
      </w:r>
      <w:r w:rsidR="00E254A6">
        <w:rPr>
          <w:rFonts w:ascii="Times New Roman" w:hAnsi="Times New Roman" w:cs="Times New Roman"/>
          <w:sz w:val="20"/>
          <w:szCs w:val="20"/>
        </w:rPr>
        <w:t xml:space="preserve"> </w:t>
      </w:r>
      <w:r w:rsidR="00E254A6" w:rsidRPr="00E254A6">
        <w:rPr>
          <w:rFonts w:ascii="Times New Roman" w:hAnsi="Times New Roman" w:cs="Times New Roman"/>
          <w:sz w:val="20"/>
          <w:szCs w:val="20"/>
        </w:rPr>
        <w:t xml:space="preserve">в  течение  30 (тридцати) календарных  дней  с момента получения запроса Заказчиком при условии выполнения </w:t>
      </w:r>
      <w:r w:rsidR="00E254A6">
        <w:rPr>
          <w:rFonts w:ascii="Times New Roman" w:hAnsi="Times New Roman" w:cs="Times New Roman"/>
          <w:sz w:val="20"/>
          <w:szCs w:val="20"/>
        </w:rPr>
        <w:t>Исполнителя</w:t>
      </w:r>
      <w:r w:rsidR="00E254A6" w:rsidRPr="00E254A6">
        <w:rPr>
          <w:rFonts w:ascii="Times New Roman" w:hAnsi="Times New Roman" w:cs="Times New Roman"/>
          <w:sz w:val="20"/>
          <w:szCs w:val="20"/>
        </w:rPr>
        <w:t xml:space="preserve"> обязательств по Договору.</w:t>
      </w:r>
      <w:bookmarkStart w:id="5" w:name="_GoBack"/>
      <w:bookmarkEnd w:id="5"/>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08426E"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 направленное до окончания срока действия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w:t>
      </w:r>
    </w:p>
    <w:p w:rsidR="0008426E" w:rsidRPr="0008426E" w:rsidRDefault="0008426E"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9170B5" w:rsidRPr="0008426E" w:rsidRDefault="009170B5" w:rsidP="009170B5">
      <w:pPr>
        <w:ind w:left="615"/>
        <w:jc w:val="center"/>
        <w:rPr>
          <w:b/>
          <w:sz w:val="20"/>
          <w:szCs w:val="20"/>
        </w:rPr>
      </w:pPr>
      <w:r w:rsidRPr="0008426E">
        <w:rPr>
          <w:b/>
          <w:sz w:val="20"/>
          <w:szCs w:val="20"/>
        </w:rPr>
        <w:t>7. Действие непреодолимой силы</w:t>
      </w:r>
    </w:p>
    <w:p w:rsidR="009170B5" w:rsidRPr="0008426E" w:rsidRDefault="009170B5" w:rsidP="009170B5">
      <w:pPr>
        <w:suppressAutoHyphens/>
        <w:jc w:val="both"/>
        <w:rPr>
          <w:sz w:val="20"/>
          <w:szCs w:val="20"/>
        </w:rPr>
      </w:pPr>
      <w:r w:rsidRPr="0008426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08426E" w:rsidRDefault="009170B5" w:rsidP="009170B5">
      <w:pPr>
        <w:suppressAutoHyphens/>
        <w:jc w:val="both"/>
        <w:rPr>
          <w:sz w:val="20"/>
          <w:szCs w:val="20"/>
        </w:rPr>
      </w:pPr>
      <w:r w:rsidRPr="0008426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08426E" w:rsidRDefault="009170B5" w:rsidP="009170B5">
      <w:pPr>
        <w:suppressAutoHyphens/>
        <w:jc w:val="both"/>
        <w:rPr>
          <w:sz w:val="20"/>
          <w:szCs w:val="20"/>
        </w:rPr>
      </w:pPr>
      <w:r w:rsidRPr="0008426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08426E" w:rsidRDefault="009170B5" w:rsidP="009170B5">
      <w:pPr>
        <w:ind w:left="615"/>
        <w:jc w:val="center"/>
        <w:rPr>
          <w:b/>
          <w:sz w:val="20"/>
          <w:szCs w:val="20"/>
        </w:rPr>
      </w:pPr>
      <w:r w:rsidRPr="0008426E">
        <w:rPr>
          <w:b/>
          <w:sz w:val="20"/>
          <w:szCs w:val="20"/>
        </w:rPr>
        <w:t>8. Рассмотрение споров</w:t>
      </w:r>
    </w:p>
    <w:p w:rsidR="009170B5" w:rsidRPr="0008426E" w:rsidRDefault="009170B5" w:rsidP="009170B5">
      <w:pPr>
        <w:suppressAutoHyphens/>
        <w:jc w:val="both"/>
        <w:rPr>
          <w:sz w:val="20"/>
          <w:szCs w:val="20"/>
        </w:rPr>
      </w:pPr>
      <w:r w:rsidRPr="0008426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08426E" w:rsidRDefault="009170B5" w:rsidP="009170B5">
      <w:pPr>
        <w:suppressAutoHyphens/>
        <w:jc w:val="both"/>
        <w:rPr>
          <w:sz w:val="20"/>
          <w:szCs w:val="20"/>
        </w:rPr>
      </w:pPr>
      <w:r w:rsidRPr="0008426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08426E" w:rsidRDefault="00186FBA" w:rsidP="009170B5">
      <w:pPr>
        <w:ind w:left="615"/>
        <w:jc w:val="center"/>
        <w:rPr>
          <w:b/>
          <w:sz w:val="20"/>
          <w:szCs w:val="20"/>
        </w:rPr>
      </w:pPr>
    </w:p>
    <w:p w:rsidR="009170B5" w:rsidRPr="0008426E" w:rsidRDefault="009170B5" w:rsidP="009170B5">
      <w:pPr>
        <w:ind w:left="615"/>
        <w:jc w:val="center"/>
        <w:rPr>
          <w:b/>
          <w:sz w:val="20"/>
          <w:szCs w:val="20"/>
        </w:rPr>
      </w:pPr>
      <w:r w:rsidRPr="0008426E">
        <w:rPr>
          <w:b/>
          <w:sz w:val="20"/>
          <w:szCs w:val="20"/>
        </w:rPr>
        <w:t>9. Срок действия договора.</w:t>
      </w:r>
    </w:p>
    <w:p w:rsidR="009170B5" w:rsidRPr="0008426E" w:rsidRDefault="009170B5" w:rsidP="009170B5">
      <w:pPr>
        <w:suppressAutoHyphens/>
        <w:jc w:val="both"/>
        <w:rPr>
          <w:sz w:val="20"/>
          <w:szCs w:val="20"/>
        </w:rPr>
      </w:pPr>
      <w:r w:rsidRPr="0008426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08426E" w:rsidRDefault="009170B5" w:rsidP="009170B5">
      <w:pPr>
        <w:pStyle w:val="af3"/>
        <w:tabs>
          <w:tab w:val="left" w:pos="0"/>
        </w:tabs>
        <w:ind w:firstLine="709"/>
        <w:jc w:val="center"/>
        <w:rPr>
          <w:b/>
          <w:sz w:val="20"/>
        </w:rPr>
      </w:pPr>
      <w:r w:rsidRPr="0008426E">
        <w:rPr>
          <w:b/>
          <w:sz w:val="20"/>
        </w:rPr>
        <w:t>10. Прочие условия</w:t>
      </w:r>
    </w:p>
    <w:p w:rsidR="009170B5" w:rsidRPr="0008426E" w:rsidRDefault="009170B5" w:rsidP="009170B5">
      <w:pPr>
        <w:pStyle w:val="af3"/>
        <w:tabs>
          <w:tab w:val="left" w:pos="2268"/>
        </w:tabs>
        <w:jc w:val="both"/>
        <w:rPr>
          <w:sz w:val="20"/>
        </w:rPr>
      </w:pPr>
      <w:r w:rsidRPr="0008426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08426E" w:rsidRDefault="009170B5" w:rsidP="009170B5">
      <w:pPr>
        <w:pStyle w:val="21"/>
        <w:ind w:firstLine="0"/>
        <w:rPr>
          <w:sz w:val="20"/>
        </w:rPr>
      </w:pPr>
      <w:r w:rsidRPr="000842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08426E" w:rsidRDefault="009170B5" w:rsidP="009170B5">
      <w:pPr>
        <w:pStyle w:val="21"/>
        <w:ind w:firstLine="0"/>
        <w:rPr>
          <w:sz w:val="20"/>
        </w:rPr>
      </w:pPr>
      <w:r w:rsidRPr="000842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10.6. Расторжение договора влечет за собой прекращение обязатель</w:t>
      </w:r>
      <w:proofErr w:type="gramStart"/>
      <w:r w:rsidRPr="0008426E">
        <w:rPr>
          <w:rFonts w:ascii="Times New Roman" w:hAnsi="Times New Roman"/>
          <w:sz w:val="20"/>
          <w:szCs w:val="20"/>
        </w:rPr>
        <w:t>ств ст</w:t>
      </w:r>
      <w:proofErr w:type="gramEnd"/>
      <w:r w:rsidRPr="000842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08426E" w:rsidRDefault="009170B5" w:rsidP="009170B5">
      <w:pPr>
        <w:jc w:val="both"/>
        <w:rPr>
          <w:sz w:val="20"/>
          <w:szCs w:val="20"/>
        </w:rPr>
      </w:pPr>
      <w:r w:rsidRPr="0008426E">
        <w:rPr>
          <w:sz w:val="20"/>
          <w:szCs w:val="20"/>
        </w:rPr>
        <w:t>10.7. К настоящему Договору прилагается и является его неотъемлемой частью</w:t>
      </w:r>
    </w:p>
    <w:p w:rsidR="0063219D" w:rsidRPr="0008426E" w:rsidRDefault="0063219D" w:rsidP="0063219D">
      <w:pPr>
        <w:pStyle w:val="affa"/>
        <w:spacing w:after="0"/>
        <w:ind w:left="0"/>
        <w:rPr>
          <w:rFonts w:ascii="Times New Roman" w:hAnsi="Times New Roman"/>
          <w:i/>
          <w:sz w:val="20"/>
          <w:szCs w:val="20"/>
        </w:rPr>
      </w:pPr>
      <w:r w:rsidRPr="0008426E">
        <w:rPr>
          <w:rFonts w:ascii="Times New Roman" w:hAnsi="Times New Roman"/>
          <w:i/>
          <w:sz w:val="20"/>
          <w:szCs w:val="20"/>
        </w:rPr>
        <w:t>Приложение 1. Детализация стоимости оказываемых Услуг</w:t>
      </w:r>
    </w:p>
    <w:p w:rsidR="0063219D" w:rsidRPr="0008426E" w:rsidRDefault="0063219D" w:rsidP="0063219D">
      <w:pPr>
        <w:pStyle w:val="affa"/>
        <w:spacing w:after="0"/>
        <w:ind w:left="0"/>
        <w:rPr>
          <w:rFonts w:ascii="Times New Roman" w:hAnsi="Times New Roman"/>
          <w:i/>
          <w:sz w:val="20"/>
          <w:szCs w:val="20"/>
        </w:rPr>
      </w:pPr>
      <w:r w:rsidRPr="0008426E">
        <w:rPr>
          <w:rFonts w:ascii="Times New Roman" w:hAnsi="Times New Roman"/>
          <w:i/>
          <w:sz w:val="20"/>
          <w:szCs w:val="20"/>
        </w:rPr>
        <w:t>Приложение 2. Техническое задание</w:t>
      </w:r>
    </w:p>
    <w:p w:rsidR="0063219D" w:rsidRPr="0008426E" w:rsidRDefault="0063219D" w:rsidP="0063219D">
      <w:pPr>
        <w:pStyle w:val="affa"/>
        <w:spacing w:after="0"/>
        <w:ind w:left="0"/>
        <w:rPr>
          <w:rFonts w:ascii="Times New Roman" w:hAnsi="Times New Roman"/>
          <w:i/>
          <w:sz w:val="20"/>
          <w:szCs w:val="20"/>
        </w:rPr>
      </w:pPr>
      <w:r w:rsidRPr="0008426E">
        <w:rPr>
          <w:rFonts w:ascii="Times New Roman" w:hAnsi="Times New Roman"/>
          <w:i/>
          <w:sz w:val="20"/>
          <w:szCs w:val="20"/>
        </w:rPr>
        <w:t>Приложение 3. Соглашение о мерах по обеспечению защиты персональных данных</w:t>
      </w:r>
    </w:p>
    <w:p w:rsidR="0063219D" w:rsidRPr="0008426E" w:rsidRDefault="0063219D" w:rsidP="0063219D">
      <w:pPr>
        <w:pStyle w:val="affa"/>
        <w:spacing w:after="0" w:line="276" w:lineRule="auto"/>
        <w:ind w:left="0"/>
        <w:rPr>
          <w:rFonts w:ascii="Times New Roman" w:hAnsi="Times New Roman"/>
          <w:i/>
          <w:sz w:val="20"/>
          <w:szCs w:val="20"/>
        </w:rPr>
      </w:pPr>
      <w:r w:rsidRPr="0008426E">
        <w:rPr>
          <w:rFonts w:ascii="Times New Roman" w:hAnsi="Times New Roman"/>
          <w:i/>
          <w:sz w:val="20"/>
          <w:szCs w:val="20"/>
        </w:rPr>
        <w:t>Приложение 4. Форма Акта сдачи-приемки оказанных Услуг</w:t>
      </w:r>
    </w:p>
    <w:p w:rsidR="00186FBA" w:rsidRPr="0008426E" w:rsidRDefault="00186FBA" w:rsidP="0063219D">
      <w:pPr>
        <w:pStyle w:val="affa"/>
        <w:spacing w:after="0" w:line="276" w:lineRule="auto"/>
        <w:ind w:left="0"/>
        <w:rPr>
          <w:rFonts w:ascii="Times New Roman" w:hAnsi="Times New Roman"/>
          <w:i/>
          <w:sz w:val="20"/>
          <w:szCs w:val="20"/>
        </w:rPr>
      </w:pPr>
    </w:p>
    <w:p w:rsidR="009170B5" w:rsidRPr="0008426E" w:rsidRDefault="009170B5" w:rsidP="009170B5">
      <w:pPr>
        <w:ind w:left="615"/>
        <w:jc w:val="center"/>
        <w:rPr>
          <w:b/>
          <w:sz w:val="20"/>
          <w:szCs w:val="20"/>
        </w:rPr>
      </w:pPr>
      <w:r w:rsidRPr="0008426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08426E" w:rsidTr="009170B5">
        <w:tc>
          <w:tcPr>
            <w:tcW w:w="5218" w:type="dxa"/>
          </w:tcPr>
          <w:p w:rsidR="009170B5" w:rsidRPr="0008426E" w:rsidRDefault="009170B5" w:rsidP="009170B5">
            <w:pPr>
              <w:pStyle w:val="af3"/>
              <w:tabs>
                <w:tab w:val="left" w:pos="2268"/>
              </w:tabs>
              <w:rPr>
                <w:b/>
                <w:sz w:val="20"/>
              </w:rPr>
            </w:pPr>
            <w:r w:rsidRPr="0008426E">
              <w:rPr>
                <w:b/>
                <w:sz w:val="20"/>
              </w:rPr>
              <w:t>Заказчик:</w:t>
            </w:r>
          </w:p>
          <w:p w:rsidR="009170B5" w:rsidRPr="0008426E" w:rsidRDefault="009170B5" w:rsidP="009170B5">
            <w:pPr>
              <w:pStyle w:val="af3"/>
              <w:tabs>
                <w:tab w:val="left" w:pos="2268"/>
              </w:tabs>
              <w:rPr>
                <w:b/>
                <w:sz w:val="20"/>
              </w:rPr>
            </w:pPr>
            <w:r w:rsidRPr="0008426E">
              <w:rPr>
                <w:b/>
                <w:sz w:val="20"/>
              </w:rPr>
              <w:t>ОГАУЗ «</w:t>
            </w:r>
            <w:r w:rsidR="00B052CE">
              <w:rPr>
                <w:b/>
                <w:sz w:val="20"/>
              </w:rPr>
              <w:t>ИГКБ</w:t>
            </w:r>
            <w:r w:rsidRPr="0008426E">
              <w:rPr>
                <w:b/>
                <w:sz w:val="20"/>
              </w:rPr>
              <w:t xml:space="preserve"> № 8» </w:t>
            </w:r>
          </w:p>
          <w:p w:rsidR="009170B5" w:rsidRPr="0008426E" w:rsidRDefault="009170B5" w:rsidP="009170B5">
            <w:pPr>
              <w:pStyle w:val="af3"/>
              <w:tabs>
                <w:tab w:val="left" w:pos="2268"/>
              </w:tabs>
              <w:rPr>
                <w:sz w:val="20"/>
              </w:rPr>
            </w:pPr>
            <w:r w:rsidRPr="0008426E">
              <w:rPr>
                <w:sz w:val="20"/>
              </w:rPr>
              <w:t>Адрес: 664048,  г. Иркутск, ул. Ярославского, 300</w:t>
            </w:r>
          </w:p>
          <w:p w:rsidR="00186FBA" w:rsidRPr="0008426E" w:rsidRDefault="00186FBA" w:rsidP="00186FBA">
            <w:pPr>
              <w:pStyle w:val="af3"/>
              <w:tabs>
                <w:tab w:val="left" w:pos="2268"/>
              </w:tabs>
              <w:rPr>
                <w:sz w:val="20"/>
              </w:rPr>
            </w:pPr>
            <w:r w:rsidRPr="0008426E">
              <w:rPr>
                <w:sz w:val="20"/>
              </w:rPr>
              <w:t>Телефон 50-24-90,55-14-51,50-07-38</w:t>
            </w:r>
          </w:p>
          <w:p w:rsidR="00186FBA" w:rsidRPr="0008426E" w:rsidRDefault="00186FBA" w:rsidP="00186FBA">
            <w:pPr>
              <w:pStyle w:val="af3"/>
              <w:tabs>
                <w:tab w:val="left" w:pos="2268"/>
              </w:tabs>
              <w:rPr>
                <w:sz w:val="20"/>
              </w:rPr>
            </w:pPr>
            <w:r w:rsidRPr="0008426E">
              <w:rPr>
                <w:sz w:val="20"/>
              </w:rPr>
              <w:t xml:space="preserve">ИНН 3810009342    </w:t>
            </w:r>
          </w:p>
          <w:p w:rsidR="00186FBA" w:rsidRPr="0008426E" w:rsidRDefault="00186FBA" w:rsidP="00186FBA">
            <w:pPr>
              <w:pStyle w:val="af3"/>
              <w:tabs>
                <w:tab w:val="left" w:pos="2268"/>
              </w:tabs>
              <w:rPr>
                <w:sz w:val="20"/>
              </w:rPr>
            </w:pPr>
            <w:r w:rsidRPr="0008426E">
              <w:rPr>
                <w:sz w:val="20"/>
              </w:rPr>
              <w:t>КПП 381001001</w:t>
            </w:r>
          </w:p>
          <w:p w:rsidR="00186FBA" w:rsidRPr="0008426E" w:rsidRDefault="00186FBA" w:rsidP="00186FBA">
            <w:pPr>
              <w:pStyle w:val="af3"/>
              <w:tabs>
                <w:tab w:val="left" w:pos="2268"/>
              </w:tabs>
              <w:rPr>
                <w:sz w:val="20"/>
              </w:rPr>
            </w:pPr>
            <w:r w:rsidRPr="0008426E">
              <w:rPr>
                <w:sz w:val="20"/>
              </w:rPr>
              <w:t>Минфин Иркутской области (ОГАУЗ «Иркутская городская клиническая больница № 8», л/с 80303090207</w:t>
            </w:r>
            <w:r w:rsidR="00A45F37">
              <w:rPr>
                <w:sz w:val="20"/>
              </w:rPr>
              <w:t xml:space="preserve">, л/с </w:t>
            </w:r>
            <w:r w:rsidR="00A45F37" w:rsidRPr="0008426E">
              <w:rPr>
                <w:sz w:val="20"/>
              </w:rPr>
              <w:t>803030</w:t>
            </w:r>
            <w:r w:rsidR="00A45F37">
              <w:rPr>
                <w:sz w:val="20"/>
              </w:rPr>
              <w:t>5</w:t>
            </w:r>
            <w:r w:rsidR="00A45F37" w:rsidRPr="0008426E">
              <w:rPr>
                <w:sz w:val="20"/>
              </w:rPr>
              <w:t>0207</w:t>
            </w:r>
            <w:r w:rsidRPr="0008426E">
              <w:rPr>
                <w:sz w:val="20"/>
              </w:rPr>
              <w:t>)</w:t>
            </w:r>
          </w:p>
          <w:p w:rsidR="00186FBA" w:rsidRPr="0008426E" w:rsidRDefault="00186FBA" w:rsidP="00186FBA">
            <w:pPr>
              <w:pStyle w:val="af3"/>
              <w:tabs>
                <w:tab w:val="left" w:pos="2268"/>
              </w:tabs>
              <w:rPr>
                <w:sz w:val="20"/>
              </w:rPr>
            </w:pPr>
            <w:r w:rsidRPr="0008426E">
              <w:rPr>
                <w:sz w:val="20"/>
              </w:rPr>
              <w:t>Казначейский счет 03224643250000003400</w:t>
            </w:r>
          </w:p>
          <w:p w:rsidR="00186FBA" w:rsidRPr="0008426E" w:rsidRDefault="00186FBA" w:rsidP="00186FBA">
            <w:pPr>
              <w:pStyle w:val="af3"/>
              <w:tabs>
                <w:tab w:val="left" w:pos="2268"/>
              </w:tabs>
              <w:rPr>
                <w:sz w:val="20"/>
              </w:rPr>
            </w:pPr>
            <w:r w:rsidRPr="0008426E">
              <w:rPr>
                <w:sz w:val="20"/>
              </w:rPr>
              <w:t>Банковский счет 40102810145370000026</w:t>
            </w:r>
          </w:p>
          <w:p w:rsidR="00186FBA" w:rsidRPr="0008426E" w:rsidRDefault="00186FBA" w:rsidP="00186FBA">
            <w:pPr>
              <w:pStyle w:val="af3"/>
              <w:tabs>
                <w:tab w:val="left" w:pos="2268"/>
              </w:tabs>
              <w:rPr>
                <w:sz w:val="20"/>
              </w:rPr>
            </w:pPr>
            <w:r w:rsidRPr="0008426E">
              <w:rPr>
                <w:sz w:val="20"/>
              </w:rPr>
              <w:t>Отделение Иркутск//УФК по Иркутской области, г. Иркутск</w:t>
            </w:r>
          </w:p>
          <w:p w:rsidR="00186FBA" w:rsidRDefault="00186FBA" w:rsidP="00186FBA">
            <w:pPr>
              <w:pStyle w:val="af3"/>
              <w:tabs>
                <w:tab w:val="left" w:pos="2268"/>
              </w:tabs>
              <w:rPr>
                <w:sz w:val="20"/>
              </w:rPr>
            </w:pPr>
            <w:r w:rsidRPr="0008426E">
              <w:rPr>
                <w:sz w:val="20"/>
              </w:rPr>
              <w:t>БИК 012520101</w:t>
            </w:r>
          </w:p>
          <w:p w:rsidR="00862B46" w:rsidRPr="0008426E" w:rsidRDefault="00862B46" w:rsidP="00186FBA">
            <w:pPr>
              <w:pStyle w:val="af3"/>
              <w:tabs>
                <w:tab w:val="left" w:pos="2268"/>
              </w:tabs>
              <w:rPr>
                <w:sz w:val="20"/>
              </w:rPr>
            </w:pPr>
            <w:r w:rsidRPr="00862B46">
              <w:rPr>
                <w:sz w:val="20"/>
              </w:rPr>
              <w:t>info@gkb8.ru</w:t>
            </w:r>
          </w:p>
          <w:p w:rsidR="00186FBA" w:rsidRPr="0008426E" w:rsidRDefault="00186FBA" w:rsidP="00186FBA">
            <w:pPr>
              <w:pStyle w:val="af3"/>
              <w:tabs>
                <w:tab w:val="left" w:pos="2268"/>
              </w:tabs>
              <w:rPr>
                <w:b/>
                <w:sz w:val="20"/>
              </w:rPr>
            </w:pPr>
          </w:p>
          <w:p w:rsidR="009170B5" w:rsidRPr="0008426E" w:rsidRDefault="009170B5" w:rsidP="00186FBA">
            <w:pPr>
              <w:pStyle w:val="af3"/>
              <w:tabs>
                <w:tab w:val="left" w:pos="2268"/>
              </w:tabs>
              <w:rPr>
                <w:b/>
                <w:sz w:val="20"/>
              </w:rPr>
            </w:pPr>
            <w:r w:rsidRPr="0008426E">
              <w:rPr>
                <w:b/>
                <w:sz w:val="20"/>
              </w:rPr>
              <w:t>Главный врач</w:t>
            </w:r>
          </w:p>
          <w:p w:rsidR="009170B5" w:rsidRPr="0008426E" w:rsidRDefault="009170B5" w:rsidP="009170B5">
            <w:pPr>
              <w:pStyle w:val="af3"/>
              <w:tabs>
                <w:tab w:val="left" w:pos="2268"/>
              </w:tabs>
              <w:rPr>
                <w:b/>
                <w:sz w:val="20"/>
              </w:rPr>
            </w:pPr>
            <w:r w:rsidRPr="0008426E">
              <w:rPr>
                <w:b/>
                <w:sz w:val="20"/>
              </w:rPr>
              <w:t xml:space="preserve">______________________/   </w:t>
            </w:r>
            <w:proofErr w:type="spellStart"/>
            <w:r w:rsidRPr="0008426E">
              <w:rPr>
                <w:b/>
                <w:sz w:val="20"/>
              </w:rPr>
              <w:t>Есева</w:t>
            </w:r>
            <w:proofErr w:type="spellEnd"/>
            <w:r w:rsidRPr="0008426E">
              <w:rPr>
                <w:b/>
                <w:sz w:val="20"/>
              </w:rPr>
              <w:t xml:space="preserve"> Ж.В.  /</w:t>
            </w:r>
          </w:p>
          <w:p w:rsidR="009170B5" w:rsidRPr="0008426E" w:rsidRDefault="009170B5" w:rsidP="009170B5">
            <w:pPr>
              <w:pStyle w:val="af3"/>
              <w:tabs>
                <w:tab w:val="left" w:pos="2268"/>
              </w:tabs>
              <w:rPr>
                <w:rFonts w:eastAsia="Calibri"/>
                <w:b/>
                <w:sz w:val="20"/>
              </w:rPr>
            </w:pPr>
            <w:r w:rsidRPr="0008426E">
              <w:rPr>
                <w:b/>
                <w:sz w:val="20"/>
              </w:rPr>
              <w:t>М.П.</w:t>
            </w:r>
          </w:p>
        </w:tc>
        <w:tc>
          <w:tcPr>
            <w:tcW w:w="5103" w:type="dxa"/>
          </w:tcPr>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Исполнитель:</w:t>
            </w: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186FBA" w:rsidRPr="0008426E" w:rsidRDefault="00186FBA"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862B46" w:rsidRDefault="00862B46"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____________________/</w:t>
            </w:r>
          </w:p>
          <w:p w:rsidR="009170B5" w:rsidRPr="0008426E" w:rsidRDefault="009170B5" w:rsidP="009170B5">
            <w:pPr>
              <w:rPr>
                <w:b/>
                <w:sz w:val="20"/>
                <w:szCs w:val="20"/>
              </w:rPr>
            </w:pPr>
            <w:r w:rsidRPr="0008426E">
              <w:rPr>
                <w:b/>
                <w:sz w:val="20"/>
                <w:szCs w:val="20"/>
              </w:rPr>
              <w:t>М.П.</w:t>
            </w:r>
          </w:p>
          <w:p w:rsidR="009170B5" w:rsidRPr="0008426E" w:rsidRDefault="009170B5" w:rsidP="009170B5">
            <w:pPr>
              <w:rPr>
                <w:b/>
                <w:sz w:val="20"/>
                <w:szCs w:val="20"/>
              </w:rPr>
            </w:pPr>
          </w:p>
          <w:p w:rsidR="009170B5" w:rsidRPr="0008426E" w:rsidRDefault="009170B5" w:rsidP="009170B5">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B53D4F">
        <w:rPr>
          <w:rFonts w:ascii="Times New Roman" w:hAnsi="Times New Roman"/>
        </w:rPr>
        <w:t>194-23</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63219D" w:rsidP="0063219D">
      <w:pPr>
        <w:pStyle w:val="aff7"/>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63219D" w:rsidRPr="00AE14C3"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567"/>
        <w:gridCol w:w="2551"/>
        <w:gridCol w:w="625"/>
        <w:gridCol w:w="644"/>
        <w:gridCol w:w="1300"/>
        <w:gridCol w:w="1391"/>
      </w:tblGrid>
      <w:tr w:rsidR="0063219D" w:rsidRPr="0008426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color w:val="000000"/>
                <w:sz w:val="20"/>
                <w:szCs w:val="20"/>
              </w:rPr>
            </w:pPr>
            <w:r w:rsidRPr="0008426E">
              <w:rPr>
                <w:color w:val="000000"/>
                <w:sz w:val="20"/>
                <w:szCs w:val="20"/>
              </w:rPr>
              <w:t xml:space="preserve">№ </w:t>
            </w:r>
            <w:proofErr w:type="gramStart"/>
            <w:r w:rsidRPr="0008426E">
              <w:rPr>
                <w:color w:val="000000"/>
                <w:sz w:val="20"/>
                <w:szCs w:val="20"/>
              </w:rPr>
              <w:t>п</w:t>
            </w:r>
            <w:proofErr w:type="gramEnd"/>
            <w:r w:rsidRPr="0008426E">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color w:val="000000"/>
                <w:sz w:val="20"/>
                <w:szCs w:val="20"/>
              </w:rPr>
            </w:pPr>
            <w:r w:rsidRPr="0008426E">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color w:val="000000"/>
                <w:sz w:val="20"/>
                <w:szCs w:val="20"/>
              </w:rPr>
            </w:pPr>
            <w:r w:rsidRPr="0008426E">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sz w:val="20"/>
                <w:szCs w:val="20"/>
              </w:rPr>
            </w:pPr>
            <w:r w:rsidRPr="0008426E">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sz w:val="20"/>
                <w:szCs w:val="20"/>
              </w:rPr>
            </w:pPr>
            <w:r w:rsidRPr="0008426E">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sz w:val="20"/>
                <w:szCs w:val="20"/>
              </w:rPr>
            </w:pPr>
            <w:r w:rsidRPr="0008426E">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sz w:val="20"/>
                <w:szCs w:val="20"/>
              </w:rPr>
            </w:pPr>
            <w:r w:rsidRPr="0008426E">
              <w:rPr>
                <w:sz w:val="20"/>
                <w:szCs w:val="20"/>
              </w:rPr>
              <w:t>Общая стоимость по позиции, руб.</w:t>
            </w:r>
          </w:p>
        </w:tc>
      </w:tr>
      <w:tr w:rsidR="0063219D" w:rsidRPr="0008426E" w:rsidTr="0008426E">
        <w:trPr>
          <w:trHeight w:val="20"/>
        </w:trPr>
        <w:tc>
          <w:tcPr>
            <w:tcW w:w="0" w:type="auto"/>
            <w:tcBorders>
              <w:top w:val="single" w:sz="4" w:space="0" w:color="auto"/>
              <w:left w:val="single" w:sz="4" w:space="0" w:color="auto"/>
              <w:right w:val="single" w:sz="4" w:space="0" w:color="auto"/>
            </w:tcBorders>
          </w:tcPr>
          <w:p w:rsidR="0063219D" w:rsidRPr="0008426E" w:rsidRDefault="0063219D" w:rsidP="0008426E">
            <w:pPr>
              <w:jc w:val="center"/>
              <w:rPr>
                <w:sz w:val="20"/>
                <w:szCs w:val="20"/>
              </w:rPr>
            </w:pPr>
            <w:r w:rsidRPr="0008426E">
              <w:rPr>
                <w:sz w:val="20"/>
                <w:szCs w:val="20"/>
              </w:rPr>
              <w:t>1</w:t>
            </w:r>
          </w:p>
        </w:tc>
        <w:tc>
          <w:tcPr>
            <w:tcW w:w="0" w:type="auto"/>
            <w:tcBorders>
              <w:top w:val="single" w:sz="4" w:space="0" w:color="auto"/>
              <w:left w:val="single" w:sz="4" w:space="0" w:color="auto"/>
              <w:right w:val="single" w:sz="4" w:space="0" w:color="auto"/>
            </w:tcBorders>
          </w:tcPr>
          <w:p w:rsidR="0063219D" w:rsidRPr="0008426E" w:rsidRDefault="003147DE" w:rsidP="0008426E">
            <w:pPr>
              <w:rPr>
                <w:color w:val="000000"/>
                <w:sz w:val="20"/>
                <w:szCs w:val="20"/>
              </w:rPr>
            </w:pPr>
            <w:r w:rsidRPr="003147DE">
              <w:rPr>
                <w:color w:val="000000"/>
                <w:sz w:val="20"/>
                <w:szCs w:val="20"/>
              </w:rPr>
              <w:t>Оказание услуг по обеспечению функционирования (техническому сопровождению) региональной медицинской информационной системы Иркутской области</w:t>
            </w:r>
          </w:p>
        </w:tc>
        <w:tc>
          <w:tcPr>
            <w:tcW w:w="0" w:type="auto"/>
            <w:tcBorders>
              <w:top w:val="single" w:sz="4" w:space="0" w:color="auto"/>
              <w:left w:val="single" w:sz="4" w:space="0" w:color="auto"/>
              <w:bottom w:val="single" w:sz="4" w:space="0" w:color="auto"/>
              <w:right w:val="single" w:sz="4" w:space="0" w:color="auto"/>
            </w:tcBorders>
          </w:tcPr>
          <w:p w:rsidR="0063219D" w:rsidRPr="0008426E" w:rsidRDefault="00C12A53" w:rsidP="0008426E">
            <w:pPr>
              <w:rPr>
                <w:color w:val="000000"/>
                <w:sz w:val="20"/>
                <w:szCs w:val="20"/>
              </w:rPr>
            </w:pPr>
            <w:r w:rsidRPr="00C12A53">
              <w:rPr>
                <w:color w:val="000000"/>
                <w:sz w:val="20"/>
                <w:szCs w:val="20"/>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63219D" w:rsidRPr="0008426E" w:rsidRDefault="003147DE" w:rsidP="0008426E">
            <w:pPr>
              <w:jc w:val="center"/>
              <w:rPr>
                <w:color w:val="000000"/>
                <w:sz w:val="20"/>
                <w:szCs w:val="20"/>
              </w:rPr>
            </w:pPr>
            <w:proofErr w:type="spellStart"/>
            <w:proofErr w:type="gramStart"/>
            <w:r>
              <w:rPr>
                <w:color w:val="000000"/>
                <w:sz w:val="20"/>
                <w:szCs w:val="20"/>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63219D" w:rsidRPr="0008426E" w:rsidRDefault="003147DE" w:rsidP="0008426E">
            <w:pPr>
              <w:pStyle w:val="afb"/>
              <w:jc w:val="center"/>
              <w:rPr>
                <w:rFonts w:ascii="Times New Roman" w:hAnsi="Times New Roman"/>
                <w:sz w:val="20"/>
                <w:szCs w:val="20"/>
              </w:rPr>
            </w:pPr>
            <w:r>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3219D" w:rsidRPr="0008426E" w:rsidRDefault="0063219D" w:rsidP="0008426E">
            <w:pPr>
              <w:pStyle w:val="af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08426E" w:rsidRDefault="0063219D" w:rsidP="0008426E">
            <w:pPr>
              <w:jc w:val="both"/>
              <w:rPr>
                <w:sz w:val="20"/>
                <w:szCs w:val="20"/>
              </w:rPr>
            </w:pPr>
          </w:p>
        </w:tc>
      </w:tr>
      <w:tr w:rsidR="0063219D" w:rsidRPr="0008426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08426E" w:rsidRDefault="0063219D" w:rsidP="0008426E">
            <w:pPr>
              <w:jc w:val="both"/>
              <w:rPr>
                <w:sz w:val="20"/>
                <w:szCs w:val="20"/>
              </w:rPr>
            </w:pPr>
            <w:r w:rsidRPr="0008426E">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08426E" w:rsidRDefault="0063219D" w:rsidP="0008426E">
            <w:pPr>
              <w:jc w:val="center"/>
              <w:rPr>
                <w:sz w:val="20"/>
                <w:szCs w:val="20"/>
              </w:rPr>
            </w:pPr>
          </w:p>
        </w:tc>
      </w:tr>
      <w:tr w:rsidR="0063219D" w:rsidRPr="0008426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08426E"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08426E" w:rsidRDefault="0063219D" w:rsidP="0008426E">
            <w:pPr>
              <w:jc w:val="both"/>
              <w:rPr>
                <w:sz w:val="20"/>
                <w:szCs w:val="20"/>
              </w:rPr>
            </w:pPr>
            <w:r w:rsidRPr="0008426E">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08426E" w:rsidRDefault="0063219D" w:rsidP="0008426E">
            <w:pPr>
              <w:jc w:val="center"/>
              <w:rPr>
                <w:sz w:val="20"/>
                <w:szCs w:val="20"/>
              </w:rPr>
            </w:pPr>
          </w:p>
        </w:tc>
      </w:tr>
    </w:tbl>
    <w:p w:rsidR="0063219D" w:rsidRDefault="0063219D" w:rsidP="0063219D">
      <w:pPr>
        <w:rPr>
          <w:sz w:val="20"/>
          <w:szCs w:val="20"/>
        </w:rPr>
      </w:pPr>
    </w:p>
    <w:p w:rsidR="0063219D" w:rsidRDefault="0063219D" w:rsidP="0063219D">
      <w:pPr>
        <w:rPr>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63219D" w:rsidRPr="00AE14C3" w:rsidRDefault="0063219D" w:rsidP="0063219D">
      <w:pPr>
        <w:ind w:left="714"/>
        <w:rPr>
          <w:sz w:val="20"/>
          <w:szCs w:val="20"/>
        </w:rPr>
      </w:pPr>
    </w:p>
    <w:p w:rsidR="0063219D" w:rsidRPr="00AE14C3" w:rsidRDefault="0063219D" w:rsidP="0063219D">
      <w:pPr>
        <w:pStyle w:val="aff5"/>
        <w:rPr>
          <w:rFonts w:ascii="Times New Roman" w:hAnsi="Times New Roman"/>
        </w:rPr>
      </w:pPr>
      <w:r w:rsidRPr="00AE14C3">
        <w:rPr>
          <w:rFonts w:ascii="Times New Roman" w:hAnsi="Times New Roman"/>
        </w:rPr>
        <w:br w:type="page"/>
        <w:t xml:space="preserve">Приложение </w:t>
      </w:r>
      <w:r>
        <w:rPr>
          <w:rFonts w:ascii="Times New Roman" w:hAnsi="Times New Roman"/>
        </w:rPr>
        <w:t xml:space="preserve">№ </w:t>
      </w:r>
      <w:r w:rsidRPr="00AE14C3">
        <w:rPr>
          <w:rFonts w:ascii="Times New Roman" w:hAnsi="Times New Roman"/>
        </w:rPr>
        <w:t>2</w:t>
      </w:r>
    </w:p>
    <w:p w:rsidR="0063219D" w:rsidRPr="00AE14C3" w:rsidRDefault="0063219D" w:rsidP="0063219D">
      <w:pPr>
        <w:pStyle w:val="aff5"/>
        <w:rPr>
          <w:rFonts w:ascii="Times New Roman" w:hAnsi="Times New Roman"/>
        </w:rPr>
      </w:pPr>
      <w:r w:rsidRPr="00AE14C3">
        <w:rPr>
          <w:rFonts w:ascii="Times New Roman" w:hAnsi="Times New Roman"/>
        </w:rPr>
        <w:t xml:space="preserve">к Договору № </w:t>
      </w:r>
      <w:r w:rsidR="00B53D4F">
        <w:rPr>
          <w:rFonts w:ascii="Times New Roman" w:hAnsi="Times New Roman"/>
        </w:rPr>
        <w:t>194-23</w:t>
      </w:r>
    </w:p>
    <w:p w:rsidR="0063219D" w:rsidRPr="00AE14C3" w:rsidRDefault="0063219D" w:rsidP="0063219D">
      <w:pPr>
        <w:pStyle w:val="aff5"/>
        <w:rPr>
          <w:rFonts w:ascii="Times New Roman" w:hAnsi="Times New Roman"/>
        </w:rPr>
      </w:pPr>
      <w:r w:rsidRPr="00AE14C3">
        <w:rPr>
          <w:rFonts w:ascii="Times New Roman" w:hAnsi="Times New Roman"/>
        </w:rPr>
        <w:t>от «_</w:t>
      </w:r>
      <w:r>
        <w:rPr>
          <w:rFonts w:ascii="Times New Roman" w:hAnsi="Times New Roman"/>
        </w:rPr>
        <w:t>_» __________ 20_</w:t>
      </w:r>
      <w:r w:rsidRPr="00AE14C3">
        <w:rPr>
          <w:rFonts w:ascii="Times New Roman" w:hAnsi="Times New Roman"/>
        </w:rPr>
        <w:t>_ г.</w:t>
      </w:r>
    </w:p>
    <w:p w:rsidR="0063219D" w:rsidRPr="00AE14C3" w:rsidRDefault="0063219D" w:rsidP="0063219D">
      <w:pPr>
        <w:pStyle w:val="aff5"/>
        <w:rPr>
          <w:rFonts w:ascii="Times New Roman" w:hAnsi="Times New Roman"/>
        </w:rPr>
      </w:pPr>
    </w:p>
    <w:p w:rsidR="0063219D" w:rsidRPr="00AE14C3" w:rsidRDefault="0063219D" w:rsidP="0063219D">
      <w:pPr>
        <w:pStyle w:val="aff7"/>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63219D" w:rsidRPr="00AE14C3" w:rsidRDefault="0063219D" w:rsidP="0063219D">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63219D" w:rsidRPr="00AE14C3" w:rsidRDefault="0063219D" w:rsidP="0063219D">
      <w:pPr>
        <w:pStyle w:val="aff5"/>
        <w:rPr>
          <w:rFonts w:ascii="Times New Roman" w:hAnsi="Times New Roman"/>
        </w:rPr>
      </w:pPr>
      <w:r w:rsidRPr="00AE14C3">
        <w:rPr>
          <w:rFonts w:ascii="Times New Roman" w:hAnsi="Times New Roman"/>
        </w:rPr>
        <w:br w:type="page"/>
      </w:r>
    </w:p>
    <w:p w:rsidR="0063219D" w:rsidRPr="00DA150E" w:rsidRDefault="0063219D" w:rsidP="0063219D">
      <w:pPr>
        <w:pStyle w:val="aff5"/>
        <w:rPr>
          <w:rFonts w:ascii="Times New Roman" w:hAnsi="Times New Roman"/>
        </w:rPr>
      </w:pPr>
      <w:r w:rsidRPr="00AE14C3">
        <w:rPr>
          <w:rFonts w:ascii="Times New Roman" w:hAnsi="Times New Roman"/>
        </w:rPr>
        <w:t>Приложение</w:t>
      </w:r>
      <w:r>
        <w:rPr>
          <w:rFonts w:ascii="Times New Roman" w:hAnsi="Times New Roman"/>
        </w:rPr>
        <w:t xml:space="preserve"> №</w:t>
      </w:r>
      <w:r w:rsidRPr="00AE14C3">
        <w:rPr>
          <w:rFonts w:ascii="Times New Roman" w:hAnsi="Times New Roman"/>
        </w:rPr>
        <w:t xml:space="preserve"> </w:t>
      </w:r>
      <w:r>
        <w:rPr>
          <w:rFonts w:ascii="Times New Roman" w:hAnsi="Times New Roman"/>
        </w:rPr>
        <w:t>3</w:t>
      </w:r>
    </w:p>
    <w:p w:rsidR="0063219D" w:rsidRPr="00AE14C3" w:rsidRDefault="0063219D" w:rsidP="0063219D">
      <w:pPr>
        <w:pStyle w:val="aff5"/>
        <w:rPr>
          <w:rFonts w:ascii="Times New Roman" w:hAnsi="Times New Roman"/>
        </w:rPr>
      </w:pPr>
      <w:r w:rsidRPr="00AE14C3">
        <w:rPr>
          <w:rFonts w:ascii="Times New Roman" w:hAnsi="Times New Roman"/>
        </w:rPr>
        <w:t xml:space="preserve">к Договору № </w:t>
      </w:r>
      <w:r w:rsidR="00B53D4F">
        <w:rPr>
          <w:rFonts w:ascii="Times New Roman" w:hAnsi="Times New Roman"/>
        </w:rPr>
        <w:t>194-23</w:t>
      </w:r>
    </w:p>
    <w:p w:rsidR="0063219D" w:rsidRPr="00AE14C3" w:rsidRDefault="0063219D" w:rsidP="0063219D">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63219D" w:rsidRPr="00556055" w:rsidRDefault="0063219D" w:rsidP="0063219D">
      <w:pPr>
        <w:pStyle w:val="aff7"/>
        <w:spacing w:before="120" w:after="120" w:line="240" w:lineRule="auto"/>
        <w:rPr>
          <w:rFonts w:ascii="Times New Roman" w:hAnsi="Times New Roman"/>
          <w:sz w:val="20"/>
          <w:szCs w:val="20"/>
        </w:rPr>
      </w:pPr>
      <w:r w:rsidRPr="00556055">
        <w:rPr>
          <w:rFonts w:ascii="Times New Roman" w:hAnsi="Times New Roman"/>
          <w:sz w:val="20"/>
          <w:szCs w:val="20"/>
        </w:rPr>
        <w:t>С</w:t>
      </w:r>
      <w:r>
        <w:rPr>
          <w:rFonts w:ascii="Times New Roman" w:hAnsi="Times New Roman"/>
          <w:sz w:val="20"/>
          <w:szCs w:val="20"/>
        </w:rPr>
        <w:t>оглашение</w:t>
      </w:r>
      <w:r>
        <w:rPr>
          <w:rFonts w:ascii="Times New Roman" w:hAnsi="Times New Roman"/>
          <w:sz w:val="20"/>
          <w:szCs w:val="20"/>
        </w:rPr>
        <w:br/>
      </w:r>
      <w:r w:rsidRPr="00556055">
        <w:rPr>
          <w:rFonts w:ascii="Times New Roman" w:hAnsi="Times New Roman"/>
          <w:sz w:val="20"/>
          <w:szCs w:val="20"/>
        </w:rPr>
        <w:t>о мерах по обеспечению защиты персональных данных</w:t>
      </w:r>
    </w:p>
    <w:p w:rsidR="0063219D" w:rsidRPr="00B546E7" w:rsidRDefault="0063219D" w:rsidP="0063219D">
      <w:pPr>
        <w:ind w:firstLine="567"/>
        <w:jc w:val="both"/>
        <w:rPr>
          <w:sz w:val="18"/>
          <w:szCs w:val="18"/>
        </w:rPr>
      </w:pPr>
      <w:r w:rsidRPr="00B546E7">
        <w:rPr>
          <w:sz w:val="18"/>
          <w:szCs w:val="18"/>
        </w:rPr>
        <w:t>В целях исполнения Договора Стороны, заключили настоящее соглашение о нижеследующем:</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обеспечивается каждой из Сторон в соответствии с законодательством Российской Федерации и настоящим Соглашением.</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3. </w:t>
      </w:r>
      <w:proofErr w:type="gramStart"/>
      <w:r w:rsidRPr="00B546E7">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д) работу при отключенном заземлении;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е) обработку защищаемой информации при обнаружении неисправностей.</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9. Исполнитель гарантирует соответствие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требованиям информационной безопасности в части: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наличия и работоспособности системы идентификац</w:t>
      </w:r>
      <w:proofErr w:type="gramStart"/>
      <w:r w:rsidRPr="00B546E7">
        <w:rPr>
          <w:rFonts w:ascii="Times New Roman" w:hAnsi="Times New Roman" w:cs="Times New Roman"/>
          <w:sz w:val="18"/>
          <w:szCs w:val="18"/>
        </w:rPr>
        <w:t>ии и ау</w:t>
      </w:r>
      <w:proofErr w:type="gramEnd"/>
      <w:r w:rsidRPr="00B546E7">
        <w:rPr>
          <w:rFonts w:ascii="Times New Roman" w:hAnsi="Times New Roman" w:cs="Times New Roman"/>
          <w:sz w:val="18"/>
          <w:szCs w:val="18"/>
        </w:rPr>
        <w:t>тентификации;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наличия и работоспособности подсистемы мониторинга действий пользователей.</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10. </w:t>
      </w:r>
      <w:proofErr w:type="gramStart"/>
      <w:r w:rsidRPr="00B546E7">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B546E7">
        <w:rPr>
          <w:rFonts w:ascii="Times New Roman" w:hAnsi="Times New Roman" w:cs="Times New Roman"/>
          <w:sz w:val="18"/>
          <w:szCs w:val="18"/>
        </w:rPr>
        <w:t xml:space="preserve"> их обработке в информационных системах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 xml:space="preserve">11. Заказчик обязуется выполнять </w:t>
      </w:r>
      <w:proofErr w:type="gramStart"/>
      <w:r w:rsidRPr="00B546E7">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B546E7">
        <w:rPr>
          <w:rFonts w:ascii="Times New Roman" w:hAnsi="Times New Roman" w:cs="Times New Roman"/>
          <w:sz w:val="18"/>
          <w:szCs w:val="18"/>
        </w:rPr>
        <w:t xml:space="preserve"> от 27.07.2006 № 152-ФЗ «О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3219D" w:rsidRPr="00AE14C3" w:rsidRDefault="0063219D" w:rsidP="0063219D">
      <w:pPr>
        <w:pStyle w:val="a0"/>
        <w:numPr>
          <w:ilvl w:val="0"/>
          <w:numId w:val="0"/>
        </w:numPr>
        <w:spacing w:after="0" w:line="240" w:lineRule="auto"/>
        <w:ind w:left="360"/>
        <w:rPr>
          <w:rFonts w:ascii="Times New Roman" w:hAnsi="Times New Roman"/>
          <w:sz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63219D" w:rsidRPr="00B546E7" w:rsidRDefault="0063219D" w:rsidP="0063219D">
      <w:pPr>
        <w:pStyle w:val="aff5"/>
        <w:rPr>
          <w:rFonts w:ascii="Times New Roman" w:hAnsi="Times New Roman"/>
        </w:rPr>
      </w:pPr>
      <w:r w:rsidRPr="00B546E7">
        <w:rPr>
          <w:rFonts w:ascii="Times New Roman" w:hAnsi="Times New Roman"/>
        </w:rPr>
        <w:t>Приложение 4</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B53D4F">
        <w:rPr>
          <w:rFonts w:ascii="Times New Roman" w:hAnsi="Times New Roman"/>
        </w:rPr>
        <w:t>194-23</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503CFD">
        <w:rPr>
          <w:rFonts w:ascii="Times New Roman" w:hAnsi="Times New Roman" w:cs="Times New Roman"/>
        </w:rPr>
        <w:t>194-23</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rPr>
                <w:bCs/>
                <w:sz w:val="20"/>
                <w:szCs w:val="20"/>
              </w:rPr>
            </w:pPr>
          </w:p>
        </w:tc>
        <w:tc>
          <w:tcPr>
            <w:tcW w:w="540" w:type="dxa"/>
            <w:tcBorders>
              <w:top w:val="nil"/>
              <w:left w:val="nil"/>
              <w:bottom w:val="nil"/>
              <w:right w:val="nil"/>
            </w:tcBorders>
          </w:tcPr>
          <w:p w:rsidR="009170B5" w:rsidRPr="00E94A4D" w:rsidRDefault="009170B5" w:rsidP="009170B5">
            <w:pPr>
              <w:pStyle w:val="af3"/>
              <w:tabs>
                <w:tab w:val="left" w:pos="2268"/>
              </w:tabs>
              <w:rPr>
                <w:bCs/>
                <w:sz w:val="20"/>
              </w:rPr>
            </w:pPr>
          </w:p>
        </w:tc>
        <w:tc>
          <w:tcPr>
            <w:tcW w:w="4680" w:type="dxa"/>
            <w:tcBorders>
              <w:top w:val="nil"/>
              <w:left w:val="nil"/>
              <w:bottom w:val="nil"/>
              <w:right w:val="nil"/>
            </w:tcBorders>
          </w:tcPr>
          <w:p w:rsidR="009170B5" w:rsidRPr="00E94A4D" w:rsidRDefault="009170B5" w:rsidP="009170B5">
            <w:pPr>
              <w:pStyle w:val="af7"/>
              <w:rPr>
                <w:rFonts w:ascii="Times New Roman" w:hAnsi="Times New Roman"/>
                <w:bCs/>
              </w:rPr>
            </w:pP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503CFD">
        <w:rPr>
          <w:b/>
          <w:sz w:val="20"/>
          <w:szCs w:val="20"/>
        </w:rPr>
        <w:t xml:space="preserve">по </w:t>
      </w:r>
      <w:r w:rsidR="00B53D4F">
        <w:rPr>
          <w:b/>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53D4F">
        <w:rPr>
          <w:b/>
          <w:kern w:val="32"/>
          <w:sz w:val="20"/>
          <w:szCs w:val="20"/>
        </w:rPr>
        <w:t>194-23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обеспечению функционирования (техническому сопровождению) региональной медицинской информационной системы Иркутской области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обеспечению функционирования (техническому сопровождению) региональной медицинской информационной системы Иркутской области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FD" w:rsidRDefault="00503CFD" w:rsidP="00ED57EB">
      <w:r>
        <w:separator/>
      </w:r>
    </w:p>
  </w:endnote>
  <w:endnote w:type="continuationSeparator" w:id="0">
    <w:p w:rsidR="00503CFD" w:rsidRDefault="00503C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03CFD" w:rsidRDefault="00503CFD">
        <w:pPr>
          <w:pStyle w:val="af9"/>
          <w:jc w:val="right"/>
        </w:pPr>
        <w:r>
          <w:fldChar w:fldCharType="begin"/>
        </w:r>
        <w:r>
          <w:instrText xml:space="preserve"> PAGE   \* MERGEFORMAT </w:instrText>
        </w:r>
        <w:r>
          <w:fldChar w:fldCharType="separate"/>
        </w:r>
        <w:r w:rsidR="00E254A6">
          <w:rPr>
            <w:noProof/>
          </w:rPr>
          <w:t>21</w:t>
        </w:r>
        <w:r>
          <w:rPr>
            <w:noProof/>
          </w:rPr>
          <w:fldChar w:fldCharType="end"/>
        </w:r>
      </w:p>
    </w:sdtContent>
  </w:sdt>
  <w:p w:rsidR="00503CFD" w:rsidRDefault="00503CF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FD" w:rsidRDefault="00503CFD" w:rsidP="00ED57EB">
      <w:r>
        <w:separator/>
      </w:r>
    </w:p>
  </w:footnote>
  <w:footnote w:type="continuationSeparator" w:id="0">
    <w:p w:rsidR="00503CFD" w:rsidRDefault="00503CFD" w:rsidP="00ED57EB">
      <w:r>
        <w:continuationSeparator/>
      </w:r>
    </w:p>
  </w:footnote>
  <w:footnote w:id="1">
    <w:p w:rsidR="00503CFD" w:rsidRPr="004B5113" w:rsidRDefault="00503CFD"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4D1"/>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84-38E2-4A99-ADEA-DB44C241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12177</Words>
  <Characters>89056</Characters>
  <Application>Microsoft Office Word</Application>
  <DocSecurity>0</DocSecurity>
  <Lines>742</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2023-08-12T02:10:00Z</cp:lastPrinted>
  <dcterms:created xsi:type="dcterms:W3CDTF">2022-02-04T05:20:00Z</dcterms:created>
  <dcterms:modified xsi:type="dcterms:W3CDTF">2023-08-12T02:22:00Z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