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1F09">
        <w:rPr>
          <w:b/>
          <w:sz w:val="28"/>
          <w:szCs w:val="28"/>
        </w:rPr>
        <w:t xml:space="preserve">оказание услуг </w:t>
      </w:r>
      <w:r w:rsidR="00B5141D">
        <w:rPr>
          <w:b/>
          <w:sz w:val="28"/>
          <w:szCs w:val="28"/>
        </w:rPr>
        <w:t xml:space="preserve">по метрологической поверке медицинской техники и средств измерений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41707E" w:rsidRPr="006F681E" w:rsidRDefault="0041707E" w:rsidP="0041707E">
      <w:pPr>
        <w:jc w:val="center"/>
        <w:rPr>
          <w:kern w:val="32"/>
          <w:sz w:val="20"/>
          <w:szCs w:val="20"/>
        </w:rPr>
      </w:pPr>
      <w:r w:rsidRPr="0041707E">
        <w:rPr>
          <w:kern w:val="32"/>
          <w:sz w:val="20"/>
          <w:szCs w:val="20"/>
          <w:highlight w:val="yellow"/>
        </w:rPr>
        <w:t>(в редакции с изменениями от 09.02.2022г.)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5141D">
        <w:rPr>
          <w:b/>
          <w:kern w:val="32"/>
          <w:sz w:val="28"/>
          <w:szCs w:val="28"/>
        </w:rPr>
        <w:t>016-22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F0169"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41F09">
              <w:rPr>
                <w:sz w:val="20"/>
                <w:szCs w:val="20"/>
              </w:rPr>
              <w:t xml:space="preserve">Оказание услуг </w:t>
            </w:r>
            <w:r w:rsidR="00B5141D">
              <w:rPr>
                <w:sz w:val="20"/>
                <w:szCs w:val="20"/>
              </w:rPr>
              <w:t>по метрологической поверке медицинской техники и средств измерений</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B5141D" w:rsidP="00CF0123">
            <w:pPr>
              <w:rPr>
                <w:sz w:val="18"/>
                <w:szCs w:val="18"/>
              </w:rPr>
            </w:pPr>
            <w:r w:rsidRPr="00B5141D">
              <w:rPr>
                <w:sz w:val="20"/>
                <w:szCs w:val="18"/>
              </w:rPr>
              <w:t>71.12.40.129</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B5141D">
            <w:pPr>
              <w:autoSpaceDE w:val="0"/>
              <w:autoSpaceDN w:val="0"/>
              <w:adjustRightInd w:val="0"/>
              <w:rPr>
                <w:sz w:val="20"/>
                <w:szCs w:val="20"/>
              </w:rPr>
            </w:pPr>
            <w:r>
              <w:rPr>
                <w:sz w:val="20"/>
                <w:szCs w:val="20"/>
              </w:rPr>
              <w:t>2</w:t>
            </w:r>
            <w:r w:rsidR="00B5141D">
              <w:rPr>
                <w:sz w:val="20"/>
                <w:szCs w:val="20"/>
              </w:rPr>
              <w:t>88</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B5141D" w:rsidP="00241F09">
            <w:pPr>
              <w:autoSpaceDE w:val="0"/>
              <w:autoSpaceDN w:val="0"/>
              <w:adjustRightInd w:val="0"/>
              <w:rPr>
                <w:sz w:val="20"/>
                <w:szCs w:val="20"/>
                <w:highlight w:val="yellow"/>
              </w:rPr>
            </w:pPr>
            <w:r w:rsidRPr="00B5141D">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5141D" w:rsidP="00B5141D">
            <w:pPr>
              <w:jc w:val="both"/>
              <w:rPr>
                <w:sz w:val="20"/>
                <w:szCs w:val="20"/>
              </w:rPr>
            </w:pPr>
            <w:r>
              <w:rPr>
                <w:sz w:val="20"/>
                <w:szCs w:val="20"/>
              </w:rPr>
              <w:t>с момента подписания договора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proofErr w:type="gramStart"/>
            <w:r>
              <w:rPr>
                <w:sz w:val="20"/>
                <w:szCs w:val="20"/>
              </w:rPr>
              <w:t>г. Иркутск</w:t>
            </w:r>
            <w:r w:rsidR="00B5141D">
              <w:rPr>
                <w:color w:val="000000"/>
                <w:sz w:val="20"/>
                <w:szCs w:val="20"/>
              </w:rPr>
              <w:t xml:space="preserve">: ул. Ярославского, 300; ул. Баумана, 214А; ул. Баумана, 206; </w:t>
            </w:r>
            <w:r w:rsidR="00690884" w:rsidRPr="006914B5">
              <w:rPr>
                <w:color w:val="000000"/>
                <w:sz w:val="20"/>
                <w:szCs w:val="20"/>
              </w:rPr>
              <w:t>ул. Академика Образцова, 27Ш</w:t>
            </w:r>
            <w:r w:rsidR="00B5141D">
              <w:rPr>
                <w:color w:val="000000"/>
                <w:sz w:val="20"/>
                <w:szCs w:val="20"/>
              </w:rPr>
              <w:t xml:space="preserve">; </w:t>
            </w:r>
            <w:r w:rsidR="00B5141D" w:rsidRPr="006914B5">
              <w:rPr>
                <w:color w:val="000000"/>
                <w:sz w:val="20"/>
                <w:szCs w:val="20"/>
              </w:rPr>
              <w:t>ул. Академика Образцова, 27</w:t>
            </w:r>
            <w:r w:rsidR="00B5141D">
              <w:rPr>
                <w:color w:val="000000"/>
                <w:sz w:val="20"/>
                <w:szCs w:val="20"/>
              </w:rPr>
              <w:t>Ч; ул. Партизанская, 74ж</w:t>
            </w:r>
            <w:r w:rsidR="009170B5">
              <w:rPr>
                <w:color w:val="000000"/>
                <w:sz w:val="20"/>
                <w:szCs w:val="20"/>
              </w:rPr>
              <w:t>.</w:t>
            </w:r>
            <w:proofErr w:type="gramEnd"/>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41707E" w:rsidRDefault="00B5141D" w:rsidP="0041707E">
            <w:pPr>
              <w:tabs>
                <w:tab w:val="left" w:pos="6022"/>
              </w:tabs>
              <w:ind w:right="72"/>
              <w:rPr>
                <w:sz w:val="20"/>
                <w:szCs w:val="20"/>
                <w:highlight w:val="yellow"/>
              </w:rPr>
            </w:pPr>
            <w:r w:rsidRPr="0041707E">
              <w:rPr>
                <w:sz w:val="20"/>
                <w:szCs w:val="20"/>
                <w:highlight w:val="yellow"/>
              </w:rPr>
              <w:t>1 4</w:t>
            </w:r>
            <w:r w:rsidR="0041707E" w:rsidRPr="0041707E">
              <w:rPr>
                <w:sz w:val="20"/>
                <w:szCs w:val="20"/>
                <w:highlight w:val="yellow"/>
              </w:rPr>
              <w:t>08</w:t>
            </w:r>
            <w:r w:rsidRPr="0041707E">
              <w:rPr>
                <w:sz w:val="20"/>
                <w:szCs w:val="20"/>
                <w:highlight w:val="yellow"/>
              </w:rPr>
              <w:t> </w:t>
            </w:r>
            <w:r w:rsidR="0041707E" w:rsidRPr="0041707E">
              <w:rPr>
                <w:sz w:val="20"/>
                <w:szCs w:val="20"/>
                <w:highlight w:val="yellow"/>
              </w:rPr>
              <w:t>559</w:t>
            </w:r>
            <w:r w:rsidRPr="0041707E">
              <w:rPr>
                <w:sz w:val="20"/>
                <w:szCs w:val="20"/>
                <w:highlight w:val="yellow"/>
              </w:rPr>
              <w:t>,</w:t>
            </w:r>
            <w:r w:rsidR="0041707E" w:rsidRPr="0041707E">
              <w:rPr>
                <w:sz w:val="20"/>
                <w:szCs w:val="20"/>
                <w:highlight w:val="yellow"/>
              </w:rPr>
              <w:t>91</w:t>
            </w:r>
            <w:r w:rsidR="00241F09" w:rsidRPr="0041707E">
              <w:rPr>
                <w:sz w:val="20"/>
                <w:szCs w:val="20"/>
                <w:highlight w:val="yellow"/>
              </w:rPr>
              <w:t>руб</w:t>
            </w:r>
            <w:r w:rsidR="00CF0123" w:rsidRPr="0041707E">
              <w:rPr>
                <w:sz w:val="20"/>
                <w:szCs w:val="20"/>
                <w:highlight w:val="yellow"/>
              </w:rPr>
              <w:t>.</w:t>
            </w:r>
            <w:r w:rsidR="00241F09" w:rsidRPr="0041707E">
              <w:rPr>
                <w:sz w:val="20"/>
                <w:szCs w:val="20"/>
                <w:highlight w:val="yellow"/>
              </w:rPr>
              <w:t xml:space="preserve"> (</w:t>
            </w:r>
            <w:r w:rsidR="0041707E">
              <w:rPr>
                <w:sz w:val="20"/>
                <w:szCs w:val="20"/>
                <w:highlight w:val="yellow"/>
              </w:rPr>
              <w:t>О</w:t>
            </w:r>
            <w:r w:rsidRPr="0041707E">
              <w:rPr>
                <w:sz w:val="20"/>
                <w:szCs w:val="20"/>
                <w:highlight w:val="yellow"/>
              </w:rPr>
              <w:t>дин миллион четыре</w:t>
            </w:r>
            <w:r w:rsidR="0041707E">
              <w:rPr>
                <w:sz w:val="20"/>
                <w:szCs w:val="20"/>
                <w:highlight w:val="yellow"/>
              </w:rPr>
              <w:t>ста восемь</w:t>
            </w:r>
            <w:r w:rsidRPr="0041707E">
              <w:rPr>
                <w:sz w:val="20"/>
                <w:szCs w:val="20"/>
                <w:highlight w:val="yellow"/>
              </w:rPr>
              <w:t xml:space="preserve"> тысяч </w:t>
            </w:r>
            <w:r w:rsidR="0041707E">
              <w:rPr>
                <w:sz w:val="20"/>
                <w:szCs w:val="20"/>
                <w:highlight w:val="yellow"/>
              </w:rPr>
              <w:t>пятьсот пятьдесят девять</w:t>
            </w:r>
            <w:r w:rsidRPr="0041707E">
              <w:rPr>
                <w:sz w:val="20"/>
                <w:szCs w:val="20"/>
                <w:highlight w:val="yellow"/>
              </w:rPr>
              <w:t xml:space="preserve"> рубл</w:t>
            </w:r>
            <w:r w:rsidR="0041707E">
              <w:rPr>
                <w:sz w:val="20"/>
                <w:szCs w:val="20"/>
                <w:highlight w:val="yellow"/>
              </w:rPr>
              <w:t>ей</w:t>
            </w:r>
            <w:r w:rsidRPr="0041707E">
              <w:rPr>
                <w:sz w:val="20"/>
                <w:szCs w:val="20"/>
                <w:highlight w:val="yellow"/>
              </w:rPr>
              <w:t xml:space="preserve"> </w:t>
            </w:r>
            <w:r w:rsidR="0041707E">
              <w:rPr>
                <w:sz w:val="20"/>
                <w:szCs w:val="20"/>
                <w:highlight w:val="yellow"/>
              </w:rPr>
              <w:t>девяносто одна</w:t>
            </w:r>
            <w:r w:rsidRPr="0041707E">
              <w:rPr>
                <w:sz w:val="20"/>
                <w:szCs w:val="20"/>
                <w:highlight w:val="yellow"/>
              </w:rPr>
              <w:t xml:space="preserve"> копейк</w:t>
            </w:r>
            <w:r w:rsidR="0041707E">
              <w:rPr>
                <w:sz w:val="20"/>
                <w:szCs w:val="20"/>
                <w:highlight w:val="yellow"/>
              </w:rPr>
              <w:t>а</w:t>
            </w:r>
            <w:r w:rsidR="00241F09" w:rsidRPr="0041707E">
              <w:rPr>
                <w:sz w:val="20"/>
                <w:szCs w:val="20"/>
                <w:highlight w:val="yellow"/>
              </w:rPr>
              <w:t>)</w:t>
            </w:r>
            <w:r w:rsidR="00CF0123" w:rsidRPr="0041707E">
              <w:rPr>
                <w:sz w:val="20"/>
                <w:szCs w:val="20"/>
                <w:highlight w:val="yellow"/>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E75227">
              <w:rPr>
                <w:rFonts w:eastAsia="Lucida Sans Unicode"/>
                <w:b/>
                <w:sz w:val="20"/>
                <w:szCs w:val="20"/>
              </w:rPr>
              <w:lastRenderedPageBreak/>
              <w:t>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D20AD">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41707E">
              <w:t xml:space="preserve"> </w:t>
            </w:r>
            <w:r w:rsidRPr="00E75227">
              <w:rPr>
                <w:b/>
                <w:sz w:val="20"/>
                <w:szCs w:val="20"/>
              </w:rPr>
              <w:t>«</w:t>
            </w:r>
            <w:r w:rsidR="005C3494">
              <w:rPr>
                <w:b/>
                <w:sz w:val="20"/>
                <w:szCs w:val="20"/>
              </w:rPr>
              <w:t>01</w:t>
            </w:r>
            <w:r w:rsidRPr="00E75227">
              <w:rPr>
                <w:b/>
                <w:sz w:val="20"/>
                <w:szCs w:val="20"/>
              </w:rPr>
              <w:t>»</w:t>
            </w:r>
            <w:r w:rsidR="005C3494">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Pr="0041707E">
              <w:rPr>
                <w:b/>
                <w:sz w:val="20"/>
                <w:szCs w:val="20"/>
                <w:highlight w:val="yellow"/>
              </w:rPr>
              <w:t>«</w:t>
            </w:r>
            <w:r w:rsidR="0041707E" w:rsidRPr="0041707E">
              <w:rPr>
                <w:b/>
                <w:sz w:val="20"/>
                <w:szCs w:val="20"/>
                <w:highlight w:val="yellow"/>
              </w:rPr>
              <w:t>1</w:t>
            </w:r>
            <w:r w:rsidR="002D20AD">
              <w:rPr>
                <w:b/>
                <w:sz w:val="20"/>
                <w:szCs w:val="20"/>
                <w:highlight w:val="yellow"/>
              </w:rPr>
              <w:t>4</w:t>
            </w:r>
            <w:r w:rsidRPr="0041707E">
              <w:rPr>
                <w:b/>
                <w:sz w:val="20"/>
                <w:szCs w:val="20"/>
                <w:highlight w:val="yellow"/>
              </w:rPr>
              <w:t xml:space="preserve">» </w:t>
            </w:r>
            <w:r w:rsidR="00B5141D" w:rsidRPr="0041707E">
              <w:rPr>
                <w:b/>
                <w:sz w:val="20"/>
                <w:szCs w:val="20"/>
                <w:highlight w:val="yellow"/>
              </w:rPr>
              <w:t>февраля</w:t>
            </w:r>
            <w:r w:rsidRPr="0041707E">
              <w:rPr>
                <w:b/>
                <w:sz w:val="20"/>
                <w:szCs w:val="20"/>
                <w:highlight w:val="yellow"/>
              </w:rPr>
              <w:t xml:space="preserve"> 20</w:t>
            </w:r>
            <w:r w:rsidR="000A7C49" w:rsidRPr="0041707E">
              <w:rPr>
                <w:b/>
                <w:sz w:val="20"/>
                <w:szCs w:val="20"/>
                <w:highlight w:val="yellow"/>
              </w:rPr>
              <w:t>2</w:t>
            </w:r>
            <w:r w:rsidR="00BA5F0E" w:rsidRPr="0041707E">
              <w:rPr>
                <w:b/>
                <w:sz w:val="20"/>
                <w:szCs w:val="20"/>
                <w:highlight w:val="yellow"/>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w:t>
            </w:r>
            <w:r w:rsidRPr="00E75227">
              <w:rPr>
                <w:rFonts w:ascii="Times New Roman" w:hAnsi="Times New Roman" w:cs="Times New Roman"/>
                <w:color w:val="auto"/>
                <w:sz w:val="20"/>
                <w:szCs w:val="20"/>
              </w:rPr>
              <w:lastRenderedPageBreak/>
              <w:t>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5C3494">
              <w:rPr>
                <w:sz w:val="20"/>
                <w:szCs w:val="20"/>
              </w:rPr>
              <w:t>01</w:t>
            </w:r>
            <w:r w:rsidRPr="00E75227">
              <w:rPr>
                <w:sz w:val="20"/>
                <w:szCs w:val="20"/>
              </w:rPr>
              <w:t xml:space="preserve">» </w:t>
            </w:r>
            <w:r w:rsidR="005C3494">
              <w:rPr>
                <w:sz w:val="20"/>
                <w:szCs w:val="20"/>
              </w:rPr>
              <w:t>февраля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D20AD">
            <w:pPr>
              <w:jc w:val="both"/>
              <w:rPr>
                <w:sz w:val="20"/>
                <w:szCs w:val="20"/>
              </w:rPr>
            </w:pPr>
            <w:r w:rsidRPr="0041707E">
              <w:rPr>
                <w:bCs/>
                <w:sz w:val="20"/>
                <w:szCs w:val="20"/>
                <w:highlight w:val="yellow"/>
              </w:rPr>
              <w:t>«</w:t>
            </w:r>
            <w:r w:rsidR="0041707E" w:rsidRPr="0041707E">
              <w:rPr>
                <w:bCs/>
                <w:sz w:val="20"/>
                <w:szCs w:val="20"/>
                <w:highlight w:val="yellow"/>
              </w:rPr>
              <w:t>1</w:t>
            </w:r>
            <w:r w:rsidR="002D20AD">
              <w:rPr>
                <w:bCs/>
                <w:sz w:val="20"/>
                <w:szCs w:val="20"/>
                <w:highlight w:val="yellow"/>
              </w:rPr>
              <w:t>4</w:t>
            </w:r>
            <w:r w:rsidRPr="0041707E">
              <w:rPr>
                <w:bCs/>
                <w:sz w:val="20"/>
                <w:szCs w:val="20"/>
                <w:highlight w:val="yellow"/>
              </w:rPr>
              <w:t xml:space="preserve">» </w:t>
            </w:r>
            <w:r w:rsidR="00B5141D" w:rsidRPr="0041707E">
              <w:rPr>
                <w:bCs/>
                <w:sz w:val="20"/>
                <w:szCs w:val="20"/>
                <w:highlight w:val="yellow"/>
              </w:rPr>
              <w:t>февраля</w:t>
            </w:r>
            <w:r w:rsidR="0041707E">
              <w:rPr>
                <w:bCs/>
                <w:sz w:val="20"/>
                <w:szCs w:val="20"/>
                <w:highlight w:val="yellow"/>
              </w:rPr>
              <w:t xml:space="preserve"> </w:t>
            </w:r>
            <w:r w:rsidRPr="0041707E">
              <w:rPr>
                <w:bCs/>
                <w:sz w:val="20"/>
                <w:szCs w:val="20"/>
                <w:highlight w:val="yellow"/>
              </w:rPr>
              <w:t>20</w:t>
            </w:r>
            <w:r w:rsidR="000D65F6" w:rsidRPr="0041707E">
              <w:rPr>
                <w:bCs/>
                <w:sz w:val="20"/>
                <w:szCs w:val="20"/>
                <w:highlight w:val="yellow"/>
              </w:rPr>
              <w:t>2</w:t>
            </w:r>
            <w:r w:rsidR="00BA5F0E" w:rsidRPr="0041707E">
              <w:rPr>
                <w:bCs/>
                <w:sz w:val="20"/>
                <w:szCs w:val="20"/>
                <w:highlight w:val="yellow"/>
              </w:rPr>
              <w:t>2</w:t>
            </w:r>
            <w:r w:rsidRPr="0041707E">
              <w:rPr>
                <w:bCs/>
                <w:sz w:val="20"/>
                <w:szCs w:val="20"/>
                <w:highlight w:val="yellow"/>
              </w:rPr>
              <w:t xml:space="preserve"> года</w:t>
            </w:r>
            <w:r w:rsidRPr="00E75227">
              <w:rPr>
                <w:bCs/>
                <w:sz w:val="20"/>
                <w:szCs w:val="20"/>
              </w:rPr>
              <w:t xml:space="preserve">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41707E" w:rsidP="00690884">
            <w:pPr>
              <w:autoSpaceDE w:val="0"/>
              <w:autoSpaceDN w:val="0"/>
              <w:adjustRightInd w:val="0"/>
              <w:jc w:val="both"/>
              <w:outlineLvl w:val="1"/>
              <w:rPr>
                <w:sz w:val="20"/>
                <w:szCs w:val="20"/>
              </w:rPr>
            </w:pPr>
            <w:r w:rsidRPr="0041707E">
              <w:rPr>
                <w:sz w:val="20"/>
                <w:szCs w:val="20"/>
                <w:highlight w:val="yellow"/>
              </w:rPr>
              <w:t>42256,80</w:t>
            </w:r>
            <w:r w:rsidR="00690884" w:rsidRPr="0041707E">
              <w:rPr>
                <w:sz w:val="20"/>
                <w:szCs w:val="20"/>
                <w:highlight w:val="yellow"/>
              </w:rPr>
              <w:t xml:space="preserve"> руб. (</w:t>
            </w:r>
            <w:r w:rsidRPr="0041707E">
              <w:rPr>
                <w:sz w:val="20"/>
                <w:szCs w:val="20"/>
                <w:highlight w:val="yellow"/>
              </w:rPr>
              <w:t>Сорок две</w:t>
            </w:r>
            <w:r w:rsidR="00B5141D" w:rsidRPr="0041707E">
              <w:rPr>
                <w:sz w:val="20"/>
                <w:szCs w:val="20"/>
                <w:highlight w:val="yellow"/>
              </w:rPr>
              <w:t xml:space="preserve"> тысяч</w:t>
            </w:r>
            <w:r w:rsidRPr="0041707E">
              <w:rPr>
                <w:sz w:val="20"/>
                <w:szCs w:val="20"/>
                <w:highlight w:val="yellow"/>
              </w:rPr>
              <w:t>и</w:t>
            </w:r>
            <w:r w:rsidR="00B5141D" w:rsidRPr="0041707E">
              <w:rPr>
                <w:sz w:val="20"/>
                <w:szCs w:val="20"/>
                <w:highlight w:val="yellow"/>
              </w:rPr>
              <w:t xml:space="preserve"> </w:t>
            </w:r>
            <w:r w:rsidRPr="0041707E">
              <w:rPr>
                <w:sz w:val="20"/>
                <w:szCs w:val="20"/>
                <w:highlight w:val="yellow"/>
              </w:rPr>
              <w:t xml:space="preserve">двести пятьдесят шесть </w:t>
            </w:r>
            <w:r w:rsidR="00B5141D" w:rsidRPr="0041707E">
              <w:rPr>
                <w:sz w:val="20"/>
                <w:szCs w:val="20"/>
                <w:highlight w:val="yellow"/>
              </w:rPr>
              <w:t xml:space="preserve">рублей </w:t>
            </w:r>
            <w:r w:rsidRPr="0041707E">
              <w:rPr>
                <w:sz w:val="20"/>
                <w:szCs w:val="20"/>
                <w:highlight w:val="yellow"/>
              </w:rPr>
              <w:t>восемьдесят</w:t>
            </w:r>
            <w:r w:rsidR="00B5141D" w:rsidRPr="0041707E">
              <w:rPr>
                <w:sz w:val="20"/>
                <w:szCs w:val="20"/>
                <w:highlight w:val="yellow"/>
              </w:rPr>
              <w:t xml:space="preserve"> копеек</w:t>
            </w:r>
            <w:r w:rsidR="00690884" w:rsidRPr="0041707E">
              <w:rPr>
                <w:sz w:val="20"/>
                <w:szCs w:val="20"/>
                <w:highlight w:val="yellow"/>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lastRenderedPageBreak/>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B5141D" w:rsidP="009170B5">
            <w:pPr>
              <w:pStyle w:val="afb"/>
              <w:widowControl w:val="0"/>
              <w:spacing w:before="0" w:beforeAutospacing="0" w:after="0" w:afterAutospacing="0"/>
              <w:ind w:left="34"/>
              <w:jc w:val="both"/>
              <w:rPr>
                <w:rFonts w:eastAsia="Calibri"/>
                <w:b/>
                <w:sz w:val="20"/>
                <w:szCs w:val="20"/>
                <w:lang w:eastAsia="en-US"/>
              </w:rPr>
            </w:pPr>
            <w:r w:rsidRPr="00DF745F">
              <w:rPr>
                <w:b/>
                <w:sz w:val="20"/>
                <w:szCs w:val="20"/>
              </w:rPr>
              <w:t>- наличие</w:t>
            </w:r>
            <w:r w:rsidRPr="00F84809">
              <w:rPr>
                <w:b/>
                <w:sz w:val="20"/>
                <w:szCs w:val="20"/>
              </w:rPr>
              <w:t xml:space="preserve"> аттестат</w:t>
            </w:r>
            <w:r>
              <w:rPr>
                <w:b/>
                <w:sz w:val="20"/>
                <w:szCs w:val="20"/>
              </w:rPr>
              <w:t>а</w:t>
            </w:r>
            <w:r w:rsidRPr="00F84809">
              <w:rPr>
                <w:b/>
                <w:sz w:val="20"/>
                <w:szCs w:val="20"/>
              </w:rPr>
              <w:t xml:space="preserve"> аккредитации в области обеспечения единства измерений</w:t>
            </w:r>
            <w:r w:rsidR="009170B5">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w:t>
            </w:r>
            <w:r w:rsidR="00CE0D50" w:rsidRPr="00E75227">
              <w:rPr>
                <w:sz w:val="20"/>
                <w:szCs w:val="20"/>
              </w:rPr>
              <w:lastRenderedPageBreak/>
              <w:t xml:space="preserve">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E7522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w:t>
            </w:r>
            <w:r w:rsidRPr="00BA3FDA">
              <w:rPr>
                <w:sz w:val="20"/>
                <w:szCs w:val="20"/>
              </w:rPr>
              <w:lastRenderedPageBreak/>
              <w:t xml:space="preserve">(в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Default="00B5141D" w:rsidP="009170B5">
            <w:pPr>
              <w:pStyle w:val="afb"/>
              <w:widowControl w:val="0"/>
              <w:spacing w:before="0" w:beforeAutospacing="0" w:after="0" w:afterAutospacing="0"/>
              <w:ind w:left="34"/>
              <w:jc w:val="both"/>
              <w:rPr>
                <w:rFonts w:eastAsia="Calibri"/>
                <w:b/>
                <w:sz w:val="20"/>
                <w:szCs w:val="20"/>
                <w:lang w:eastAsia="en-US"/>
              </w:rPr>
            </w:pPr>
            <w:r w:rsidRPr="00DF745F">
              <w:rPr>
                <w:b/>
                <w:sz w:val="20"/>
                <w:szCs w:val="20"/>
              </w:rPr>
              <w:t>- наличие</w:t>
            </w:r>
            <w:r w:rsidRPr="00F84809">
              <w:rPr>
                <w:b/>
                <w:sz w:val="20"/>
                <w:szCs w:val="20"/>
              </w:rPr>
              <w:t xml:space="preserve"> аттестат</w:t>
            </w:r>
            <w:r>
              <w:rPr>
                <w:b/>
                <w:sz w:val="20"/>
                <w:szCs w:val="20"/>
              </w:rPr>
              <w:t>а</w:t>
            </w:r>
            <w:r w:rsidRPr="00F84809">
              <w:rPr>
                <w:b/>
                <w:sz w:val="20"/>
                <w:szCs w:val="20"/>
              </w:rPr>
              <w:t xml:space="preserve"> аккредитации в области обеспечения единства измерений</w:t>
            </w:r>
            <w:r w:rsidR="009170B5">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E75227">
              <w:rPr>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E75227">
              <w:rPr>
                <w:b/>
                <w:sz w:val="20"/>
                <w:szCs w:val="20"/>
              </w:rPr>
              <w:lastRenderedPageBreak/>
              <w:t>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41707E">
            <w:pPr>
              <w:jc w:val="both"/>
              <w:rPr>
                <w:sz w:val="20"/>
                <w:szCs w:val="20"/>
              </w:rPr>
            </w:pPr>
            <w:r w:rsidRPr="002D20AD">
              <w:rPr>
                <w:sz w:val="20"/>
                <w:szCs w:val="20"/>
                <w:highlight w:val="yellow"/>
              </w:rPr>
              <w:t>«</w:t>
            </w:r>
            <w:r w:rsidR="00B5141D" w:rsidRPr="002D20AD">
              <w:rPr>
                <w:sz w:val="20"/>
                <w:szCs w:val="20"/>
                <w:highlight w:val="yellow"/>
              </w:rPr>
              <w:t>0</w:t>
            </w:r>
            <w:r w:rsidR="0041707E" w:rsidRPr="002D20AD">
              <w:rPr>
                <w:sz w:val="20"/>
                <w:szCs w:val="20"/>
                <w:highlight w:val="yellow"/>
              </w:rPr>
              <w:t>9</w:t>
            </w:r>
            <w:r w:rsidR="00487F7E" w:rsidRPr="002D20AD">
              <w:rPr>
                <w:sz w:val="20"/>
                <w:szCs w:val="20"/>
                <w:highlight w:val="yellow"/>
              </w:rPr>
              <w:t xml:space="preserve">» </w:t>
            </w:r>
            <w:r w:rsidR="00B5141D" w:rsidRPr="002D20AD">
              <w:rPr>
                <w:sz w:val="20"/>
                <w:szCs w:val="20"/>
                <w:highlight w:val="yellow"/>
              </w:rPr>
              <w:t>февраля</w:t>
            </w:r>
            <w:r w:rsidR="002D20AD" w:rsidRPr="002D20AD">
              <w:rPr>
                <w:sz w:val="20"/>
                <w:szCs w:val="20"/>
                <w:highlight w:val="yellow"/>
              </w:rPr>
              <w:t xml:space="preserve"> </w:t>
            </w:r>
            <w:r w:rsidR="00487F7E" w:rsidRPr="002D20AD">
              <w:rPr>
                <w:sz w:val="20"/>
                <w:szCs w:val="20"/>
                <w:highlight w:val="yellow"/>
              </w:rPr>
              <w:t>20</w:t>
            </w:r>
            <w:r w:rsidR="000D65F6" w:rsidRPr="002D20AD">
              <w:rPr>
                <w:sz w:val="20"/>
                <w:szCs w:val="20"/>
                <w:highlight w:val="yellow"/>
              </w:rPr>
              <w:t>2</w:t>
            </w:r>
            <w:r w:rsidR="00BA5F0E" w:rsidRPr="002D20AD">
              <w:rPr>
                <w:sz w:val="20"/>
                <w:szCs w:val="20"/>
                <w:highlight w:val="yellow"/>
              </w:rPr>
              <w:t>2</w:t>
            </w:r>
            <w:r w:rsidR="00487F7E" w:rsidRPr="002D20AD">
              <w:rPr>
                <w:sz w:val="20"/>
                <w:szCs w:val="20"/>
                <w:highlight w:val="yellow"/>
              </w:rPr>
              <w:t xml:space="preserve"> г.</w:t>
            </w:r>
            <w:r w:rsidR="00123C79" w:rsidRPr="002D20AD">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2D20AD">
            <w:pPr>
              <w:jc w:val="both"/>
              <w:rPr>
                <w:b/>
                <w:sz w:val="20"/>
                <w:szCs w:val="20"/>
              </w:rPr>
            </w:pPr>
            <w:r w:rsidRPr="002D20AD">
              <w:rPr>
                <w:b/>
                <w:sz w:val="20"/>
                <w:szCs w:val="20"/>
                <w:highlight w:val="yellow"/>
              </w:rPr>
              <w:t>«</w:t>
            </w:r>
            <w:r w:rsidR="0041707E" w:rsidRPr="002D20AD">
              <w:rPr>
                <w:b/>
                <w:sz w:val="20"/>
                <w:szCs w:val="20"/>
                <w:highlight w:val="yellow"/>
              </w:rPr>
              <w:t>1</w:t>
            </w:r>
            <w:r w:rsidR="002D20AD" w:rsidRPr="002D20AD">
              <w:rPr>
                <w:b/>
                <w:sz w:val="20"/>
                <w:szCs w:val="20"/>
                <w:highlight w:val="yellow"/>
              </w:rPr>
              <w:t>4</w:t>
            </w:r>
            <w:r w:rsidRPr="002D20AD">
              <w:rPr>
                <w:b/>
                <w:sz w:val="20"/>
                <w:szCs w:val="20"/>
                <w:highlight w:val="yellow"/>
              </w:rPr>
              <w:t xml:space="preserve">» </w:t>
            </w:r>
            <w:r w:rsidR="00B5141D" w:rsidRPr="002D20AD">
              <w:rPr>
                <w:b/>
                <w:sz w:val="20"/>
                <w:szCs w:val="20"/>
                <w:highlight w:val="yellow"/>
              </w:rPr>
              <w:t>февраля</w:t>
            </w:r>
            <w:r w:rsidR="000D65F6" w:rsidRPr="002D20AD">
              <w:rPr>
                <w:b/>
                <w:sz w:val="20"/>
                <w:szCs w:val="20"/>
                <w:highlight w:val="yellow"/>
              </w:rPr>
              <w:t xml:space="preserve"> 202</w:t>
            </w:r>
            <w:r w:rsidR="00BA5F0E" w:rsidRPr="002D20AD">
              <w:rPr>
                <w:b/>
                <w:sz w:val="20"/>
                <w:szCs w:val="20"/>
                <w:highlight w:val="yellow"/>
              </w:rPr>
              <w:t>2</w:t>
            </w:r>
            <w:r w:rsidRPr="002D20AD">
              <w:rPr>
                <w:b/>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w:t>
            </w:r>
            <w:r w:rsidRPr="00E75227">
              <w:rPr>
                <w:sz w:val="20"/>
                <w:szCs w:val="20"/>
              </w:rPr>
              <w:lastRenderedPageBreak/>
              <w:t>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w:t>
            </w:r>
            <w:r w:rsidRPr="00E75227">
              <w:rPr>
                <w:rFonts w:ascii="Times New Roman" w:eastAsia="Calibri" w:hAnsi="Times New Roman" w:cs="Times New Roman"/>
                <w:color w:val="auto"/>
                <w:sz w:val="20"/>
                <w:szCs w:val="20"/>
              </w:rPr>
              <w:lastRenderedPageBreak/>
              <w:t>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 xml:space="preserve">положениями </w:t>
            </w:r>
            <w:r w:rsidRPr="00E75227">
              <w:rPr>
                <w:sz w:val="20"/>
                <w:szCs w:val="20"/>
              </w:rPr>
              <w:lastRenderedPageBreak/>
              <w:t>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Условия заключения и </w:t>
            </w:r>
            <w:r w:rsidRPr="00E75227">
              <w:rPr>
                <w:b/>
                <w:sz w:val="20"/>
                <w:szCs w:val="20"/>
              </w:rPr>
              <w:lastRenderedPageBreak/>
              <w:t>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lastRenderedPageBreak/>
              <w:t xml:space="preserve">Договор заключается только после предоставления участником закупки обеспечения </w:t>
            </w:r>
            <w:r w:rsidRPr="00D463FD">
              <w:rPr>
                <w:bCs/>
                <w:sz w:val="19"/>
                <w:szCs w:val="19"/>
              </w:rPr>
              <w:lastRenderedPageBreak/>
              <w:t xml:space="preserve">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lastRenderedPageBreak/>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13FF9">
              <w:rPr>
                <w:rFonts w:ascii="Times New Roman" w:hAnsi="Times New Roman" w:cs="Times New Roman"/>
                <w:color w:val="auto"/>
                <w:sz w:val="19"/>
                <w:szCs w:val="19"/>
              </w:rPr>
              <w:t>.Д</w:t>
            </w:r>
            <w:proofErr w:type="gramEnd"/>
            <w:r w:rsidRPr="00713FF9">
              <w:rPr>
                <w:rFonts w:ascii="Times New Roman" w:hAnsi="Times New Roman" w:cs="Times New Roman"/>
                <w:color w:val="auto"/>
                <w:sz w:val="19"/>
                <w:szCs w:val="19"/>
              </w:rPr>
              <w:t xml:space="preserve">ля целей настоящего </w:t>
            </w:r>
            <w:proofErr w:type="gramStart"/>
            <w:r w:rsidRPr="00713FF9">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w:t>
            </w:r>
            <w:r w:rsidRPr="00713FF9">
              <w:rPr>
                <w:rFonts w:ascii="Times New Roman" w:hAnsi="Times New Roman"/>
                <w:sz w:val="19"/>
                <w:szCs w:val="19"/>
              </w:rPr>
              <w:lastRenderedPageBreak/>
              <w:t>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5141D">
        <w:rPr>
          <w:b/>
          <w:kern w:val="32"/>
          <w:sz w:val="22"/>
          <w:szCs w:val="22"/>
        </w:rPr>
        <w:t>016-22</w:t>
      </w:r>
    </w:p>
    <w:p w:rsidR="0041707E" w:rsidRPr="006F681E" w:rsidRDefault="0041707E" w:rsidP="0041707E">
      <w:pPr>
        <w:jc w:val="center"/>
        <w:rPr>
          <w:kern w:val="32"/>
          <w:sz w:val="20"/>
          <w:szCs w:val="20"/>
        </w:rPr>
      </w:pPr>
      <w:r w:rsidRPr="0041707E">
        <w:rPr>
          <w:kern w:val="32"/>
          <w:sz w:val="20"/>
          <w:szCs w:val="20"/>
          <w:highlight w:val="yellow"/>
        </w:rPr>
        <w:t>(в редакции с изменениями от 09.02.2022г.)</w:t>
      </w:r>
    </w:p>
    <w:p w:rsidR="0041707E" w:rsidRPr="00694F14" w:rsidRDefault="0041707E"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B5141D">
        <w:rPr>
          <w:b/>
          <w:bCs/>
          <w:sz w:val="20"/>
        </w:rPr>
        <w:t xml:space="preserve">по метрологической поверке медицинской техники и средств измерений </w:t>
      </w:r>
    </w:p>
    <w:tbl>
      <w:tblPr>
        <w:tblW w:w="10490" w:type="dxa"/>
        <w:tblInd w:w="-176" w:type="dxa"/>
        <w:tblLayout w:type="fixed"/>
        <w:tblLook w:val="04A0"/>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B5141D"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B5141D" w:rsidRPr="00F84809" w:rsidRDefault="00B5141D" w:rsidP="00B5141D">
            <w:pPr>
              <w:jc w:val="center"/>
              <w:rPr>
                <w:sz w:val="20"/>
                <w:szCs w:val="20"/>
              </w:rPr>
            </w:pPr>
            <w:r w:rsidRPr="00F84809">
              <w:rPr>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B5141D" w:rsidRPr="00F84809" w:rsidRDefault="00B5141D" w:rsidP="00B5141D">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141D" w:rsidRPr="00651D85" w:rsidRDefault="00B5141D"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417" w:type="dxa"/>
            <w:tcBorders>
              <w:top w:val="single" w:sz="4" w:space="0" w:color="auto"/>
              <w:left w:val="nil"/>
              <w:bottom w:val="single" w:sz="4" w:space="0" w:color="auto"/>
              <w:right w:val="single" w:sz="4" w:space="0" w:color="auto"/>
            </w:tcBorders>
          </w:tcPr>
          <w:p w:rsidR="00B5141D" w:rsidRPr="00EF4876" w:rsidRDefault="00B5141D" w:rsidP="0041707E">
            <w:pPr>
              <w:jc w:val="center"/>
              <w:rPr>
                <w:color w:val="000000"/>
                <w:sz w:val="20"/>
                <w:szCs w:val="20"/>
              </w:rPr>
            </w:pPr>
            <w:r w:rsidRPr="0041707E">
              <w:rPr>
                <w:color w:val="000000"/>
                <w:sz w:val="20"/>
                <w:szCs w:val="20"/>
                <w:highlight w:val="yellow"/>
              </w:rPr>
              <w:t>1 4</w:t>
            </w:r>
            <w:r w:rsidR="0041707E" w:rsidRPr="0041707E">
              <w:rPr>
                <w:color w:val="000000"/>
                <w:sz w:val="20"/>
                <w:szCs w:val="20"/>
                <w:highlight w:val="yellow"/>
              </w:rPr>
              <w:t>08</w:t>
            </w:r>
            <w:r w:rsidRPr="0041707E">
              <w:rPr>
                <w:color w:val="000000"/>
                <w:sz w:val="20"/>
                <w:szCs w:val="20"/>
                <w:highlight w:val="yellow"/>
              </w:rPr>
              <w:t> </w:t>
            </w:r>
            <w:r w:rsidR="0041707E" w:rsidRPr="0041707E">
              <w:rPr>
                <w:color w:val="000000"/>
                <w:sz w:val="20"/>
                <w:szCs w:val="20"/>
                <w:highlight w:val="yellow"/>
              </w:rPr>
              <w:t>559</w:t>
            </w:r>
            <w:r w:rsidRPr="0041707E">
              <w:rPr>
                <w:color w:val="000000"/>
                <w:sz w:val="20"/>
                <w:szCs w:val="20"/>
                <w:highlight w:val="yellow"/>
              </w:rPr>
              <w:t>,</w:t>
            </w:r>
            <w:r w:rsidR="0041707E" w:rsidRPr="0041707E">
              <w:rPr>
                <w:color w:val="000000"/>
                <w:sz w:val="20"/>
                <w:szCs w:val="20"/>
                <w:highlight w:val="yellow"/>
              </w:rPr>
              <w:t>91</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B5141D" w:rsidRPr="00B5141D" w:rsidRDefault="00B5141D" w:rsidP="00B5141D">
      <w:pPr>
        <w:pStyle w:val="14"/>
        <w:jc w:val="right"/>
        <w:rPr>
          <w:b/>
          <w:bCs/>
          <w:sz w:val="20"/>
        </w:rPr>
      </w:pPr>
      <w:r w:rsidRPr="00B5141D">
        <w:rPr>
          <w:b/>
          <w:bCs/>
          <w:sz w:val="20"/>
        </w:rPr>
        <w:t>Таблица 1</w:t>
      </w:r>
    </w:p>
    <w:tbl>
      <w:tblPr>
        <w:tblW w:w="10349" w:type="dxa"/>
        <w:tblInd w:w="-34" w:type="dxa"/>
        <w:tblLook w:val="04A0"/>
      </w:tblPr>
      <w:tblGrid>
        <w:gridCol w:w="863"/>
        <w:gridCol w:w="7501"/>
        <w:gridCol w:w="1985"/>
      </w:tblGrid>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w:t>
            </w:r>
          </w:p>
        </w:tc>
        <w:tc>
          <w:tcPr>
            <w:tcW w:w="7501"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Кол-во</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Поликлиника ул. Баумана, 214А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Индикаторы внутриглазного давления ИДГ-02ПРА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ЛСК-1 №39565-08в</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Термометр мед электронный инфракрасный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SEGA700 мех. С ростомером 220м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кистевой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медицинские ВЭМ 150 МАССА–к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Функциональная диагностика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w:t>
            </w:r>
            <w:proofErr w:type="spellStart"/>
            <w:r w:rsidRPr="00B5141D">
              <w:rPr>
                <w:sz w:val="20"/>
                <w:szCs w:val="20"/>
              </w:rPr>
              <w:t>Энцефалан</w:t>
            </w:r>
            <w:proofErr w:type="spellEnd"/>
            <w:r w:rsidRPr="00B5141D">
              <w:rPr>
                <w:sz w:val="20"/>
                <w:szCs w:val="20"/>
              </w:rPr>
              <w:t xml:space="preserve"> 131»</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«МБН 20»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Нейрон-спектр-2 -</w:t>
            </w:r>
            <w:proofErr w:type="spellStart"/>
            <w:r w:rsidRPr="00B5141D">
              <w:rPr>
                <w:sz w:val="20"/>
                <w:szCs w:val="20"/>
              </w:rPr>
              <w:t>нейрософт</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3-х канальные</w:t>
            </w:r>
            <w:proofErr w:type="gramStart"/>
            <w:r w:rsidRPr="00B5141D">
              <w:rPr>
                <w:sz w:val="20"/>
                <w:szCs w:val="20"/>
              </w:rPr>
              <w:t xml:space="preserve"> Э</w:t>
            </w:r>
            <w:proofErr w:type="gramEnd"/>
            <w:r w:rsidRPr="00B5141D">
              <w:rPr>
                <w:sz w:val="20"/>
                <w:szCs w:val="20"/>
              </w:rPr>
              <w:t xml:space="preserve">/кардиограф </w:t>
            </w:r>
            <w:proofErr w:type="spellStart"/>
            <w:r w:rsidRPr="00B5141D">
              <w:rPr>
                <w:sz w:val="20"/>
                <w:szCs w:val="20"/>
                <w:lang w:val="en-US"/>
              </w:rPr>
              <w:t>Shiller</w:t>
            </w:r>
            <w:proofErr w:type="spellEnd"/>
            <w:r w:rsidRPr="00B5141D">
              <w:rPr>
                <w:sz w:val="20"/>
                <w:szCs w:val="20"/>
              </w:rPr>
              <w:t xml:space="preserve"> АТ – 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-08</w:t>
            </w:r>
            <w:r w:rsidRPr="00B5141D">
              <w:rPr>
                <w:sz w:val="20"/>
                <w:szCs w:val="20"/>
                <w:lang w:val="en-US"/>
              </w:rPr>
              <w:t>SDECG</w:t>
            </w:r>
            <w:r w:rsidRPr="00B5141D">
              <w:rPr>
                <w:sz w:val="20"/>
                <w:szCs w:val="20"/>
              </w:rPr>
              <w:t xml:space="preserve"> 1/3кан. </w:t>
            </w:r>
            <w:r w:rsidRPr="00B5141D">
              <w:rPr>
                <w:sz w:val="20"/>
                <w:szCs w:val="20"/>
                <w:lang w:val="en-US"/>
              </w:rPr>
              <w:t>ECG</w:t>
            </w:r>
            <w:r w:rsidRPr="00B5141D">
              <w:rPr>
                <w:sz w:val="20"/>
                <w:szCs w:val="20"/>
              </w:rPr>
              <w:t xml:space="preserve">-1003 </w:t>
            </w:r>
            <w:r w:rsidRPr="00B5141D">
              <w:rPr>
                <w:sz w:val="20"/>
                <w:szCs w:val="20"/>
                <w:lang w:val="en-US"/>
              </w:rPr>
              <w:t>BTL</w:t>
            </w:r>
            <w:r w:rsidRPr="00B5141D">
              <w:rPr>
                <w:sz w:val="20"/>
                <w:szCs w:val="20"/>
              </w:rPr>
              <w:t xml:space="preserve">-08 </w:t>
            </w:r>
            <w:r w:rsidRPr="00B5141D">
              <w:rPr>
                <w:sz w:val="20"/>
                <w:szCs w:val="20"/>
                <w:lang w:val="en-US"/>
              </w:rPr>
              <w:t>FD</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 xml:space="preserve">-08 </w:t>
            </w:r>
            <w:r w:rsidRPr="00B5141D">
              <w:rPr>
                <w:sz w:val="20"/>
                <w:szCs w:val="20"/>
                <w:lang w:val="en-US"/>
              </w:rPr>
              <w:t>MTPlus</w:t>
            </w:r>
            <w:r w:rsidRPr="00B5141D">
              <w:rPr>
                <w:sz w:val="20"/>
                <w:szCs w:val="20"/>
              </w:rPr>
              <w:t xml:space="preserve"> 6/12кан.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 </w:t>
            </w:r>
            <w:proofErr w:type="spellStart"/>
            <w:r w:rsidRPr="00B5141D">
              <w:rPr>
                <w:sz w:val="20"/>
                <w:szCs w:val="20"/>
                <w:lang w:val="en-US"/>
              </w:rPr>
              <w:t>Shiller</w:t>
            </w:r>
            <w:proofErr w:type="spellEnd"/>
            <w:r w:rsidRPr="00B5141D">
              <w:rPr>
                <w:sz w:val="20"/>
                <w:szCs w:val="20"/>
              </w:rPr>
              <w:t xml:space="preserve"> АТ – 2</w:t>
            </w:r>
            <w:r w:rsidRPr="00B5141D">
              <w:rPr>
                <w:sz w:val="20"/>
                <w:szCs w:val="20"/>
                <w:lang w:val="en-US"/>
              </w:rPr>
              <w:t>plus</w:t>
            </w:r>
            <w:r w:rsidRPr="00B5141D">
              <w:rPr>
                <w:sz w:val="20"/>
                <w:szCs w:val="20"/>
              </w:rPr>
              <w:t xml:space="preserve"> 6-12 </w:t>
            </w:r>
            <w:proofErr w:type="spellStart"/>
            <w:r w:rsidRPr="00B5141D">
              <w:rPr>
                <w:sz w:val="20"/>
                <w:szCs w:val="20"/>
              </w:rPr>
              <w:t>кан</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12-кан. э/к  </w:t>
            </w:r>
            <w:proofErr w:type="spellStart"/>
            <w:r w:rsidRPr="00B5141D">
              <w:rPr>
                <w:sz w:val="20"/>
                <w:szCs w:val="20"/>
                <w:lang w:val="en-US"/>
              </w:rPr>
              <w:t>Shiller</w:t>
            </w:r>
            <w:proofErr w:type="spellEnd"/>
            <w:r w:rsidRPr="00B5141D">
              <w:rPr>
                <w:sz w:val="20"/>
                <w:szCs w:val="20"/>
              </w:rPr>
              <w:t xml:space="preserve"> АТ –104 с </w:t>
            </w:r>
            <w:proofErr w:type="spellStart"/>
            <w:r w:rsidRPr="00B5141D">
              <w:rPr>
                <w:sz w:val="20"/>
                <w:szCs w:val="20"/>
              </w:rPr>
              <w:t>принад</w:t>
            </w:r>
            <w:proofErr w:type="spellEnd"/>
            <w:r w:rsidRPr="00B5141D">
              <w:rPr>
                <w:sz w:val="20"/>
                <w:szCs w:val="20"/>
              </w:rPr>
              <w:t>. (установка ВЭМ)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Э/кардиограф 12-кан</w:t>
            </w:r>
            <w:proofErr w:type="gramStart"/>
            <w:r w:rsidRPr="00B5141D">
              <w:rPr>
                <w:sz w:val="20"/>
                <w:szCs w:val="20"/>
              </w:rPr>
              <w:t>.Э</w:t>
            </w:r>
            <w:proofErr w:type="gramEnd"/>
            <w:r w:rsidRPr="00B5141D">
              <w:rPr>
                <w:sz w:val="20"/>
                <w:szCs w:val="20"/>
              </w:rPr>
              <w:t>К12Т-01-«Р-Д»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r w:rsidRPr="00B5141D">
              <w:rPr>
                <w:sz w:val="20"/>
                <w:szCs w:val="20"/>
              </w:rPr>
              <w:t xml:space="preserve">Э/кардиограф </w:t>
            </w:r>
            <w:r w:rsidRPr="00B5141D">
              <w:rPr>
                <w:sz w:val="20"/>
                <w:szCs w:val="20"/>
                <w:lang w:val="en-US"/>
              </w:rPr>
              <w:t>SENSITEC ECG-1003</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Э/Кардиограф-1Т </w:t>
            </w:r>
            <w:proofErr w:type="spellStart"/>
            <w:r w:rsidRPr="00B5141D">
              <w:rPr>
                <w:sz w:val="20"/>
                <w:szCs w:val="20"/>
              </w:rPr>
              <w:t>Аксион</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ЭКГ </w:t>
            </w:r>
            <w:proofErr w:type="spellStart"/>
            <w:r w:rsidRPr="00B5141D">
              <w:rPr>
                <w:sz w:val="20"/>
                <w:szCs w:val="20"/>
              </w:rPr>
              <w:t>Кардиотехника</w:t>
            </w:r>
            <w:proofErr w:type="spellEnd"/>
            <w:r w:rsidRPr="00B5141D">
              <w:rPr>
                <w:sz w:val="20"/>
                <w:szCs w:val="20"/>
              </w:rPr>
              <w:t xml:space="preserve"> 04-8</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 </w:t>
            </w:r>
            <w:proofErr w:type="spellStart"/>
            <w:r w:rsidRPr="00B5141D">
              <w:rPr>
                <w:sz w:val="20"/>
                <w:szCs w:val="20"/>
                <w:lang w:val="en-US"/>
              </w:rPr>
              <w:t>BPLab</w:t>
            </w:r>
            <w:proofErr w:type="spellEnd"/>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vertAlign w:val="subscript"/>
              </w:rPr>
            </w:pPr>
            <w:r w:rsidRPr="00B5141D">
              <w:rPr>
                <w:sz w:val="20"/>
                <w:szCs w:val="20"/>
              </w:rPr>
              <w:t>16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АД/ДМС МДП-НС-02с</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Спирограф СМП-21/01-«Р-Д»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Спирограф </w:t>
            </w:r>
            <w:proofErr w:type="spellStart"/>
            <w:r w:rsidRPr="00B5141D">
              <w:rPr>
                <w:sz w:val="20"/>
                <w:szCs w:val="20"/>
                <w:lang w:val="en-US"/>
              </w:rPr>
              <w:t>Shiller</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2.17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SEGA электронные с ростомером 220, 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b/>
                <w:sz w:val="20"/>
                <w:szCs w:val="20"/>
              </w:rPr>
            </w:pPr>
            <w:r w:rsidRPr="00B5141D">
              <w:rPr>
                <w:rFonts w:ascii="Times New Roman" w:hAnsi="Times New Roman"/>
                <w:b/>
                <w:sz w:val="20"/>
                <w:szCs w:val="20"/>
              </w:rPr>
              <w:t>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rPr>
                <w:rFonts w:ascii="Times New Roman" w:hAnsi="Times New Roman"/>
                <w:b/>
                <w:sz w:val="20"/>
                <w:szCs w:val="20"/>
              </w:rPr>
            </w:pPr>
            <w:r w:rsidRPr="00B5141D">
              <w:rPr>
                <w:rFonts w:ascii="Times New Roman" w:hAnsi="Times New Roman"/>
                <w:b/>
                <w:sz w:val="20"/>
                <w:szCs w:val="20"/>
              </w:rPr>
              <w:t>Женская консультация, ул. А. Образцова, 27Ш</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SEGA769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SEGA780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напольные медицинские электронные ВМЭН-150-50/100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color w:val="000000"/>
                <w:sz w:val="20"/>
                <w:szCs w:val="20"/>
                <w:lang w:val="en-US"/>
              </w:rPr>
              <w:t>SENSITEKNF</w:t>
            </w:r>
            <w:r w:rsidRPr="00B5141D">
              <w:rPr>
                <w:color w:val="000000"/>
                <w:sz w:val="20"/>
                <w:szCs w:val="20"/>
              </w:rPr>
              <w:t>-3101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Измеритель артериального давления и частоты пульса JMRON M2Basic с адаптером с манжеткой (автомат)</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Детская поликлиника, ул. Баумана, 206, ул. А. Образцова, 27Ч</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(ДШО) </w:t>
            </w:r>
            <w:proofErr w:type="spellStart"/>
            <w:r w:rsidRPr="00B5141D">
              <w:rPr>
                <w:color w:val="000000"/>
                <w:sz w:val="20"/>
                <w:szCs w:val="20"/>
              </w:rPr>
              <w:t>Sensitec</w:t>
            </w:r>
            <w:proofErr w:type="spellEnd"/>
            <w:r w:rsidRPr="00B5141D">
              <w:rPr>
                <w:color w:val="000000"/>
                <w:sz w:val="20"/>
                <w:szCs w:val="20"/>
              </w:rPr>
              <w:t xml:space="preserve"> NF-3101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B.WELL WF-5000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Динамометр СТАНОВОЙ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ВМЭН-200, напольные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Ростомер РДМ-01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w:t>
            </w:r>
            <w:proofErr w:type="spellStart"/>
            <w:r w:rsidRPr="00B5141D">
              <w:rPr>
                <w:sz w:val="20"/>
                <w:szCs w:val="20"/>
                <w:lang w:val="en-US"/>
              </w:rPr>
              <w:t>KaWe</w:t>
            </w:r>
            <w:proofErr w:type="spellEnd"/>
            <w:r w:rsidRPr="00B5141D">
              <w:rPr>
                <w:sz w:val="20"/>
                <w:szCs w:val="20"/>
              </w:rPr>
              <w:t>1890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металлический с подвижным подпружиненным фиксатором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w:t>
            </w:r>
            <w:proofErr w:type="spellStart"/>
            <w:r w:rsidRPr="00B5141D">
              <w:rPr>
                <w:sz w:val="20"/>
                <w:szCs w:val="20"/>
                <w:lang w:val="en-US"/>
              </w:rPr>
              <w:t>Seca</w:t>
            </w:r>
            <w:proofErr w:type="spellEnd"/>
            <w:r w:rsidRPr="00B5141D">
              <w:rPr>
                <w:sz w:val="20"/>
                <w:szCs w:val="20"/>
              </w:rPr>
              <w:t xml:space="preserve">-700 </w:t>
            </w:r>
            <w:proofErr w:type="spellStart"/>
            <w:r w:rsidRPr="00B5141D">
              <w:rPr>
                <w:sz w:val="20"/>
                <w:szCs w:val="20"/>
              </w:rPr>
              <w:t>мех</w:t>
            </w:r>
            <w:proofErr w:type="gramStart"/>
            <w:r w:rsidRPr="00B5141D">
              <w:rPr>
                <w:sz w:val="20"/>
                <w:szCs w:val="20"/>
              </w:rPr>
              <w:t>.с</w:t>
            </w:r>
            <w:proofErr w:type="spellEnd"/>
            <w:proofErr w:type="gramEnd"/>
            <w:r w:rsidRPr="00B5141D">
              <w:rPr>
                <w:sz w:val="20"/>
                <w:szCs w:val="20"/>
              </w:rPr>
              <w:t xml:space="preserve"> ростомер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 «Саша» электрон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r w:rsidRPr="00B5141D">
              <w:rPr>
                <w:sz w:val="20"/>
                <w:szCs w:val="20"/>
                <w:lang w:val="en-US"/>
              </w:rPr>
              <w:t>DixionN</w:t>
            </w:r>
            <w:proofErr w:type="spellEnd"/>
            <w:r w:rsidRPr="00B5141D">
              <w:rPr>
                <w:sz w:val="20"/>
                <w:szCs w:val="20"/>
              </w:rPr>
              <w:t>100</w:t>
            </w:r>
            <w:r w:rsidRPr="00B5141D">
              <w:rPr>
                <w:sz w:val="20"/>
                <w:szCs w:val="20"/>
                <w:lang w:val="en-US"/>
              </w:rPr>
              <w:t>B</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Билитест</w:t>
            </w:r>
            <w:proofErr w:type="spellEnd"/>
            <w:r w:rsidRPr="00B5141D">
              <w:rPr>
                <w:sz w:val="20"/>
                <w:szCs w:val="20"/>
              </w:rPr>
              <w:t xml:space="preserve">    АГФ - 02</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Рефрактометр автоматический </w:t>
            </w:r>
            <w:r w:rsidRPr="00B5141D">
              <w:rPr>
                <w:sz w:val="20"/>
                <w:szCs w:val="20"/>
                <w:lang w:val="en-US"/>
              </w:rPr>
              <w:t>Speedy</w:t>
            </w:r>
            <w:r w:rsidRPr="00B5141D">
              <w:rPr>
                <w:sz w:val="20"/>
                <w:szCs w:val="20"/>
              </w:rPr>
              <w:t>-</w:t>
            </w:r>
            <w:r w:rsidRPr="00B5141D">
              <w:rPr>
                <w:sz w:val="20"/>
                <w:szCs w:val="20"/>
                <w:lang w:val="en-US"/>
              </w:rPr>
              <w:t>i</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Автоматический </w:t>
            </w:r>
            <w:proofErr w:type="spellStart"/>
            <w:r w:rsidRPr="00B5141D">
              <w:rPr>
                <w:sz w:val="20"/>
                <w:szCs w:val="20"/>
              </w:rPr>
              <w:t>линзметр</w:t>
            </w:r>
            <w:proofErr w:type="spellEnd"/>
            <w:r w:rsidRPr="00B5141D">
              <w:rPr>
                <w:sz w:val="20"/>
                <w:szCs w:val="20"/>
                <w:lang w:val="en-US"/>
              </w:rPr>
              <w:t>HLM-</w:t>
            </w:r>
            <w:r w:rsidRPr="00B5141D">
              <w:rPr>
                <w:sz w:val="20"/>
                <w:szCs w:val="20"/>
              </w:rPr>
              <w:t>7000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 внутриглазного давления портативный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color w:val="000000"/>
                <w:sz w:val="20"/>
                <w:szCs w:val="20"/>
              </w:rPr>
              <w:t>Авторефрактометр</w:t>
            </w:r>
            <w:proofErr w:type="spellEnd"/>
            <w:r w:rsidRPr="00B5141D">
              <w:rPr>
                <w:color w:val="000000"/>
                <w:sz w:val="20"/>
                <w:szCs w:val="20"/>
              </w:rPr>
              <w:t xml:space="preserve"> НRK-7000</w:t>
            </w:r>
            <w:r w:rsidRPr="00B5141D">
              <w:rPr>
                <w:sz w:val="20"/>
                <w:szCs w:val="20"/>
              </w:rPr>
              <w:t>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r w:rsidRPr="00B5141D">
              <w:rPr>
                <w:sz w:val="20"/>
                <w:szCs w:val="20"/>
                <w:lang w:val="en-US"/>
              </w:rPr>
              <w:t>GR 2100</w:t>
            </w:r>
            <w:r w:rsidRPr="00B5141D">
              <w:rPr>
                <w:sz w:val="20"/>
                <w:szCs w:val="20"/>
              </w:rPr>
              <w:t xml:space="preserve"> 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Набор пробных очковых линз НС</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25</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 xml:space="preserve">Стационар, 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МП «здоровье» 300 ВДА 50\100р ХМ</w:t>
            </w:r>
            <w:proofErr w:type="gramStart"/>
            <w:r w:rsidRPr="00B5141D">
              <w:rPr>
                <w:sz w:val="20"/>
                <w:szCs w:val="20"/>
              </w:rPr>
              <w:t>7</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 150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Измерители артериального давления и частоты пульса автоматические </w:t>
            </w:r>
            <w:r w:rsidRPr="00B5141D">
              <w:rPr>
                <w:sz w:val="20"/>
                <w:szCs w:val="20"/>
                <w:lang w:val="en-US"/>
              </w:rPr>
              <w:t>OMRON</w:t>
            </w:r>
            <w:r w:rsidRPr="00B5141D">
              <w:rPr>
                <w:sz w:val="20"/>
                <w:szCs w:val="20"/>
              </w:rPr>
              <w:t xml:space="preserve"> М2</w:t>
            </w:r>
            <w:r w:rsidRPr="00B5141D">
              <w:rPr>
                <w:sz w:val="20"/>
                <w:szCs w:val="20"/>
                <w:lang w:val="en-US"/>
              </w:rPr>
              <w:t>Basic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proofErr w:type="spellStart"/>
            <w:r w:rsidRPr="00B5141D">
              <w:rPr>
                <w:sz w:val="20"/>
                <w:szCs w:val="20"/>
              </w:rPr>
              <w:t>Пульсоксиметрнапалечный</w:t>
            </w:r>
            <w:proofErr w:type="spellEnd"/>
            <w:r w:rsidRPr="00B5141D">
              <w:rPr>
                <w:sz w:val="20"/>
                <w:szCs w:val="20"/>
                <w:lang w:val="en-US"/>
              </w:rPr>
              <w:t>MD300C C1C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Ростомеры медицинские МР </w:t>
            </w:r>
            <w:proofErr w:type="spellStart"/>
            <w:r w:rsidRPr="00B5141D">
              <w:rPr>
                <w:sz w:val="20"/>
                <w:szCs w:val="20"/>
              </w:rPr>
              <w:t>исп</w:t>
            </w:r>
            <w:proofErr w:type="spellEnd"/>
            <w:r w:rsidRPr="00B5141D">
              <w:rPr>
                <w:sz w:val="20"/>
                <w:szCs w:val="20"/>
              </w:rPr>
              <w:t xml:space="preserve"> МР-О1, МР-02, МР-03, МР-04,и МР-01</w:t>
            </w:r>
            <w:proofErr w:type="gramStart"/>
            <w:r w:rsidRPr="00B5141D">
              <w:rPr>
                <w:sz w:val="20"/>
                <w:szCs w:val="20"/>
              </w:rPr>
              <w:t>/С</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напольные медицинские электронные ВМЭН-20-50/100-ДЗ </w:t>
            </w:r>
            <w:proofErr w:type="gramStart"/>
            <w:r w:rsidRPr="00B5141D">
              <w:rPr>
                <w:sz w:val="20"/>
                <w:szCs w:val="20"/>
              </w:rPr>
              <w:t xml:space="preserve">( </w:t>
            </w:r>
            <w:proofErr w:type="gramEnd"/>
            <w:r w:rsidRPr="00B5141D">
              <w:rPr>
                <w:sz w:val="20"/>
                <w:szCs w:val="20"/>
              </w:rPr>
              <w:t>с питанием от сети и выносным пультом управления)</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 xml:space="preserve"> 5.9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медицинские </w:t>
            </w:r>
            <w:proofErr w:type="spellStart"/>
            <w:r w:rsidRPr="00B5141D">
              <w:rPr>
                <w:sz w:val="20"/>
                <w:szCs w:val="20"/>
              </w:rPr>
              <w:t>электроннные</w:t>
            </w:r>
            <w:proofErr w:type="spellEnd"/>
            <w:r w:rsidRPr="00B5141D">
              <w:rPr>
                <w:sz w:val="20"/>
                <w:szCs w:val="20"/>
              </w:rPr>
              <w:t xml:space="preserve"> детские «Саша»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РМ 60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Тонометр электронный ВРА 100 с </w:t>
            </w:r>
            <w:proofErr w:type="spellStart"/>
            <w:r w:rsidRPr="00B5141D">
              <w:rPr>
                <w:sz w:val="20"/>
                <w:szCs w:val="20"/>
              </w:rPr>
              <w:t>адапт</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color w:val="000000"/>
                <w:sz w:val="20"/>
                <w:szCs w:val="20"/>
              </w:rPr>
              <w:t xml:space="preserve">Пищеблок,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РН-6Ц13У (24919) 6кг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РП-500 Ш13 (1338) 500кг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электронные ВЭТ 150кг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 xml:space="preserve">Инженерная служба,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Монометр</w:t>
            </w:r>
            <w:proofErr w:type="spellEnd"/>
            <w:r w:rsidRPr="00B5141D">
              <w:rPr>
                <w:color w:val="000000"/>
                <w:sz w:val="20"/>
                <w:szCs w:val="20"/>
              </w:rPr>
              <w:t xml:space="preserve"> тех. ОКМ, ОБМВ-1000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5</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w:t>
            </w:r>
            <w:proofErr w:type="spellStart"/>
            <w:r w:rsidRPr="00B5141D">
              <w:rPr>
                <w:color w:val="000000"/>
                <w:sz w:val="20"/>
                <w:szCs w:val="20"/>
              </w:rPr>
              <w:t>электроконтакт</w:t>
            </w:r>
            <w:proofErr w:type="spellEnd"/>
            <w:r w:rsidRPr="00B5141D">
              <w:rPr>
                <w:color w:val="000000"/>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Тонометр мембран</w:t>
            </w:r>
            <w:proofErr w:type="gramStart"/>
            <w:r w:rsidRPr="00B5141D">
              <w:rPr>
                <w:color w:val="000000"/>
                <w:sz w:val="20"/>
                <w:szCs w:val="20"/>
              </w:rPr>
              <w:t>.М</w:t>
            </w:r>
            <w:proofErr w:type="gramEnd"/>
            <w:r w:rsidRPr="00B5141D">
              <w:rPr>
                <w:color w:val="000000"/>
                <w:sz w:val="20"/>
                <w:szCs w:val="20"/>
              </w:rPr>
              <w:t>Т-3, ППМ-60, ММП-60, ИАДМ, МТ-10 мех.</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400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Термометр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Манометр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Перчатки диэлектрические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кислородный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Мановакуумметр</w:t>
            </w:r>
            <w:proofErr w:type="spellEnd"/>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Лаборатория</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Гематологический анализатор</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общего белка в моче фотометрический, портативный мочи АОБМФ-01 </w:t>
            </w:r>
            <w:r w:rsidRPr="00B5141D">
              <w:rPr>
                <w:sz w:val="20"/>
                <w:szCs w:val="20"/>
              </w:rPr>
              <w:lastRenderedPageBreak/>
              <w:t>«НПП-ТМ»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8.3</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рефлектометр </w:t>
            </w:r>
            <w:r w:rsidRPr="00B5141D">
              <w:rPr>
                <w:sz w:val="20"/>
                <w:szCs w:val="20"/>
                <w:lang w:val="en-US"/>
              </w:rPr>
              <w:t>NICOCARDReader</w:t>
            </w:r>
            <w:r w:rsidRPr="00B5141D">
              <w:rPr>
                <w:sz w:val="20"/>
                <w:szCs w:val="20"/>
              </w:rPr>
              <w:t xml:space="preserve"> (</w:t>
            </w:r>
            <w:proofErr w:type="spellStart"/>
            <w:proofErr w:type="gramStart"/>
            <w:r w:rsidRPr="00B5141D">
              <w:rPr>
                <w:sz w:val="20"/>
                <w:szCs w:val="20"/>
              </w:rPr>
              <w:t>ст</w:t>
            </w:r>
            <w:proofErr w:type="spellEnd"/>
            <w:proofErr w:type="gram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8.4</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электролитов</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8.5</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Анализатор газов и электролитов крови автоматический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8.6</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Фотометр полуавтоматический для биохимических исследований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8.7</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иммунологический планшетный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Автоматический анализатор для клинической биохимии</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8.9</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свертывания крови </w:t>
            </w:r>
            <w:proofErr w:type="spellStart"/>
            <w:r w:rsidRPr="00B5141D">
              <w:rPr>
                <w:sz w:val="20"/>
                <w:szCs w:val="20"/>
                <w:lang w:val="en-US"/>
              </w:rPr>
              <w:t>Sysmex</w:t>
            </w:r>
            <w:proofErr w:type="spellEnd"/>
            <w:r w:rsidRPr="00B5141D">
              <w:rPr>
                <w:sz w:val="20"/>
                <w:szCs w:val="20"/>
              </w:rPr>
              <w:t xml:space="preserve"> СА-500 (</w:t>
            </w:r>
            <w:proofErr w:type="spellStart"/>
            <w:r w:rsidRPr="00B5141D">
              <w:rPr>
                <w:sz w:val="20"/>
                <w:szCs w:val="20"/>
              </w:rPr>
              <w:t>п</w:t>
            </w:r>
            <w:proofErr w:type="spell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8.10</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одноканальные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многоканальные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Секундомеры</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B5141D">
        <w:rPr>
          <w:b/>
          <w:kern w:val="32"/>
          <w:sz w:val="20"/>
          <w:szCs w:val="20"/>
        </w:rPr>
        <w:t>016-22</w:t>
      </w:r>
    </w:p>
    <w:p w:rsidR="0041707E" w:rsidRPr="006F681E" w:rsidRDefault="0041707E" w:rsidP="0041707E">
      <w:pPr>
        <w:jc w:val="center"/>
        <w:rPr>
          <w:kern w:val="32"/>
          <w:sz w:val="20"/>
          <w:szCs w:val="20"/>
        </w:rPr>
      </w:pPr>
      <w:r w:rsidRPr="0041707E">
        <w:rPr>
          <w:kern w:val="32"/>
          <w:sz w:val="20"/>
          <w:szCs w:val="20"/>
          <w:highlight w:val="yellow"/>
        </w:rPr>
        <w:t>(в редакции с изменениями от 09.02.2022г.)</w:t>
      </w:r>
    </w:p>
    <w:p w:rsidR="0041707E" w:rsidRPr="00BE0069" w:rsidRDefault="0041707E"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5141D">
        <w:rPr>
          <w:sz w:val="19"/>
          <w:szCs w:val="19"/>
        </w:rPr>
        <w:t>016-22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B5141D">
        <w:rPr>
          <w:b/>
          <w:bCs/>
          <w:sz w:val="19"/>
          <w:szCs w:val="19"/>
        </w:rPr>
        <w:t xml:space="preserve">по метрологической поверке медицинской техники и средств измерений </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41707E">
        <w:rPr>
          <w:b/>
          <w:sz w:val="19"/>
          <w:szCs w:val="19"/>
        </w:rPr>
        <w:t>2</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B5141D" w:rsidRDefault="009170B5" w:rsidP="009170B5">
      <w:pPr>
        <w:widowControl w:val="0"/>
        <w:autoSpaceDE w:val="0"/>
        <w:autoSpaceDN w:val="0"/>
        <w:adjustRightInd w:val="0"/>
        <w:jc w:val="both"/>
        <w:rPr>
          <w:sz w:val="19"/>
          <w:szCs w:val="19"/>
        </w:rPr>
      </w:pPr>
      <w:r w:rsidRPr="00B5141D">
        <w:rPr>
          <w:sz w:val="19"/>
          <w:szCs w:val="19"/>
        </w:rPr>
        <w:t xml:space="preserve">1.1. Исполнитель обязуется по заданию Заказчика, оказать </w:t>
      </w:r>
      <w:r w:rsidRPr="00B5141D">
        <w:rPr>
          <w:bCs/>
          <w:sz w:val="19"/>
          <w:szCs w:val="19"/>
        </w:rPr>
        <w:t xml:space="preserve">услуги </w:t>
      </w:r>
      <w:r w:rsidR="00B5141D" w:rsidRPr="00B5141D">
        <w:rPr>
          <w:bCs/>
          <w:sz w:val="19"/>
          <w:szCs w:val="19"/>
        </w:rPr>
        <w:t xml:space="preserve">по метрологической поверке медицинской техники и средств измерений </w:t>
      </w:r>
      <w:r w:rsidRPr="00B5141D">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B5141D" w:rsidRDefault="009170B5" w:rsidP="009170B5">
      <w:pPr>
        <w:jc w:val="both"/>
        <w:rPr>
          <w:color w:val="000000"/>
          <w:sz w:val="19"/>
          <w:szCs w:val="19"/>
        </w:rPr>
      </w:pPr>
      <w:r w:rsidRPr="00B5141D">
        <w:rPr>
          <w:sz w:val="19"/>
          <w:szCs w:val="19"/>
        </w:rPr>
        <w:t xml:space="preserve">1.2. </w:t>
      </w:r>
      <w:proofErr w:type="gramStart"/>
      <w:r w:rsidRPr="00B5141D">
        <w:rPr>
          <w:sz w:val="19"/>
          <w:szCs w:val="19"/>
        </w:rPr>
        <w:t xml:space="preserve">Место оказания Услуг: </w:t>
      </w:r>
      <w:r w:rsidR="00B5141D" w:rsidRPr="00B5141D">
        <w:rPr>
          <w:sz w:val="19"/>
          <w:szCs w:val="19"/>
        </w:rPr>
        <w:t>г. Иркутск</w:t>
      </w:r>
      <w:r w:rsidR="00B5141D" w:rsidRPr="00B5141D">
        <w:rPr>
          <w:color w:val="000000"/>
          <w:sz w:val="19"/>
          <w:szCs w:val="19"/>
        </w:rPr>
        <w:t>: ул. Ярославского, 300; ул. Баумана, 214А; ул. Баумана, 206; ул. Академика Образцова, 27Ш; ул. Академика Образцова, 27Ч; ул. Партизанская, 74ж.</w:t>
      </w:r>
      <w:proofErr w:type="gramEnd"/>
    </w:p>
    <w:p w:rsidR="009170B5" w:rsidRPr="00B5141D" w:rsidRDefault="009170B5" w:rsidP="009170B5">
      <w:pPr>
        <w:tabs>
          <w:tab w:val="center" w:pos="4677"/>
          <w:tab w:val="right" w:pos="9355"/>
        </w:tabs>
        <w:suppressAutoHyphens/>
        <w:snapToGrid w:val="0"/>
        <w:jc w:val="both"/>
        <w:rPr>
          <w:sz w:val="19"/>
          <w:szCs w:val="19"/>
        </w:rPr>
      </w:pPr>
      <w:r w:rsidRPr="00B5141D">
        <w:rPr>
          <w:color w:val="000000"/>
          <w:sz w:val="19"/>
          <w:szCs w:val="19"/>
        </w:rPr>
        <w:t xml:space="preserve">1.3. </w:t>
      </w:r>
      <w:r w:rsidRPr="00B514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B5141D" w:rsidRDefault="009170B5" w:rsidP="009170B5">
      <w:pPr>
        <w:suppressAutoHyphens/>
        <w:jc w:val="both"/>
        <w:rPr>
          <w:sz w:val="19"/>
          <w:szCs w:val="19"/>
        </w:rPr>
      </w:pPr>
      <w:r w:rsidRPr="00B5141D">
        <w:rPr>
          <w:sz w:val="19"/>
          <w:szCs w:val="19"/>
        </w:rPr>
        <w:t xml:space="preserve">1.4. Срок оказания услуг по настоящему договору: </w:t>
      </w:r>
      <w:r w:rsidR="00B5141D" w:rsidRPr="00B5141D">
        <w:rPr>
          <w:b/>
          <w:sz w:val="19"/>
          <w:szCs w:val="19"/>
        </w:rPr>
        <w:t>с момента подписания договора по 31.12.2022г.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spellStart"/>
            <w:proofErr w:type="gramStart"/>
            <w:r w:rsidRPr="0025046D">
              <w:rPr>
                <w:sz w:val="18"/>
                <w:szCs w:val="18"/>
              </w:rPr>
              <w:t>р</w:t>
            </w:r>
            <w:proofErr w:type="gramEnd"/>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5141D">
        <w:rPr>
          <w:rFonts w:ascii="Times New Roman" w:hAnsi="Times New Roman"/>
        </w:rPr>
        <w:t>016-22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3" w:type="dxa"/>
        <w:tblInd w:w="-176" w:type="dxa"/>
        <w:tblLayout w:type="fixed"/>
        <w:tblLook w:val="04A0"/>
      </w:tblPr>
      <w:tblGrid>
        <w:gridCol w:w="567"/>
        <w:gridCol w:w="2127"/>
        <w:gridCol w:w="3260"/>
        <w:gridCol w:w="850"/>
        <w:gridCol w:w="1418"/>
        <w:gridCol w:w="1135"/>
        <w:gridCol w:w="1276"/>
      </w:tblGrid>
      <w:tr w:rsidR="009170B5" w:rsidRPr="001F4B13" w:rsidTr="00B5141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B5141D" w:rsidRPr="00E66375"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B5141D" w:rsidRPr="00F84809" w:rsidRDefault="00B5141D" w:rsidP="00B5141D">
            <w:pPr>
              <w:jc w:val="center"/>
              <w:rPr>
                <w:sz w:val="20"/>
                <w:szCs w:val="20"/>
              </w:rPr>
            </w:pPr>
            <w:r w:rsidRPr="00F8480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B5141D" w:rsidRPr="00F84809" w:rsidRDefault="00B5141D" w:rsidP="00B5141D">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1418" w:type="dxa"/>
            <w:tcBorders>
              <w:top w:val="single" w:sz="4" w:space="0" w:color="auto"/>
              <w:left w:val="nil"/>
              <w:bottom w:val="single" w:sz="4" w:space="0" w:color="auto"/>
              <w:right w:val="single" w:sz="4" w:space="0" w:color="auto"/>
            </w:tcBorders>
            <w:shd w:val="clear" w:color="auto" w:fill="auto"/>
            <w:hideMark/>
          </w:tcPr>
          <w:p w:rsidR="00B5141D" w:rsidRPr="00651D85" w:rsidRDefault="00B5141D"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B5141D" w:rsidRPr="000D461A" w:rsidRDefault="00B5141D"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5141D" w:rsidRPr="00E66375" w:rsidRDefault="00B5141D" w:rsidP="009170B5">
            <w:pPr>
              <w:jc w:val="center"/>
              <w:rPr>
                <w:color w:val="000000"/>
                <w:sz w:val="20"/>
                <w:szCs w:val="20"/>
              </w:rPr>
            </w:pPr>
          </w:p>
        </w:tc>
      </w:tr>
      <w:tr w:rsidR="009170B5" w:rsidRPr="008169E0"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B5141D">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B5141D" w:rsidRPr="00B5141D" w:rsidRDefault="00B5141D" w:rsidP="00B5141D">
      <w:pPr>
        <w:pStyle w:val="14"/>
        <w:jc w:val="right"/>
        <w:rPr>
          <w:b/>
          <w:bCs/>
          <w:sz w:val="20"/>
        </w:rPr>
      </w:pPr>
      <w:r w:rsidRPr="00B5141D">
        <w:rPr>
          <w:b/>
          <w:bCs/>
          <w:sz w:val="20"/>
        </w:rPr>
        <w:t>Таблица 1</w:t>
      </w:r>
    </w:p>
    <w:tbl>
      <w:tblPr>
        <w:tblW w:w="10349" w:type="dxa"/>
        <w:tblInd w:w="-34" w:type="dxa"/>
        <w:tblLook w:val="04A0"/>
      </w:tblPr>
      <w:tblGrid>
        <w:gridCol w:w="863"/>
        <w:gridCol w:w="7501"/>
        <w:gridCol w:w="1985"/>
      </w:tblGrid>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w:t>
            </w:r>
          </w:p>
        </w:tc>
        <w:tc>
          <w:tcPr>
            <w:tcW w:w="7501"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Кол-во</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Поликлиника ул. Баумана, 214А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Индикаторы внутриглазного давления ИДГ-02ПРА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ЛСК-1 №39565-08в</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Термометр мед электронный инфракрасный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SEGA700 мех. С ростомером 220м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кистевой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медицинские ВЭМ 150 МАССА–к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Функциональная диагностика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w:t>
            </w:r>
            <w:proofErr w:type="spellStart"/>
            <w:r w:rsidRPr="00B5141D">
              <w:rPr>
                <w:sz w:val="20"/>
                <w:szCs w:val="20"/>
              </w:rPr>
              <w:t>Энцефалан</w:t>
            </w:r>
            <w:proofErr w:type="spellEnd"/>
            <w:r w:rsidRPr="00B5141D">
              <w:rPr>
                <w:sz w:val="20"/>
                <w:szCs w:val="20"/>
              </w:rPr>
              <w:t xml:space="preserve"> 131»</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«МБН 20»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Нейрон-спектр-2 -</w:t>
            </w:r>
            <w:proofErr w:type="spellStart"/>
            <w:r w:rsidRPr="00B5141D">
              <w:rPr>
                <w:sz w:val="20"/>
                <w:szCs w:val="20"/>
              </w:rPr>
              <w:t>нейрософт</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3-х канальные</w:t>
            </w:r>
            <w:proofErr w:type="gramStart"/>
            <w:r w:rsidRPr="00B5141D">
              <w:rPr>
                <w:sz w:val="20"/>
                <w:szCs w:val="20"/>
              </w:rPr>
              <w:t xml:space="preserve"> Э</w:t>
            </w:r>
            <w:proofErr w:type="gramEnd"/>
            <w:r w:rsidRPr="00B5141D">
              <w:rPr>
                <w:sz w:val="20"/>
                <w:szCs w:val="20"/>
              </w:rPr>
              <w:t xml:space="preserve">/кардиограф </w:t>
            </w:r>
            <w:proofErr w:type="spellStart"/>
            <w:r w:rsidRPr="00B5141D">
              <w:rPr>
                <w:sz w:val="20"/>
                <w:szCs w:val="20"/>
                <w:lang w:val="en-US"/>
              </w:rPr>
              <w:t>Shiller</w:t>
            </w:r>
            <w:proofErr w:type="spellEnd"/>
            <w:r w:rsidRPr="00B5141D">
              <w:rPr>
                <w:sz w:val="20"/>
                <w:szCs w:val="20"/>
              </w:rPr>
              <w:t xml:space="preserve"> АТ – 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-08</w:t>
            </w:r>
            <w:r w:rsidRPr="00B5141D">
              <w:rPr>
                <w:sz w:val="20"/>
                <w:szCs w:val="20"/>
                <w:lang w:val="en-US"/>
              </w:rPr>
              <w:t>SDECG</w:t>
            </w:r>
            <w:r w:rsidRPr="00B5141D">
              <w:rPr>
                <w:sz w:val="20"/>
                <w:szCs w:val="20"/>
              </w:rPr>
              <w:t xml:space="preserve"> 1/3кан. </w:t>
            </w:r>
            <w:r w:rsidRPr="00B5141D">
              <w:rPr>
                <w:sz w:val="20"/>
                <w:szCs w:val="20"/>
                <w:lang w:val="en-US"/>
              </w:rPr>
              <w:t>ECG</w:t>
            </w:r>
            <w:r w:rsidRPr="00B5141D">
              <w:rPr>
                <w:sz w:val="20"/>
                <w:szCs w:val="20"/>
              </w:rPr>
              <w:t xml:space="preserve">-1003 </w:t>
            </w:r>
            <w:r w:rsidRPr="00B5141D">
              <w:rPr>
                <w:sz w:val="20"/>
                <w:szCs w:val="20"/>
                <w:lang w:val="en-US"/>
              </w:rPr>
              <w:t>BTL</w:t>
            </w:r>
            <w:r w:rsidRPr="00B5141D">
              <w:rPr>
                <w:sz w:val="20"/>
                <w:szCs w:val="20"/>
              </w:rPr>
              <w:t xml:space="preserve">-08 </w:t>
            </w:r>
            <w:r w:rsidRPr="00B5141D">
              <w:rPr>
                <w:sz w:val="20"/>
                <w:szCs w:val="20"/>
                <w:lang w:val="en-US"/>
              </w:rPr>
              <w:t>FD</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 xml:space="preserve">-08 </w:t>
            </w:r>
            <w:r w:rsidRPr="00B5141D">
              <w:rPr>
                <w:sz w:val="20"/>
                <w:szCs w:val="20"/>
                <w:lang w:val="en-US"/>
              </w:rPr>
              <w:t>MTPlus</w:t>
            </w:r>
            <w:r w:rsidRPr="00B5141D">
              <w:rPr>
                <w:sz w:val="20"/>
                <w:szCs w:val="20"/>
              </w:rPr>
              <w:t xml:space="preserve"> 6/12кан.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 </w:t>
            </w:r>
            <w:proofErr w:type="spellStart"/>
            <w:r w:rsidRPr="00B5141D">
              <w:rPr>
                <w:sz w:val="20"/>
                <w:szCs w:val="20"/>
                <w:lang w:val="en-US"/>
              </w:rPr>
              <w:t>Shiller</w:t>
            </w:r>
            <w:proofErr w:type="spellEnd"/>
            <w:r w:rsidRPr="00B5141D">
              <w:rPr>
                <w:sz w:val="20"/>
                <w:szCs w:val="20"/>
              </w:rPr>
              <w:t xml:space="preserve"> АТ – 2</w:t>
            </w:r>
            <w:r w:rsidRPr="00B5141D">
              <w:rPr>
                <w:sz w:val="20"/>
                <w:szCs w:val="20"/>
                <w:lang w:val="en-US"/>
              </w:rPr>
              <w:t>plus</w:t>
            </w:r>
            <w:r w:rsidRPr="00B5141D">
              <w:rPr>
                <w:sz w:val="20"/>
                <w:szCs w:val="20"/>
              </w:rPr>
              <w:t xml:space="preserve"> 6-12 </w:t>
            </w:r>
            <w:proofErr w:type="spellStart"/>
            <w:r w:rsidRPr="00B5141D">
              <w:rPr>
                <w:sz w:val="20"/>
                <w:szCs w:val="20"/>
              </w:rPr>
              <w:t>кан</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12-кан. э/к  </w:t>
            </w:r>
            <w:proofErr w:type="spellStart"/>
            <w:r w:rsidRPr="00B5141D">
              <w:rPr>
                <w:sz w:val="20"/>
                <w:szCs w:val="20"/>
                <w:lang w:val="en-US"/>
              </w:rPr>
              <w:t>Shiller</w:t>
            </w:r>
            <w:proofErr w:type="spellEnd"/>
            <w:r w:rsidRPr="00B5141D">
              <w:rPr>
                <w:sz w:val="20"/>
                <w:szCs w:val="20"/>
              </w:rPr>
              <w:t xml:space="preserve"> АТ –104 с </w:t>
            </w:r>
            <w:proofErr w:type="spellStart"/>
            <w:r w:rsidRPr="00B5141D">
              <w:rPr>
                <w:sz w:val="20"/>
                <w:szCs w:val="20"/>
              </w:rPr>
              <w:t>принад</w:t>
            </w:r>
            <w:proofErr w:type="spellEnd"/>
            <w:r w:rsidRPr="00B5141D">
              <w:rPr>
                <w:sz w:val="20"/>
                <w:szCs w:val="20"/>
              </w:rPr>
              <w:t>. (установка ВЭМ)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Э/кардиограф 12-кан</w:t>
            </w:r>
            <w:proofErr w:type="gramStart"/>
            <w:r w:rsidRPr="00B5141D">
              <w:rPr>
                <w:sz w:val="20"/>
                <w:szCs w:val="20"/>
              </w:rPr>
              <w:t>.Э</w:t>
            </w:r>
            <w:proofErr w:type="gramEnd"/>
            <w:r w:rsidRPr="00B5141D">
              <w:rPr>
                <w:sz w:val="20"/>
                <w:szCs w:val="20"/>
              </w:rPr>
              <w:t>К12Т-01-«Р-Д»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r w:rsidRPr="00B5141D">
              <w:rPr>
                <w:sz w:val="20"/>
                <w:szCs w:val="20"/>
              </w:rPr>
              <w:t xml:space="preserve">Э/кардиограф </w:t>
            </w:r>
            <w:r w:rsidRPr="00B5141D">
              <w:rPr>
                <w:sz w:val="20"/>
                <w:szCs w:val="20"/>
                <w:lang w:val="en-US"/>
              </w:rPr>
              <w:t>SENSITEC ECG-1003</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Э/Кардиограф-1Т </w:t>
            </w:r>
            <w:proofErr w:type="spellStart"/>
            <w:r w:rsidRPr="00B5141D">
              <w:rPr>
                <w:sz w:val="20"/>
                <w:szCs w:val="20"/>
              </w:rPr>
              <w:t>Аксион</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ЭКГ </w:t>
            </w:r>
            <w:proofErr w:type="spellStart"/>
            <w:r w:rsidRPr="00B5141D">
              <w:rPr>
                <w:sz w:val="20"/>
                <w:szCs w:val="20"/>
              </w:rPr>
              <w:t>Кардиотехника</w:t>
            </w:r>
            <w:proofErr w:type="spellEnd"/>
            <w:r w:rsidRPr="00B5141D">
              <w:rPr>
                <w:sz w:val="20"/>
                <w:szCs w:val="20"/>
              </w:rPr>
              <w:t xml:space="preserve"> 04-8</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 </w:t>
            </w:r>
            <w:proofErr w:type="spellStart"/>
            <w:r w:rsidRPr="00B5141D">
              <w:rPr>
                <w:sz w:val="20"/>
                <w:szCs w:val="20"/>
                <w:lang w:val="en-US"/>
              </w:rPr>
              <w:t>BPLab</w:t>
            </w:r>
            <w:proofErr w:type="spellEnd"/>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vertAlign w:val="subscript"/>
              </w:rPr>
            </w:pPr>
            <w:r w:rsidRPr="00B5141D">
              <w:rPr>
                <w:sz w:val="20"/>
                <w:szCs w:val="20"/>
              </w:rPr>
              <w:t>16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АД/ДМС МДП-НС-02с</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Спирограф СМП-21/01-«Р-Д»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2.16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Спирограф </w:t>
            </w:r>
            <w:proofErr w:type="spellStart"/>
            <w:r w:rsidRPr="00B5141D">
              <w:rPr>
                <w:sz w:val="20"/>
                <w:szCs w:val="20"/>
                <w:lang w:val="en-US"/>
              </w:rPr>
              <w:t>Shiller</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SEGA электронные с ростомером 220, 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b/>
                <w:sz w:val="20"/>
                <w:szCs w:val="20"/>
              </w:rPr>
            </w:pPr>
            <w:r w:rsidRPr="00B5141D">
              <w:rPr>
                <w:rFonts w:ascii="Times New Roman" w:hAnsi="Times New Roman"/>
                <w:b/>
                <w:sz w:val="20"/>
                <w:szCs w:val="20"/>
              </w:rPr>
              <w:t>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rPr>
                <w:rFonts w:ascii="Times New Roman" w:hAnsi="Times New Roman"/>
                <w:b/>
                <w:sz w:val="20"/>
                <w:szCs w:val="20"/>
              </w:rPr>
            </w:pPr>
            <w:r w:rsidRPr="00B5141D">
              <w:rPr>
                <w:rFonts w:ascii="Times New Roman" w:hAnsi="Times New Roman"/>
                <w:b/>
                <w:sz w:val="20"/>
                <w:szCs w:val="20"/>
              </w:rPr>
              <w:t>Женская консультация, ул. А. Образцова, 27Ш</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SEGA769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SEGA780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напольные медицинские электронные ВМЭН-150-50/100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color w:val="000000"/>
                <w:sz w:val="20"/>
                <w:szCs w:val="20"/>
                <w:lang w:val="en-US"/>
              </w:rPr>
              <w:t>SENSITEKNF</w:t>
            </w:r>
            <w:r w:rsidRPr="00B5141D">
              <w:rPr>
                <w:color w:val="000000"/>
                <w:sz w:val="20"/>
                <w:szCs w:val="20"/>
              </w:rPr>
              <w:t>-3101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Измеритель артериального давления и частоты пульса JMRON M2Basic с адаптером с манжеткой (автомат)</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Детская поликлиника, ул. Баумана, 206, ул. А. Образцова, 27Ч</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(ДШО) </w:t>
            </w:r>
            <w:proofErr w:type="spellStart"/>
            <w:r w:rsidRPr="00B5141D">
              <w:rPr>
                <w:color w:val="000000"/>
                <w:sz w:val="20"/>
                <w:szCs w:val="20"/>
              </w:rPr>
              <w:t>Sensitec</w:t>
            </w:r>
            <w:proofErr w:type="spellEnd"/>
            <w:r w:rsidRPr="00B5141D">
              <w:rPr>
                <w:color w:val="000000"/>
                <w:sz w:val="20"/>
                <w:szCs w:val="20"/>
              </w:rPr>
              <w:t xml:space="preserve"> NF-3101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B.WELL WF-5000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Динамометр СТАНОВОЙ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ВМЭН-200, напольные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Ростомер РДМ-01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w:t>
            </w:r>
            <w:proofErr w:type="spellStart"/>
            <w:r w:rsidRPr="00B5141D">
              <w:rPr>
                <w:sz w:val="20"/>
                <w:szCs w:val="20"/>
                <w:lang w:val="en-US"/>
              </w:rPr>
              <w:t>KaWe</w:t>
            </w:r>
            <w:proofErr w:type="spellEnd"/>
            <w:r w:rsidRPr="00B5141D">
              <w:rPr>
                <w:sz w:val="20"/>
                <w:szCs w:val="20"/>
              </w:rPr>
              <w:t>1890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металлический с подвижным подпружиненным фиксатором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w:t>
            </w:r>
            <w:proofErr w:type="spellStart"/>
            <w:r w:rsidRPr="00B5141D">
              <w:rPr>
                <w:sz w:val="20"/>
                <w:szCs w:val="20"/>
                <w:lang w:val="en-US"/>
              </w:rPr>
              <w:t>Seca</w:t>
            </w:r>
            <w:proofErr w:type="spellEnd"/>
            <w:r w:rsidRPr="00B5141D">
              <w:rPr>
                <w:sz w:val="20"/>
                <w:szCs w:val="20"/>
              </w:rPr>
              <w:t xml:space="preserve">-700 </w:t>
            </w:r>
            <w:proofErr w:type="spellStart"/>
            <w:r w:rsidRPr="00B5141D">
              <w:rPr>
                <w:sz w:val="20"/>
                <w:szCs w:val="20"/>
              </w:rPr>
              <w:t>мех</w:t>
            </w:r>
            <w:proofErr w:type="gramStart"/>
            <w:r w:rsidRPr="00B5141D">
              <w:rPr>
                <w:sz w:val="20"/>
                <w:szCs w:val="20"/>
              </w:rPr>
              <w:t>.с</w:t>
            </w:r>
            <w:proofErr w:type="spellEnd"/>
            <w:proofErr w:type="gramEnd"/>
            <w:r w:rsidRPr="00B5141D">
              <w:rPr>
                <w:sz w:val="20"/>
                <w:szCs w:val="20"/>
              </w:rPr>
              <w:t xml:space="preserve"> ростомер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 «Саша» электрон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r w:rsidRPr="00B5141D">
              <w:rPr>
                <w:sz w:val="20"/>
                <w:szCs w:val="20"/>
                <w:lang w:val="en-US"/>
              </w:rPr>
              <w:t>DixionN</w:t>
            </w:r>
            <w:proofErr w:type="spellEnd"/>
            <w:r w:rsidRPr="00B5141D">
              <w:rPr>
                <w:sz w:val="20"/>
                <w:szCs w:val="20"/>
              </w:rPr>
              <w:t>100</w:t>
            </w:r>
            <w:r w:rsidRPr="00B5141D">
              <w:rPr>
                <w:sz w:val="20"/>
                <w:szCs w:val="20"/>
                <w:lang w:val="en-US"/>
              </w:rPr>
              <w:t>B</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Билитест</w:t>
            </w:r>
            <w:proofErr w:type="spellEnd"/>
            <w:r w:rsidRPr="00B5141D">
              <w:rPr>
                <w:sz w:val="20"/>
                <w:szCs w:val="20"/>
              </w:rPr>
              <w:t xml:space="preserve">    АГФ - 02</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Рефрактометр автоматический </w:t>
            </w:r>
            <w:r w:rsidRPr="00B5141D">
              <w:rPr>
                <w:sz w:val="20"/>
                <w:szCs w:val="20"/>
                <w:lang w:val="en-US"/>
              </w:rPr>
              <w:t>Speedy</w:t>
            </w:r>
            <w:r w:rsidRPr="00B5141D">
              <w:rPr>
                <w:sz w:val="20"/>
                <w:szCs w:val="20"/>
              </w:rPr>
              <w:t>-</w:t>
            </w:r>
            <w:r w:rsidRPr="00B5141D">
              <w:rPr>
                <w:sz w:val="20"/>
                <w:szCs w:val="20"/>
                <w:lang w:val="en-US"/>
              </w:rPr>
              <w:t>i</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Автоматический </w:t>
            </w:r>
            <w:proofErr w:type="spellStart"/>
            <w:r w:rsidRPr="00B5141D">
              <w:rPr>
                <w:sz w:val="20"/>
                <w:szCs w:val="20"/>
              </w:rPr>
              <w:t>линзметр</w:t>
            </w:r>
            <w:proofErr w:type="spellEnd"/>
            <w:r w:rsidRPr="00B5141D">
              <w:rPr>
                <w:sz w:val="20"/>
                <w:szCs w:val="20"/>
                <w:lang w:val="en-US"/>
              </w:rPr>
              <w:t>HLM-</w:t>
            </w:r>
            <w:r w:rsidRPr="00B5141D">
              <w:rPr>
                <w:sz w:val="20"/>
                <w:szCs w:val="20"/>
              </w:rPr>
              <w:t>7000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 внутриглазного давления портативный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color w:val="000000"/>
                <w:sz w:val="20"/>
                <w:szCs w:val="20"/>
              </w:rPr>
              <w:t>Авторефрактометр</w:t>
            </w:r>
            <w:proofErr w:type="spellEnd"/>
            <w:r w:rsidRPr="00B5141D">
              <w:rPr>
                <w:color w:val="000000"/>
                <w:sz w:val="20"/>
                <w:szCs w:val="20"/>
              </w:rPr>
              <w:t xml:space="preserve"> НRK-7000</w:t>
            </w:r>
            <w:r w:rsidRPr="00B5141D">
              <w:rPr>
                <w:sz w:val="20"/>
                <w:szCs w:val="20"/>
              </w:rPr>
              <w:t>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r w:rsidRPr="00B5141D">
              <w:rPr>
                <w:sz w:val="20"/>
                <w:szCs w:val="20"/>
                <w:lang w:val="en-US"/>
              </w:rPr>
              <w:t>GR 2100</w:t>
            </w:r>
            <w:r w:rsidRPr="00B5141D">
              <w:rPr>
                <w:sz w:val="20"/>
                <w:szCs w:val="20"/>
              </w:rPr>
              <w:t xml:space="preserve"> 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Набор пробных очковых линз НС</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25</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 xml:space="preserve">Стационар, 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МП «здоровье» 300 ВДА 50\100р ХМ</w:t>
            </w:r>
            <w:proofErr w:type="gramStart"/>
            <w:r w:rsidRPr="00B5141D">
              <w:rPr>
                <w:sz w:val="20"/>
                <w:szCs w:val="20"/>
              </w:rPr>
              <w:t>7</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 150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Измерители артериального давления и частоты пульса автоматические </w:t>
            </w:r>
            <w:r w:rsidRPr="00B5141D">
              <w:rPr>
                <w:sz w:val="20"/>
                <w:szCs w:val="20"/>
                <w:lang w:val="en-US"/>
              </w:rPr>
              <w:t>OMRON</w:t>
            </w:r>
            <w:r w:rsidRPr="00B5141D">
              <w:rPr>
                <w:sz w:val="20"/>
                <w:szCs w:val="20"/>
              </w:rPr>
              <w:t xml:space="preserve"> М2</w:t>
            </w:r>
            <w:r w:rsidRPr="00B5141D">
              <w:rPr>
                <w:sz w:val="20"/>
                <w:szCs w:val="20"/>
                <w:lang w:val="en-US"/>
              </w:rPr>
              <w:t>Basic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proofErr w:type="spellStart"/>
            <w:r w:rsidRPr="00B5141D">
              <w:rPr>
                <w:sz w:val="20"/>
                <w:szCs w:val="20"/>
              </w:rPr>
              <w:t>Пульсоксиметрнапалечный</w:t>
            </w:r>
            <w:proofErr w:type="spellEnd"/>
            <w:r w:rsidRPr="00B5141D">
              <w:rPr>
                <w:sz w:val="20"/>
                <w:szCs w:val="20"/>
                <w:lang w:val="en-US"/>
              </w:rPr>
              <w:t>MD300C C1C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Ростомеры медицинские МР </w:t>
            </w:r>
            <w:proofErr w:type="spellStart"/>
            <w:r w:rsidRPr="00B5141D">
              <w:rPr>
                <w:sz w:val="20"/>
                <w:szCs w:val="20"/>
              </w:rPr>
              <w:t>исп</w:t>
            </w:r>
            <w:proofErr w:type="spellEnd"/>
            <w:r w:rsidRPr="00B5141D">
              <w:rPr>
                <w:sz w:val="20"/>
                <w:szCs w:val="20"/>
              </w:rPr>
              <w:t xml:space="preserve"> МР-О1, МР-02, МР-03, МР-04,и МР-01</w:t>
            </w:r>
            <w:proofErr w:type="gramStart"/>
            <w:r w:rsidRPr="00B5141D">
              <w:rPr>
                <w:sz w:val="20"/>
                <w:szCs w:val="20"/>
              </w:rPr>
              <w:t>/С</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напольные медицинские электронные ВМЭН-20-50/100-ДЗ </w:t>
            </w:r>
            <w:proofErr w:type="gramStart"/>
            <w:r w:rsidRPr="00B5141D">
              <w:rPr>
                <w:sz w:val="20"/>
                <w:szCs w:val="20"/>
              </w:rPr>
              <w:t xml:space="preserve">( </w:t>
            </w:r>
            <w:proofErr w:type="gramEnd"/>
            <w:r w:rsidRPr="00B5141D">
              <w:rPr>
                <w:sz w:val="20"/>
                <w:szCs w:val="20"/>
              </w:rPr>
              <w:t>с питанием от сети и выносным пультом управления)</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 xml:space="preserve"> 5.9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медицинские </w:t>
            </w:r>
            <w:proofErr w:type="spellStart"/>
            <w:r w:rsidRPr="00B5141D">
              <w:rPr>
                <w:sz w:val="20"/>
                <w:szCs w:val="20"/>
              </w:rPr>
              <w:t>электроннные</w:t>
            </w:r>
            <w:proofErr w:type="spellEnd"/>
            <w:r w:rsidRPr="00B5141D">
              <w:rPr>
                <w:sz w:val="20"/>
                <w:szCs w:val="20"/>
              </w:rPr>
              <w:t xml:space="preserve"> детские «Саша»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Пульсоксиметрнапалечный</w:t>
            </w:r>
            <w:proofErr w:type="spellEnd"/>
            <w:r w:rsidRPr="00B5141D">
              <w:rPr>
                <w:sz w:val="20"/>
                <w:szCs w:val="20"/>
              </w:rPr>
              <w:t xml:space="preserve"> РМ 60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Тонометр электронный ВРА 100 с </w:t>
            </w:r>
            <w:proofErr w:type="spellStart"/>
            <w:r w:rsidRPr="00B5141D">
              <w:rPr>
                <w:sz w:val="20"/>
                <w:szCs w:val="20"/>
              </w:rPr>
              <w:t>адапт</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color w:val="000000"/>
                <w:sz w:val="20"/>
                <w:szCs w:val="20"/>
              </w:rPr>
              <w:t xml:space="preserve">Пищеблок,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РН-6Ц13У (24919) 6кг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РП-500 Ш13 (1338) 500кг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электронные ВЭТ 150кг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 xml:space="preserve">Инженерная служба,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Монометр</w:t>
            </w:r>
            <w:proofErr w:type="spellEnd"/>
            <w:r w:rsidRPr="00B5141D">
              <w:rPr>
                <w:color w:val="000000"/>
                <w:sz w:val="20"/>
                <w:szCs w:val="20"/>
              </w:rPr>
              <w:t xml:space="preserve"> тех. ОКМ, ОБМВ-1000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5</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w:t>
            </w:r>
            <w:proofErr w:type="spellStart"/>
            <w:r w:rsidRPr="00B5141D">
              <w:rPr>
                <w:color w:val="000000"/>
                <w:sz w:val="20"/>
                <w:szCs w:val="20"/>
              </w:rPr>
              <w:t>электроконтакт</w:t>
            </w:r>
            <w:proofErr w:type="spellEnd"/>
            <w:r w:rsidRPr="00B5141D">
              <w:rPr>
                <w:color w:val="000000"/>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Тонометр мембран</w:t>
            </w:r>
            <w:proofErr w:type="gramStart"/>
            <w:r w:rsidRPr="00B5141D">
              <w:rPr>
                <w:color w:val="000000"/>
                <w:sz w:val="20"/>
                <w:szCs w:val="20"/>
              </w:rPr>
              <w:t>.М</w:t>
            </w:r>
            <w:proofErr w:type="gramEnd"/>
            <w:r w:rsidRPr="00B5141D">
              <w:rPr>
                <w:color w:val="000000"/>
                <w:sz w:val="20"/>
                <w:szCs w:val="20"/>
              </w:rPr>
              <w:t>Т-3, ППМ-60, ММП-60, ИАДМ, МТ-10 мех.</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400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Термометр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Манометр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Перчатки диэлектрические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кислородный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Мановакуумметр</w:t>
            </w:r>
            <w:proofErr w:type="spellEnd"/>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Лаборатория</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Гематологический анализатор</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8.2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общего белка в моче фотометрический, портативный мочи АОБМФ-01 «НПП-ТМ»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8.3</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рефлектометр </w:t>
            </w:r>
            <w:r w:rsidRPr="00B5141D">
              <w:rPr>
                <w:sz w:val="20"/>
                <w:szCs w:val="20"/>
                <w:lang w:val="en-US"/>
              </w:rPr>
              <w:t>NICOCARDReader</w:t>
            </w:r>
            <w:r w:rsidRPr="00B5141D">
              <w:rPr>
                <w:sz w:val="20"/>
                <w:szCs w:val="20"/>
              </w:rPr>
              <w:t xml:space="preserve"> (</w:t>
            </w:r>
            <w:proofErr w:type="spellStart"/>
            <w:proofErr w:type="gramStart"/>
            <w:r w:rsidRPr="00B5141D">
              <w:rPr>
                <w:sz w:val="20"/>
                <w:szCs w:val="20"/>
              </w:rPr>
              <w:t>ст</w:t>
            </w:r>
            <w:proofErr w:type="spellEnd"/>
            <w:proofErr w:type="gram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8.4</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электролитов</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8.5</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Анализатор газов и электролитов крови автоматический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8.6</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Фотометр полуавтоматический для биохимических исследований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8.7</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иммунологический планшетный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Автоматический анализатор для клинической биохимии</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8.9</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свертывания крови </w:t>
            </w:r>
            <w:proofErr w:type="spellStart"/>
            <w:r w:rsidRPr="00B5141D">
              <w:rPr>
                <w:sz w:val="20"/>
                <w:szCs w:val="20"/>
                <w:lang w:val="en-US"/>
              </w:rPr>
              <w:t>Sysmex</w:t>
            </w:r>
            <w:proofErr w:type="spellEnd"/>
            <w:r w:rsidRPr="00B5141D">
              <w:rPr>
                <w:sz w:val="20"/>
                <w:szCs w:val="20"/>
              </w:rPr>
              <w:t xml:space="preserve"> СА-500 (</w:t>
            </w:r>
            <w:proofErr w:type="spellStart"/>
            <w:r w:rsidRPr="00B5141D">
              <w:rPr>
                <w:sz w:val="20"/>
                <w:szCs w:val="20"/>
              </w:rPr>
              <w:t>п</w:t>
            </w:r>
            <w:proofErr w:type="spell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8.10</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одноканальные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многоканальные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Секундомеры</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B5141D">
        <w:rPr>
          <w:b/>
          <w:kern w:val="32"/>
          <w:sz w:val="20"/>
          <w:szCs w:val="20"/>
        </w:rPr>
        <w:t>016-22</w:t>
      </w:r>
    </w:p>
    <w:p w:rsidR="0041707E" w:rsidRPr="006F681E" w:rsidRDefault="0041707E" w:rsidP="0041707E">
      <w:pPr>
        <w:jc w:val="center"/>
        <w:rPr>
          <w:kern w:val="32"/>
          <w:sz w:val="20"/>
          <w:szCs w:val="20"/>
        </w:rPr>
      </w:pPr>
      <w:r w:rsidRPr="0041707E">
        <w:rPr>
          <w:kern w:val="32"/>
          <w:sz w:val="20"/>
          <w:szCs w:val="20"/>
          <w:highlight w:val="yellow"/>
        </w:rPr>
        <w:t>(в редакции с изменениями от 09.02.2022г.)</w:t>
      </w:r>
    </w:p>
    <w:p w:rsidR="0041707E" w:rsidRPr="005A07FA" w:rsidRDefault="004170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5141D">
        <w:rPr>
          <w:sz w:val="20"/>
          <w:szCs w:val="20"/>
        </w:rPr>
        <w:t xml:space="preserve">по метрологической поверке медицинской техники и средств измерений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B5141D">
        <w:rPr>
          <w:sz w:val="20"/>
          <w:szCs w:val="20"/>
        </w:rPr>
        <w:t>по метрологической поверке медицинс</w:t>
      </w:r>
      <w:r w:rsidR="002F0D76">
        <w:rPr>
          <w:sz w:val="20"/>
          <w:szCs w:val="20"/>
        </w:rPr>
        <w:t>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w:t>
      </w:r>
      <w:bookmarkStart w:id="7" w:name="_GoBack"/>
      <w:bookmarkEnd w:id="7"/>
      <w:r w:rsidR="00233F74" w:rsidRPr="00233F74">
        <w:rPr>
          <w:b/>
          <w:sz w:val="20"/>
          <w:szCs w:val="20"/>
        </w:rPr>
        <w:t>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2F0D76" w:rsidRPr="00E66375" w:rsidTr="009170B5">
        <w:trPr>
          <w:trHeight w:val="68"/>
        </w:trPr>
        <w:tc>
          <w:tcPr>
            <w:tcW w:w="567" w:type="dxa"/>
            <w:tcBorders>
              <w:top w:val="single" w:sz="4" w:space="0" w:color="auto"/>
              <w:left w:val="single" w:sz="4" w:space="0" w:color="auto"/>
              <w:right w:val="single" w:sz="4" w:space="0" w:color="auto"/>
            </w:tcBorders>
          </w:tcPr>
          <w:p w:rsidR="002F0D76" w:rsidRPr="00F84809" w:rsidRDefault="002F0D76" w:rsidP="0088483C">
            <w:pPr>
              <w:jc w:val="center"/>
              <w:rPr>
                <w:sz w:val="20"/>
                <w:szCs w:val="20"/>
              </w:rPr>
            </w:pPr>
            <w:r w:rsidRPr="00F84809">
              <w:rPr>
                <w:sz w:val="20"/>
                <w:szCs w:val="20"/>
              </w:rPr>
              <w:t>1</w:t>
            </w:r>
          </w:p>
        </w:tc>
        <w:tc>
          <w:tcPr>
            <w:tcW w:w="1418" w:type="dxa"/>
            <w:tcBorders>
              <w:top w:val="single" w:sz="4" w:space="0" w:color="auto"/>
              <w:left w:val="single" w:sz="4" w:space="0" w:color="auto"/>
              <w:right w:val="single" w:sz="4" w:space="0" w:color="auto"/>
            </w:tcBorders>
          </w:tcPr>
          <w:p w:rsidR="002F0D76" w:rsidRPr="00941B1F" w:rsidRDefault="002F0D76" w:rsidP="0088483C">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F0D76" w:rsidRDefault="002F0D76" w:rsidP="0088483C">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2F0D76" w:rsidRDefault="002F0D76" w:rsidP="0088483C">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2F0D76" w:rsidRPr="00F84809" w:rsidRDefault="002F0D76" w:rsidP="0088483C">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2F0D76" w:rsidRPr="00651D85" w:rsidRDefault="002F0D76" w:rsidP="0088483C">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2F0D76" w:rsidRPr="00651D85" w:rsidRDefault="002F0D76" w:rsidP="0088483C">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2F0D76" w:rsidRPr="000D461A" w:rsidRDefault="002F0D76"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0D76" w:rsidRPr="00E66375" w:rsidRDefault="002F0D76"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1D" w:rsidRDefault="00B5141D" w:rsidP="00ED57EB">
      <w:r>
        <w:separator/>
      </w:r>
    </w:p>
  </w:endnote>
  <w:endnote w:type="continuationSeparator" w:id="1">
    <w:p w:rsidR="00B5141D" w:rsidRDefault="00B5141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5141D" w:rsidRDefault="007F0169">
        <w:pPr>
          <w:pStyle w:val="af7"/>
          <w:jc w:val="right"/>
        </w:pPr>
        <w:r>
          <w:fldChar w:fldCharType="begin"/>
        </w:r>
        <w:r w:rsidR="00B5141D">
          <w:instrText xml:space="preserve"> PAGE   \* MERGEFORMAT </w:instrText>
        </w:r>
        <w:r>
          <w:fldChar w:fldCharType="separate"/>
        </w:r>
        <w:r w:rsidR="002D20AD">
          <w:rPr>
            <w:noProof/>
          </w:rPr>
          <w:t>1</w:t>
        </w:r>
        <w:r>
          <w:rPr>
            <w:noProof/>
          </w:rPr>
          <w:fldChar w:fldCharType="end"/>
        </w:r>
      </w:p>
    </w:sdtContent>
  </w:sdt>
  <w:p w:rsidR="00B5141D" w:rsidRDefault="00B514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1D" w:rsidRDefault="00B5141D" w:rsidP="00ED57EB">
      <w:r>
        <w:separator/>
      </w:r>
    </w:p>
  </w:footnote>
  <w:footnote w:type="continuationSeparator" w:id="1">
    <w:p w:rsidR="00B5141D" w:rsidRDefault="00B5141D" w:rsidP="00ED57EB">
      <w:r>
        <w:continuationSeparator/>
      </w:r>
    </w:p>
  </w:footnote>
  <w:footnote w:id="2">
    <w:p w:rsidR="00B5141D" w:rsidRPr="004B5113" w:rsidRDefault="00B5141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0AD"/>
    <w:rsid w:val="002D2381"/>
    <w:rsid w:val="002D293F"/>
    <w:rsid w:val="002D4CE3"/>
    <w:rsid w:val="002D56C2"/>
    <w:rsid w:val="002E07FA"/>
    <w:rsid w:val="002E4A56"/>
    <w:rsid w:val="002E4AFE"/>
    <w:rsid w:val="002E75B9"/>
    <w:rsid w:val="002F0286"/>
    <w:rsid w:val="002F0D7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707E"/>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4"/>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0169"/>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141D"/>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24D9-794C-4FA0-9849-A613A9C8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12381</Words>
  <Characters>88325</Characters>
  <Application>Microsoft Office Word</Application>
  <DocSecurity>0</DocSecurity>
  <Lines>736</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100505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2022-02-01T00:57:00Z</cp:lastPrinted>
  <dcterms:created xsi:type="dcterms:W3CDTF">2022-01-31T05:18:00Z</dcterms:created>
  <dcterms:modified xsi:type="dcterms:W3CDTF">2022-02-08T08:55:00Z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