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w:t>
      </w:r>
      <w:r w:rsidR="00A257B1">
        <w:rPr>
          <w:b/>
          <w:kern w:val="32"/>
          <w:sz w:val="28"/>
          <w:szCs w:val="28"/>
        </w:rPr>
        <w:t xml:space="preserve">изготовление, сборка, установка жалюзи вертикальных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4F3868">
        <w:rPr>
          <w:b/>
          <w:kern w:val="32"/>
          <w:sz w:val="28"/>
          <w:szCs w:val="28"/>
        </w:rPr>
        <w:t>201</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1B057C"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A257B1">
              <w:rPr>
                <w:kern w:val="32"/>
                <w:sz w:val="20"/>
                <w:szCs w:val="28"/>
              </w:rPr>
              <w:t xml:space="preserve">Изготовление, сборка, установка жалюзи вертикальных </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57670E" w:rsidP="00173962">
            <w:pPr>
              <w:rPr>
                <w:sz w:val="20"/>
                <w:szCs w:val="20"/>
              </w:rPr>
            </w:pPr>
            <w:r w:rsidRPr="0057670E">
              <w:rPr>
                <w:sz w:val="20"/>
                <w:szCs w:val="20"/>
                <w:shd w:val="clear" w:color="auto" w:fill="FFFFFF"/>
              </w:rPr>
              <w:t>13.92.22.120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57670E">
            <w:pPr>
              <w:autoSpaceDE w:val="0"/>
              <w:autoSpaceDN w:val="0"/>
              <w:adjustRightInd w:val="0"/>
              <w:rPr>
                <w:sz w:val="20"/>
                <w:szCs w:val="20"/>
              </w:rPr>
            </w:pPr>
            <w:r>
              <w:rPr>
                <w:sz w:val="20"/>
                <w:szCs w:val="20"/>
              </w:rPr>
              <w:t>5</w:t>
            </w:r>
            <w:r w:rsidR="0057670E">
              <w:rPr>
                <w:sz w:val="20"/>
                <w:szCs w:val="20"/>
              </w:rPr>
              <w:t>07</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7F628C" w:rsidP="0057670E">
            <w:pPr>
              <w:jc w:val="both"/>
              <w:rPr>
                <w:sz w:val="20"/>
                <w:szCs w:val="20"/>
              </w:rPr>
            </w:pPr>
            <w:r>
              <w:rPr>
                <w:sz w:val="20"/>
                <w:szCs w:val="20"/>
              </w:rPr>
              <w:t>Изготовление и с</w:t>
            </w:r>
            <w:r w:rsidR="00AA6CF0" w:rsidRPr="004758BC">
              <w:rPr>
                <w:sz w:val="20"/>
                <w:szCs w:val="20"/>
              </w:rPr>
              <w:t>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w:t>
            </w:r>
            <w:r w:rsidR="009F1B4D">
              <w:rPr>
                <w:sz w:val="20"/>
                <w:szCs w:val="20"/>
              </w:rPr>
              <w:t>установку</w:t>
            </w:r>
            <w:r w:rsidR="00DF5A47" w:rsidRPr="004758BC">
              <w:rPr>
                <w:sz w:val="20"/>
                <w:szCs w:val="20"/>
              </w:rPr>
              <w:t xml:space="preserve"> </w:t>
            </w:r>
            <w:r w:rsidR="00AA6CF0" w:rsidRPr="004758BC">
              <w:rPr>
                <w:sz w:val="20"/>
                <w:szCs w:val="20"/>
              </w:rPr>
              <w:t>на рабочем месте</w:t>
            </w:r>
            <w:r w:rsidR="0023345D">
              <w:rPr>
                <w:sz w:val="20"/>
                <w:szCs w:val="20"/>
              </w:rPr>
              <w:t xml:space="preserve"> </w:t>
            </w:r>
            <w:r w:rsidR="00AA6CF0" w:rsidRPr="004758BC">
              <w:rPr>
                <w:sz w:val="20"/>
                <w:szCs w:val="20"/>
              </w:rPr>
              <w:t>в течение</w:t>
            </w:r>
            <w:r w:rsidR="0057670E">
              <w:rPr>
                <w:sz w:val="20"/>
                <w:szCs w:val="20"/>
              </w:rPr>
              <w:t xml:space="preserve"> 30</w:t>
            </w:r>
            <w:r w:rsidR="00AA6CF0" w:rsidRPr="004758BC">
              <w:rPr>
                <w:sz w:val="20"/>
                <w:szCs w:val="20"/>
              </w:rPr>
              <w:t xml:space="preserve"> (</w:t>
            </w:r>
            <w:r w:rsidR="0057670E">
              <w:rPr>
                <w:sz w:val="20"/>
                <w:szCs w:val="20"/>
              </w:rPr>
              <w:t>тридцать</w:t>
            </w:r>
            <w:r w:rsidR="00AA6CF0"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57670E" w:rsidP="0057670E">
            <w:pPr>
              <w:tabs>
                <w:tab w:val="left" w:pos="6022"/>
              </w:tabs>
              <w:ind w:right="72"/>
              <w:rPr>
                <w:sz w:val="20"/>
                <w:szCs w:val="20"/>
              </w:rPr>
            </w:pPr>
            <w:r w:rsidRPr="0057670E">
              <w:rPr>
                <w:sz w:val="20"/>
                <w:szCs w:val="20"/>
              </w:rPr>
              <w:t>1</w:t>
            </w:r>
            <w:r>
              <w:rPr>
                <w:sz w:val="20"/>
                <w:szCs w:val="20"/>
              </w:rPr>
              <w:t> </w:t>
            </w:r>
            <w:r w:rsidRPr="0057670E">
              <w:rPr>
                <w:sz w:val="20"/>
                <w:szCs w:val="20"/>
              </w:rPr>
              <w:t>050</w:t>
            </w:r>
            <w:r>
              <w:rPr>
                <w:sz w:val="20"/>
                <w:szCs w:val="20"/>
              </w:rPr>
              <w:t xml:space="preserve"> </w:t>
            </w:r>
            <w:r w:rsidRPr="0057670E">
              <w:rPr>
                <w:sz w:val="20"/>
                <w:szCs w:val="20"/>
              </w:rPr>
              <w:t xml:space="preserve">201 </w:t>
            </w:r>
            <w:r w:rsidR="004758BC">
              <w:rPr>
                <w:sz w:val="20"/>
                <w:szCs w:val="20"/>
              </w:rPr>
              <w:t>руб.</w:t>
            </w:r>
            <w:r w:rsidR="006346DB" w:rsidRPr="004758BC">
              <w:rPr>
                <w:sz w:val="20"/>
                <w:szCs w:val="20"/>
              </w:rPr>
              <w:t xml:space="preserve"> </w:t>
            </w:r>
            <w:r w:rsidR="00687E05" w:rsidRPr="004758BC">
              <w:rPr>
                <w:sz w:val="20"/>
                <w:szCs w:val="20"/>
              </w:rPr>
              <w:t>(</w:t>
            </w:r>
            <w:r w:rsidR="00A102E7">
              <w:rPr>
                <w:sz w:val="20"/>
                <w:szCs w:val="20"/>
              </w:rPr>
              <w:t>один миллион</w:t>
            </w:r>
            <w:r w:rsidR="00687E05" w:rsidRPr="004758BC">
              <w:rPr>
                <w:sz w:val="20"/>
                <w:szCs w:val="20"/>
              </w:rPr>
              <w:t xml:space="preserve"> </w:t>
            </w:r>
            <w:r>
              <w:rPr>
                <w:sz w:val="20"/>
                <w:szCs w:val="20"/>
              </w:rPr>
              <w:t>пятьдесят</w:t>
            </w:r>
            <w:r w:rsidR="004758BC">
              <w:rPr>
                <w:sz w:val="20"/>
                <w:szCs w:val="20"/>
              </w:rPr>
              <w:t xml:space="preserve"> тысяч </w:t>
            </w:r>
            <w:r>
              <w:rPr>
                <w:sz w:val="20"/>
                <w:szCs w:val="20"/>
              </w:rPr>
              <w:t>двести один</w:t>
            </w:r>
            <w:r w:rsidR="00A102E7">
              <w:rPr>
                <w:sz w:val="20"/>
                <w:szCs w:val="20"/>
              </w:rPr>
              <w:t xml:space="preserve"> </w:t>
            </w:r>
            <w:r w:rsidR="004758BC">
              <w:rPr>
                <w:sz w:val="20"/>
                <w:szCs w:val="20"/>
              </w:rPr>
              <w:t>рубл</w:t>
            </w:r>
            <w:r>
              <w:rPr>
                <w:sz w:val="20"/>
                <w:szCs w:val="20"/>
              </w:rPr>
              <w:t>ь</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1B057C">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1B057C" w:rsidRPr="001B057C">
              <w:rPr>
                <w:b/>
                <w:sz w:val="20"/>
                <w:szCs w:val="20"/>
              </w:rPr>
              <w:t>05</w:t>
            </w:r>
            <w:r w:rsidRPr="004758BC">
              <w:rPr>
                <w:b/>
                <w:sz w:val="20"/>
                <w:szCs w:val="20"/>
              </w:rPr>
              <w:t>»</w:t>
            </w:r>
            <w:r w:rsidR="00C94A3F" w:rsidRPr="004758BC">
              <w:rPr>
                <w:b/>
                <w:sz w:val="20"/>
                <w:szCs w:val="20"/>
              </w:rPr>
              <w:t xml:space="preserve"> </w:t>
            </w:r>
            <w:r w:rsidR="001B057C">
              <w:rPr>
                <w:b/>
                <w:sz w:val="20"/>
                <w:szCs w:val="20"/>
              </w:rPr>
              <w:t>ок</w:t>
            </w:r>
            <w:r w:rsidR="00C94A3F" w:rsidRPr="004758BC">
              <w:rPr>
                <w:b/>
                <w:sz w:val="20"/>
                <w:szCs w:val="20"/>
              </w:rPr>
              <w:t>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1B057C">
              <w:rPr>
                <w:b/>
                <w:sz w:val="20"/>
                <w:szCs w:val="20"/>
              </w:rPr>
              <w:t>13</w:t>
            </w:r>
            <w:r w:rsidRPr="004758BC">
              <w:rPr>
                <w:b/>
                <w:sz w:val="20"/>
                <w:szCs w:val="20"/>
              </w:rPr>
              <w:t xml:space="preserve">» </w:t>
            </w:r>
            <w:r w:rsidR="001B057C">
              <w:rPr>
                <w:b/>
                <w:sz w:val="20"/>
                <w:szCs w:val="20"/>
              </w:rPr>
              <w:t>ок</w:t>
            </w:r>
            <w:r w:rsidR="001B057C" w:rsidRPr="004758BC">
              <w:rPr>
                <w:b/>
                <w:sz w:val="20"/>
                <w:szCs w:val="20"/>
              </w:rPr>
              <w:t xml:space="preserve">тября </w:t>
            </w:r>
            <w:r w:rsidRPr="004758BC">
              <w:rPr>
                <w:b/>
                <w:sz w:val="20"/>
                <w:szCs w:val="20"/>
              </w:rPr>
              <w:t>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C94A3F" w:rsidRPr="004758BC">
              <w:rPr>
                <w:b/>
                <w:sz w:val="20"/>
                <w:szCs w:val="20"/>
              </w:rPr>
              <w:t xml:space="preserve"> </w:t>
            </w:r>
            <w:r w:rsidRPr="004758BC">
              <w:rPr>
                <w:sz w:val="20"/>
                <w:szCs w:val="20"/>
              </w:rPr>
              <w:t>«</w:t>
            </w:r>
            <w:r w:rsidR="001B057C">
              <w:rPr>
                <w:sz w:val="20"/>
                <w:szCs w:val="20"/>
              </w:rPr>
              <w:t>05</w:t>
            </w:r>
            <w:r w:rsidRPr="004758BC">
              <w:rPr>
                <w:sz w:val="20"/>
                <w:szCs w:val="20"/>
              </w:rPr>
              <w:t xml:space="preserve">» </w:t>
            </w:r>
            <w:r w:rsidR="001B057C">
              <w:rPr>
                <w:sz w:val="20"/>
                <w:szCs w:val="20"/>
              </w:rPr>
              <w:t>ок</w:t>
            </w:r>
            <w:r w:rsidR="00C94A3F" w:rsidRPr="004758BC">
              <w:rPr>
                <w:sz w:val="20"/>
                <w:szCs w:val="20"/>
              </w:rPr>
              <w:t xml:space="preserve">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A102E7">
            <w:pPr>
              <w:jc w:val="both"/>
              <w:rPr>
                <w:sz w:val="20"/>
                <w:szCs w:val="20"/>
              </w:rPr>
            </w:pPr>
            <w:r w:rsidRPr="004758BC">
              <w:rPr>
                <w:bCs/>
                <w:sz w:val="20"/>
                <w:szCs w:val="20"/>
              </w:rPr>
              <w:t>«</w:t>
            </w:r>
            <w:r w:rsidR="001B057C">
              <w:rPr>
                <w:bCs/>
                <w:sz w:val="20"/>
                <w:szCs w:val="20"/>
              </w:rPr>
              <w:t>13</w:t>
            </w:r>
            <w:r w:rsidRPr="004758BC">
              <w:rPr>
                <w:bCs/>
                <w:sz w:val="20"/>
                <w:szCs w:val="20"/>
              </w:rPr>
              <w:t xml:space="preserve">» </w:t>
            </w:r>
            <w:r w:rsidR="001B057C">
              <w:rPr>
                <w:sz w:val="20"/>
                <w:szCs w:val="20"/>
              </w:rPr>
              <w:t>ок</w:t>
            </w:r>
            <w:r w:rsidR="001B057C" w:rsidRPr="004758BC">
              <w:rPr>
                <w:sz w:val="20"/>
                <w:szCs w:val="20"/>
              </w:rPr>
              <w:t xml:space="preserve">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proofErr w:type="gramStart"/>
            <w:r w:rsidR="0040331A">
              <w:rPr>
                <w:b/>
                <w:color w:val="000000"/>
                <w:sz w:val="20"/>
                <w:szCs w:val="20"/>
              </w:rPr>
              <w:t>независимая</w:t>
            </w:r>
            <w:proofErr w:type="gramEnd"/>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proofErr w:type="gramStart"/>
            <w:r w:rsidR="0040331A">
              <w:rPr>
                <w:b/>
                <w:color w:val="000000"/>
                <w:sz w:val="20"/>
                <w:szCs w:val="20"/>
              </w:rPr>
              <w:t>независимая</w:t>
            </w:r>
            <w:proofErr w:type="gramEnd"/>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086DEE" w:rsidP="00687E05">
            <w:pPr>
              <w:autoSpaceDE w:val="0"/>
              <w:autoSpaceDN w:val="0"/>
              <w:adjustRightInd w:val="0"/>
              <w:jc w:val="both"/>
              <w:outlineLvl w:val="1"/>
              <w:rPr>
                <w:sz w:val="20"/>
                <w:szCs w:val="20"/>
              </w:rPr>
            </w:pPr>
            <w:r>
              <w:rPr>
                <w:sz w:val="20"/>
                <w:szCs w:val="20"/>
              </w:rPr>
              <w:t>31 506,03</w:t>
            </w:r>
            <w:r w:rsidR="00743888" w:rsidRPr="004758BC">
              <w:rPr>
                <w:sz w:val="20"/>
                <w:szCs w:val="20"/>
              </w:rPr>
              <w:t xml:space="preserve"> </w:t>
            </w:r>
            <w:r w:rsidR="00DA1FB1" w:rsidRPr="004758BC">
              <w:rPr>
                <w:sz w:val="20"/>
                <w:szCs w:val="20"/>
              </w:rPr>
              <w:t>руб. (</w:t>
            </w:r>
            <w:r>
              <w:rPr>
                <w:sz w:val="20"/>
                <w:szCs w:val="20"/>
              </w:rPr>
              <w:t>тридцать одна</w:t>
            </w:r>
            <w:r w:rsidR="00A102E7">
              <w:rPr>
                <w:sz w:val="20"/>
                <w:szCs w:val="20"/>
              </w:rPr>
              <w:t xml:space="preserve"> </w:t>
            </w:r>
            <w:r w:rsidR="000E394E" w:rsidRPr="004758BC">
              <w:rPr>
                <w:sz w:val="20"/>
                <w:szCs w:val="20"/>
              </w:rPr>
              <w:t>тысяч</w:t>
            </w:r>
            <w:r>
              <w:rPr>
                <w:sz w:val="20"/>
                <w:szCs w:val="20"/>
              </w:rPr>
              <w:t>а</w:t>
            </w:r>
            <w:r w:rsidR="000E394E" w:rsidRPr="004758BC">
              <w:rPr>
                <w:sz w:val="20"/>
                <w:szCs w:val="20"/>
              </w:rPr>
              <w:t xml:space="preserve"> </w:t>
            </w:r>
            <w:r w:rsidR="00A102E7">
              <w:rPr>
                <w:sz w:val="20"/>
                <w:szCs w:val="20"/>
              </w:rPr>
              <w:t>пять</w:t>
            </w:r>
            <w:r>
              <w:rPr>
                <w:sz w:val="20"/>
                <w:szCs w:val="20"/>
              </w:rPr>
              <w:t>сот шесть</w:t>
            </w:r>
            <w:r w:rsidR="000E394E" w:rsidRPr="004758BC">
              <w:rPr>
                <w:sz w:val="20"/>
                <w:szCs w:val="20"/>
              </w:rPr>
              <w:t xml:space="preserve"> рубл</w:t>
            </w:r>
            <w:r w:rsidR="00687E05" w:rsidRPr="004758BC">
              <w:rPr>
                <w:sz w:val="20"/>
                <w:szCs w:val="20"/>
              </w:rPr>
              <w:t>ей</w:t>
            </w:r>
            <w:r w:rsidR="009F1B4D">
              <w:rPr>
                <w:sz w:val="20"/>
                <w:szCs w:val="20"/>
              </w:rPr>
              <w:t xml:space="preserve"> три копейки</w:t>
            </w:r>
            <w:r w:rsidR="00DA1FB1" w:rsidRPr="004758BC">
              <w:rPr>
                <w:sz w:val="20"/>
                <w:szCs w:val="20"/>
              </w:rPr>
              <w:t>).</w:t>
            </w:r>
            <w:r w:rsidR="007958C0" w:rsidRPr="004758BC">
              <w:rPr>
                <w:sz w:val="20"/>
                <w:szCs w:val="20"/>
              </w:rPr>
              <w:t xml:space="preserve"> </w:t>
            </w:r>
          </w:p>
          <w:p w:rsidR="00086DEE" w:rsidRDefault="00086DEE"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proofErr w:type="gramStart"/>
            <w:r w:rsidR="0040331A">
              <w:rPr>
                <w:rFonts w:ascii="Times New Roman" w:hAnsi="Times New Roman" w:cs="Times New Roman"/>
                <w:b/>
                <w:sz w:val="20"/>
                <w:szCs w:val="20"/>
              </w:rPr>
              <w:t>независимая</w:t>
            </w:r>
            <w:proofErr w:type="gramEnd"/>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w:t>
            </w:r>
            <w:r w:rsidR="0040331A">
              <w:rPr>
                <w:sz w:val="20"/>
                <w:szCs w:val="20"/>
              </w:rPr>
              <w:t>независимая</w:t>
            </w:r>
            <w:r w:rsidRPr="004758BC">
              <w:rPr>
                <w:sz w:val="20"/>
                <w:szCs w:val="20"/>
              </w:rPr>
              <w:t xml:space="preserve">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4758BC">
              <w:rPr>
                <w:bCs/>
                <w:sz w:val="20"/>
                <w:szCs w:val="20"/>
              </w:rPr>
              <w:lastRenderedPageBreak/>
              <w:t>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w:t>
            </w:r>
            <w:r w:rsidR="0040331A">
              <w:rPr>
                <w:sz w:val="20"/>
                <w:szCs w:val="20"/>
              </w:rPr>
              <w:t>Независимая</w:t>
            </w:r>
            <w:r w:rsidRPr="004758BC">
              <w:rPr>
                <w:sz w:val="20"/>
                <w:szCs w:val="20"/>
              </w:rPr>
              <w:t xml:space="preserve">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 xml:space="preserve">сумму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 xml:space="preserve">условие, согласно которому обязательства гаранта по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 xml:space="preserve">условие о сроке действия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(срок действия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xml:space="preserve">) платежа Заказчика, срок действия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 xml:space="preserve">отлагательное условие о том, что договор предоставления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 xml:space="preserve">условие о праве Заказчика по передаче права требования по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 xml:space="preserve">расчет суммы, включаемой в требование по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если выплата аванса предусмотрена договором, а требование по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(доверенность) (в случае, если требование по </w:t>
            </w:r>
            <w:r w:rsidR="0040331A">
              <w:rPr>
                <w:rFonts w:ascii="Times New Roman" w:hAnsi="Times New Roman" w:cs="Times New Roman"/>
                <w:color w:val="auto"/>
                <w:sz w:val="20"/>
                <w:szCs w:val="20"/>
              </w:rPr>
              <w:t>независимая</w:t>
            </w:r>
            <w:r w:rsidRPr="004758BC">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roofErr w:type="gramEnd"/>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 xml:space="preserve">обязательное наличие нумерации на всех листах </w:t>
            </w:r>
            <w:proofErr w:type="gramStart"/>
            <w:r w:rsidR="0040331A">
              <w:rPr>
                <w:rFonts w:ascii="Times New Roman" w:hAnsi="Times New Roman" w:cs="Times New Roman"/>
                <w:color w:val="auto"/>
                <w:sz w:val="20"/>
                <w:szCs w:val="20"/>
              </w:rPr>
              <w:t>независимая</w:t>
            </w:r>
            <w:proofErr w:type="gramEnd"/>
            <w:r w:rsidRPr="004758BC">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0331A">
              <w:rPr>
                <w:sz w:val="20"/>
                <w:szCs w:val="20"/>
              </w:rPr>
              <w:t>независимая</w:t>
            </w:r>
            <w:r w:rsidRPr="004758BC">
              <w:rPr>
                <w:sz w:val="20"/>
                <w:szCs w:val="20"/>
              </w:rPr>
              <w:t xml:space="preserve"> гарантии, направленное до окончания срока действия </w:t>
            </w:r>
            <w:r w:rsidR="0040331A">
              <w:rPr>
                <w:sz w:val="20"/>
                <w:szCs w:val="20"/>
              </w:rPr>
              <w:t>независимая</w:t>
            </w:r>
            <w:r w:rsidRPr="004758BC">
              <w:rPr>
                <w:sz w:val="20"/>
                <w:szCs w:val="20"/>
              </w:rPr>
              <w:t xml:space="preserve">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w:t>
            </w:r>
            <w:r w:rsidRPr="004758BC">
              <w:rPr>
                <w:sz w:val="20"/>
                <w:szCs w:val="20"/>
              </w:rPr>
              <w:lastRenderedPageBreak/>
              <w:t xml:space="preserve">Заказчика о платеже по </w:t>
            </w:r>
            <w:r w:rsidR="0040331A">
              <w:rPr>
                <w:sz w:val="20"/>
                <w:szCs w:val="20"/>
              </w:rPr>
              <w:t>независимая</w:t>
            </w:r>
            <w:r w:rsidRPr="004758BC">
              <w:rPr>
                <w:sz w:val="20"/>
                <w:szCs w:val="20"/>
              </w:rPr>
              <w:t xml:space="preserve">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0331A">
              <w:rPr>
                <w:sz w:val="20"/>
                <w:szCs w:val="20"/>
              </w:rPr>
              <w:t>независимая</w:t>
            </w:r>
            <w:r w:rsidRPr="004758BC">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0331A">
              <w:rPr>
                <w:sz w:val="20"/>
                <w:szCs w:val="20"/>
              </w:rPr>
              <w:t>независимая</w:t>
            </w:r>
            <w:r w:rsidRPr="004758BC">
              <w:rPr>
                <w:sz w:val="20"/>
                <w:szCs w:val="20"/>
              </w:rPr>
              <w:t xml:space="preserve">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w:t>
            </w:r>
            <w:r w:rsidRPr="004758BC">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4758BC">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1B057C">
            <w:pPr>
              <w:jc w:val="both"/>
              <w:rPr>
                <w:sz w:val="20"/>
                <w:szCs w:val="20"/>
              </w:rPr>
            </w:pPr>
            <w:r w:rsidRPr="004758BC">
              <w:rPr>
                <w:sz w:val="20"/>
                <w:szCs w:val="20"/>
              </w:rPr>
              <w:t>«</w:t>
            </w:r>
            <w:r w:rsidR="001B057C">
              <w:rPr>
                <w:sz w:val="20"/>
                <w:szCs w:val="20"/>
              </w:rPr>
              <w:t>12</w:t>
            </w:r>
            <w:r w:rsidR="00487F7E" w:rsidRPr="004758BC">
              <w:rPr>
                <w:sz w:val="20"/>
                <w:szCs w:val="20"/>
              </w:rPr>
              <w:t xml:space="preserve">» </w:t>
            </w:r>
            <w:r w:rsidR="001B057C">
              <w:rPr>
                <w:sz w:val="20"/>
                <w:szCs w:val="20"/>
              </w:rPr>
              <w:t>ок</w:t>
            </w:r>
            <w:r w:rsidR="00C94A3F" w:rsidRPr="004758BC">
              <w:rPr>
                <w:sz w:val="20"/>
                <w:szCs w:val="20"/>
              </w:rPr>
              <w:t xml:space="preserve">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1B057C">
            <w:pPr>
              <w:jc w:val="both"/>
              <w:rPr>
                <w:b/>
                <w:sz w:val="20"/>
                <w:szCs w:val="20"/>
              </w:rPr>
            </w:pPr>
            <w:r w:rsidRPr="004758BC">
              <w:rPr>
                <w:b/>
                <w:sz w:val="20"/>
                <w:szCs w:val="20"/>
              </w:rPr>
              <w:lastRenderedPageBreak/>
              <w:t>«</w:t>
            </w:r>
            <w:r w:rsidR="001B057C">
              <w:rPr>
                <w:b/>
                <w:sz w:val="20"/>
                <w:szCs w:val="20"/>
              </w:rPr>
              <w:t>13</w:t>
            </w:r>
            <w:r w:rsidRPr="004758BC">
              <w:rPr>
                <w:b/>
                <w:sz w:val="20"/>
                <w:szCs w:val="20"/>
              </w:rPr>
              <w:t xml:space="preserve">» </w:t>
            </w:r>
            <w:r w:rsidR="001B057C">
              <w:rPr>
                <w:b/>
                <w:sz w:val="20"/>
                <w:szCs w:val="20"/>
              </w:rPr>
              <w:t>ок</w:t>
            </w:r>
            <w:r w:rsidR="00C94A3F" w:rsidRPr="004758BC">
              <w:rPr>
                <w:b/>
                <w:sz w:val="20"/>
                <w:szCs w:val="20"/>
              </w:rPr>
              <w:t>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A257B1">
        <w:rPr>
          <w:b/>
          <w:kern w:val="32"/>
          <w:sz w:val="20"/>
          <w:szCs w:val="20"/>
        </w:rPr>
        <w:t xml:space="preserve">изготовление, сборка, установка жалюзи вертикальных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4F3868">
        <w:rPr>
          <w:b/>
          <w:kern w:val="32"/>
          <w:sz w:val="22"/>
          <w:szCs w:val="22"/>
        </w:rPr>
        <w:t>201</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AD34FF">
        <w:rPr>
          <w:b/>
          <w:kern w:val="32"/>
          <w:sz w:val="20"/>
        </w:rPr>
        <w:t>изготовление, сборка, установка жалюзи вертикальных</w:t>
      </w:r>
    </w:p>
    <w:tbl>
      <w:tblPr>
        <w:tblStyle w:val="a3"/>
        <w:tblW w:w="10774" w:type="dxa"/>
        <w:tblInd w:w="-318" w:type="dxa"/>
        <w:tblLayout w:type="fixed"/>
        <w:tblLook w:val="04A0" w:firstRow="1" w:lastRow="0" w:firstColumn="1" w:lastColumn="0" w:noHBand="0" w:noVBand="1"/>
      </w:tblPr>
      <w:tblGrid>
        <w:gridCol w:w="426"/>
        <w:gridCol w:w="1701"/>
        <w:gridCol w:w="5812"/>
        <w:gridCol w:w="850"/>
        <w:gridCol w:w="851"/>
        <w:gridCol w:w="1134"/>
      </w:tblGrid>
      <w:tr w:rsidR="009F1B4D" w:rsidRPr="00D11FED" w:rsidTr="009F1B4D">
        <w:trPr>
          <w:trHeight w:val="267"/>
        </w:trPr>
        <w:tc>
          <w:tcPr>
            <w:tcW w:w="426" w:type="dxa"/>
            <w:vAlign w:val="center"/>
          </w:tcPr>
          <w:p w:rsidR="009F1B4D" w:rsidRPr="00D11FED" w:rsidRDefault="009F1B4D" w:rsidP="007752E2">
            <w:pPr>
              <w:jc w:val="center"/>
              <w:rPr>
                <w:sz w:val="20"/>
                <w:szCs w:val="20"/>
              </w:rPr>
            </w:pPr>
            <w:r w:rsidRPr="00D11FED">
              <w:rPr>
                <w:sz w:val="20"/>
                <w:szCs w:val="20"/>
              </w:rPr>
              <w:t>№</w:t>
            </w:r>
          </w:p>
        </w:tc>
        <w:tc>
          <w:tcPr>
            <w:tcW w:w="1701" w:type="dxa"/>
            <w:vAlign w:val="center"/>
          </w:tcPr>
          <w:p w:rsidR="009F1B4D" w:rsidRPr="00D11FED" w:rsidRDefault="009F1B4D" w:rsidP="007752E2">
            <w:pPr>
              <w:jc w:val="center"/>
              <w:rPr>
                <w:sz w:val="20"/>
                <w:szCs w:val="20"/>
              </w:rPr>
            </w:pPr>
            <w:r w:rsidRPr="00D11FED">
              <w:rPr>
                <w:sz w:val="20"/>
                <w:szCs w:val="20"/>
              </w:rPr>
              <w:t>наименование</w:t>
            </w:r>
          </w:p>
        </w:tc>
        <w:tc>
          <w:tcPr>
            <w:tcW w:w="5812" w:type="dxa"/>
            <w:vAlign w:val="center"/>
          </w:tcPr>
          <w:p w:rsidR="009F1B4D" w:rsidRPr="00D11FED" w:rsidRDefault="009F1B4D" w:rsidP="007752E2">
            <w:pPr>
              <w:jc w:val="center"/>
              <w:rPr>
                <w:sz w:val="20"/>
                <w:szCs w:val="20"/>
              </w:rPr>
            </w:pPr>
            <w:r w:rsidRPr="00D11FED">
              <w:rPr>
                <w:sz w:val="20"/>
                <w:szCs w:val="20"/>
              </w:rPr>
              <w:t>описание объекта закупки</w:t>
            </w:r>
          </w:p>
        </w:tc>
        <w:tc>
          <w:tcPr>
            <w:tcW w:w="850" w:type="dxa"/>
            <w:vAlign w:val="center"/>
          </w:tcPr>
          <w:p w:rsidR="009F1B4D" w:rsidRPr="00D11FED" w:rsidRDefault="009F1B4D" w:rsidP="009F1B4D">
            <w:pPr>
              <w:jc w:val="center"/>
              <w:rPr>
                <w:sz w:val="20"/>
                <w:szCs w:val="20"/>
              </w:rPr>
            </w:pPr>
            <w:r w:rsidRPr="00D11FED">
              <w:rPr>
                <w:sz w:val="20"/>
                <w:szCs w:val="20"/>
              </w:rPr>
              <w:t>Кол-в</w:t>
            </w:r>
            <w:r>
              <w:rPr>
                <w:sz w:val="20"/>
                <w:szCs w:val="20"/>
              </w:rPr>
              <w:t>о</w:t>
            </w:r>
          </w:p>
        </w:tc>
        <w:tc>
          <w:tcPr>
            <w:tcW w:w="851" w:type="dxa"/>
          </w:tcPr>
          <w:p w:rsidR="009F1B4D" w:rsidRPr="001D5EEA" w:rsidRDefault="009F1B4D" w:rsidP="009F1B4D">
            <w:pPr>
              <w:jc w:val="center"/>
              <w:rPr>
                <w:color w:val="000000"/>
                <w:sz w:val="20"/>
                <w:szCs w:val="20"/>
              </w:rPr>
            </w:pPr>
            <w:r>
              <w:rPr>
                <w:color w:val="000000"/>
                <w:sz w:val="20"/>
                <w:szCs w:val="20"/>
              </w:rPr>
              <w:t>Ед. измерения</w:t>
            </w:r>
          </w:p>
        </w:tc>
        <w:tc>
          <w:tcPr>
            <w:tcW w:w="1134" w:type="dxa"/>
            <w:vAlign w:val="center"/>
          </w:tcPr>
          <w:p w:rsidR="009F1B4D" w:rsidRPr="00D11FED" w:rsidRDefault="009F1B4D" w:rsidP="007752E2">
            <w:pPr>
              <w:jc w:val="center"/>
              <w:rPr>
                <w:sz w:val="20"/>
                <w:szCs w:val="20"/>
              </w:rPr>
            </w:pPr>
            <w:r w:rsidRPr="001D5EEA">
              <w:rPr>
                <w:color w:val="000000"/>
                <w:sz w:val="20"/>
                <w:szCs w:val="20"/>
              </w:rPr>
              <w:t>Начальная (максимальная)* цена за ед., руб.</w:t>
            </w:r>
          </w:p>
        </w:tc>
      </w:tr>
      <w:tr w:rsidR="009F1B4D" w:rsidRPr="00D11FED" w:rsidTr="009F1B4D">
        <w:trPr>
          <w:trHeight w:val="2176"/>
        </w:trPr>
        <w:tc>
          <w:tcPr>
            <w:tcW w:w="426" w:type="dxa"/>
          </w:tcPr>
          <w:p w:rsidR="009F1B4D" w:rsidRPr="00D11FED" w:rsidRDefault="009F1B4D" w:rsidP="0010207E">
            <w:pPr>
              <w:rPr>
                <w:sz w:val="20"/>
                <w:szCs w:val="20"/>
              </w:rPr>
            </w:pPr>
            <w:r w:rsidRPr="00D11FED">
              <w:rPr>
                <w:sz w:val="20"/>
                <w:szCs w:val="20"/>
              </w:rPr>
              <w:t>1</w:t>
            </w:r>
          </w:p>
        </w:tc>
        <w:tc>
          <w:tcPr>
            <w:tcW w:w="1701" w:type="dxa"/>
          </w:tcPr>
          <w:p w:rsidR="009F1B4D" w:rsidRPr="00D11FED" w:rsidRDefault="009F1B4D" w:rsidP="00091DAC">
            <w:pPr>
              <w:snapToGrid w:val="0"/>
              <w:spacing w:line="200" w:lineRule="atLeast"/>
              <w:rPr>
                <w:sz w:val="20"/>
                <w:szCs w:val="20"/>
              </w:rPr>
            </w:pPr>
            <w:r w:rsidRPr="00D11FED">
              <w:rPr>
                <w:sz w:val="20"/>
                <w:szCs w:val="20"/>
              </w:rPr>
              <w:t xml:space="preserve">Жалюзи вертикальные </w:t>
            </w:r>
          </w:p>
        </w:tc>
        <w:tc>
          <w:tcPr>
            <w:tcW w:w="5812" w:type="dxa"/>
          </w:tcPr>
          <w:p w:rsidR="009F1B4D" w:rsidRPr="00D11FED" w:rsidRDefault="009F1B4D" w:rsidP="00A94841">
            <w:pPr>
              <w:rPr>
                <w:sz w:val="20"/>
                <w:szCs w:val="20"/>
              </w:rPr>
            </w:pPr>
            <w:r w:rsidRPr="00D11FED">
              <w:rPr>
                <w:sz w:val="20"/>
                <w:szCs w:val="20"/>
              </w:rPr>
              <w:t>Размер 1750 мм *1750мм</w:t>
            </w:r>
          </w:p>
          <w:p w:rsidR="009F1B4D" w:rsidRDefault="009F1B4D" w:rsidP="00A94841">
            <w:pPr>
              <w:rPr>
                <w:sz w:val="20"/>
                <w:szCs w:val="20"/>
              </w:rPr>
            </w:pPr>
            <w:r>
              <w:rPr>
                <w:sz w:val="20"/>
                <w:szCs w:val="20"/>
              </w:rPr>
              <w:t>Должны быть у</w:t>
            </w:r>
            <w:r w:rsidRPr="00D11FED">
              <w:rPr>
                <w:sz w:val="20"/>
                <w:szCs w:val="20"/>
              </w:rPr>
              <w:t>становл</w:t>
            </w:r>
            <w:r>
              <w:rPr>
                <w:sz w:val="20"/>
                <w:szCs w:val="20"/>
              </w:rPr>
              <w:t>ены</w:t>
            </w:r>
            <w:r w:rsidRPr="00D11FED">
              <w:rPr>
                <w:sz w:val="20"/>
                <w:szCs w:val="20"/>
              </w:rPr>
              <w:t xml:space="preserve"> поверх оконного проема (окна ПВХ), с поворотными ламелями, которые фиксируются под нужным углом. </w:t>
            </w:r>
          </w:p>
          <w:p w:rsidR="009F1B4D" w:rsidRPr="00D11FED" w:rsidRDefault="009F1B4D" w:rsidP="00A94841">
            <w:pPr>
              <w:rPr>
                <w:sz w:val="20"/>
                <w:szCs w:val="20"/>
              </w:rPr>
            </w:pPr>
            <w:r w:rsidRPr="00D11FED">
              <w:rPr>
                <w:sz w:val="20"/>
                <w:szCs w:val="20"/>
              </w:rPr>
              <w:t xml:space="preserve">Раздвижка (управление) </w:t>
            </w:r>
            <w:proofErr w:type="spellStart"/>
            <w:r w:rsidRPr="00D11FED">
              <w:rPr>
                <w:sz w:val="20"/>
                <w:szCs w:val="20"/>
              </w:rPr>
              <w:t>ламелий</w:t>
            </w:r>
            <w:proofErr w:type="spellEnd"/>
            <w:r w:rsidRPr="00D11FED">
              <w:rPr>
                <w:sz w:val="20"/>
                <w:szCs w:val="20"/>
              </w:rPr>
              <w:t xml:space="preserve"> согласовывается с заказчиком при замерах. </w:t>
            </w:r>
          </w:p>
          <w:p w:rsidR="009F1B4D" w:rsidRDefault="009F1B4D" w:rsidP="00A94841">
            <w:pPr>
              <w:rPr>
                <w:sz w:val="20"/>
                <w:szCs w:val="20"/>
              </w:rPr>
            </w:pPr>
            <w:proofErr w:type="gramStart"/>
            <w:r>
              <w:rPr>
                <w:sz w:val="20"/>
                <w:szCs w:val="20"/>
              </w:rPr>
              <w:t>В комплект должно входить</w:t>
            </w:r>
            <w:r w:rsidRPr="00D11FED">
              <w:rPr>
                <w:sz w:val="20"/>
                <w:szCs w:val="20"/>
              </w:rPr>
              <w:t xml:space="preserve">: карниз, баланс, </w:t>
            </w:r>
            <w:proofErr w:type="spellStart"/>
            <w:r w:rsidRPr="00D11FED">
              <w:rPr>
                <w:sz w:val="20"/>
                <w:szCs w:val="20"/>
              </w:rPr>
              <w:t>ламеледержатели</w:t>
            </w:r>
            <w:proofErr w:type="spellEnd"/>
            <w:r w:rsidRPr="00D11FED">
              <w:rPr>
                <w:sz w:val="20"/>
                <w:szCs w:val="20"/>
              </w:rPr>
              <w:t xml:space="preserve">, соединительная цепочка, грузы-отвесы, цепочка управления, ламели, шнур управления, все необходимые для монтажа крепежные элементы и фурнитура (кронштейны, защелки, дюбели, шурупы и др.). </w:t>
            </w:r>
            <w:proofErr w:type="gramEnd"/>
          </w:p>
          <w:p w:rsidR="009F1B4D" w:rsidRDefault="009F1B4D" w:rsidP="00A94841">
            <w:pPr>
              <w:rPr>
                <w:sz w:val="20"/>
                <w:szCs w:val="20"/>
              </w:rPr>
            </w:pPr>
            <w:r w:rsidRPr="00D11FED">
              <w:rPr>
                <w:sz w:val="20"/>
                <w:szCs w:val="20"/>
              </w:rPr>
              <w:t xml:space="preserve">Ширина ламели </w:t>
            </w:r>
            <w:r w:rsidR="00E46D1B">
              <w:rPr>
                <w:sz w:val="20"/>
                <w:szCs w:val="20"/>
              </w:rPr>
              <w:t xml:space="preserve">должна быть </w:t>
            </w:r>
            <w:r w:rsidRPr="00D11FED">
              <w:rPr>
                <w:sz w:val="20"/>
                <w:szCs w:val="20"/>
              </w:rPr>
              <w:t xml:space="preserve">не менее 89 мм, не более 100 мм. </w:t>
            </w:r>
          </w:p>
          <w:p w:rsidR="009F1B4D" w:rsidRDefault="009F1B4D" w:rsidP="00A94841">
            <w:pPr>
              <w:rPr>
                <w:sz w:val="20"/>
                <w:szCs w:val="20"/>
              </w:rPr>
            </w:pPr>
            <w:r w:rsidRPr="00D11FED">
              <w:rPr>
                <w:sz w:val="20"/>
                <w:szCs w:val="20"/>
              </w:rPr>
              <w:t xml:space="preserve">Каждая ламель </w:t>
            </w:r>
            <w:r w:rsidR="00E46D1B">
              <w:rPr>
                <w:sz w:val="20"/>
                <w:szCs w:val="20"/>
              </w:rPr>
              <w:t xml:space="preserve">должна </w:t>
            </w:r>
            <w:r w:rsidRPr="00D11FED">
              <w:rPr>
                <w:sz w:val="20"/>
                <w:szCs w:val="20"/>
              </w:rPr>
              <w:t>имет</w:t>
            </w:r>
            <w:r w:rsidR="00E46D1B">
              <w:rPr>
                <w:sz w:val="20"/>
                <w:szCs w:val="20"/>
              </w:rPr>
              <w:t>ь</w:t>
            </w:r>
            <w:r w:rsidRPr="00D11FED">
              <w:rPr>
                <w:sz w:val="20"/>
                <w:szCs w:val="20"/>
              </w:rPr>
              <w:t xml:space="preserve"> свой бегунок, в котором она фиксируется. </w:t>
            </w:r>
          </w:p>
          <w:p w:rsidR="009F1B4D" w:rsidRDefault="009F1B4D" w:rsidP="00A94841">
            <w:pPr>
              <w:rPr>
                <w:sz w:val="20"/>
                <w:szCs w:val="20"/>
              </w:rPr>
            </w:pPr>
            <w:r w:rsidRPr="00D11FED">
              <w:rPr>
                <w:sz w:val="20"/>
                <w:szCs w:val="20"/>
              </w:rPr>
              <w:t xml:space="preserve">Каждая ламель прошита нитью, которой </w:t>
            </w:r>
            <w:proofErr w:type="gramStart"/>
            <w:r w:rsidRPr="00D11FED">
              <w:rPr>
                <w:sz w:val="20"/>
                <w:szCs w:val="20"/>
              </w:rPr>
              <w:t>зашит</w:t>
            </w:r>
            <w:proofErr w:type="gramEnd"/>
            <w:r w:rsidRPr="00D11FED">
              <w:rPr>
                <w:sz w:val="20"/>
                <w:szCs w:val="20"/>
              </w:rPr>
              <w:t xml:space="preserve"> </w:t>
            </w:r>
            <w:proofErr w:type="spellStart"/>
            <w:r w:rsidRPr="00D11FED">
              <w:rPr>
                <w:sz w:val="20"/>
                <w:szCs w:val="20"/>
              </w:rPr>
              <w:t>ламеледержатель</w:t>
            </w:r>
            <w:proofErr w:type="spellEnd"/>
            <w:r w:rsidRPr="00D11FED">
              <w:rPr>
                <w:sz w:val="20"/>
                <w:szCs w:val="20"/>
              </w:rPr>
              <w:t xml:space="preserve">. </w:t>
            </w:r>
          </w:p>
          <w:p w:rsidR="00E46D1B" w:rsidRPr="00E46D1B" w:rsidRDefault="00E46D1B" w:rsidP="00A94841">
            <w:pPr>
              <w:rPr>
                <w:sz w:val="16"/>
                <w:szCs w:val="20"/>
              </w:rPr>
            </w:pPr>
            <w:r w:rsidRPr="00E46D1B">
              <w:rPr>
                <w:sz w:val="20"/>
              </w:rPr>
              <w:t>Ламели должны быть соединены между собой цепочкой снизу.</w:t>
            </w:r>
            <w:r w:rsidRPr="00E46D1B">
              <w:rPr>
                <w:sz w:val="16"/>
                <w:szCs w:val="20"/>
              </w:rPr>
              <w:t xml:space="preserve"> </w:t>
            </w:r>
          </w:p>
          <w:p w:rsidR="009F1B4D" w:rsidRPr="00E46D1B" w:rsidRDefault="009F1B4D" w:rsidP="00A94841">
            <w:r w:rsidRPr="00D11FED">
              <w:rPr>
                <w:sz w:val="20"/>
                <w:szCs w:val="20"/>
              </w:rPr>
              <w:t xml:space="preserve">Ламели должны быть: противопожарные (замедленное возгорание), ткань Блюз, </w:t>
            </w:r>
            <w:proofErr w:type="spellStart"/>
            <w:r w:rsidRPr="00D11FED">
              <w:rPr>
                <w:sz w:val="20"/>
                <w:szCs w:val="20"/>
              </w:rPr>
              <w:t>Айс</w:t>
            </w:r>
            <w:proofErr w:type="spellEnd"/>
            <w:r w:rsidRPr="00D11FED">
              <w:rPr>
                <w:sz w:val="20"/>
                <w:szCs w:val="20"/>
              </w:rPr>
              <w:t xml:space="preserve"> или аналог, не уступающий по потребительским свойствам. </w:t>
            </w:r>
          </w:p>
          <w:p w:rsidR="009F1B4D" w:rsidRDefault="009F1B4D" w:rsidP="00A94841">
            <w:pPr>
              <w:rPr>
                <w:sz w:val="20"/>
                <w:szCs w:val="20"/>
              </w:rPr>
            </w:pPr>
            <w:r w:rsidRPr="00D11FED">
              <w:rPr>
                <w:sz w:val="20"/>
                <w:szCs w:val="20"/>
              </w:rPr>
              <w:t>Плотность ткани не менее 240 г/м</w:t>
            </w:r>
            <w:proofErr w:type="gramStart"/>
            <w:r w:rsidRPr="00D11FED">
              <w:rPr>
                <w:sz w:val="20"/>
                <w:szCs w:val="20"/>
                <w:vertAlign w:val="superscript"/>
              </w:rPr>
              <w:t>2</w:t>
            </w:r>
            <w:proofErr w:type="gramEnd"/>
            <w:r w:rsidRPr="00D11FED">
              <w:rPr>
                <w:sz w:val="20"/>
                <w:szCs w:val="20"/>
              </w:rPr>
              <w:t xml:space="preserve">. </w:t>
            </w:r>
          </w:p>
          <w:p w:rsidR="009F1B4D" w:rsidRDefault="009F1B4D" w:rsidP="00A94841">
            <w:pPr>
              <w:rPr>
                <w:sz w:val="20"/>
                <w:szCs w:val="20"/>
              </w:rPr>
            </w:pPr>
            <w:r w:rsidRPr="00D11FED">
              <w:rPr>
                <w:sz w:val="20"/>
                <w:szCs w:val="20"/>
              </w:rPr>
              <w:t xml:space="preserve">Наличие антибактериальной пропитки, антистатические, влагоотталкивающие, пылеотталкивающие, подлежащие влажной и сухой чистке, стойкие  к выцветанию, устойчивы к заломам и скручиванию, </w:t>
            </w:r>
            <w:proofErr w:type="gramStart"/>
            <w:r w:rsidRPr="00D11FED">
              <w:rPr>
                <w:sz w:val="20"/>
                <w:szCs w:val="20"/>
              </w:rPr>
              <w:t>безвредными</w:t>
            </w:r>
            <w:proofErr w:type="gramEnd"/>
            <w:r w:rsidRPr="00D11FED">
              <w:rPr>
                <w:sz w:val="20"/>
                <w:szCs w:val="20"/>
              </w:rPr>
              <w:t xml:space="preserve"> для человека. </w:t>
            </w:r>
          </w:p>
          <w:p w:rsidR="009F1B4D" w:rsidRDefault="009F1B4D" w:rsidP="00A94841">
            <w:pPr>
              <w:rPr>
                <w:sz w:val="20"/>
                <w:szCs w:val="20"/>
              </w:rPr>
            </w:pPr>
            <w:r w:rsidRPr="00D11FED">
              <w:rPr>
                <w:sz w:val="20"/>
                <w:szCs w:val="20"/>
              </w:rPr>
              <w:t xml:space="preserve">Ткань на ламели </w:t>
            </w:r>
            <w:r w:rsidR="00E46D1B">
              <w:rPr>
                <w:sz w:val="20"/>
                <w:szCs w:val="20"/>
              </w:rPr>
              <w:t>должна быть</w:t>
            </w:r>
            <w:r w:rsidRPr="00D11FED">
              <w:rPr>
                <w:sz w:val="20"/>
                <w:szCs w:val="20"/>
              </w:rPr>
              <w:t xml:space="preserve"> выполнена из единого полотна, без склеивания и сшивания. Сдвиг ламелей осуществляется с помощью цепочки управления. </w:t>
            </w:r>
          </w:p>
          <w:p w:rsidR="009F1B4D" w:rsidRDefault="009F1B4D" w:rsidP="00A94841">
            <w:pPr>
              <w:rPr>
                <w:sz w:val="20"/>
                <w:szCs w:val="20"/>
              </w:rPr>
            </w:pPr>
            <w:r w:rsidRPr="00D11FED">
              <w:rPr>
                <w:sz w:val="20"/>
                <w:szCs w:val="20"/>
              </w:rPr>
              <w:t xml:space="preserve">Поворот ламелей вокруг своей оси осуществляется с помощью цепочки управления, которая позволяет поворачивать ламели не менее 180°. </w:t>
            </w:r>
          </w:p>
          <w:p w:rsidR="009F1B4D" w:rsidRDefault="009F1B4D" w:rsidP="00A94841">
            <w:pPr>
              <w:rPr>
                <w:sz w:val="20"/>
                <w:szCs w:val="20"/>
              </w:rPr>
            </w:pPr>
            <w:r w:rsidRPr="00D11FED">
              <w:rPr>
                <w:sz w:val="20"/>
                <w:szCs w:val="20"/>
              </w:rPr>
              <w:t xml:space="preserve">Для крепления используется алюминиевый профиль (карниз) белого цвета с внутренней бровкой, предусматривающий потолочное  крепление для установки жалюзи. </w:t>
            </w:r>
          </w:p>
          <w:p w:rsidR="009F1B4D" w:rsidRPr="00D11FED" w:rsidRDefault="009F1B4D" w:rsidP="00A94841">
            <w:pPr>
              <w:rPr>
                <w:bCs/>
                <w:color w:val="000000"/>
                <w:sz w:val="20"/>
                <w:szCs w:val="20"/>
              </w:rPr>
            </w:pPr>
            <w:r w:rsidRPr="00D11FED">
              <w:rPr>
                <w:bCs/>
                <w:sz w:val="20"/>
                <w:szCs w:val="20"/>
              </w:rPr>
              <w:t>Перед изготовлением изделий обязателен выезд на Объект Исполнителя для уточнения размеров.</w:t>
            </w:r>
          </w:p>
        </w:tc>
        <w:tc>
          <w:tcPr>
            <w:tcW w:w="850" w:type="dxa"/>
          </w:tcPr>
          <w:p w:rsidR="009F1B4D" w:rsidRPr="00D11FED" w:rsidRDefault="009F1B4D" w:rsidP="0010207E">
            <w:pPr>
              <w:rPr>
                <w:sz w:val="20"/>
                <w:szCs w:val="20"/>
              </w:rPr>
            </w:pPr>
            <w:r w:rsidRPr="00D11FED">
              <w:rPr>
                <w:sz w:val="20"/>
                <w:szCs w:val="20"/>
              </w:rPr>
              <w:t>144</w:t>
            </w:r>
          </w:p>
        </w:tc>
        <w:tc>
          <w:tcPr>
            <w:tcW w:w="851" w:type="dxa"/>
          </w:tcPr>
          <w:p w:rsidR="009F1B4D" w:rsidRPr="00091DAC" w:rsidRDefault="009F1B4D" w:rsidP="00091DAC">
            <w:pPr>
              <w:jc w:val="center"/>
              <w:rPr>
                <w:color w:val="000000"/>
                <w:sz w:val="20"/>
                <w:szCs w:val="20"/>
              </w:rPr>
            </w:pPr>
            <w:r>
              <w:rPr>
                <w:color w:val="000000"/>
                <w:sz w:val="20"/>
                <w:szCs w:val="20"/>
              </w:rPr>
              <w:t>шт.</w:t>
            </w:r>
          </w:p>
        </w:tc>
        <w:tc>
          <w:tcPr>
            <w:tcW w:w="1134" w:type="dxa"/>
          </w:tcPr>
          <w:p w:rsidR="009F1B4D" w:rsidRPr="00091DAC" w:rsidRDefault="009F1B4D" w:rsidP="00091DAC">
            <w:pPr>
              <w:jc w:val="center"/>
              <w:rPr>
                <w:color w:val="000000"/>
                <w:sz w:val="20"/>
                <w:szCs w:val="20"/>
              </w:rPr>
            </w:pPr>
            <w:r w:rsidRPr="00091DAC">
              <w:rPr>
                <w:color w:val="000000"/>
                <w:sz w:val="20"/>
                <w:szCs w:val="20"/>
              </w:rPr>
              <w:t>3 698,00</w:t>
            </w:r>
          </w:p>
        </w:tc>
      </w:tr>
      <w:tr w:rsidR="009F1B4D" w:rsidRPr="00D11FED" w:rsidTr="009F1B4D">
        <w:trPr>
          <w:trHeight w:val="1408"/>
        </w:trPr>
        <w:tc>
          <w:tcPr>
            <w:tcW w:w="426" w:type="dxa"/>
          </w:tcPr>
          <w:p w:rsidR="009F1B4D" w:rsidRPr="00D11FED" w:rsidRDefault="009F1B4D" w:rsidP="0010207E">
            <w:pPr>
              <w:rPr>
                <w:sz w:val="20"/>
                <w:szCs w:val="20"/>
              </w:rPr>
            </w:pPr>
            <w:r w:rsidRPr="00D11FED">
              <w:rPr>
                <w:sz w:val="20"/>
                <w:szCs w:val="20"/>
              </w:rPr>
              <w:t>2</w:t>
            </w:r>
          </w:p>
        </w:tc>
        <w:tc>
          <w:tcPr>
            <w:tcW w:w="1701" w:type="dxa"/>
          </w:tcPr>
          <w:p w:rsidR="009F1B4D" w:rsidRPr="00D11FED" w:rsidRDefault="009F1B4D" w:rsidP="00091DAC">
            <w:pPr>
              <w:snapToGrid w:val="0"/>
              <w:spacing w:line="200" w:lineRule="atLeast"/>
              <w:rPr>
                <w:sz w:val="20"/>
                <w:szCs w:val="20"/>
              </w:rPr>
            </w:pPr>
            <w:r w:rsidRPr="00D11FED">
              <w:rPr>
                <w:sz w:val="20"/>
                <w:szCs w:val="20"/>
              </w:rPr>
              <w:t xml:space="preserve">Жалюзи вертикальные моющиеся </w:t>
            </w:r>
          </w:p>
        </w:tc>
        <w:tc>
          <w:tcPr>
            <w:tcW w:w="5812" w:type="dxa"/>
          </w:tcPr>
          <w:p w:rsidR="009F1B4D" w:rsidRPr="00D11FED" w:rsidRDefault="009F1B4D" w:rsidP="009C1116">
            <w:pPr>
              <w:rPr>
                <w:sz w:val="20"/>
                <w:szCs w:val="20"/>
              </w:rPr>
            </w:pPr>
            <w:r w:rsidRPr="00D11FED">
              <w:rPr>
                <w:sz w:val="20"/>
                <w:szCs w:val="20"/>
              </w:rPr>
              <w:t>Размер 1750 мм *1750мм</w:t>
            </w:r>
          </w:p>
          <w:p w:rsidR="009F1B4D" w:rsidRPr="00D11FED" w:rsidRDefault="009F1B4D" w:rsidP="009C1116">
            <w:pPr>
              <w:rPr>
                <w:sz w:val="20"/>
                <w:szCs w:val="20"/>
              </w:rPr>
            </w:pPr>
            <w:r>
              <w:rPr>
                <w:sz w:val="20"/>
                <w:szCs w:val="20"/>
              </w:rPr>
              <w:t>Должны быть у</w:t>
            </w:r>
            <w:r w:rsidRPr="00D11FED">
              <w:rPr>
                <w:sz w:val="20"/>
                <w:szCs w:val="20"/>
              </w:rPr>
              <w:t>становл</w:t>
            </w:r>
            <w:r>
              <w:rPr>
                <w:sz w:val="20"/>
                <w:szCs w:val="20"/>
              </w:rPr>
              <w:t>ены</w:t>
            </w:r>
            <w:r w:rsidRPr="00D11FED">
              <w:rPr>
                <w:sz w:val="20"/>
                <w:szCs w:val="20"/>
              </w:rPr>
              <w:t xml:space="preserve"> в «режимные» помещения, должны выдерживать обработку любыми дезинфицирующими средствами, применяемыми в лечебном учреждении.</w:t>
            </w:r>
          </w:p>
          <w:p w:rsidR="009F1B4D" w:rsidRDefault="009F1B4D" w:rsidP="009C1116">
            <w:pPr>
              <w:rPr>
                <w:sz w:val="20"/>
                <w:szCs w:val="20"/>
              </w:rPr>
            </w:pPr>
            <w:r w:rsidRPr="00D11FED">
              <w:rPr>
                <w:sz w:val="20"/>
                <w:szCs w:val="20"/>
              </w:rPr>
              <w:t xml:space="preserve">Устанавливаются поверх оконного проема (окна ПВХ), с поворотными ламелями, которые фиксируются под нужным углом. </w:t>
            </w:r>
          </w:p>
          <w:p w:rsidR="009F1B4D" w:rsidRDefault="009F1B4D" w:rsidP="009C1116">
            <w:pPr>
              <w:rPr>
                <w:sz w:val="20"/>
                <w:szCs w:val="20"/>
              </w:rPr>
            </w:pPr>
            <w:r w:rsidRPr="00D11FED">
              <w:rPr>
                <w:sz w:val="20"/>
                <w:szCs w:val="20"/>
              </w:rPr>
              <w:t xml:space="preserve">Раздвижка (управление) </w:t>
            </w:r>
            <w:proofErr w:type="spellStart"/>
            <w:r w:rsidRPr="00D11FED">
              <w:rPr>
                <w:sz w:val="20"/>
                <w:szCs w:val="20"/>
              </w:rPr>
              <w:t>ламелий</w:t>
            </w:r>
            <w:proofErr w:type="spellEnd"/>
            <w:r w:rsidRPr="00D11FED">
              <w:rPr>
                <w:sz w:val="20"/>
                <w:szCs w:val="20"/>
              </w:rPr>
              <w:t xml:space="preserve"> согласовывается с заказчиком при замерах. </w:t>
            </w:r>
          </w:p>
          <w:p w:rsidR="009F1B4D" w:rsidRDefault="00E46D1B" w:rsidP="009C1116">
            <w:pPr>
              <w:rPr>
                <w:sz w:val="20"/>
                <w:szCs w:val="20"/>
              </w:rPr>
            </w:pPr>
            <w:proofErr w:type="gramStart"/>
            <w:r>
              <w:rPr>
                <w:sz w:val="20"/>
                <w:szCs w:val="20"/>
              </w:rPr>
              <w:t>В комплект должно входить</w:t>
            </w:r>
            <w:r w:rsidR="009F1B4D" w:rsidRPr="00D11FED">
              <w:rPr>
                <w:sz w:val="20"/>
                <w:szCs w:val="20"/>
              </w:rPr>
              <w:t xml:space="preserve">: карниз, баланс, </w:t>
            </w:r>
            <w:proofErr w:type="spellStart"/>
            <w:r w:rsidR="009F1B4D" w:rsidRPr="00D11FED">
              <w:rPr>
                <w:sz w:val="20"/>
                <w:szCs w:val="20"/>
              </w:rPr>
              <w:t>ламеледержатели</w:t>
            </w:r>
            <w:proofErr w:type="spellEnd"/>
            <w:r w:rsidR="009F1B4D" w:rsidRPr="00D11FED">
              <w:rPr>
                <w:sz w:val="20"/>
                <w:szCs w:val="20"/>
              </w:rPr>
              <w:t xml:space="preserve">, соединительная цепочка, грузы-отвесы, цепочка управления, ламели, шнур управления, все необходимые для монтажа крепежные элементы и фурнитура (кронштейны, защелки, дюбели, шурупы и др.). </w:t>
            </w:r>
            <w:proofErr w:type="gramEnd"/>
          </w:p>
          <w:p w:rsidR="009F1B4D" w:rsidRDefault="009F1B4D" w:rsidP="009C1116">
            <w:pPr>
              <w:rPr>
                <w:sz w:val="20"/>
                <w:szCs w:val="20"/>
              </w:rPr>
            </w:pPr>
            <w:r w:rsidRPr="00D11FED">
              <w:rPr>
                <w:sz w:val="20"/>
                <w:szCs w:val="20"/>
              </w:rPr>
              <w:t xml:space="preserve">Ширина ламели  не более 100 мм. </w:t>
            </w:r>
          </w:p>
          <w:p w:rsidR="009F1B4D" w:rsidRDefault="009F1B4D" w:rsidP="009C1116">
            <w:pPr>
              <w:rPr>
                <w:sz w:val="20"/>
                <w:szCs w:val="20"/>
              </w:rPr>
            </w:pPr>
            <w:r w:rsidRPr="00D11FED">
              <w:rPr>
                <w:sz w:val="20"/>
                <w:szCs w:val="20"/>
              </w:rPr>
              <w:lastRenderedPageBreak/>
              <w:t xml:space="preserve">Каждая ламель </w:t>
            </w:r>
            <w:r w:rsidR="00E46D1B">
              <w:rPr>
                <w:sz w:val="20"/>
                <w:szCs w:val="20"/>
              </w:rPr>
              <w:t>должна иметь</w:t>
            </w:r>
            <w:r w:rsidRPr="00D11FED">
              <w:rPr>
                <w:sz w:val="20"/>
                <w:szCs w:val="20"/>
              </w:rPr>
              <w:t xml:space="preserve"> свой бегунок, в котором она фиксируется. </w:t>
            </w:r>
          </w:p>
          <w:p w:rsidR="009F1B4D" w:rsidRDefault="009F1B4D" w:rsidP="009C1116">
            <w:pPr>
              <w:rPr>
                <w:sz w:val="20"/>
                <w:szCs w:val="20"/>
              </w:rPr>
            </w:pPr>
            <w:r w:rsidRPr="00D11FED">
              <w:rPr>
                <w:sz w:val="20"/>
                <w:szCs w:val="20"/>
              </w:rPr>
              <w:t xml:space="preserve">Каждая ламель </w:t>
            </w:r>
            <w:r w:rsidR="00E46D1B">
              <w:rPr>
                <w:sz w:val="20"/>
                <w:szCs w:val="20"/>
              </w:rPr>
              <w:t xml:space="preserve">должна быть </w:t>
            </w:r>
            <w:r w:rsidRPr="00D11FED">
              <w:rPr>
                <w:sz w:val="20"/>
                <w:szCs w:val="20"/>
              </w:rPr>
              <w:t xml:space="preserve">прошита нитью, в которой </w:t>
            </w:r>
            <w:proofErr w:type="gramStart"/>
            <w:r w:rsidRPr="00D11FED">
              <w:rPr>
                <w:sz w:val="20"/>
                <w:szCs w:val="20"/>
              </w:rPr>
              <w:t>зашит</w:t>
            </w:r>
            <w:proofErr w:type="gramEnd"/>
            <w:r w:rsidRPr="00D11FED">
              <w:rPr>
                <w:sz w:val="20"/>
                <w:szCs w:val="20"/>
              </w:rPr>
              <w:t xml:space="preserve"> </w:t>
            </w:r>
            <w:proofErr w:type="spellStart"/>
            <w:r w:rsidRPr="00D11FED">
              <w:rPr>
                <w:sz w:val="20"/>
                <w:szCs w:val="20"/>
              </w:rPr>
              <w:t>ламеледержатель</w:t>
            </w:r>
            <w:proofErr w:type="spellEnd"/>
            <w:r w:rsidRPr="00D11FED">
              <w:rPr>
                <w:sz w:val="20"/>
                <w:szCs w:val="20"/>
              </w:rPr>
              <w:t xml:space="preserve">. </w:t>
            </w:r>
          </w:p>
          <w:p w:rsidR="00E46D1B" w:rsidRPr="00E46D1B" w:rsidRDefault="00E46D1B" w:rsidP="009C1116">
            <w:pPr>
              <w:rPr>
                <w:sz w:val="16"/>
                <w:szCs w:val="20"/>
              </w:rPr>
            </w:pPr>
            <w:r w:rsidRPr="00E46D1B">
              <w:rPr>
                <w:sz w:val="20"/>
              </w:rPr>
              <w:t>Ламели должны быть соединены между собой цепочкой снизу.</w:t>
            </w:r>
            <w:r w:rsidRPr="00E46D1B">
              <w:rPr>
                <w:sz w:val="16"/>
                <w:szCs w:val="20"/>
              </w:rPr>
              <w:t xml:space="preserve"> </w:t>
            </w:r>
          </w:p>
          <w:p w:rsidR="009F1B4D" w:rsidRDefault="009F1B4D" w:rsidP="009C1116">
            <w:pPr>
              <w:rPr>
                <w:sz w:val="20"/>
                <w:szCs w:val="20"/>
              </w:rPr>
            </w:pPr>
            <w:r w:rsidRPr="00D11FED">
              <w:rPr>
                <w:sz w:val="20"/>
                <w:szCs w:val="20"/>
              </w:rPr>
              <w:t xml:space="preserve">Ткань на ламели </w:t>
            </w:r>
            <w:r w:rsidR="00E46D1B">
              <w:rPr>
                <w:sz w:val="20"/>
                <w:szCs w:val="20"/>
              </w:rPr>
              <w:t>должна быть</w:t>
            </w:r>
            <w:r w:rsidRPr="00D11FED">
              <w:rPr>
                <w:sz w:val="20"/>
                <w:szCs w:val="20"/>
              </w:rPr>
              <w:t xml:space="preserve"> выполнена из единого полотна, без склеивания и сшивания. Сдвиг ламелей осуществляется с помощью веревки управления. </w:t>
            </w:r>
          </w:p>
          <w:p w:rsidR="009F1B4D" w:rsidRDefault="009F1B4D" w:rsidP="009C1116">
            <w:pPr>
              <w:rPr>
                <w:sz w:val="20"/>
                <w:szCs w:val="20"/>
              </w:rPr>
            </w:pPr>
            <w:r w:rsidRPr="00D11FED">
              <w:rPr>
                <w:sz w:val="20"/>
                <w:szCs w:val="20"/>
              </w:rPr>
              <w:t>Поворот ламелей вокруг своей оси осуществляется с помощью цепочки управления, которая позволяет поворачивать ламели не менее 180°.</w:t>
            </w:r>
          </w:p>
          <w:p w:rsidR="00E46D1B" w:rsidRDefault="00E46D1B" w:rsidP="00E46D1B">
            <w:pPr>
              <w:rPr>
                <w:b/>
                <w:sz w:val="20"/>
                <w:szCs w:val="20"/>
              </w:rPr>
            </w:pPr>
          </w:p>
          <w:p w:rsidR="00E46D1B" w:rsidRDefault="00E46D1B" w:rsidP="00E46D1B">
            <w:pPr>
              <w:rPr>
                <w:sz w:val="20"/>
                <w:szCs w:val="20"/>
              </w:rPr>
            </w:pPr>
            <w:r>
              <w:rPr>
                <w:b/>
                <w:sz w:val="20"/>
                <w:szCs w:val="20"/>
              </w:rPr>
              <w:t>Т</w:t>
            </w:r>
            <w:r w:rsidRPr="00D11FED">
              <w:rPr>
                <w:b/>
                <w:sz w:val="20"/>
                <w:szCs w:val="20"/>
              </w:rPr>
              <w:t xml:space="preserve">кань </w:t>
            </w:r>
            <w:proofErr w:type="spellStart"/>
            <w:r w:rsidRPr="00D11FED">
              <w:rPr>
                <w:b/>
                <w:sz w:val="20"/>
                <w:szCs w:val="20"/>
              </w:rPr>
              <w:t>блэкаут</w:t>
            </w:r>
            <w:proofErr w:type="spellEnd"/>
            <w:r w:rsidRPr="00D11FED">
              <w:rPr>
                <w:sz w:val="20"/>
                <w:szCs w:val="20"/>
              </w:rPr>
              <w:t xml:space="preserve"> является способность не пропускать свет, плотность не менее 260г/м</w:t>
            </w:r>
            <w:proofErr w:type="gramStart"/>
            <w:r w:rsidRPr="00D11FED">
              <w:rPr>
                <w:sz w:val="20"/>
                <w:szCs w:val="20"/>
                <w:vertAlign w:val="superscript"/>
              </w:rPr>
              <w:t>2</w:t>
            </w:r>
            <w:proofErr w:type="gramEnd"/>
            <w:r w:rsidRPr="00D11FED">
              <w:rPr>
                <w:sz w:val="20"/>
                <w:szCs w:val="20"/>
              </w:rPr>
              <w:t xml:space="preserve">, с антибактериальной пропиткой, противопожарные (замедленное возгорание), антистатические, влагоотталкивающие, пылеотталкивающие, подвергаться влажной и сухой чистке, стойкие  к выцветанию, устойчивы к заломам и скручиванию, безвредными для человека. </w:t>
            </w:r>
          </w:p>
          <w:p w:rsidR="009F1B4D" w:rsidRDefault="009F1B4D" w:rsidP="009C1116">
            <w:pPr>
              <w:rPr>
                <w:sz w:val="20"/>
                <w:szCs w:val="20"/>
              </w:rPr>
            </w:pPr>
            <w:r w:rsidRPr="00D11FED">
              <w:rPr>
                <w:sz w:val="20"/>
                <w:szCs w:val="20"/>
              </w:rPr>
              <w:t xml:space="preserve">Для крепления используется алюминиевый профиль (карниз) белого цвета с внутренней бровкой, предусматривающий потолочное  крепление для установки жалюзи. </w:t>
            </w:r>
          </w:p>
          <w:p w:rsidR="009F1B4D" w:rsidRPr="00D11FED" w:rsidRDefault="009F1B4D" w:rsidP="009C1116">
            <w:pPr>
              <w:rPr>
                <w:sz w:val="20"/>
                <w:szCs w:val="20"/>
              </w:rPr>
            </w:pPr>
            <w:r w:rsidRPr="00D11FED">
              <w:rPr>
                <w:bCs/>
                <w:sz w:val="20"/>
                <w:szCs w:val="20"/>
              </w:rPr>
              <w:t>Перед изготовлением изделий обязателен выезд на Объект Исполнителя для уточнения размеров.</w:t>
            </w:r>
          </w:p>
        </w:tc>
        <w:tc>
          <w:tcPr>
            <w:tcW w:w="850" w:type="dxa"/>
          </w:tcPr>
          <w:p w:rsidR="009F1B4D" w:rsidRPr="00D11FED" w:rsidRDefault="009F1B4D" w:rsidP="0010207E">
            <w:pPr>
              <w:rPr>
                <w:sz w:val="20"/>
                <w:szCs w:val="20"/>
              </w:rPr>
            </w:pPr>
            <w:r w:rsidRPr="00D11FED">
              <w:rPr>
                <w:sz w:val="20"/>
                <w:szCs w:val="20"/>
              </w:rPr>
              <w:lastRenderedPageBreak/>
              <w:t>97</w:t>
            </w:r>
          </w:p>
        </w:tc>
        <w:tc>
          <w:tcPr>
            <w:tcW w:w="851" w:type="dxa"/>
          </w:tcPr>
          <w:p w:rsidR="009F1B4D" w:rsidRPr="00091DAC" w:rsidRDefault="009F1B4D" w:rsidP="00091DAC">
            <w:pPr>
              <w:jc w:val="center"/>
              <w:rPr>
                <w:color w:val="000000"/>
                <w:sz w:val="20"/>
                <w:szCs w:val="20"/>
              </w:rPr>
            </w:pPr>
            <w:r>
              <w:rPr>
                <w:color w:val="000000"/>
                <w:sz w:val="20"/>
                <w:szCs w:val="20"/>
              </w:rPr>
              <w:t>шт.</w:t>
            </w:r>
          </w:p>
        </w:tc>
        <w:tc>
          <w:tcPr>
            <w:tcW w:w="1134" w:type="dxa"/>
          </w:tcPr>
          <w:p w:rsidR="009F1B4D" w:rsidRPr="00091DAC" w:rsidRDefault="009F1B4D" w:rsidP="00091DAC">
            <w:pPr>
              <w:jc w:val="center"/>
              <w:rPr>
                <w:color w:val="000000"/>
                <w:sz w:val="20"/>
                <w:szCs w:val="20"/>
              </w:rPr>
            </w:pPr>
            <w:r w:rsidRPr="00091DAC">
              <w:rPr>
                <w:color w:val="000000"/>
                <w:sz w:val="20"/>
                <w:szCs w:val="20"/>
              </w:rPr>
              <w:t>5 337,00</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lastRenderedPageBreak/>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bookmarkEnd w:id="2"/>
    <w:bookmarkEnd w:id="3"/>
    <w:bookmarkEnd w:id="4"/>
    <w:p w:rsidR="004060A2" w:rsidRPr="004060A2" w:rsidRDefault="004060A2" w:rsidP="004060A2">
      <w:pPr>
        <w:pStyle w:val="ae"/>
        <w:numPr>
          <w:ilvl w:val="0"/>
          <w:numId w:val="13"/>
        </w:numPr>
        <w:suppressAutoHyphens w:val="0"/>
        <w:spacing w:line="240" w:lineRule="auto"/>
        <w:ind w:left="0" w:right="125" w:firstLine="284"/>
        <w:jc w:val="both"/>
        <w:rPr>
          <w:rFonts w:ascii="Times New Roman" w:hAnsi="Times New Roman"/>
          <w:sz w:val="20"/>
          <w:szCs w:val="20"/>
        </w:rPr>
      </w:pPr>
      <w:r w:rsidRPr="004060A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060A2" w:rsidRPr="004060A2" w:rsidRDefault="004060A2" w:rsidP="004060A2">
      <w:pPr>
        <w:pStyle w:val="ae"/>
        <w:numPr>
          <w:ilvl w:val="0"/>
          <w:numId w:val="13"/>
        </w:numPr>
        <w:suppressAutoHyphens w:val="0"/>
        <w:spacing w:line="240" w:lineRule="auto"/>
        <w:ind w:left="0" w:right="125" w:firstLine="284"/>
        <w:jc w:val="both"/>
        <w:outlineLvl w:val="2"/>
        <w:rPr>
          <w:rFonts w:ascii="Times New Roman" w:eastAsia="Times New Roman" w:hAnsi="Times New Roman"/>
          <w:bCs/>
          <w:sz w:val="20"/>
          <w:szCs w:val="20"/>
          <w:lang w:eastAsia="ru-RU"/>
        </w:rPr>
      </w:pPr>
      <w:r w:rsidRPr="004060A2">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060A2" w:rsidRPr="004060A2" w:rsidRDefault="004060A2" w:rsidP="004060A2">
      <w:pPr>
        <w:pStyle w:val="ae"/>
        <w:numPr>
          <w:ilvl w:val="0"/>
          <w:numId w:val="13"/>
        </w:numPr>
        <w:suppressAutoHyphens w:val="0"/>
        <w:spacing w:after="0" w:line="240" w:lineRule="auto"/>
        <w:ind w:left="0" w:right="125" w:firstLine="284"/>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4060A2">
        <w:rPr>
          <w:rFonts w:ascii="Times New Roman" w:hAnsi="Times New Roman" w:cs="Times New Roman"/>
          <w:bCs/>
          <w:sz w:val="20"/>
          <w:szCs w:val="20"/>
        </w:rPr>
        <w:t>числе</w:t>
      </w:r>
      <w:proofErr w:type="gramEnd"/>
      <w:r w:rsidRPr="00406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060A2">
        <w:rPr>
          <w:rFonts w:ascii="Times New Roman" w:hAnsi="Times New Roman" w:cs="Times New Roman"/>
          <w:sz w:val="20"/>
          <w:szCs w:val="20"/>
        </w:rPr>
        <w:t>.</w:t>
      </w:r>
      <w:r w:rsidRPr="004060A2">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060A2" w:rsidRPr="004060A2" w:rsidRDefault="004060A2" w:rsidP="004060A2">
      <w:pPr>
        <w:pStyle w:val="ae"/>
        <w:numPr>
          <w:ilvl w:val="0"/>
          <w:numId w:val="13"/>
        </w:numPr>
        <w:suppressAutoHyphens w:val="0"/>
        <w:spacing w:after="0" w:line="240" w:lineRule="auto"/>
        <w:ind w:left="0" w:right="125" w:firstLine="284"/>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060A2" w:rsidRPr="004060A2" w:rsidRDefault="004060A2" w:rsidP="004060A2">
      <w:pPr>
        <w:pStyle w:val="ae"/>
        <w:numPr>
          <w:ilvl w:val="0"/>
          <w:numId w:val="13"/>
        </w:numPr>
        <w:suppressAutoHyphens w:val="0"/>
        <w:spacing w:after="0" w:line="240" w:lineRule="auto"/>
        <w:ind w:left="0" w:right="125" w:firstLine="284"/>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4060A2" w:rsidRPr="004060A2" w:rsidRDefault="004060A2" w:rsidP="004060A2">
      <w:pPr>
        <w:pStyle w:val="ae"/>
        <w:numPr>
          <w:ilvl w:val="0"/>
          <w:numId w:val="13"/>
        </w:numPr>
        <w:suppressAutoHyphens w:val="0"/>
        <w:spacing w:after="0" w:line="240" w:lineRule="auto"/>
        <w:ind w:left="0" w:right="125" w:firstLine="284"/>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4060A2">
        <w:rPr>
          <w:rFonts w:ascii="Times New Roman" w:hAnsi="Times New Roman" w:cs="Times New Roman"/>
          <w:bCs/>
          <w:sz w:val="20"/>
          <w:szCs w:val="20"/>
        </w:rPr>
        <w:t>и</w:t>
      </w:r>
      <w:proofErr w:type="gramEnd"/>
      <w:r w:rsidRPr="004060A2">
        <w:rPr>
          <w:rFonts w:ascii="Times New Roman" w:hAnsi="Times New Roman" w:cs="Times New Roman"/>
          <w:bCs/>
          <w:sz w:val="20"/>
          <w:szCs w:val="20"/>
        </w:rPr>
        <w:t xml:space="preserve"> гарантийного срока.</w:t>
      </w:r>
    </w:p>
    <w:p w:rsidR="004060A2" w:rsidRPr="004060A2" w:rsidRDefault="004060A2" w:rsidP="004060A2">
      <w:pPr>
        <w:pStyle w:val="ae"/>
        <w:numPr>
          <w:ilvl w:val="0"/>
          <w:numId w:val="13"/>
        </w:numPr>
        <w:suppressAutoHyphens w:val="0"/>
        <w:spacing w:after="120" w:line="240" w:lineRule="auto"/>
        <w:ind w:left="0" w:firstLine="284"/>
        <w:jc w:val="both"/>
        <w:outlineLvl w:val="2"/>
        <w:rPr>
          <w:rFonts w:ascii="Times New Roman" w:eastAsia="Times New Roman" w:hAnsi="Times New Roman"/>
          <w:b/>
          <w:bCs/>
          <w:color w:val="626262"/>
          <w:sz w:val="20"/>
          <w:szCs w:val="20"/>
          <w:lang w:eastAsia="ru-RU"/>
        </w:rPr>
      </w:pPr>
      <w:r w:rsidRPr="004060A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060A2">
        <w:rPr>
          <w:rFonts w:ascii="Times New Roman" w:eastAsia="Times New Roman" w:hAnsi="Times New Roman"/>
          <w:b/>
          <w:bCs/>
          <w:color w:val="626262"/>
          <w:sz w:val="20"/>
          <w:szCs w:val="20"/>
          <w:lang w:eastAsia="ru-RU"/>
        </w:rPr>
        <w:t>  </w:t>
      </w:r>
    </w:p>
    <w:p w:rsidR="004060A2" w:rsidRPr="004060A2" w:rsidRDefault="004060A2" w:rsidP="004060A2">
      <w:pPr>
        <w:pStyle w:val="ae"/>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4060A2">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060A2" w:rsidRPr="004060A2" w:rsidRDefault="004060A2" w:rsidP="004060A2">
      <w:pPr>
        <w:pStyle w:val="ae"/>
        <w:numPr>
          <w:ilvl w:val="0"/>
          <w:numId w:val="13"/>
        </w:numPr>
        <w:suppressAutoHyphens w:val="0"/>
        <w:spacing w:after="0" w:line="240" w:lineRule="auto"/>
        <w:ind w:left="0" w:firstLine="284"/>
        <w:jc w:val="both"/>
        <w:outlineLvl w:val="2"/>
        <w:rPr>
          <w:rFonts w:ascii="Times New Roman" w:hAnsi="Times New Roman"/>
          <w:bCs/>
          <w:sz w:val="20"/>
          <w:szCs w:val="20"/>
        </w:rPr>
      </w:pPr>
      <w:r w:rsidRPr="004060A2">
        <w:rPr>
          <w:rFonts w:ascii="Times New Roman" w:hAnsi="Times New Roman"/>
          <w:bCs/>
          <w:sz w:val="20"/>
          <w:szCs w:val="20"/>
        </w:rPr>
        <w:t xml:space="preserve">Тара и упаковка входят в стоимость поставляемого товара. </w:t>
      </w:r>
    </w:p>
    <w:p w:rsidR="004060A2" w:rsidRPr="004060A2" w:rsidRDefault="004060A2" w:rsidP="004060A2">
      <w:pPr>
        <w:pStyle w:val="ae"/>
        <w:numPr>
          <w:ilvl w:val="0"/>
          <w:numId w:val="13"/>
        </w:numPr>
        <w:suppressAutoHyphens w:val="0"/>
        <w:autoSpaceDE w:val="0"/>
        <w:autoSpaceDN w:val="0"/>
        <w:adjustRightInd w:val="0"/>
        <w:spacing w:after="0" w:line="256" w:lineRule="auto"/>
        <w:ind w:left="0" w:firstLine="284"/>
        <w:jc w:val="both"/>
        <w:outlineLvl w:val="2"/>
        <w:rPr>
          <w:rFonts w:ascii="Times New Roman" w:hAnsi="Times New Roman" w:cs="Times New Roman"/>
          <w:b/>
          <w:bCs/>
          <w:sz w:val="20"/>
          <w:szCs w:val="20"/>
        </w:rPr>
      </w:pPr>
      <w:r w:rsidRPr="004060A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060A2" w:rsidRPr="004060A2" w:rsidRDefault="004060A2" w:rsidP="004060A2">
      <w:pPr>
        <w:pStyle w:val="ae"/>
        <w:numPr>
          <w:ilvl w:val="0"/>
          <w:numId w:val="13"/>
        </w:numPr>
        <w:suppressAutoHyphens w:val="0"/>
        <w:autoSpaceDE w:val="0"/>
        <w:autoSpaceDN w:val="0"/>
        <w:adjustRightInd w:val="0"/>
        <w:spacing w:after="0" w:line="254" w:lineRule="auto"/>
        <w:ind w:left="0" w:firstLine="284"/>
        <w:jc w:val="both"/>
        <w:outlineLvl w:val="2"/>
        <w:rPr>
          <w:rFonts w:ascii="Times New Roman" w:hAnsi="Times New Roman" w:cs="Times New Roman"/>
          <w:b/>
          <w:bCs/>
          <w:sz w:val="20"/>
          <w:szCs w:val="20"/>
        </w:rPr>
      </w:pPr>
      <w:r w:rsidRPr="004060A2">
        <w:rPr>
          <w:rFonts w:ascii="Times New Roman" w:hAnsi="Times New Roman"/>
          <w:bCs/>
          <w:sz w:val="20"/>
          <w:szCs w:val="20"/>
        </w:rPr>
        <w:t xml:space="preserve">Цвет изделия согласуется с Заказчиком после подписания договора </w:t>
      </w:r>
      <w:proofErr w:type="gramStart"/>
      <w:r w:rsidRPr="004060A2">
        <w:rPr>
          <w:rFonts w:ascii="Times New Roman" w:hAnsi="Times New Roman"/>
          <w:bCs/>
          <w:sz w:val="20"/>
          <w:szCs w:val="20"/>
        </w:rPr>
        <w:t>по</w:t>
      </w:r>
      <w:proofErr w:type="gramEnd"/>
      <w:r w:rsidRPr="004060A2">
        <w:rPr>
          <w:rFonts w:ascii="Times New Roman" w:hAnsi="Times New Roman"/>
          <w:bCs/>
          <w:sz w:val="20"/>
          <w:szCs w:val="20"/>
        </w:rPr>
        <w:t xml:space="preserve"> № телефона: (3952) 50-23-21 (</w:t>
      </w:r>
      <w:proofErr w:type="spellStart"/>
      <w:r w:rsidRPr="004060A2">
        <w:rPr>
          <w:rFonts w:ascii="Times New Roman" w:hAnsi="Times New Roman"/>
          <w:bCs/>
          <w:sz w:val="20"/>
          <w:szCs w:val="20"/>
        </w:rPr>
        <w:t>Зарукина</w:t>
      </w:r>
      <w:proofErr w:type="spellEnd"/>
      <w:r w:rsidRPr="004060A2">
        <w:rPr>
          <w:rFonts w:ascii="Times New Roman" w:hAnsi="Times New Roman"/>
          <w:bCs/>
          <w:sz w:val="20"/>
          <w:szCs w:val="20"/>
        </w:rPr>
        <w:t xml:space="preserve"> Нина Александровна).</w:t>
      </w:r>
    </w:p>
    <w:p w:rsidR="004060A2" w:rsidRPr="004060A2" w:rsidRDefault="004060A2" w:rsidP="004060A2">
      <w:pPr>
        <w:pStyle w:val="ae"/>
        <w:numPr>
          <w:ilvl w:val="0"/>
          <w:numId w:val="13"/>
        </w:numPr>
        <w:suppressAutoHyphens w:val="0"/>
        <w:autoSpaceDE w:val="0"/>
        <w:autoSpaceDN w:val="0"/>
        <w:adjustRightInd w:val="0"/>
        <w:spacing w:after="0" w:line="256" w:lineRule="auto"/>
        <w:ind w:left="0" w:firstLine="284"/>
        <w:jc w:val="both"/>
        <w:outlineLvl w:val="2"/>
        <w:rPr>
          <w:rFonts w:ascii="Times New Roman" w:hAnsi="Times New Roman" w:cs="Times New Roman"/>
          <w:b/>
          <w:bCs/>
          <w:sz w:val="20"/>
          <w:szCs w:val="20"/>
        </w:rPr>
      </w:pPr>
      <w:r w:rsidRPr="004060A2">
        <w:rPr>
          <w:rFonts w:ascii="Times New Roman" w:hAnsi="Times New Roman" w:cs="Times New Roman"/>
          <w:sz w:val="20"/>
          <w:szCs w:val="20"/>
        </w:rPr>
        <w:t xml:space="preserve">Срок поставки: </w:t>
      </w:r>
      <w:r w:rsidRPr="004060A2">
        <w:rPr>
          <w:rFonts w:ascii="Times New Roman" w:hAnsi="Times New Roman" w:cs="Times New Roman"/>
          <w:b/>
          <w:bCs/>
          <w:sz w:val="20"/>
          <w:szCs w:val="20"/>
        </w:rPr>
        <w:t>в течение 30 (тридцати) календарных дней со дня заключения договора.</w:t>
      </w: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A257B1">
        <w:rPr>
          <w:b/>
          <w:kern w:val="32"/>
          <w:sz w:val="20"/>
          <w:szCs w:val="20"/>
        </w:rPr>
        <w:t xml:space="preserve">изготовление, сборка, установка жалюзи вертикальных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4F3868">
        <w:rPr>
          <w:b/>
          <w:kern w:val="32"/>
          <w:sz w:val="20"/>
          <w:szCs w:val="20"/>
        </w:rPr>
        <w:t>201</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4F3868">
        <w:rPr>
          <w:sz w:val="20"/>
        </w:rPr>
        <w:t>201</w:t>
      </w:r>
      <w:r w:rsidR="000E394E" w:rsidRPr="004758BC">
        <w:rPr>
          <w:sz w:val="20"/>
        </w:rPr>
        <w:t>-22</w:t>
      </w:r>
    </w:p>
    <w:p w:rsidR="006C313A" w:rsidRPr="004758BC" w:rsidRDefault="00DD2523" w:rsidP="00C94A3F">
      <w:pPr>
        <w:widowControl w:val="0"/>
        <w:jc w:val="center"/>
        <w:rPr>
          <w:b/>
          <w:sz w:val="20"/>
          <w:szCs w:val="20"/>
        </w:rPr>
      </w:pPr>
      <w:r w:rsidRPr="004758BC">
        <w:rPr>
          <w:b/>
          <w:bCs/>
          <w:sz w:val="20"/>
          <w:szCs w:val="20"/>
        </w:rPr>
        <w:t>н</w:t>
      </w:r>
      <w:r w:rsidR="00060FEB" w:rsidRPr="004758BC">
        <w:rPr>
          <w:b/>
          <w:bCs/>
          <w:sz w:val="20"/>
          <w:szCs w:val="20"/>
        </w:rPr>
        <w:t>а</w:t>
      </w:r>
      <w:r w:rsidRPr="004758BC">
        <w:rPr>
          <w:b/>
          <w:bCs/>
          <w:sz w:val="20"/>
          <w:szCs w:val="20"/>
        </w:rPr>
        <w:t xml:space="preserve"> </w:t>
      </w:r>
      <w:r w:rsidR="00747F01">
        <w:rPr>
          <w:b/>
          <w:kern w:val="32"/>
          <w:sz w:val="20"/>
          <w:szCs w:val="20"/>
        </w:rPr>
        <w:t>изготовление, сборка, установка жалюзи вертикальных</w:t>
      </w: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4060A2" w:rsidRPr="004758BC" w:rsidRDefault="004060A2" w:rsidP="004060A2">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4060A2" w:rsidRPr="004758BC" w:rsidRDefault="004060A2" w:rsidP="004060A2">
      <w:pPr>
        <w:tabs>
          <w:tab w:val="left" w:pos="1134"/>
        </w:tabs>
        <w:ind w:firstLine="709"/>
        <w:jc w:val="both"/>
        <w:rPr>
          <w:sz w:val="19"/>
          <w:szCs w:val="19"/>
        </w:rPr>
      </w:pPr>
      <w:r w:rsidRPr="004758BC">
        <w:rPr>
          <w:sz w:val="19"/>
          <w:szCs w:val="19"/>
        </w:rPr>
        <w:t xml:space="preserve">1.1. </w:t>
      </w:r>
      <w:proofErr w:type="gramStart"/>
      <w:r w:rsidRPr="004758BC">
        <w:rPr>
          <w:sz w:val="19"/>
          <w:szCs w:val="19"/>
        </w:rPr>
        <w:t xml:space="preserve">По условиям Договора Поставщик обязуется </w:t>
      </w:r>
      <w:r w:rsidRPr="004060A2">
        <w:rPr>
          <w:kern w:val="32"/>
          <w:sz w:val="20"/>
          <w:szCs w:val="20"/>
        </w:rPr>
        <w:t>изготовление, сборка, установка жалюзи вертикальных</w:t>
      </w:r>
      <w:r w:rsidRPr="004060A2">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Товар), осуществить поставку, подъем и </w:t>
      </w:r>
      <w:r w:rsidR="009F1B4D">
        <w:rPr>
          <w:sz w:val="19"/>
          <w:szCs w:val="19"/>
        </w:rPr>
        <w:t>установку</w:t>
      </w:r>
      <w:r w:rsidRPr="004758BC">
        <w:rPr>
          <w:sz w:val="19"/>
          <w:szCs w:val="19"/>
        </w:rPr>
        <w:t xml:space="preserve"> Товара на установленных рабочих местах,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4060A2" w:rsidRPr="004758BC" w:rsidRDefault="004060A2" w:rsidP="004060A2">
      <w:pPr>
        <w:pStyle w:val="ae"/>
        <w:spacing w:after="0" w:line="240" w:lineRule="auto"/>
        <w:ind w:left="480" w:firstLine="709"/>
        <w:jc w:val="both"/>
        <w:rPr>
          <w:rFonts w:ascii="Times New Roman" w:hAnsi="Times New Roman" w:cs="Times New Roman"/>
          <w:sz w:val="19"/>
          <w:szCs w:val="19"/>
        </w:rPr>
      </w:pPr>
    </w:p>
    <w:p w:rsidR="004060A2" w:rsidRPr="004758BC" w:rsidRDefault="004060A2" w:rsidP="004060A2">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060A2" w:rsidRPr="004758BC" w:rsidRDefault="004060A2" w:rsidP="004060A2">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060A2" w:rsidRPr="004758BC" w:rsidRDefault="004060A2" w:rsidP="004060A2">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Pr>
          <w:sz w:val="19"/>
          <w:szCs w:val="19"/>
        </w:rPr>
        <w:t>7</w:t>
      </w:r>
      <w:r w:rsidRPr="004758BC">
        <w:rPr>
          <w:sz w:val="19"/>
          <w:szCs w:val="19"/>
        </w:rPr>
        <w:t xml:space="preserve"> (</w:t>
      </w:r>
      <w:r>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060A2" w:rsidRPr="004758BC" w:rsidRDefault="004060A2" w:rsidP="004060A2">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060A2" w:rsidRPr="004758BC" w:rsidRDefault="004060A2" w:rsidP="004060A2">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060A2" w:rsidRPr="004758BC" w:rsidRDefault="004060A2" w:rsidP="004060A2">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060A2" w:rsidRPr="004758BC" w:rsidRDefault="004060A2" w:rsidP="004060A2">
      <w:pPr>
        <w:pStyle w:val="af4"/>
        <w:ind w:firstLine="709"/>
        <w:rPr>
          <w:sz w:val="19"/>
          <w:szCs w:val="19"/>
        </w:rPr>
      </w:pPr>
    </w:p>
    <w:p w:rsidR="004060A2" w:rsidRPr="004758BC" w:rsidRDefault="004060A2" w:rsidP="004060A2">
      <w:pPr>
        <w:jc w:val="center"/>
        <w:rPr>
          <w:b/>
          <w:sz w:val="19"/>
          <w:szCs w:val="19"/>
        </w:rPr>
      </w:pPr>
      <w:r w:rsidRPr="004758BC">
        <w:rPr>
          <w:b/>
          <w:sz w:val="19"/>
          <w:szCs w:val="19"/>
        </w:rPr>
        <w:t>3. КАЧЕСТВО ТОВАРА</w:t>
      </w:r>
    </w:p>
    <w:p w:rsidR="004060A2" w:rsidRPr="004758BC" w:rsidRDefault="004060A2" w:rsidP="004060A2">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060A2" w:rsidRPr="004758BC" w:rsidRDefault="004060A2" w:rsidP="004060A2">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060A2" w:rsidRPr="004758BC" w:rsidRDefault="004060A2" w:rsidP="004060A2">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060A2" w:rsidRPr="004758BC" w:rsidRDefault="004060A2" w:rsidP="004060A2">
      <w:pPr>
        <w:ind w:firstLine="720"/>
        <w:jc w:val="both"/>
        <w:rPr>
          <w:bCs/>
          <w:sz w:val="19"/>
          <w:szCs w:val="19"/>
        </w:rPr>
      </w:pPr>
      <w:r w:rsidRPr="004758BC">
        <w:rPr>
          <w:bCs/>
          <w:sz w:val="19"/>
          <w:szCs w:val="19"/>
        </w:rPr>
        <w:t>3.4. Тара и упаковка входят в стоимость поставляемого товара.</w:t>
      </w:r>
    </w:p>
    <w:p w:rsidR="004060A2" w:rsidRPr="004758BC" w:rsidRDefault="004060A2" w:rsidP="004060A2">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060A2" w:rsidRDefault="004060A2" w:rsidP="004060A2">
      <w:pPr>
        <w:ind w:firstLine="708"/>
        <w:jc w:val="both"/>
        <w:rPr>
          <w:sz w:val="19"/>
          <w:szCs w:val="19"/>
        </w:rPr>
      </w:pPr>
    </w:p>
    <w:p w:rsidR="004060A2" w:rsidRPr="004758BC" w:rsidRDefault="004060A2" w:rsidP="004060A2">
      <w:pPr>
        <w:jc w:val="center"/>
        <w:rPr>
          <w:b/>
          <w:sz w:val="19"/>
          <w:szCs w:val="19"/>
        </w:rPr>
      </w:pPr>
      <w:r w:rsidRPr="004758BC">
        <w:rPr>
          <w:b/>
          <w:sz w:val="19"/>
          <w:szCs w:val="19"/>
        </w:rPr>
        <w:t>4. СРОКИ И ПОРЯДОК ПОСТАВКИ И ПРИЕМКИ ТОВАРА</w:t>
      </w:r>
    </w:p>
    <w:p w:rsidR="004060A2" w:rsidRPr="004758BC" w:rsidRDefault="004060A2" w:rsidP="004060A2">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060A2" w:rsidRDefault="004060A2" w:rsidP="004060A2">
      <w:pPr>
        <w:ind w:firstLine="720"/>
        <w:jc w:val="both"/>
        <w:rPr>
          <w:sz w:val="19"/>
          <w:szCs w:val="19"/>
        </w:rPr>
      </w:pPr>
      <w:r w:rsidRPr="004758BC">
        <w:rPr>
          <w:sz w:val="19"/>
          <w:szCs w:val="19"/>
        </w:rPr>
        <w:t>4.2. Тара и упаковка возврату не подлежат.</w:t>
      </w:r>
    </w:p>
    <w:p w:rsidR="004060A2" w:rsidRPr="008A46F1" w:rsidRDefault="004060A2" w:rsidP="004060A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Pr="00BB165C">
        <w:rPr>
          <w:rFonts w:ascii="Times New Roman" w:hAnsi="Times New Roman"/>
          <w:sz w:val="19"/>
          <w:szCs w:val="19"/>
        </w:rPr>
        <w:t>.</w:t>
      </w:r>
      <w:r>
        <w:rPr>
          <w:rFonts w:ascii="Times New Roman" w:hAnsi="Times New Roman"/>
          <w:sz w:val="19"/>
          <w:szCs w:val="19"/>
        </w:rPr>
        <w:t>3</w:t>
      </w:r>
      <w:r w:rsidRPr="00BB165C">
        <w:rPr>
          <w:rFonts w:ascii="Times New Roman" w:hAnsi="Times New Roman"/>
          <w:sz w:val="19"/>
          <w:szCs w:val="19"/>
        </w:rPr>
        <w:t>.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4060A2" w:rsidRPr="008A46F1" w:rsidRDefault="004060A2" w:rsidP="004060A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4.4</w:t>
      </w:r>
      <w:r w:rsidRPr="008A46F1">
        <w:rPr>
          <w:rFonts w:ascii="Times New Roman" w:hAnsi="Times New Roman"/>
          <w:sz w:val="19"/>
          <w:szCs w:val="19"/>
        </w:rPr>
        <w:t xml:space="preserve">. Заказчик в срок не позднее 3 (трех) рабочих дней до начала поставки оборудования, подготавливает помещение к доставке оборудования. </w:t>
      </w:r>
    </w:p>
    <w:p w:rsidR="001E7F4D" w:rsidRDefault="004060A2" w:rsidP="001E7F4D">
      <w:pPr>
        <w:autoSpaceDE w:val="0"/>
        <w:autoSpaceDN w:val="0"/>
        <w:adjustRightInd w:val="0"/>
        <w:ind w:firstLine="709"/>
        <w:jc w:val="both"/>
        <w:rPr>
          <w:sz w:val="19"/>
          <w:szCs w:val="19"/>
        </w:rPr>
      </w:pPr>
      <w:r w:rsidRPr="004758BC">
        <w:rPr>
          <w:sz w:val="19"/>
          <w:szCs w:val="19"/>
        </w:rPr>
        <w:t>4.</w:t>
      </w:r>
      <w:r>
        <w:rPr>
          <w:sz w:val="19"/>
          <w:szCs w:val="19"/>
        </w:rPr>
        <w:t>5</w:t>
      </w:r>
      <w:r w:rsidRPr="004758BC">
        <w:rPr>
          <w:sz w:val="19"/>
          <w:szCs w:val="19"/>
        </w:rPr>
        <w:t xml:space="preserve">. </w:t>
      </w:r>
      <w:r w:rsidR="001E7F4D">
        <w:rPr>
          <w:sz w:val="20"/>
          <w:szCs w:val="20"/>
        </w:rPr>
        <w:t>Изготовление и с</w:t>
      </w:r>
      <w:r w:rsidR="001E7F4D" w:rsidRPr="004758BC">
        <w:rPr>
          <w:sz w:val="20"/>
          <w:szCs w:val="20"/>
        </w:rPr>
        <w:t>рок поставки по настоящему Договору, включая доставку по адрес</w:t>
      </w:r>
      <w:r w:rsidR="001E7F4D">
        <w:rPr>
          <w:sz w:val="20"/>
          <w:szCs w:val="20"/>
        </w:rPr>
        <w:t xml:space="preserve">у, подъем </w:t>
      </w:r>
      <w:r w:rsidR="001E7F4D" w:rsidRPr="004758BC">
        <w:rPr>
          <w:sz w:val="20"/>
          <w:szCs w:val="20"/>
        </w:rPr>
        <w:t xml:space="preserve">и </w:t>
      </w:r>
      <w:r w:rsidR="009F1B4D">
        <w:rPr>
          <w:sz w:val="20"/>
          <w:szCs w:val="20"/>
        </w:rPr>
        <w:t>установку</w:t>
      </w:r>
      <w:r w:rsidR="001E7F4D" w:rsidRPr="004758BC">
        <w:rPr>
          <w:sz w:val="20"/>
          <w:szCs w:val="20"/>
        </w:rPr>
        <w:t xml:space="preserve"> на рабочем месте</w:t>
      </w:r>
      <w:r w:rsidR="001E7F4D">
        <w:rPr>
          <w:sz w:val="20"/>
          <w:szCs w:val="20"/>
        </w:rPr>
        <w:t xml:space="preserve"> </w:t>
      </w:r>
      <w:r w:rsidR="001E7F4D" w:rsidRPr="004758BC">
        <w:rPr>
          <w:sz w:val="20"/>
          <w:szCs w:val="20"/>
        </w:rPr>
        <w:t>в течение</w:t>
      </w:r>
      <w:r w:rsidR="001E7F4D">
        <w:rPr>
          <w:sz w:val="20"/>
          <w:szCs w:val="20"/>
        </w:rPr>
        <w:t xml:space="preserve"> 30</w:t>
      </w:r>
      <w:r w:rsidR="001E7F4D" w:rsidRPr="004758BC">
        <w:rPr>
          <w:sz w:val="20"/>
          <w:szCs w:val="20"/>
        </w:rPr>
        <w:t xml:space="preserve"> (</w:t>
      </w:r>
      <w:r w:rsidR="001E7F4D">
        <w:rPr>
          <w:sz w:val="20"/>
          <w:szCs w:val="20"/>
        </w:rPr>
        <w:t>тридцать</w:t>
      </w:r>
      <w:r w:rsidR="001E7F4D" w:rsidRPr="004758BC">
        <w:rPr>
          <w:sz w:val="20"/>
          <w:szCs w:val="20"/>
        </w:rPr>
        <w:t>) дней с момента подписания Договора</w:t>
      </w:r>
      <w:r w:rsidR="001E7F4D">
        <w:rPr>
          <w:sz w:val="19"/>
          <w:szCs w:val="19"/>
        </w:rPr>
        <w:t xml:space="preserve"> </w:t>
      </w:r>
    </w:p>
    <w:p w:rsidR="004060A2" w:rsidRPr="004758BC" w:rsidRDefault="004060A2" w:rsidP="001E7F4D">
      <w:pPr>
        <w:autoSpaceDE w:val="0"/>
        <w:autoSpaceDN w:val="0"/>
        <w:adjustRightInd w:val="0"/>
        <w:ind w:firstLine="709"/>
        <w:jc w:val="both"/>
        <w:rPr>
          <w:sz w:val="19"/>
          <w:szCs w:val="19"/>
        </w:rPr>
      </w:pPr>
      <w:r>
        <w:rPr>
          <w:sz w:val="19"/>
          <w:szCs w:val="19"/>
        </w:rPr>
        <w:t>4.6</w:t>
      </w:r>
      <w:r w:rsidRPr="004758BC">
        <w:rPr>
          <w:sz w:val="19"/>
          <w:szCs w:val="19"/>
        </w:rPr>
        <w:t>. По решению Заказчика для приемки результатов Договора может создаваться приемочная комиссия.</w:t>
      </w:r>
    </w:p>
    <w:p w:rsidR="004060A2" w:rsidRPr="004758BC" w:rsidRDefault="004060A2" w:rsidP="004060A2">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4.7</w:t>
      </w:r>
      <w:r w:rsidRPr="004758BC">
        <w:rPr>
          <w:rFonts w:ascii="Times New Roman" w:hAnsi="Times New Roman"/>
          <w:sz w:val="19"/>
          <w:szCs w:val="19"/>
        </w:rPr>
        <w:t xml:space="preserve">. При доставке Товара Заказчик производит приемку Товара по количеству. </w:t>
      </w:r>
    </w:p>
    <w:p w:rsidR="004060A2" w:rsidRPr="004758BC" w:rsidRDefault="004060A2" w:rsidP="004060A2">
      <w:pPr>
        <w:autoSpaceDE w:val="0"/>
        <w:autoSpaceDN w:val="0"/>
        <w:adjustRightInd w:val="0"/>
        <w:ind w:firstLine="709"/>
        <w:jc w:val="both"/>
        <w:rPr>
          <w:sz w:val="19"/>
          <w:szCs w:val="19"/>
        </w:rPr>
      </w:pPr>
      <w:r>
        <w:rPr>
          <w:sz w:val="19"/>
          <w:szCs w:val="19"/>
        </w:rPr>
        <w:lastRenderedPageBreak/>
        <w:t>4.8</w:t>
      </w:r>
      <w:r w:rsidRPr="004758BC">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060A2" w:rsidRPr="004758BC" w:rsidRDefault="004060A2" w:rsidP="004060A2">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060A2" w:rsidRPr="004758BC" w:rsidRDefault="004060A2" w:rsidP="004060A2">
      <w:pPr>
        <w:ind w:firstLine="709"/>
        <w:jc w:val="both"/>
        <w:rPr>
          <w:sz w:val="19"/>
          <w:szCs w:val="19"/>
        </w:rPr>
      </w:pPr>
      <w:r w:rsidRPr="004758BC">
        <w:rPr>
          <w:sz w:val="19"/>
          <w:szCs w:val="19"/>
        </w:rPr>
        <w:t>4.</w:t>
      </w:r>
      <w:r>
        <w:rPr>
          <w:sz w:val="19"/>
          <w:szCs w:val="19"/>
        </w:rPr>
        <w:t>9</w:t>
      </w:r>
      <w:r w:rsidRPr="004758BC">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060A2" w:rsidRPr="004758BC" w:rsidRDefault="004060A2" w:rsidP="004060A2">
      <w:pPr>
        <w:ind w:firstLine="709"/>
        <w:jc w:val="both"/>
        <w:rPr>
          <w:sz w:val="19"/>
          <w:szCs w:val="19"/>
        </w:rPr>
      </w:pPr>
      <w:r>
        <w:rPr>
          <w:noProof/>
          <w:sz w:val="19"/>
          <w:szCs w:val="19"/>
        </w:rPr>
        <w:t>4.10</w:t>
      </w:r>
      <w:r w:rsidRPr="004758BC">
        <w:rPr>
          <w:noProof/>
          <w:sz w:val="19"/>
          <w:szCs w:val="19"/>
        </w:rPr>
        <w:t>.</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060A2" w:rsidRPr="004758BC" w:rsidRDefault="004060A2" w:rsidP="004060A2">
      <w:pPr>
        <w:ind w:firstLine="709"/>
        <w:jc w:val="both"/>
        <w:rPr>
          <w:color w:val="000000"/>
          <w:sz w:val="19"/>
          <w:szCs w:val="19"/>
        </w:rPr>
      </w:pPr>
    </w:p>
    <w:p w:rsidR="004060A2" w:rsidRPr="004758BC" w:rsidRDefault="004060A2" w:rsidP="004060A2">
      <w:pPr>
        <w:jc w:val="center"/>
        <w:rPr>
          <w:b/>
          <w:sz w:val="19"/>
          <w:szCs w:val="19"/>
        </w:rPr>
      </w:pPr>
      <w:r w:rsidRPr="004758BC">
        <w:rPr>
          <w:b/>
          <w:noProof/>
          <w:sz w:val="19"/>
          <w:szCs w:val="19"/>
        </w:rPr>
        <w:t>5.</w:t>
      </w:r>
      <w:r w:rsidRPr="004758BC">
        <w:rPr>
          <w:b/>
          <w:sz w:val="19"/>
          <w:szCs w:val="19"/>
        </w:rPr>
        <w:t xml:space="preserve"> ОБЯЗАННОСТИ СТОРОН</w:t>
      </w:r>
    </w:p>
    <w:p w:rsidR="004060A2" w:rsidRPr="004758BC" w:rsidRDefault="004060A2" w:rsidP="004060A2">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060A2" w:rsidRPr="004758BC" w:rsidRDefault="004060A2" w:rsidP="004060A2">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060A2" w:rsidRPr="004758BC" w:rsidRDefault="004060A2" w:rsidP="004060A2">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060A2" w:rsidRDefault="004060A2" w:rsidP="004060A2">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060A2" w:rsidRPr="004758BC" w:rsidRDefault="004060A2" w:rsidP="004060A2">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060A2" w:rsidRPr="004758BC" w:rsidRDefault="004060A2" w:rsidP="004060A2">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060A2" w:rsidRPr="004758BC" w:rsidRDefault="004060A2" w:rsidP="004060A2">
      <w:pPr>
        <w:ind w:firstLine="709"/>
        <w:jc w:val="both"/>
        <w:rPr>
          <w:sz w:val="19"/>
          <w:szCs w:val="19"/>
        </w:rPr>
      </w:pPr>
      <w:r w:rsidRPr="004758BC">
        <w:rPr>
          <w:sz w:val="19"/>
          <w:szCs w:val="19"/>
        </w:rPr>
        <w:t>5.2.1. Принять и оплатить Товар в соответствии с п. 2.2. настоящего Договора.</w:t>
      </w:r>
    </w:p>
    <w:p w:rsidR="004060A2" w:rsidRPr="004758BC" w:rsidRDefault="004060A2" w:rsidP="004060A2">
      <w:pPr>
        <w:jc w:val="both"/>
        <w:rPr>
          <w:b/>
          <w:sz w:val="19"/>
          <w:szCs w:val="19"/>
        </w:rPr>
      </w:pPr>
    </w:p>
    <w:p w:rsidR="004060A2" w:rsidRPr="004758BC" w:rsidRDefault="004060A2" w:rsidP="004060A2">
      <w:pPr>
        <w:jc w:val="center"/>
        <w:rPr>
          <w:b/>
          <w:sz w:val="19"/>
          <w:szCs w:val="19"/>
        </w:rPr>
      </w:pPr>
      <w:r w:rsidRPr="004758BC">
        <w:rPr>
          <w:b/>
          <w:sz w:val="19"/>
          <w:szCs w:val="19"/>
        </w:rPr>
        <w:t>6. ОТВЕТСТВЕННОСТЬ СТОРОН</w:t>
      </w:r>
    </w:p>
    <w:p w:rsidR="004060A2" w:rsidRPr="004758BC" w:rsidRDefault="004060A2" w:rsidP="004060A2">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060A2" w:rsidRPr="004758BC" w:rsidRDefault="004060A2" w:rsidP="004060A2">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060A2" w:rsidRPr="004758BC" w:rsidRDefault="004060A2" w:rsidP="004060A2">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060A2" w:rsidRPr="004758BC" w:rsidRDefault="004060A2" w:rsidP="004060A2">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060A2" w:rsidRPr="004758BC" w:rsidRDefault="004060A2" w:rsidP="004060A2">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060A2" w:rsidRPr="004758BC" w:rsidRDefault="004060A2" w:rsidP="004060A2">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060A2" w:rsidRPr="004758BC" w:rsidRDefault="004060A2" w:rsidP="004060A2">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060A2" w:rsidRDefault="004060A2" w:rsidP="004060A2">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060A2" w:rsidRDefault="004060A2" w:rsidP="004060A2">
      <w:pPr>
        <w:pStyle w:val="af2"/>
        <w:tabs>
          <w:tab w:val="left" w:pos="0"/>
          <w:tab w:val="left" w:pos="2268"/>
          <w:tab w:val="left" w:pos="10490"/>
        </w:tabs>
        <w:ind w:right="-91" w:firstLine="709"/>
        <w:jc w:val="both"/>
        <w:rPr>
          <w:sz w:val="19"/>
          <w:szCs w:val="19"/>
        </w:rPr>
      </w:pPr>
      <w:bookmarkStart w:id="5" w:name="_GoBack"/>
      <w:bookmarkEnd w:id="5"/>
    </w:p>
    <w:p w:rsidR="004060A2" w:rsidRPr="004758BC" w:rsidRDefault="004060A2" w:rsidP="004060A2">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proofErr w:type="gramStart"/>
      <w:r w:rsidR="0040331A">
        <w:rPr>
          <w:rFonts w:ascii="Times New Roman" w:hAnsi="Times New Roman" w:cs="Times New Roman"/>
          <w:color w:val="auto"/>
          <w:sz w:val="19"/>
          <w:szCs w:val="19"/>
        </w:rPr>
        <w:t>независимая</w:t>
      </w:r>
      <w:proofErr w:type="gramEnd"/>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lastRenderedPageBreak/>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060A2" w:rsidRPr="004758BC" w:rsidRDefault="004060A2" w:rsidP="004060A2">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060A2" w:rsidRPr="004758BC" w:rsidRDefault="004060A2" w:rsidP="004060A2">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060A2" w:rsidRDefault="004060A2" w:rsidP="004060A2">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0331A">
        <w:rPr>
          <w:rFonts w:ascii="Times New Roman" w:hAnsi="Times New Roman" w:cs="Times New Roman"/>
          <w:sz w:val="19"/>
          <w:szCs w:val="19"/>
        </w:rPr>
        <w:t>независимая</w:t>
      </w:r>
      <w:r w:rsidRPr="004758BC">
        <w:rPr>
          <w:rFonts w:ascii="Times New Roman" w:hAnsi="Times New Roman" w:cs="Times New Roman"/>
          <w:sz w:val="19"/>
          <w:szCs w:val="19"/>
        </w:rPr>
        <w:t xml:space="preserve"> гарантии, направленное до окончания срока действия </w:t>
      </w:r>
      <w:r w:rsidR="0040331A">
        <w:rPr>
          <w:rFonts w:ascii="Times New Roman" w:hAnsi="Times New Roman" w:cs="Times New Roman"/>
          <w:sz w:val="19"/>
          <w:szCs w:val="19"/>
        </w:rPr>
        <w:t>независимая</w:t>
      </w:r>
      <w:r w:rsidRPr="004758BC">
        <w:rPr>
          <w:rFonts w:ascii="Times New Roman" w:hAnsi="Times New Roman" w:cs="Times New Roman"/>
          <w:sz w:val="19"/>
          <w:szCs w:val="19"/>
        </w:rPr>
        <w:t xml:space="preserve"> гарантии.</w:t>
      </w:r>
    </w:p>
    <w:p w:rsidR="00886C75" w:rsidRPr="004758BC" w:rsidRDefault="00886C75" w:rsidP="004060A2">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4060A2" w:rsidRPr="004758BC" w:rsidRDefault="004060A2" w:rsidP="004060A2">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060A2" w:rsidRPr="004758BC" w:rsidRDefault="004060A2" w:rsidP="004060A2">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060A2" w:rsidRPr="004758BC" w:rsidRDefault="004060A2" w:rsidP="004060A2">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060A2" w:rsidRDefault="004060A2" w:rsidP="004060A2">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86C75" w:rsidRPr="004758BC" w:rsidRDefault="00886C75" w:rsidP="004060A2">
      <w:pPr>
        <w:pStyle w:val="af2"/>
        <w:tabs>
          <w:tab w:val="left" w:pos="2268"/>
        </w:tabs>
        <w:ind w:right="335" w:firstLine="709"/>
        <w:jc w:val="both"/>
        <w:rPr>
          <w:sz w:val="19"/>
          <w:szCs w:val="19"/>
        </w:rPr>
      </w:pPr>
    </w:p>
    <w:p w:rsidR="004060A2" w:rsidRPr="004758BC" w:rsidRDefault="004060A2" w:rsidP="004060A2">
      <w:pPr>
        <w:jc w:val="center"/>
        <w:rPr>
          <w:b/>
          <w:sz w:val="19"/>
          <w:szCs w:val="19"/>
        </w:rPr>
      </w:pPr>
      <w:r w:rsidRPr="004758BC">
        <w:rPr>
          <w:b/>
          <w:sz w:val="19"/>
          <w:szCs w:val="19"/>
        </w:rPr>
        <w:t xml:space="preserve">9. СРОК ДЕЙСТВИЯ </w:t>
      </w:r>
    </w:p>
    <w:p w:rsidR="004060A2" w:rsidRDefault="004060A2" w:rsidP="004060A2">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86C75" w:rsidRPr="004758BC" w:rsidRDefault="00886C75" w:rsidP="004060A2">
      <w:pPr>
        <w:pStyle w:val="320"/>
        <w:ind w:firstLine="709"/>
        <w:rPr>
          <w:rFonts w:ascii="Times New Roman" w:hAnsi="Times New Roman"/>
          <w:sz w:val="19"/>
          <w:szCs w:val="19"/>
        </w:rPr>
      </w:pPr>
    </w:p>
    <w:p w:rsidR="004060A2" w:rsidRPr="004758BC" w:rsidRDefault="004060A2" w:rsidP="004060A2">
      <w:pPr>
        <w:pStyle w:val="af2"/>
        <w:tabs>
          <w:tab w:val="left" w:pos="2268"/>
        </w:tabs>
        <w:jc w:val="center"/>
        <w:rPr>
          <w:b/>
          <w:sz w:val="19"/>
          <w:szCs w:val="19"/>
        </w:rPr>
      </w:pPr>
      <w:r w:rsidRPr="004758BC">
        <w:rPr>
          <w:b/>
          <w:sz w:val="19"/>
          <w:szCs w:val="19"/>
        </w:rPr>
        <w:t>10. ПОРЯДОК РАЗРЕШЕНИЯ СПОРОВ</w:t>
      </w:r>
    </w:p>
    <w:p w:rsidR="004060A2" w:rsidRPr="004758BC" w:rsidRDefault="004060A2" w:rsidP="004060A2">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060A2" w:rsidRDefault="004060A2" w:rsidP="004060A2">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060A2" w:rsidRPr="004758BC" w:rsidRDefault="004060A2" w:rsidP="004060A2">
      <w:pPr>
        <w:pStyle w:val="af2"/>
        <w:tabs>
          <w:tab w:val="left" w:pos="0"/>
        </w:tabs>
        <w:ind w:firstLine="709"/>
        <w:jc w:val="both"/>
        <w:rPr>
          <w:sz w:val="19"/>
          <w:szCs w:val="19"/>
        </w:rPr>
      </w:pPr>
    </w:p>
    <w:p w:rsidR="004060A2" w:rsidRPr="004758BC" w:rsidRDefault="004060A2" w:rsidP="004060A2">
      <w:pPr>
        <w:pStyle w:val="af2"/>
        <w:tabs>
          <w:tab w:val="left" w:pos="0"/>
        </w:tabs>
        <w:ind w:firstLine="709"/>
        <w:jc w:val="center"/>
        <w:rPr>
          <w:b/>
          <w:sz w:val="19"/>
          <w:szCs w:val="19"/>
        </w:rPr>
      </w:pPr>
      <w:r w:rsidRPr="004758BC">
        <w:rPr>
          <w:b/>
          <w:sz w:val="19"/>
          <w:szCs w:val="19"/>
        </w:rPr>
        <w:t>11. ЗАКЛЮЧИТЕЛЬНЫЕ ПОЛОЖЕНИЯ</w:t>
      </w:r>
    </w:p>
    <w:p w:rsidR="004060A2" w:rsidRPr="004758BC" w:rsidRDefault="004060A2" w:rsidP="004060A2">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060A2" w:rsidRPr="004758BC" w:rsidRDefault="004060A2" w:rsidP="004060A2">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060A2" w:rsidRPr="004758BC" w:rsidRDefault="004060A2" w:rsidP="004060A2">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060A2" w:rsidRPr="004758BC" w:rsidRDefault="004060A2" w:rsidP="004060A2">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060A2" w:rsidRPr="004758BC" w:rsidRDefault="004060A2" w:rsidP="004060A2">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060A2" w:rsidRPr="004758BC" w:rsidRDefault="004060A2" w:rsidP="004060A2">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060A2" w:rsidRPr="004758BC" w:rsidRDefault="004060A2" w:rsidP="004060A2">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p>
    <w:p w:rsidR="004060A2" w:rsidRPr="004758BC" w:rsidRDefault="004060A2" w:rsidP="004060A2">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4060A2" w:rsidRDefault="004060A2" w:rsidP="004060A2">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Товара</w:t>
      </w:r>
      <w:r>
        <w:rPr>
          <w:rFonts w:ascii="Times New Roman" w:hAnsi="Times New Roman"/>
          <w:sz w:val="19"/>
          <w:szCs w:val="19"/>
        </w:rPr>
        <w:t>».</w:t>
      </w: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886C75" w:rsidRDefault="00886C75" w:rsidP="004060A2">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F5188C" w:rsidRDefault="00F5188C"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886C75" w:rsidRDefault="00886C75" w:rsidP="00E94A4D">
      <w:pPr>
        <w:jc w:val="right"/>
        <w:rPr>
          <w:sz w:val="20"/>
          <w:szCs w:val="20"/>
        </w:rPr>
      </w:pPr>
    </w:p>
    <w:p w:rsidR="00747F01" w:rsidRDefault="00747F01" w:rsidP="00E94A4D">
      <w:pPr>
        <w:jc w:val="right"/>
        <w:rPr>
          <w:sz w:val="20"/>
          <w:szCs w:val="20"/>
        </w:rPr>
      </w:pPr>
    </w:p>
    <w:p w:rsidR="00747F01" w:rsidRDefault="00747F01"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4F3868">
        <w:rPr>
          <w:sz w:val="20"/>
          <w:szCs w:val="20"/>
        </w:rPr>
        <w:t>201</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9D6190">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 xml:space="preserve">  №</w:t>
            </w:r>
          </w:p>
          <w:p w:rsidR="004758BC" w:rsidRPr="005A07FA" w:rsidRDefault="004758BC" w:rsidP="009D6190">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9D6190">
            <w:pPr>
              <w:jc w:val="center"/>
              <w:rPr>
                <w:sz w:val="20"/>
                <w:szCs w:val="20"/>
              </w:rPr>
            </w:pPr>
            <w:r w:rsidRPr="005A07FA">
              <w:rPr>
                <w:sz w:val="20"/>
                <w:szCs w:val="20"/>
              </w:rPr>
              <w:t>Общая стоимость по позиции, руб.</w:t>
            </w:r>
          </w:p>
        </w:tc>
      </w:tr>
      <w:tr w:rsidR="004758BC" w:rsidRPr="00BE0069" w:rsidTr="009D6190">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r>
      <w:tr w:rsidR="004758BC" w:rsidRPr="00BE0069" w:rsidTr="009D6190">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r>
      <w:tr w:rsidR="004758BC" w:rsidRPr="00BE0069" w:rsidTr="009D6190">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r>
      <w:tr w:rsidR="004758BC" w:rsidRPr="00BE0069" w:rsidTr="009D6190">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9D6190">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886C75" w:rsidRPr="004060A2" w:rsidRDefault="00886C75" w:rsidP="00886C75">
      <w:pPr>
        <w:pStyle w:val="ae"/>
        <w:numPr>
          <w:ilvl w:val="0"/>
          <w:numId w:val="15"/>
        </w:numPr>
        <w:suppressAutoHyphens w:val="0"/>
        <w:spacing w:line="240" w:lineRule="auto"/>
        <w:ind w:left="0" w:right="125" w:firstLine="142"/>
        <w:jc w:val="both"/>
        <w:rPr>
          <w:rFonts w:ascii="Times New Roman" w:hAnsi="Times New Roman"/>
          <w:sz w:val="20"/>
          <w:szCs w:val="20"/>
        </w:rPr>
      </w:pPr>
      <w:r w:rsidRPr="004060A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86C75" w:rsidRPr="004060A2" w:rsidRDefault="00886C75" w:rsidP="00886C75">
      <w:pPr>
        <w:pStyle w:val="ae"/>
        <w:numPr>
          <w:ilvl w:val="0"/>
          <w:numId w:val="15"/>
        </w:numPr>
        <w:suppressAutoHyphens w:val="0"/>
        <w:spacing w:line="240" w:lineRule="auto"/>
        <w:ind w:left="0" w:right="125" w:firstLine="142"/>
        <w:jc w:val="both"/>
        <w:outlineLvl w:val="2"/>
        <w:rPr>
          <w:rFonts w:ascii="Times New Roman" w:eastAsia="Times New Roman" w:hAnsi="Times New Roman"/>
          <w:bCs/>
          <w:sz w:val="20"/>
          <w:szCs w:val="20"/>
          <w:lang w:eastAsia="ru-RU"/>
        </w:rPr>
      </w:pPr>
      <w:r w:rsidRPr="004060A2">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86C75" w:rsidRPr="004060A2" w:rsidRDefault="00886C75" w:rsidP="00886C75">
      <w:pPr>
        <w:pStyle w:val="ae"/>
        <w:numPr>
          <w:ilvl w:val="0"/>
          <w:numId w:val="15"/>
        </w:numPr>
        <w:suppressAutoHyphens w:val="0"/>
        <w:spacing w:after="0" w:line="240" w:lineRule="auto"/>
        <w:ind w:left="0" w:right="125" w:firstLine="142"/>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4060A2">
        <w:rPr>
          <w:rFonts w:ascii="Times New Roman" w:hAnsi="Times New Roman" w:cs="Times New Roman"/>
          <w:bCs/>
          <w:sz w:val="20"/>
          <w:szCs w:val="20"/>
        </w:rPr>
        <w:t>числе</w:t>
      </w:r>
      <w:proofErr w:type="gramEnd"/>
      <w:r w:rsidRPr="00406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060A2">
        <w:rPr>
          <w:rFonts w:ascii="Times New Roman" w:hAnsi="Times New Roman" w:cs="Times New Roman"/>
          <w:sz w:val="20"/>
          <w:szCs w:val="20"/>
        </w:rPr>
        <w:t>.</w:t>
      </w:r>
      <w:r w:rsidRPr="004060A2">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86C75" w:rsidRPr="004060A2" w:rsidRDefault="00886C75" w:rsidP="00886C75">
      <w:pPr>
        <w:pStyle w:val="ae"/>
        <w:numPr>
          <w:ilvl w:val="0"/>
          <w:numId w:val="15"/>
        </w:numPr>
        <w:suppressAutoHyphens w:val="0"/>
        <w:spacing w:after="0" w:line="240" w:lineRule="auto"/>
        <w:ind w:left="0" w:right="125" w:firstLine="142"/>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86C75" w:rsidRPr="004060A2" w:rsidRDefault="00886C75" w:rsidP="00886C75">
      <w:pPr>
        <w:pStyle w:val="ae"/>
        <w:numPr>
          <w:ilvl w:val="0"/>
          <w:numId w:val="15"/>
        </w:numPr>
        <w:suppressAutoHyphens w:val="0"/>
        <w:spacing w:after="0" w:line="240" w:lineRule="auto"/>
        <w:ind w:left="0" w:right="125" w:firstLine="142"/>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886C75" w:rsidRPr="004060A2" w:rsidRDefault="00886C75" w:rsidP="00886C75">
      <w:pPr>
        <w:pStyle w:val="ae"/>
        <w:numPr>
          <w:ilvl w:val="0"/>
          <w:numId w:val="15"/>
        </w:numPr>
        <w:suppressAutoHyphens w:val="0"/>
        <w:spacing w:after="0" w:line="240" w:lineRule="auto"/>
        <w:ind w:left="0" w:right="125" w:firstLine="142"/>
        <w:jc w:val="both"/>
        <w:outlineLvl w:val="2"/>
        <w:rPr>
          <w:rFonts w:ascii="Times New Roman" w:eastAsia="Times New Roman" w:hAnsi="Times New Roman" w:cs="Times New Roman"/>
          <w:bCs/>
          <w:sz w:val="20"/>
          <w:szCs w:val="20"/>
          <w:lang w:eastAsia="ru-RU"/>
        </w:rPr>
      </w:pPr>
      <w:r w:rsidRPr="004060A2">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4060A2">
        <w:rPr>
          <w:rFonts w:ascii="Times New Roman" w:hAnsi="Times New Roman" w:cs="Times New Roman"/>
          <w:bCs/>
          <w:sz w:val="20"/>
          <w:szCs w:val="20"/>
        </w:rPr>
        <w:t>и</w:t>
      </w:r>
      <w:proofErr w:type="gramEnd"/>
      <w:r w:rsidRPr="004060A2">
        <w:rPr>
          <w:rFonts w:ascii="Times New Roman" w:hAnsi="Times New Roman" w:cs="Times New Roman"/>
          <w:bCs/>
          <w:sz w:val="20"/>
          <w:szCs w:val="20"/>
        </w:rPr>
        <w:t xml:space="preserve"> гарантийного срока.</w:t>
      </w:r>
    </w:p>
    <w:p w:rsidR="00886C75" w:rsidRPr="004060A2" w:rsidRDefault="00886C75" w:rsidP="00886C75">
      <w:pPr>
        <w:pStyle w:val="ae"/>
        <w:numPr>
          <w:ilvl w:val="0"/>
          <w:numId w:val="15"/>
        </w:numPr>
        <w:suppressAutoHyphens w:val="0"/>
        <w:spacing w:after="120" w:line="240" w:lineRule="auto"/>
        <w:ind w:left="0" w:firstLine="142"/>
        <w:jc w:val="both"/>
        <w:outlineLvl w:val="2"/>
        <w:rPr>
          <w:rFonts w:ascii="Times New Roman" w:eastAsia="Times New Roman" w:hAnsi="Times New Roman"/>
          <w:b/>
          <w:bCs/>
          <w:color w:val="626262"/>
          <w:sz w:val="20"/>
          <w:szCs w:val="20"/>
          <w:lang w:eastAsia="ru-RU"/>
        </w:rPr>
      </w:pPr>
      <w:r w:rsidRPr="004060A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060A2">
        <w:rPr>
          <w:rFonts w:ascii="Times New Roman" w:eastAsia="Times New Roman" w:hAnsi="Times New Roman"/>
          <w:b/>
          <w:bCs/>
          <w:color w:val="626262"/>
          <w:sz w:val="20"/>
          <w:szCs w:val="20"/>
          <w:lang w:eastAsia="ru-RU"/>
        </w:rPr>
        <w:t>  </w:t>
      </w:r>
    </w:p>
    <w:p w:rsidR="00886C75" w:rsidRPr="004060A2" w:rsidRDefault="00886C75" w:rsidP="00886C75">
      <w:pPr>
        <w:pStyle w:val="ae"/>
        <w:numPr>
          <w:ilvl w:val="0"/>
          <w:numId w:val="15"/>
        </w:numPr>
        <w:suppressAutoHyphens w:val="0"/>
        <w:spacing w:after="0" w:line="240" w:lineRule="auto"/>
        <w:ind w:left="0" w:firstLine="142"/>
        <w:jc w:val="both"/>
        <w:outlineLvl w:val="2"/>
        <w:rPr>
          <w:rFonts w:ascii="Times New Roman" w:eastAsia="Times New Roman" w:hAnsi="Times New Roman" w:cs="Times New Roman"/>
          <w:b/>
          <w:bCs/>
          <w:color w:val="626262"/>
          <w:sz w:val="20"/>
          <w:szCs w:val="20"/>
          <w:lang w:eastAsia="ru-RU"/>
        </w:rPr>
      </w:pPr>
      <w:r w:rsidRPr="004060A2">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86C75" w:rsidRPr="004060A2" w:rsidRDefault="00886C75" w:rsidP="00886C75">
      <w:pPr>
        <w:pStyle w:val="ae"/>
        <w:numPr>
          <w:ilvl w:val="0"/>
          <w:numId w:val="15"/>
        </w:numPr>
        <w:suppressAutoHyphens w:val="0"/>
        <w:spacing w:after="0" w:line="240" w:lineRule="auto"/>
        <w:ind w:left="0" w:firstLine="142"/>
        <w:jc w:val="both"/>
        <w:outlineLvl w:val="2"/>
        <w:rPr>
          <w:rFonts w:ascii="Times New Roman" w:hAnsi="Times New Roman"/>
          <w:bCs/>
          <w:sz w:val="20"/>
          <w:szCs w:val="20"/>
        </w:rPr>
      </w:pPr>
      <w:r w:rsidRPr="004060A2">
        <w:rPr>
          <w:rFonts w:ascii="Times New Roman" w:hAnsi="Times New Roman"/>
          <w:bCs/>
          <w:sz w:val="20"/>
          <w:szCs w:val="20"/>
        </w:rPr>
        <w:t xml:space="preserve">Тара и упаковка входят в стоимость поставляемого товара. </w:t>
      </w:r>
    </w:p>
    <w:p w:rsidR="00886C75" w:rsidRPr="004060A2" w:rsidRDefault="00886C75" w:rsidP="00886C75">
      <w:pPr>
        <w:pStyle w:val="ae"/>
        <w:numPr>
          <w:ilvl w:val="0"/>
          <w:numId w:val="15"/>
        </w:numPr>
        <w:suppressAutoHyphens w:val="0"/>
        <w:autoSpaceDE w:val="0"/>
        <w:autoSpaceDN w:val="0"/>
        <w:adjustRightInd w:val="0"/>
        <w:spacing w:after="0" w:line="256" w:lineRule="auto"/>
        <w:ind w:left="0" w:firstLine="142"/>
        <w:jc w:val="both"/>
        <w:outlineLvl w:val="2"/>
        <w:rPr>
          <w:rFonts w:ascii="Times New Roman" w:hAnsi="Times New Roman" w:cs="Times New Roman"/>
          <w:b/>
          <w:bCs/>
          <w:sz w:val="20"/>
          <w:szCs w:val="20"/>
        </w:rPr>
      </w:pPr>
      <w:r w:rsidRPr="004060A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86C75" w:rsidRPr="004060A2" w:rsidRDefault="00886C75" w:rsidP="00886C75">
      <w:pPr>
        <w:pStyle w:val="ae"/>
        <w:numPr>
          <w:ilvl w:val="0"/>
          <w:numId w:val="15"/>
        </w:numPr>
        <w:suppressAutoHyphens w:val="0"/>
        <w:autoSpaceDE w:val="0"/>
        <w:autoSpaceDN w:val="0"/>
        <w:adjustRightInd w:val="0"/>
        <w:spacing w:after="0" w:line="254" w:lineRule="auto"/>
        <w:ind w:left="0" w:firstLine="142"/>
        <w:jc w:val="both"/>
        <w:outlineLvl w:val="2"/>
        <w:rPr>
          <w:rFonts w:ascii="Times New Roman" w:hAnsi="Times New Roman" w:cs="Times New Roman"/>
          <w:b/>
          <w:bCs/>
          <w:sz w:val="20"/>
          <w:szCs w:val="20"/>
        </w:rPr>
      </w:pPr>
      <w:r w:rsidRPr="004060A2">
        <w:rPr>
          <w:rFonts w:ascii="Times New Roman" w:hAnsi="Times New Roman"/>
          <w:bCs/>
          <w:sz w:val="20"/>
          <w:szCs w:val="20"/>
        </w:rPr>
        <w:t xml:space="preserve">Цвет изделия согласуется с Заказчиком после подписания договора </w:t>
      </w:r>
      <w:proofErr w:type="gramStart"/>
      <w:r w:rsidRPr="004060A2">
        <w:rPr>
          <w:rFonts w:ascii="Times New Roman" w:hAnsi="Times New Roman"/>
          <w:bCs/>
          <w:sz w:val="20"/>
          <w:szCs w:val="20"/>
        </w:rPr>
        <w:t>по</w:t>
      </w:r>
      <w:proofErr w:type="gramEnd"/>
      <w:r w:rsidRPr="004060A2">
        <w:rPr>
          <w:rFonts w:ascii="Times New Roman" w:hAnsi="Times New Roman"/>
          <w:bCs/>
          <w:sz w:val="20"/>
          <w:szCs w:val="20"/>
        </w:rPr>
        <w:t xml:space="preserve"> № телефона: (3952) 50-23-21 (</w:t>
      </w:r>
      <w:proofErr w:type="spellStart"/>
      <w:r w:rsidRPr="004060A2">
        <w:rPr>
          <w:rFonts w:ascii="Times New Roman" w:hAnsi="Times New Roman"/>
          <w:bCs/>
          <w:sz w:val="20"/>
          <w:szCs w:val="20"/>
        </w:rPr>
        <w:t>Зарукина</w:t>
      </w:r>
      <w:proofErr w:type="spellEnd"/>
      <w:r w:rsidRPr="004060A2">
        <w:rPr>
          <w:rFonts w:ascii="Times New Roman" w:hAnsi="Times New Roman"/>
          <w:bCs/>
          <w:sz w:val="20"/>
          <w:szCs w:val="20"/>
        </w:rPr>
        <w:t xml:space="preserve"> Нина Александровна).</w:t>
      </w:r>
    </w:p>
    <w:p w:rsidR="00886C75" w:rsidRPr="004060A2" w:rsidRDefault="00886C75" w:rsidP="00886C75">
      <w:pPr>
        <w:pStyle w:val="ae"/>
        <w:numPr>
          <w:ilvl w:val="0"/>
          <w:numId w:val="15"/>
        </w:numPr>
        <w:suppressAutoHyphens w:val="0"/>
        <w:autoSpaceDE w:val="0"/>
        <w:autoSpaceDN w:val="0"/>
        <w:adjustRightInd w:val="0"/>
        <w:spacing w:after="0" w:line="256" w:lineRule="auto"/>
        <w:ind w:left="0" w:firstLine="142"/>
        <w:jc w:val="both"/>
        <w:outlineLvl w:val="2"/>
        <w:rPr>
          <w:rFonts w:ascii="Times New Roman" w:hAnsi="Times New Roman" w:cs="Times New Roman"/>
          <w:b/>
          <w:bCs/>
          <w:sz w:val="20"/>
          <w:szCs w:val="20"/>
        </w:rPr>
      </w:pPr>
      <w:r w:rsidRPr="004060A2">
        <w:rPr>
          <w:rFonts w:ascii="Times New Roman" w:hAnsi="Times New Roman" w:cs="Times New Roman"/>
          <w:sz w:val="20"/>
          <w:szCs w:val="20"/>
        </w:rPr>
        <w:t xml:space="preserve">Срок поставки: </w:t>
      </w:r>
      <w:r w:rsidRPr="004060A2">
        <w:rPr>
          <w:rFonts w:ascii="Times New Roman" w:hAnsi="Times New Roman" w:cs="Times New Roman"/>
          <w:b/>
          <w:bCs/>
          <w:sz w:val="20"/>
          <w:szCs w:val="20"/>
        </w:rPr>
        <w:t>в течение 30 (тридцати) календарных</w:t>
      </w:r>
      <w:r w:rsidR="004F3868">
        <w:rPr>
          <w:rFonts w:ascii="Times New Roman" w:hAnsi="Times New Roman" w:cs="Times New Roman"/>
          <w:b/>
          <w:bCs/>
          <w:sz w:val="20"/>
          <w:szCs w:val="20"/>
        </w:rPr>
        <w:t xml:space="preserve"> дней со дня заключения договора</w:t>
      </w:r>
      <w:r w:rsidRPr="004060A2">
        <w:rPr>
          <w:rFonts w:ascii="Times New Roman" w:hAnsi="Times New Roman" w:cs="Times New Roman"/>
          <w:b/>
          <w:bCs/>
          <w:sz w:val="20"/>
          <w:szCs w:val="20"/>
        </w:rPr>
        <w:t>.</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4F3868">
        <w:rPr>
          <w:sz w:val="20"/>
          <w:szCs w:val="20"/>
        </w:rPr>
        <w:t>201</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w:t>
      </w:r>
      <w:r w:rsidR="00A257B1">
        <w:rPr>
          <w:b/>
          <w:kern w:val="32"/>
          <w:sz w:val="20"/>
          <w:szCs w:val="20"/>
        </w:rPr>
        <w:t xml:space="preserve">изготовление, сборка, установка жалюзи вертикальных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4F3868">
        <w:rPr>
          <w:b/>
          <w:kern w:val="32"/>
          <w:sz w:val="20"/>
          <w:szCs w:val="20"/>
        </w:rPr>
        <w:t>201</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747F01" w:rsidRPr="00747F01">
        <w:rPr>
          <w:kern w:val="32"/>
          <w:sz w:val="20"/>
          <w:szCs w:val="20"/>
        </w:rPr>
        <w:t>изготовление, сборка, установка жалюзи вертикальных</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w:t>
      </w:r>
      <w:r w:rsidR="00A257B1">
        <w:rPr>
          <w:sz w:val="20"/>
          <w:szCs w:val="20"/>
        </w:rPr>
        <w:t xml:space="preserve">изготовление, сборка, установка жалюзи вертикальных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w:t>
      </w:r>
      <w:proofErr w:type="gramEnd"/>
      <w:r w:rsidRPr="004758BC">
        <w:rPr>
          <w:sz w:val="20"/>
          <w:szCs w:val="20"/>
        </w:rPr>
        <w:t>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4758BC">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1E7F4D" w:rsidRDefault="001E7F4D"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w:t>
      </w:r>
      <w:r w:rsidR="007F628C">
        <w:rPr>
          <w:sz w:val="20"/>
          <w:szCs w:val="20"/>
        </w:rPr>
        <w:t>изготовление поставка  и монтаж мебели (стойки регистратуры, гардероб.)</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FC" w:rsidRDefault="007B1CFC" w:rsidP="00ED57EB">
      <w:r>
        <w:separator/>
      </w:r>
    </w:p>
  </w:endnote>
  <w:endnote w:type="continuationSeparator" w:id="0">
    <w:p w:rsidR="007B1CFC" w:rsidRDefault="007B1CF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D34FF" w:rsidRDefault="00AD34FF">
        <w:pPr>
          <w:pStyle w:val="af8"/>
          <w:jc w:val="right"/>
        </w:pPr>
        <w:r>
          <w:fldChar w:fldCharType="begin"/>
        </w:r>
        <w:r>
          <w:instrText xml:space="preserve"> PAGE   \* MERGEFORMAT </w:instrText>
        </w:r>
        <w:r>
          <w:fldChar w:fldCharType="separate"/>
        </w:r>
        <w:r w:rsidR="001B057C">
          <w:rPr>
            <w:noProof/>
          </w:rPr>
          <w:t>28</w:t>
        </w:r>
        <w:r>
          <w:rPr>
            <w:noProof/>
          </w:rPr>
          <w:fldChar w:fldCharType="end"/>
        </w:r>
      </w:p>
    </w:sdtContent>
  </w:sdt>
  <w:p w:rsidR="00AD34FF" w:rsidRDefault="00AD34F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FC" w:rsidRDefault="007B1CFC" w:rsidP="00ED57EB">
      <w:r>
        <w:separator/>
      </w:r>
    </w:p>
  </w:footnote>
  <w:footnote w:type="continuationSeparator" w:id="0">
    <w:p w:rsidR="007B1CFC" w:rsidRDefault="007B1CFC" w:rsidP="00ED57EB">
      <w:r>
        <w:continuationSeparator/>
      </w:r>
    </w:p>
  </w:footnote>
  <w:footnote w:id="1">
    <w:p w:rsidR="00AD34FF" w:rsidRPr="000966CA" w:rsidRDefault="00AD34F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966291"/>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6"/>
  </w:num>
  <w:num w:numId="5">
    <w:abstractNumId w:val="13"/>
  </w:num>
  <w:num w:numId="6">
    <w:abstractNumId w:val="9"/>
  </w:num>
  <w:num w:numId="7">
    <w:abstractNumId w:val="2"/>
  </w:num>
  <w:num w:numId="8">
    <w:abstractNumId w:val="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0"/>
  </w:num>
  <w:num w:numId="14">
    <w:abstractNumId w:val="14"/>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54A7"/>
    <w:rsid w:val="00066B3E"/>
    <w:rsid w:val="000671E4"/>
    <w:rsid w:val="000707E7"/>
    <w:rsid w:val="00070F52"/>
    <w:rsid w:val="0007435E"/>
    <w:rsid w:val="00074370"/>
    <w:rsid w:val="000744B0"/>
    <w:rsid w:val="000763B0"/>
    <w:rsid w:val="00082297"/>
    <w:rsid w:val="000834CE"/>
    <w:rsid w:val="0008599D"/>
    <w:rsid w:val="0008619A"/>
    <w:rsid w:val="00086DEE"/>
    <w:rsid w:val="00087614"/>
    <w:rsid w:val="00091084"/>
    <w:rsid w:val="00091DAC"/>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78A"/>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2E43"/>
    <w:rsid w:val="0015535E"/>
    <w:rsid w:val="001564E1"/>
    <w:rsid w:val="00157249"/>
    <w:rsid w:val="00160061"/>
    <w:rsid w:val="001609F5"/>
    <w:rsid w:val="00163AAA"/>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57C"/>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E7F4D"/>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25F98"/>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6978"/>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D40"/>
    <w:rsid w:val="003E5ED0"/>
    <w:rsid w:val="003E6BFD"/>
    <w:rsid w:val="003E7874"/>
    <w:rsid w:val="003F02FA"/>
    <w:rsid w:val="003F075B"/>
    <w:rsid w:val="003F5388"/>
    <w:rsid w:val="003F62E3"/>
    <w:rsid w:val="003F63C0"/>
    <w:rsid w:val="003F7BD9"/>
    <w:rsid w:val="00401F7D"/>
    <w:rsid w:val="0040331A"/>
    <w:rsid w:val="004055A0"/>
    <w:rsid w:val="004060A2"/>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0ECE"/>
    <w:rsid w:val="00471229"/>
    <w:rsid w:val="00471910"/>
    <w:rsid w:val="00471EE1"/>
    <w:rsid w:val="004725C3"/>
    <w:rsid w:val="00472BA2"/>
    <w:rsid w:val="004741A9"/>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3868"/>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173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70E"/>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191C"/>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47F01"/>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52E2"/>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1CFC"/>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628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86C75"/>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42"/>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1116"/>
    <w:rsid w:val="009C202D"/>
    <w:rsid w:val="009C2F20"/>
    <w:rsid w:val="009C327E"/>
    <w:rsid w:val="009C57E5"/>
    <w:rsid w:val="009D2462"/>
    <w:rsid w:val="009D2668"/>
    <w:rsid w:val="009D28E6"/>
    <w:rsid w:val="009D50B1"/>
    <w:rsid w:val="009D60A3"/>
    <w:rsid w:val="009D6190"/>
    <w:rsid w:val="009D7181"/>
    <w:rsid w:val="009E731C"/>
    <w:rsid w:val="009E7D8A"/>
    <w:rsid w:val="009F00D9"/>
    <w:rsid w:val="009F1ADF"/>
    <w:rsid w:val="009F1B4D"/>
    <w:rsid w:val="009F1BDA"/>
    <w:rsid w:val="009F39D5"/>
    <w:rsid w:val="009F43B8"/>
    <w:rsid w:val="009F49F6"/>
    <w:rsid w:val="009F7836"/>
    <w:rsid w:val="00A00A42"/>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2A79"/>
    <w:rsid w:val="00A257B1"/>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84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4FF"/>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32A5"/>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66A2B"/>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67BB"/>
    <w:rsid w:val="00BB05F9"/>
    <w:rsid w:val="00BB165C"/>
    <w:rsid w:val="00BB297E"/>
    <w:rsid w:val="00BB2CB6"/>
    <w:rsid w:val="00BB37FD"/>
    <w:rsid w:val="00BB53B5"/>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45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1FED"/>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D1B"/>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008"/>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188C"/>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23642790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833C-17F6-4F7B-8136-B394A1D3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28</Pages>
  <Words>12126</Words>
  <Characters>90343</Characters>
  <Application>Microsoft Office Word</Application>
  <DocSecurity>0</DocSecurity>
  <Lines>752</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102265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48</cp:revision>
  <cp:lastPrinted>2022-07-29T08:17:00Z</cp:lastPrinted>
  <dcterms:created xsi:type="dcterms:W3CDTF">2022-09-02T07:03:00Z</dcterms:created>
  <dcterms:modified xsi:type="dcterms:W3CDTF">2022-10-05T07:08:00Z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