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BE5CC8" w:rsidP="00212659">
      <w:pPr>
        <w:jc w:val="center"/>
        <w:rPr>
          <w:b/>
          <w:bCs/>
          <w:sz w:val="20"/>
          <w:szCs w:val="20"/>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EC025D">
        <w:rPr>
          <w:b/>
          <w:kern w:val="32"/>
          <w:sz w:val="28"/>
          <w:szCs w:val="28"/>
        </w:rPr>
        <w:t>по изготовлению и поставке планов эвакуации при пожаре  для нужд  ОГАУЗ ИГКБ №8</w:t>
      </w: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4608D">
        <w:rPr>
          <w:b/>
          <w:kern w:val="32"/>
          <w:sz w:val="28"/>
          <w:szCs w:val="28"/>
        </w:rPr>
        <w:t xml:space="preserve"> </w:t>
      </w:r>
      <w:r w:rsidR="00EC025D">
        <w:rPr>
          <w:b/>
          <w:kern w:val="32"/>
          <w:sz w:val="28"/>
          <w:szCs w:val="28"/>
        </w:rPr>
        <w:t>048-22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D1FF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DC0B7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5CC8" w:rsidRPr="00BE5CC8">
              <w:rPr>
                <w:sz w:val="20"/>
                <w:szCs w:val="20"/>
              </w:rPr>
              <w:t xml:space="preserve"> </w:t>
            </w:r>
            <w:r w:rsidR="00271BDD">
              <w:rPr>
                <w:sz w:val="20"/>
                <w:szCs w:val="20"/>
              </w:rPr>
              <w:t xml:space="preserve">Оказание услуг </w:t>
            </w:r>
            <w:r w:rsidR="00EC025D">
              <w:rPr>
                <w:sz w:val="20"/>
                <w:szCs w:val="20"/>
              </w:rPr>
              <w:t>по изготовлению и поставке планов эвакуации при пожаре  для нужд ОГАУЗ ИГКБ №8</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DC0B71" w:rsidP="00271BDD">
            <w:pPr>
              <w:autoSpaceDE w:val="0"/>
              <w:autoSpaceDN w:val="0"/>
              <w:adjustRightInd w:val="0"/>
              <w:rPr>
                <w:sz w:val="20"/>
                <w:szCs w:val="20"/>
              </w:rPr>
            </w:pPr>
            <w:r w:rsidRPr="00DC0B71">
              <w:rPr>
                <w:sz w:val="20"/>
                <w:szCs w:val="20"/>
              </w:rPr>
              <w:t>32.99.53.190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EC025D" w:rsidP="00E06CAD">
            <w:pPr>
              <w:autoSpaceDE w:val="0"/>
              <w:autoSpaceDN w:val="0"/>
              <w:adjustRightInd w:val="0"/>
              <w:rPr>
                <w:sz w:val="20"/>
                <w:szCs w:val="20"/>
              </w:rPr>
            </w:pPr>
            <w:r>
              <w:rPr>
                <w:sz w:val="20"/>
                <w:szCs w:val="20"/>
              </w:rPr>
              <w:t>331</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C025D" w:rsidP="00EC025D">
            <w:pPr>
              <w:jc w:val="both"/>
              <w:rPr>
                <w:sz w:val="20"/>
                <w:szCs w:val="20"/>
              </w:rPr>
            </w:pPr>
            <w:r>
              <w:rPr>
                <w:sz w:val="20"/>
                <w:szCs w:val="20"/>
              </w:rPr>
              <w:t xml:space="preserve">В течение 30 (тридцати) календарных дней </w:t>
            </w:r>
            <w:r w:rsidR="00E344AF" w:rsidRPr="00212659">
              <w:rPr>
                <w:sz w:val="20"/>
                <w:szCs w:val="20"/>
              </w:rPr>
              <w:t>с момента подписания договора.</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5CC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784830" w:rsidRPr="00784830" w:rsidRDefault="00784830" w:rsidP="00784830">
            <w:pPr>
              <w:pStyle w:val="afff"/>
              <w:spacing w:after="0" w:line="240" w:lineRule="auto"/>
              <w:jc w:val="both"/>
              <w:rPr>
                <w:rFonts w:ascii="Times New Roman" w:hAnsi="Times New Roman"/>
                <w:sz w:val="20"/>
                <w:szCs w:val="20"/>
              </w:rPr>
            </w:pPr>
            <w:r w:rsidRPr="00784830">
              <w:rPr>
                <w:rFonts w:ascii="Times New Roman" w:hAnsi="Times New Roman"/>
                <w:sz w:val="20"/>
                <w:szCs w:val="20"/>
              </w:rPr>
              <w:t xml:space="preserve">г. Иркутск, ул. </w:t>
            </w:r>
            <w:proofErr w:type="gramStart"/>
            <w:r w:rsidRPr="00784830">
              <w:rPr>
                <w:rFonts w:ascii="Times New Roman" w:hAnsi="Times New Roman"/>
                <w:sz w:val="20"/>
                <w:szCs w:val="20"/>
              </w:rPr>
              <w:t>Ярославского</w:t>
            </w:r>
            <w:proofErr w:type="gramEnd"/>
            <w:r w:rsidRPr="00784830">
              <w:rPr>
                <w:rFonts w:ascii="Times New Roman" w:hAnsi="Times New Roman"/>
                <w:sz w:val="20"/>
                <w:szCs w:val="20"/>
              </w:rPr>
              <w:t>, 300</w:t>
            </w:r>
            <w:r>
              <w:rPr>
                <w:rFonts w:ascii="Times New Roman" w:hAnsi="Times New Roman"/>
                <w:sz w:val="20"/>
                <w:szCs w:val="20"/>
              </w:rPr>
              <w:t>;</w:t>
            </w:r>
          </w:p>
          <w:p w:rsidR="00784830" w:rsidRPr="00784830" w:rsidRDefault="00784830" w:rsidP="00784830">
            <w:pPr>
              <w:pStyle w:val="afff"/>
              <w:spacing w:after="0" w:line="240" w:lineRule="auto"/>
              <w:jc w:val="both"/>
              <w:rPr>
                <w:rFonts w:ascii="Times New Roman" w:hAnsi="Times New Roman"/>
                <w:sz w:val="20"/>
                <w:szCs w:val="20"/>
              </w:rPr>
            </w:pPr>
            <w:r w:rsidRPr="00784830">
              <w:rPr>
                <w:rFonts w:ascii="Times New Roman" w:hAnsi="Times New Roman"/>
                <w:sz w:val="20"/>
                <w:szCs w:val="20"/>
              </w:rPr>
              <w:t>г. Иркутск, ул. Баумана, 214А</w:t>
            </w:r>
            <w:r>
              <w:rPr>
                <w:rFonts w:ascii="Times New Roman" w:hAnsi="Times New Roman"/>
                <w:sz w:val="20"/>
                <w:szCs w:val="20"/>
              </w:rPr>
              <w:t>;</w:t>
            </w:r>
          </w:p>
          <w:p w:rsidR="00784830" w:rsidRPr="00784830" w:rsidRDefault="00784830" w:rsidP="00784830">
            <w:pPr>
              <w:pStyle w:val="afff"/>
              <w:spacing w:after="0" w:line="240" w:lineRule="auto"/>
              <w:jc w:val="both"/>
              <w:rPr>
                <w:rFonts w:ascii="Times New Roman" w:hAnsi="Times New Roman"/>
                <w:sz w:val="20"/>
                <w:szCs w:val="20"/>
              </w:rPr>
            </w:pPr>
            <w:r w:rsidRPr="00784830">
              <w:rPr>
                <w:rFonts w:ascii="Times New Roman" w:hAnsi="Times New Roman"/>
                <w:sz w:val="20"/>
                <w:szCs w:val="20"/>
              </w:rPr>
              <w:t>г. Иркутск, ул. Баумана, 206</w:t>
            </w:r>
            <w:r>
              <w:rPr>
                <w:rFonts w:ascii="Times New Roman" w:hAnsi="Times New Roman"/>
                <w:sz w:val="20"/>
                <w:szCs w:val="20"/>
              </w:rPr>
              <w:t>;</w:t>
            </w:r>
          </w:p>
          <w:p w:rsidR="00784830" w:rsidRPr="00784830" w:rsidRDefault="00784830" w:rsidP="00784830">
            <w:pPr>
              <w:tabs>
                <w:tab w:val="left" w:pos="132"/>
              </w:tabs>
              <w:rPr>
                <w:rFonts w:eastAsia="MS Mincho"/>
                <w:sz w:val="20"/>
                <w:szCs w:val="20"/>
              </w:rPr>
            </w:pPr>
            <w:r w:rsidRPr="00784830">
              <w:rPr>
                <w:rFonts w:eastAsia="MS Mincho"/>
                <w:sz w:val="20"/>
                <w:szCs w:val="20"/>
              </w:rPr>
              <w:t xml:space="preserve">г. Иркутск, ул. Академика </w:t>
            </w:r>
            <w:proofErr w:type="gramStart"/>
            <w:r w:rsidRPr="00784830">
              <w:rPr>
                <w:rFonts w:eastAsia="MS Mincho"/>
                <w:sz w:val="20"/>
                <w:szCs w:val="20"/>
              </w:rPr>
              <w:t>Образцова</w:t>
            </w:r>
            <w:proofErr w:type="gramEnd"/>
            <w:r w:rsidRPr="00784830">
              <w:rPr>
                <w:rFonts w:eastAsia="MS Mincho"/>
                <w:sz w:val="20"/>
                <w:szCs w:val="20"/>
              </w:rPr>
              <w:t>, 27Ж</w:t>
            </w:r>
            <w:r>
              <w:rPr>
                <w:rFonts w:eastAsia="MS Mincho"/>
                <w:sz w:val="20"/>
                <w:szCs w:val="20"/>
              </w:rPr>
              <w:t>;</w:t>
            </w:r>
          </w:p>
          <w:p w:rsidR="00784830" w:rsidRPr="00784830" w:rsidRDefault="00784830" w:rsidP="00784830">
            <w:pPr>
              <w:tabs>
                <w:tab w:val="left" w:pos="132"/>
              </w:tabs>
              <w:rPr>
                <w:rFonts w:eastAsia="MS Mincho"/>
                <w:sz w:val="20"/>
                <w:szCs w:val="20"/>
              </w:rPr>
            </w:pPr>
            <w:r w:rsidRPr="00784830">
              <w:rPr>
                <w:rFonts w:eastAsia="MS Mincho"/>
                <w:sz w:val="20"/>
                <w:szCs w:val="20"/>
              </w:rPr>
              <w:t xml:space="preserve">г. Иркутск, ул. Академика </w:t>
            </w:r>
            <w:proofErr w:type="gramStart"/>
            <w:r w:rsidRPr="00784830">
              <w:rPr>
                <w:rFonts w:eastAsia="MS Mincho"/>
                <w:sz w:val="20"/>
                <w:szCs w:val="20"/>
              </w:rPr>
              <w:t>Образцова</w:t>
            </w:r>
            <w:proofErr w:type="gramEnd"/>
            <w:r w:rsidRPr="00784830">
              <w:rPr>
                <w:rFonts w:eastAsia="MS Mincho"/>
                <w:sz w:val="20"/>
                <w:szCs w:val="20"/>
              </w:rPr>
              <w:t>, 27Ч</w:t>
            </w:r>
            <w:r>
              <w:rPr>
                <w:rFonts w:eastAsia="MS Mincho"/>
                <w:sz w:val="20"/>
                <w:szCs w:val="20"/>
              </w:rPr>
              <w:t>;</w:t>
            </w:r>
          </w:p>
          <w:p w:rsidR="00784830" w:rsidRPr="00784830" w:rsidRDefault="00784830" w:rsidP="00784830">
            <w:pPr>
              <w:pStyle w:val="afff"/>
              <w:spacing w:after="0" w:line="240" w:lineRule="auto"/>
              <w:jc w:val="both"/>
              <w:rPr>
                <w:rFonts w:ascii="Times New Roman" w:hAnsi="Times New Roman"/>
                <w:sz w:val="20"/>
                <w:szCs w:val="20"/>
              </w:rPr>
            </w:pPr>
            <w:r w:rsidRPr="00784830">
              <w:rPr>
                <w:rFonts w:ascii="Times New Roman" w:hAnsi="Times New Roman"/>
                <w:sz w:val="20"/>
                <w:szCs w:val="20"/>
              </w:rPr>
              <w:t>г. Иркутск, ул. Баумана, 191</w:t>
            </w:r>
            <w:r>
              <w:rPr>
                <w:rFonts w:ascii="Times New Roman" w:hAnsi="Times New Roman"/>
                <w:sz w:val="20"/>
                <w:szCs w:val="20"/>
              </w:rPr>
              <w:t>;</w:t>
            </w:r>
          </w:p>
          <w:p w:rsidR="00784830" w:rsidRPr="00784830" w:rsidRDefault="00784830" w:rsidP="00784830">
            <w:pPr>
              <w:pStyle w:val="afff"/>
              <w:spacing w:after="0" w:line="240" w:lineRule="auto"/>
              <w:jc w:val="both"/>
              <w:rPr>
                <w:rFonts w:ascii="Times New Roman" w:hAnsi="Times New Roman"/>
                <w:sz w:val="20"/>
                <w:szCs w:val="20"/>
              </w:rPr>
            </w:pPr>
            <w:r w:rsidRPr="00784830">
              <w:rPr>
                <w:rFonts w:ascii="Times New Roman" w:hAnsi="Times New Roman"/>
                <w:sz w:val="20"/>
                <w:szCs w:val="20"/>
              </w:rPr>
              <w:t>г. Иркутск, ул. Баумана 235/4</w:t>
            </w:r>
            <w:r>
              <w:rPr>
                <w:rFonts w:ascii="Times New Roman" w:hAnsi="Times New Roman"/>
                <w:sz w:val="20"/>
                <w:szCs w:val="20"/>
              </w:rPr>
              <w:t>;</w:t>
            </w:r>
          </w:p>
          <w:p w:rsidR="00784830" w:rsidRPr="00784830" w:rsidRDefault="00784830" w:rsidP="00784830">
            <w:pPr>
              <w:pStyle w:val="afff"/>
              <w:spacing w:after="0" w:line="240" w:lineRule="auto"/>
              <w:jc w:val="both"/>
              <w:rPr>
                <w:rFonts w:ascii="Times New Roman" w:hAnsi="Times New Roman"/>
                <w:sz w:val="20"/>
                <w:szCs w:val="20"/>
              </w:rPr>
            </w:pPr>
            <w:r w:rsidRPr="00784830">
              <w:rPr>
                <w:rFonts w:ascii="Times New Roman" w:hAnsi="Times New Roman"/>
                <w:sz w:val="20"/>
                <w:szCs w:val="20"/>
              </w:rPr>
              <w:t xml:space="preserve">г. Иркутск, ул. </w:t>
            </w:r>
            <w:proofErr w:type="gramStart"/>
            <w:r w:rsidRPr="00784830">
              <w:rPr>
                <w:rFonts w:ascii="Times New Roman" w:hAnsi="Times New Roman"/>
                <w:sz w:val="20"/>
                <w:szCs w:val="20"/>
              </w:rPr>
              <w:t>Партизанская</w:t>
            </w:r>
            <w:proofErr w:type="gramEnd"/>
            <w:r w:rsidRPr="00784830">
              <w:rPr>
                <w:rFonts w:ascii="Times New Roman" w:hAnsi="Times New Roman"/>
                <w:sz w:val="20"/>
                <w:szCs w:val="20"/>
              </w:rPr>
              <w:t>, 74Ж</w:t>
            </w:r>
            <w:r>
              <w:rPr>
                <w:rFonts w:ascii="Times New Roman" w:hAnsi="Times New Roman"/>
                <w:sz w:val="20"/>
                <w:szCs w:val="20"/>
              </w:rPr>
              <w:t>;</w:t>
            </w:r>
          </w:p>
          <w:p w:rsidR="00784830" w:rsidRPr="00784830" w:rsidRDefault="00784830" w:rsidP="00784830">
            <w:pPr>
              <w:rPr>
                <w:sz w:val="20"/>
                <w:szCs w:val="20"/>
              </w:rPr>
            </w:pPr>
            <w:r w:rsidRPr="00784830">
              <w:rPr>
                <w:sz w:val="20"/>
                <w:szCs w:val="20"/>
              </w:rPr>
              <w:t xml:space="preserve">г. Иркутск, ст. </w:t>
            </w:r>
            <w:proofErr w:type="gramStart"/>
            <w:r w:rsidRPr="00784830">
              <w:rPr>
                <w:sz w:val="20"/>
                <w:szCs w:val="20"/>
              </w:rPr>
              <w:t>Батарейная</w:t>
            </w:r>
            <w:proofErr w:type="gramEnd"/>
            <w:r w:rsidRPr="00784830">
              <w:rPr>
                <w:sz w:val="20"/>
                <w:szCs w:val="20"/>
              </w:rPr>
              <w:t>, ул. Ангарская, 11</w:t>
            </w:r>
            <w:r>
              <w:rPr>
                <w:sz w:val="20"/>
                <w:szCs w:val="20"/>
              </w:rPr>
              <w:t>;</w:t>
            </w:r>
          </w:p>
          <w:p w:rsidR="00784830" w:rsidRPr="00784830" w:rsidRDefault="00784830" w:rsidP="00784830">
            <w:pPr>
              <w:rPr>
                <w:sz w:val="20"/>
                <w:szCs w:val="20"/>
              </w:rPr>
            </w:pPr>
            <w:r w:rsidRPr="00784830">
              <w:rPr>
                <w:sz w:val="20"/>
                <w:szCs w:val="20"/>
              </w:rPr>
              <w:t xml:space="preserve">Иркутский район, с. Мамоны, ул. </w:t>
            </w:r>
            <w:proofErr w:type="gramStart"/>
            <w:r w:rsidRPr="00784830">
              <w:rPr>
                <w:sz w:val="20"/>
                <w:szCs w:val="20"/>
              </w:rPr>
              <w:t>Садовая</w:t>
            </w:r>
            <w:proofErr w:type="gramEnd"/>
            <w:r w:rsidRPr="00784830">
              <w:rPr>
                <w:sz w:val="20"/>
                <w:szCs w:val="20"/>
              </w:rPr>
              <w:t>, 7/1</w:t>
            </w:r>
            <w:r>
              <w:rPr>
                <w:sz w:val="20"/>
                <w:szCs w:val="20"/>
              </w:rPr>
              <w:t>;</w:t>
            </w:r>
          </w:p>
          <w:p w:rsidR="00DE2208" w:rsidRPr="00BD6DBF" w:rsidRDefault="00784830" w:rsidP="00784830">
            <w:pPr>
              <w:jc w:val="both"/>
              <w:rPr>
                <w:color w:val="000000"/>
                <w:sz w:val="20"/>
                <w:szCs w:val="20"/>
              </w:rPr>
            </w:pPr>
            <w:r w:rsidRPr="00784830">
              <w:rPr>
                <w:sz w:val="20"/>
                <w:szCs w:val="20"/>
              </w:rPr>
              <w:t>Иркутский район, д. Малая Еланка, ул. Молодежная, д. 15А.</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w:t>
            </w:r>
            <w:r w:rsidRPr="008024A7">
              <w:rPr>
                <w:rFonts w:eastAsia="Lucida Sans Unicode"/>
                <w:b/>
                <w:sz w:val="20"/>
                <w:szCs w:val="20"/>
              </w:rPr>
              <w:lastRenderedPageBreak/>
              <w:t>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784830" w:rsidP="00784830">
            <w:pPr>
              <w:tabs>
                <w:tab w:val="left" w:pos="6022"/>
              </w:tabs>
              <w:ind w:right="72"/>
              <w:rPr>
                <w:sz w:val="20"/>
                <w:szCs w:val="20"/>
              </w:rPr>
            </w:pPr>
            <w:r>
              <w:rPr>
                <w:sz w:val="20"/>
                <w:szCs w:val="20"/>
              </w:rPr>
              <w:lastRenderedPageBreak/>
              <w:t>211 500,00</w:t>
            </w:r>
            <w:r w:rsidR="00E344AF">
              <w:rPr>
                <w:sz w:val="20"/>
                <w:szCs w:val="20"/>
              </w:rPr>
              <w:t xml:space="preserve"> </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двести одиннадцать тысяч пятьсот рублей</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w:t>
            </w:r>
            <w:proofErr w:type="spellStart"/>
            <w:r w:rsidR="00241799">
              <w:rPr>
                <w:rFonts w:eastAsia="Lucida Sans Unicode"/>
                <w:b/>
                <w:sz w:val="20"/>
                <w:szCs w:val="20"/>
              </w:rPr>
              <w:t>исполнитель</w:t>
            </w:r>
            <w:r w:rsidRPr="008024A7">
              <w:rPr>
                <w:rFonts w:eastAsia="Lucida Sans Unicode"/>
                <w:b/>
                <w:sz w:val="20"/>
                <w:szCs w:val="20"/>
              </w:rPr>
              <w:t>ом</w:t>
            </w:r>
            <w:proofErr w:type="spellEnd"/>
            <w:r w:rsidRPr="008024A7">
              <w:rPr>
                <w:rFonts w:eastAsia="Lucida Sans Unicode"/>
                <w:b/>
                <w:sz w:val="20"/>
                <w:szCs w:val="20"/>
              </w:rPr>
              <w:t>,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784830">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784830">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BE5CC8" w:rsidRPr="00212659">
              <w:rPr>
                <w:rStyle w:val="a4"/>
                <w:sz w:val="20"/>
                <w:szCs w:val="20"/>
              </w:rPr>
              <w:t xml:space="preserve"> </w:t>
            </w:r>
            <w:r w:rsidRPr="00212659">
              <w:rPr>
                <w:b/>
                <w:sz w:val="20"/>
                <w:szCs w:val="20"/>
              </w:rPr>
              <w:t>«</w:t>
            </w:r>
            <w:r w:rsidR="00784830">
              <w:rPr>
                <w:b/>
                <w:sz w:val="20"/>
                <w:szCs w:val="20"/>
              </w:rPr>
              <w:t>17</w:t>
            </w:r>
            <w:r w:rsidRPr="00212659">
              <w:rPr>
                <w:b/>
                <w:sz w:val="20"/>
                <w:szCs w:val="20"/>
              </w:rPr>
              <w:t>»</w:t>
            </w:r>
            <w:r w:rsidR="00E344AF" w:rsidRPr="00212659">
              <w:rPr>
                <w:b/>
                <w:sz w:val="20"/>
                <w:szCs w:val="20"/>
              </w:rPr>
              <w:t xml:space="preserve"> </w:t>
            </w:r>
            <w:r w:rsidR="00784830">
              <w:rPr>
                <w:b/>
                <w:sz w:val="20"/>
                <w:szCs w:val="20"/>
              </w:rPr>
              <w:t>марта</w:t>
            </w:r>
            <w:r w:rsidR="00E344AF" w:rsidRPr="00212659">
              <w:rPr>
                <w:b/>
                <w:sz w:val="20"/>
                <w:szCs w:val="20"/>
              </w:rPr>
              <w:t xml:space="preserve"> </w:t>
            </w:r>
            <w:r w:rsidRPr="00212659">
              <w:rPr>
                <w:b/>
                <w:sz w:val="20"/>
                <w:szCs w:val="20"/>
              </w:rPr>
              <w:t>20</w:t>
            </w:r>
            <w:r w:rsidR="000A7C49" w:rsidRPr="00212659">
              <w:rPr>
                <w:b/>
                <w:sz w:val="20"/>
                <w:szCs w:val="20"/>
              </w:rPr>
              <w:t>2</w:t>
            </w:r>
            <w:r w:rsidR="00212659" w:rsidRPr="00212659">
              <w:rPr>
                <w:b/>
                <w:sz w:val="20"/>
                <w:szCs w:val="20"/>
              </w:rPr>
              <w:t>2</w:t>
            </w:r>
            <w:r w:rsidRPr="00212659">
              <w:rPr>
                <w:b/>
                <w:sz w:val="20"/>
                <w:szCs w:val="20"/>
              </w:rPr>
              <w:t xml:space="preserve"> года по «</w:t>
            </w:r>
            <w:r w:rsidR="00784830">
              <w:rPr>
                <w:b/>
                <w:sz w:val="20"/>
                <w:szCs w:val="20"/>
              </w:rPr>
              <w:t>24</w:t>
            </w:r>
            <w:r w:rsidRPr="00212659">
              <w:rPr>
                <w:b/>
                <w:sz w:val="20"/>
                <w:szCs w:val="20"/>
              </w:rPr>
              <w:t xml:space="preserve">» </w:t>
            </w:r>
            <w:r w:rsidR="00784830">
              <w:rPr>
                <w:b/>
                <w:sz w:val="20"/>
                <w:szCs w:val="20"/>
              </w:rPr>
              <w:t>марта</w:t>
            </w:r>
            <w:r w:rsidRPr="00212659">
              <w:rPr>
                <w:b/>
                <w:sz w:val="20"/>
                <w:szCs w:val="20"/>
              </w:rPr>
              <w:t xml:space="preserve"> 20</w:t>
            </w:r>
            <w:r w:rsidR="000A7C49" w:rsidRPr="00212659">
              <w:rPr>
                <w:b/>
                <w:sz w:val="20"/>
                <w:szCs w:val="20"/>
              </w:rPr>
              <w:t>2</w:t>
            </w:r>
            <w:r w:rsidR="00BE5CC8" w:rsidRPr="00212659">
              <w:rPr>
                <w:b/>
                <w:sz w:val="20"/>
                <w:szCs w:val="20"/>
              </w:rPr>
              <w:t>2</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78483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17C5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17C5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w:t>
            </w:r>
            <w:r w:rsidRPr="008024A7">
              <w:rPr>
                <w:sz w:val="20"/>
                <w:szCs w:val="20"/>
              </w:rPr>
              <w:lastRenderedPageBreak/>
              <w:t>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D6DB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7C0DB3">
            <w:pPr>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7C0DB3">
            <w:pPr>
              <w:jc w:val="both"/>
              <w:rPr>
                <w:sz w:val="20"/>
                <w:szCs w:val="20"/>
              </w:rPr>
            </w:pPr>
            <w:r w:rsidRPr="00212659">
              <w:rPr>
                <w:b/>
                <w:sz w:val="20"/>
                <w:szCs w:val="20"/>
              </w:rPr>
              <w:t>Дата начала подачи заявок:</w:t>
            </w:r>
            <w:r w:rsidR="00BE5CC8" w:rsidRPr="00212659">
              <w:rPr>
                <w:b/>
                <w:sz w:val="20"/>
                <w:szCs w:val="20"/>
              </w:rPr>
              <w:t xml:space="preserve"> </w:t>
            </w:r>
            <w:r w:rsidRPr="00212659">
              <w:rPr>
                <w:sz w:val="20"/>
                <w:szCs w:val="20"/>
              </w:rPr>
              <w:t>«</w:t>
            </w:r>
            <w:r w:rsidR="00784830">
              <w:rPr>
                <w:sz w:val="20"/>
                <w:szCs w:val="20"/>
              </w:rPr>
              <w:t>14</w:t>
            </w:r>
            <w:r w:rsidRPr="00212659">
              <w:rPr>
                <w:sz w:val="20"/>
                <w:szCs w:val="20"/>
              </w:rPr>
              <w:t xml:space="preserve">» </w:t>
            </w:r>
            <w:r w:rsidR="00784830">
              <w:rPr>
                <w:sz w:val="20"/>
                <w:szCs w:val="20"/>
              </w:rPr>
              <w:t>марта</w:t>
            </w:r>
            <w:r w:rsidR="000D65F6" w:rsidRPr="00212659">
              <w:rPr>
                <w:sz w:val="20"/>
                <w:szCs w:val="20"/>
              </w:rPr>
              <w:t xml:space="preserve"> 202</w:t>
            </w:r>
            <w:r w:rsidR="00212659" w:rsidRPr="00212659">
              <w:rPr>
                <w:sz w:val="20"/>
                <w:szCs w:val="20"/>
              </w:rPr>
              <w:t>2</w:t>
            </w:r>
            <w:r w:rsidRPr="00212659">
              <w:rPr>
                <w:sz w:val="20"/>
                <w:szCs w:val="20"/>
              </w:rPr>
              <w:t xml:space="preserve"> года </w:t>
            </w:r>
          </w:p>
          <w:p w:rsidR="008C6E38" w:rsidRPr="00212659" w:rsidRDefault="008C6E38" w:rsidP="007C0DB3">
            <w:pPr>
              <w:jc w:val="both"/>
              <w:rPr>
                <w:b/>
                <w:bCs/>
                <w:sz w:val="20"/>
                <w:szCs w:val="20"/>
              </w:rPr>
            </w:pPr>
            <w:r w:rsidRPr="00212659">
              <w:rPr>
                <w:b/>
                <w:bCs/>
                <w:sz w:val="20"/>
                <w:szCs w:val="20"/>
              </w:rPr>
              <w:t>Дата и время окончания подачи заявок:</w:t>
            </w:r>
          </w:p>
          <w:p w:rsidR="006F57DE" w:rsidRPr="008024A7" w:rsidRDefault="008C6E38" w:rsidP="00784830">
            <w:pPr>
              <w:jc w:val="both"/>
              <w:rPr>
                <w:sz w:val="20"/>
                <w:szCs w:val="20"/>
              </w:rPr>
            </w:pPr>
            <w:r w:rsidRPr="00212659">
              <w:rPr>
                <w:bCs/>
                <w:sz w:val="20"/>
                <w:szCs w:val="20"/>
              </w:rPr>
              <w:t>«</w:t>
            </w:r>
            <w:r w:rsidR="00784830">
              <w:rPr>
                <w:bCs/>
                <w:sz w:val="20"/>
                <w:szCs w:val="20"/>
              </w:rPr>
              <w:t>24</w:t>
            </w:r>
            <w:r w:rsidRPr="00212659">
              <w:rPr>
                <w:bCs/>
                <w:sz w:val="20"/>
                <w:szCs w:val="20"/>
              </w:rPr>
              <w:t xml:space="preserve">» </w:t>
            </w:r>
            <w:r w:rsidR="00784830">
              <w:rPr>
                <w:bCs/>
                <w:sz w:val="20"/>
                <w:szCs w:val="20"/>
              </w:rPr>
              <w:t>марта</w:t>
            </w:r>
            <w:r w:rsidR="00E344AF" w:rsidRPr="00212659">
              <w:rPr>
                <w:bCs/>
                <w:sz w:val="20"/>
                <w:szCs w:val="20"/>
              </w:rPr>
              <w:t xml:space="preserve"> </w:t>
            </w:r>
            <w:r w:rsidRPr="00212659">
              <w:rPr>
                <w:bCs/>
                <w:sz w:val="20"/>
                <w:szCs w:val="20"/>
              </w:rPr>
              <w:t>20</w:t>
            </w:r>
            <w:r w:rsidR="000D65F6" w:rsidRPr="00212659">
              <w:rPr>
                <w:bCs/>
                <w:sz w:val="20"/>
                <w:szCs w:val="20"/>
              </w:rPr>
              <w:t>2</w:t>
            </w:r>
            <w:r w:rsidR="00BE5CC8" w:rsidRPr="00212659">
              <w:rPr>
                <w:bCs/>
                <w:sz w:val="20"/>
                <w:szCs w:val="20"/>
              </w:rPr>
              <w:t>2</w:t>
            </w:r>
            <w:r w:rsidRPr="00212659">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E5CC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784830" w:rsidRDefault="00784830" w:rsidP="0078483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84830" w:rsidRDefault="00784830" w:rsidP="00784830">
            <w:pPr>
              <w:autoSpaceDE w:val="0"/>
              <w:autoSpaceDN w:val="0"/>
              <w:adjustRightInd w:val="0"/>
              <w:ind w:left="540"/>
              <w:jc w:val="both"/>
              <w:rPr>
                <w:i/>
                <w:sz w:val="20"/>
                <w:szCs w:val="20"/>
              </w:rPr>
            </w:pPr>
          </w:p>
          <w:p w:rsidR="00784830" w:rsidRDefault="00784830" w:rsidP="0078483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84830" w:rsidP="0078483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B7808" w:rsidP="00DA1FB1">
            <w:pPr>
              <w:autoSpaceDE w:val="0"/>
              <w:autoSpaceDN w:val="0"/>
              <w:adjustRightInd w:val="0"/>
              <w:jc w:val="both"/>
              <w:outlineLvl w:val="1"/>
              <w:rPr>
                <w:sz w:val="20"/>
                <w:szCs w:val="20"/>
              </w:rPr>
            </w:pPr>
            <w:r>
              <w:rPr>
                <w:sz w:val="20"/>
                <w:szCs w:val="20"/>
              </w:rPr>
              <w:t>6 345,00</w:t>
            </w:r>
            <w:r w:rsidR="00DA1FB1" w:rsidRPr="008024A7">
              <w:rPr>
                <w:sz w:val="20"/>
                <w:szCs w:val="20"/>
              </w:rPr>
              <w:t xml:space="preserve"> руб. (</w:t>
            </w:r>
            <w:r>
              <w:rPr>
                <w:sz w:val="20"/>
                <w:szCs w:val="20"/>
              </w:rPr>
              <w:t>шесть тысяч триста сорок пять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E5CC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lastRenderedPageBreak/>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06499">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w:t>
            </w:r>
            <w:proofErr w:type="spellStart"/>
            <w:r w:rsidR="00241799">
              <w:rPr>
                <w:rFonts w:ascii="Times New Roman" w:hAnsi="Times New Roman" w:cs="Times New Roman"/>
                <w:color w:val="auto"/>
                <w:sz w:val="20"/>
                <w:szCs w:val="20"/>
              </w:rPr>
              <w:t>исполнитель</w:t>
            </w:r>
            <w:r w:rsidRPr="008024A7">
              <w:rPr>
                <w:rFonts w:ascii="Times New Roman" w:hAnsi="Times New Roman" w:cs="Times New Roman"/>
                <w:color w:val="auto"/>
                <w:sz w:val="20"/>
                <w:szCs w:val="20"/>
              </w:rPr>
              <w:t>ом</w:t>
            </w:r>
            <w:proofErr w:type="spellEnd"/>
            <w:r w:rsidRPr="008024A7">
              <w:rPr>
                <w:rFonts w:ascii="Times New Roman" w:hAnsi="Times New Roman" w:cs="Times New Roman"/>
                <w:color w:val="auto"/>
                <w:sz w:val="20"/>
                <w:szCs w:val="20"/>
              </w:rPr>
              <w:t>,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w:t>
            </w:r>
            <w:proofErr w:type="spellStart"/>
            <w:r w:rsidR="00241799">
              <w:rPr>
                <w:rFonts w:ascii="Times New Roman" w:hAnsi="Times New Roman" w:cs="Times New Roman"/>
                <w:color w:val="auto"/>
                <w:sz w:val="20"/>
                <w:szCs w:val="20"/>
              </w:rPr>
              <w:t>исполнитель</w:t>
            </w:r>
            <w:r w:rsidRPr="008024A7">
              <w:rPr>
                <w:rFonts w:ascii="Times New Roman" w:hAnsi="Times New Roman" w:cs="Times New Roman"/>
                <w:color w:val="auto"/>
                <w:sz w:val="20"/>
                <w:szCs w:val="20"/>
              </w:rPr>
              <w:t>ом</w:t>
            </w:r>
            <w:proofErr w:type="spellEnd"/>
            <w:r w:rsidRPr="008024A7">
              <w:rPr>
                <w:rFonts w:ascii="Times New Roman" w:hAnsi="Times New Roman" w:cs="Times New Roman"/>
                <w:color w:val="auto"/>
                <w:sz w:val="20"/>
                <w:szCs w:val="20"/>
              </w:rPr>
              <w:t>,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w:t>
            </w:r>
            <w:r w:rsidRPr="008024A7">
              <w:rPr>
                <w:rFonts w:ascii="Times New Roman" w:hAnsi="Times New Roman" w:cs="Times New Roman"/>
                <w:color w:val="auto"/>
                <w:sz w:val="20"/>
                <w:szCs w:val="20"/>
              </w:rPr>
              <w:lastRenderedPageBreak/>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w:t>
            </w:r>
            <w:proofErr w:type="spellStart"/>
            <w:r w:rsidR="00241799">
              <w:rPr>
                <w:sz w:val="20"/>
                <w:szCs w:val="20"/>
              </w:rPr>
              <w:t>исполнитель</w:t>
            </w:r>
            <w:r w:rsidRPr="008024A7">
              <w:rPr>
                <w:sz w:val="20"/>
                <w:szCs w:val="20"/>
              </w:rPr>
              <w:t>ом</w:t>
            </w:r>
            <w:proofErr w:type="spellEnd"/>
            <w:r w:rsidRPr="008024A7">
              <w:rPr>
                <w:sz w:val="20"/>
                <w:szCs w:val="20"/>
              </w:rPr>
              <w:t>,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w:t>
            </w:r>
            <w:r w:rsidR="00241799">
              <w:rPr>
                <w:sz w:val="20"/>
                <w:szCs w:val="20"/>
              </w:rPr>
              <w:t>исполнитель</w:t>
            </w:r>
            <w:r w:rsidRPr="008024A7">
              <w:rPr>
                <w:sz w:val="20"/>
                <w:szCs w:val="20"/>
              </w:rPr>
              <w:t>,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5CC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E5CC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E5CC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E5CC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w:t>
            </w:r>
            <w:r w:rsidR="00487F7E" w:rsidRPr="008024A7">
              <w:rPr>
                <w:rFonts w:ascii="Times New Roman" w:hAnsi="Times New Roman" w:cs="Times New Roman"/>
                <w:color w:val="auto"/>
                <w:sz w:val="20"/>
                <w:szCs w:val="20"/>
              </w:rPr>
              <w:lastRenderedPageBreak/>
              <w:t xml:space="preserve">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E344AF" w:rsidRDefault="00E344AF" w:rsidP="001B7808">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закупке</w:t>
            </w:r>
            <w:r w:rsidR="00212659">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001B7808">
              <w:rPr>
                <w:rFonts w:ascii="Times New Roman" w:hAnsi="Times New Roman" w:cs="Times New Roman"/>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lastRenderedPageBreak/>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5CC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w:t>
            </w:r>
            <w:r w:rsidRPr="008024A7">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w:t>
            </w:r>
            <w:r w:rsidR="00821901" w:rsidRPr="008024A7">
              <w:rPr>
                <w:sz w:val="20"/>
                <w:szCs w:val="20"/>
              </w:rPr>
              <w:lastRenderedPageBreak/>
              <w:t>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1B7808">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B7808">
              <w:rPr>
                <w:rFonts w:ascii="Times New Roman" w:hAnsi="Times New Roman" w:cs="Times New Roman"/>
                <w:color w:val="auto"/>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w:t>
            </w:r>
            <w:r w:rsidR="00E865E0" w:rsidRPr="008024A7">
              <w:rPr>
                <w:sz w:val="20"/>
                <w:szCs w:val="20"/>
              </w:rPr>
              <w:lastRenderedPageBreak/>
              <w:t>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 xml:space="preserve">Требования к участникам закупки и привлекаемым ими </w:t>
            </w:r>
            <w:proofErr w:type="spellStart"/>
            <w:r w:rsidRPr="008024A7">
              <w:rPr>
                <w:b/>
                <w:sz w:val="20"/>
                <w:szCs w:val="20"/>
              </w:rPr>
              <w:t>суб</w:t>
            </w:r>
            <w:r w:rsidR="00241799">
              <w:rPr>
                <w:b/>
                <w:sz w:val="20"/>
                <w:szCs w:val="20"/>
              </w:rPr>
              <w:t>исполнитель</w:t>
            </w:r>
            <w:r w:rsidRPr="008024A7">
              <w:rPr>
                <w:b/>
                <w:sz w:val="20"/>
                <w:szCs w:val="20"/>
              </w:rPr>
              <w:t>ам</w:t>
            </w:r>
            <w:proofErr w:type="spellEnd"/>
            <w:r w:rsidRPr="008024A7">
              <w:rPr>
                <w:b/>
                <w:sz w:val="20"/>
                <w:szCs w:val="20"/>
              </w:rPr>
              <w:t>,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lastRenderedPageBreak/>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lastRenderedPageBreak/>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w:t>
            </w:r>
            <w:r w:rsidRPr="008024A7">
              <w:rPr>
                <w:iCs/>
                <w:sz w:val="20"/>
                <w:szCs w:val="20"/>
              </w:rPr>
              <w:lastRenderedPageBreak/>
              <w:t>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B7808">
            <w:pPr>
              <w:jc w:val="both"/>
              <w:rPr>
                <w:sz w:val="20"/>
                <w:szCs w:val="20"/>
              </w:rPr>
            </w:pPr>
            <w:r w:rsidRPr="008024A7">
              <w:rPr>
                <w:sz w:val="20"/>
                <w:szCs w:val="20"/>
              </w:rPr>
              <w:t>«</w:t>
            </w:r>
            <w:r w:rsidR="001B7808">
              <w:rPr>
                <w:sz w:val="20"/>
                <w:szCs w:val="20"/>
              </w:rPr>
              <w:t>14</w:t>
            </w:r>
            <w:r w:rsidR="00487F7E" w:rsidRPr="008024A7">
              <w:rPr>
                <w:sz w:val="20"/>
                <w:szCs w:val="20"/>
              </w:rPr>
              <w:t xml:space="preserve">» </w:t>
            </w:r>
            <w:r w:rsidR="001B7808">
              <w:rPr>
                <w:sz w:val="20"/>
                <w:szCs w:val="20"/>
              </w:rPr>
              <w:t>марта</w:t>
            </w:r>
            <w:r w:rsidR="00E344AF">
              <w:rPr>
                <w:sz w:val="20"/>
                <w:szCs w:val="20"/>
              </w:rPr>
              <w:t xml:space="preserve"> </w:t>
            </w:r>
            <w:r w:rsidR="00487F7E" w:rsidRPr="008024A7">
              <w:rPr>
                <w:sz w:val="20"/>
                <w:szCs w:val="20"/>
              </w:rPr>
              <w:t>20</w:t>
            </w:r>
            <w:r w:rsidR="000D65F6" w:rsidRPr="008024A7">
              <w:rPr>
                <w:sz w:val="20"/>
                <w:szCs w:val="20"/>
              </w:rPr>
              <w:t>2</w:t>
            </w:r>
            <w:r w:rsidR="00BE5CC8">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1B7808">
            <w:pPr>
              <w:jc w:val="both"/>
              <w:rPr>
                <w:b/>
                <w:sz w:val="20"/>
                <w:szCs w:val="20"/>
              </w:rPr>
            </w:pPr>
            <w:r w:rsidRPr="00180675">
              <w:rPr>
                <w:b/>
                <w:sz w:val="20"/>
                <w:szCs w:val="20"/>
              </w:rPr>
              <w:t>«</w:t>
            </w:r>
            <w:r w:rsidR="001B7808">
              <w:rPr>
                <w:b/>
                <w:sz w:val="20"/>
                <w:szCs w:val="20"/>
              </w:rPr>
              <w:t>24</w:t>
            </w:r>
            <w:r w:rsidR="0072377E">
              <w:rPr>
                <w:b/>
                <w:sz w:val="20"/>
                <w:szCs w:val="20"/>
              </w:rPr>
              <w:t>»</w:t>
            </w:r>
            <w:r w:rsidRPr="00180675">
              <w:rPr>
                <w:b/>
                <w:sz w:val="20"/>
                <w:szCs w:val="20"/>
              </w:rPr>
              <w:t xml:space="preserve"> </w:t>
            </w:r>
            <w:r w:rsidR="001B7808">
              <w:rPr>
                <w:b/>
                <w:sz w:val="20"/>
                <w:szCs w:val="20"/>
              </w:rPr>
              <w:t>марта</w:t>
            </w:r>
            <w:r w:rsidR="000D65F6" w:rsidRPr="00180675">
              <w:rPr>
                <w:b/>
                <w:sz w:val="20"/>
                <w:szCs w:val="20"/>
              </w:rPr>
              <w:t xml:space="preserve"> 202</w:t>
            </w:r>
            <w:r w:rsidR="00BE5CC8">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w:t>
            </w:r>
            <w:r w:rsidRPr="008024A7">
              <w:rPr>
                <w:sz w:val="20"/>
                <w:szCs w:val="20"/>
              </w:rPr>
              <w:lastRenderedPageBreak/>
              <w:t>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w:t>
            </w:r>
            <w:r w:rsidRPr="008024A7">
              <w:rPr>
                <w:sz w:val="20"/>
                <w:szCs w:val="20"/>
              </w:rPr>
              <w:lastRenderedPageBreak/>
              <w:t>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DC0B71">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w:t>
            </w:r>
            <w:r w:rsidR="00DC0B71">
              <w:rPr>
                <w:sz w:val="20"/>
                <w:szCs w:val="20"/>
              </w:rPr>
              <w:t>подрядчика</w:t>
            </w:r>
            <w:r w:rsidRPr="008024A7">
              <w:rPr>
                <w:sz w:val="20"/>
                <w:szCs w:val="20"/>
              </w:rPr>
              <w:t>, исполнителя) или отказ от заключения договора с победителем определения поставщика (</w:t>
            </w:r>
            <w:r w:rsidR="00DC0B71">
              <w:rPr>
                <w:sz w:val="20"/>
                <w:szCs w:val="20"/>
              </w:rPr>
              <w:t>подрядчика</w:t>
            </w:r>
            <w:r w:rsidRPr="008024A7">
              <w:rPr>
                <w:sz w:val="20"/>
                <w:szCs w:val="20"/>
              </w:rPr>
              <w:t>,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E5CC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E5CC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и на ЭП проекта договора </w:t>
            </w:r>
            <w:r w:rsidRPr="008024A7">
              <w:rPr>
                <w:bCs/>
                <w:sz w:val="20"/>
                <w:szCs w:val="20"/>
              </w:rPr>
              <w:lastRenderedPageBreak/>
              <w:t>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w:t>
            </w:r>
            <w:r w:rsidRPr="008024A7">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17C5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w:t>
            </w:r>
            <w:r w:rsidR="00241799">
              <w:rPr>
                <w:rFonts w:ascii="Times New Roman" w:hAnsi="Times New Roman" w:cs="Times New Roman"/>
                <w:color w:val="auto"/>
                <w:sz w:val="20"/>
                <w:szCs w:val="20"/>
              </w:rPr>
              <w:t>исполнитель</w:t>
            </w:r>
            <w:r w:rsidRPr="008024A7">
              <w:rPr>
                <w:rFonts w:ascii="Times New Roman" w:hAnsi="Times New Roman" w:cs="Times New Roman"/>
                <w:color w:val="auto"/>
                <w:sz w:val="20"/>
                <w:szCs w:val="20"/>
              </w:rPr>
              <w:t>,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w:t>
            </w:r>
            <w:r w:rsidR="00DC0B71">
              <w:rPr>
                <w:rFonts w:ascii="Times New Roman" w:hAnsi="Times New Roman" w:cs="Times New Roman"/>
                <w:color w:val="auto"/>
                <w:sz w:val="20"/>
                <w:szCs w:val="20"/>
              </w:rPr>
              <w:t>подрядчиком</w:t>
            </w:r>
            <w:r w:rsidRPr="008024A7">
              <w:rPr>
                <w:rFonts w:ascii="Times New Roman" w:hAnsi="Times New Roman" w:cs="Times New Roman"/>
                <w:color w:val="auto"/>
                <w:sz w:val="20"/>
                <w:szCs w:val="20"/>
              </w:rPr>
              <w:t>,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w:t>
            </w:r>
            <w:r w:rsidR="00DC0B71">
              <w:rPr>
                <w:rFonts w:ascii="Times New Roman" w:hAnsi="Times New Roman" w:cs="Times New Roman"/>
                <w:color w:val="auto"/>
                <w:sz w:val="20"/>
                <w:szCs w:val="20"/>
              </w:rPr>
              <w:t>подрядчика</w:t>
            </w:r>
            <w:r w:rsidRPr="008024A7">
              <w:rPr>
                <w:rFonts w:ascii="Times New Roman" w:hAnsi="Times New Roman" w:cs="Times New Roman"/>
                <w:color w:val="auto"/>
                <w:sz w:val="20"/>
                <w:szCs w:val="20"/>
              </w:rPr>
              <w:t xml:space="preserve">,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w:t>
            </w:r>
            <w:r w:rsidRPr="008024A7">
              <w:rPr>
                <w:rFonts w:ascii="Times New Roman" w:hAnsi="Times New Roman" w:cs="Times New Roman"/>
                <w:color w:val="auto"/>
                <w:sz w:val="20"/>
                <w:szCs w:val="20"/>
              </w:rPr>
              <w:lastRenderedPageBreak/>
              <w:t>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w:t>
            </w:r>
            <w:r w:rsidR="00DC0B71">
              <w:rPr>
                <w:rFonts w:ascii="Times New Roman" w:hAnsi="Times New Roman" w:cs="Times New Roman"/>
                <w:color w:val="auto"/>
                <w:sz w:val="20"/>
                <w:szCs w:val="20"/>
              </w:rPr>
              <w:t>подрядчик</w:t>
            </w:r>
            <w:r w:rsidRPr="008024A7">
              <w:rPr>
                <w:rFonts w:ascii="Times New Roman" w:hAnsi="Times New Roman" w:cs="Times New Roman"/>
                <w:color w:val="auto"/>
                <w:sz w:val="20"/>
                <w:szCs w:val="20"/>
              </w:rPr>
              <w:t>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DC0B71">
              <w:rPr>
                <w:rFonts w:ascii="Times New Roman" w:hAnsi="Times New Roman"/>
                <w:sz w:val="20"/>
                <w:szCs w:val="20"/>
              </w:rPr>
              <w:t>подрядчик</w:t>
            </w:r>
            <w:r w:rsidR="00E408D4" w:rsidRPr="008024A7">
              <w:rPr>
                <w:rFonts w:ascii="Times New Roman" w:hAnsi="Times New Roman"/>
                <w:sz w:val="20"/>
                <w:szCs w:val="20"/>
              </w:rPr>
              <w:t>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w:t>
            </w:r>
            <w:r w:rsidRPr="008024A7">
              <w:rPr>
                <w:rFonts w:ascii="Times New Roman" w:hAnsi="Times New Roman" w:cs="Times New Roman"/>
                <w:color w:val="auto"/>
                <w:sz w:val="20"/>
                <w:szCs w:val="20"/>
              </w:rPr>
              <w:lastRenderedPageBreak/>
              <w:t>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w:t>
            </w:r>
            <w:r w:rsidR="00241799">
              <w:rPr>
                <w:rFonts w:ascii="Times New Roman" w:hAnsi="Times New Roman" w:cs="Times New Roman"/>
                <w:color w:val="auto"/>
                <w:sz w:val="20"/>
                <w:szCs w:val="20"/>
              </w:rPr>
              <w:t>исполнитель</w:t>
            </w:r>
            <w:r w:rsidRPr="008024A7">
              <w:rPr>
                <w:rFonts w:ascii="Times New Roman" w:hAnsi="Times New Roman" w:cs="Times New Roman"/>
                <w:color w:val="auto"/>
                <w:sz w:val="20"/>
                <w:szCs w:val="20"/>
              </w:rPr>
              <w:t xml:space="preserve">,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w:t>
            </w:r>
            <w:proofErr w:type="spellStart"/>
            <w:r w:rsidR="00DC0B71">
              <w:rPr>
                <w:rFonts w:ascii="Times New Roman" w:hAnsi="Times New Roman" w:cs="Times New Roman"/>
                <w:color w:val="auto"/>
                <w:sz w:val="20"/>
                <w:szCs w:val="20"/>
              </w:rPr>
              <w:t>подрядчика</w:t>
            </w:r>
            <w:r w:rsidRPr="008024A7">
              <w:rPr>
                <w:rFonts w:ascii="Times New Roman" w:hAnsi="Times New Roman" w:cs="Times New Roman"/>
                <w:color w:val="auto"/>
                <w:sz w:val="20"/>
                <w:szCs w:val="20"/>
              </w:rPr>
              <w:t>а</w:t>
            </w:r>
            <w:proofErr w:type="spellEnd"/>
            <w:r w:rsidRPr="008024A7">
              <w:rPr>
                <w:rFonts w:ascii="Times New Roman" w:hAnsi="Times New Roman" w:cs="Times New Roman"/>
                <w:color w:val="auto"/>
                <w:sz w:val="20"/>
                <w:szCs w:val="20"/>
              </w:rPr>
              <w:t xml:space="preserve">,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Pr="008024A7">
              <w:rPr>
                <w:rFonts w:ascii="Times New Roman" w:hAnsi="Times New Roman" w:cs="Times New Roman"/>
                <w:color w:val="auto"/>
                <w:sz w:val="20"/>
                <w:szCs w:val="20"/>
              </w:rPr>
              <w:lastRenderedPageBreak/>
              <w:t>поставщику (</w:t>
            </w:r>
            <w:r w:rsidR="00DC0B71">
              <w:rPr>
                <w:rFonts w:ascii="Times New Roman" w:hAnsi="Times New Roman" w:cs="Times New Roman"/>
                <w:color w:val="auto"/>
                <w:sz w:val="20"/>
                <w:szCs w:val="20"/>
              </w:rPr>
              <w:t>подрядчику</w:t>
            </w:r>
            <w:r w:rsidRPr="008024A7">
              <w:rPr>
                <w:rFonts w:ascii="Times New Roman" w:hAnsi="Times New Roman" w:cs="Times New Roman"/>
                <w:color w:val="auto"/>
                <w:sz w:val="20"/>
                <w:szCs w:val="20"/>
              </w:rPr>
              <w:t>,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E5CC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E5CC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EC025D">
        <w:rPr>
          <w:b/>
          <w:kern w:val="32"/>
          <w:sz w:val="20"/>
          <w:szCs w:val="20"/>
        </w:rPr>
        <w:t>по изготовлению и поставке планов эвакуации при пожаре  для нужд  ОГАУЗ ИГКБ №8</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C025D">
        <w:rPr>
          <w:b/>
          <w:kern w:val="32"/>
          <w:sz w:val="22"/>
          <w:szCs w:val="22"/>
        </w:rPr>
        <w:t>048-22</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EC025D">
        <w:rPr>
          <w:b/>
          <w:bCs/>
          <w:sz w:val="20"/>
        </w:rPr>
        <w:t>по изготовлению и поставке планов эвакуации при пожаре  для нужд  ОГАУЗ ИГКБ №8</w:t>
      </w:r>
      <w:bookmarkEnd w:id="2"/>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0F5B53">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rsidP="002344A9">
            <w:pPr>
              <w:rPr>
                <w:sz w:val="20"/>
                <w:szCs w:val="20"/>
              </w:rPr>
            </w:pPr>
            <w:r>
              <w:rPr>
                <w:bCs/>
                <w:sz w:val="20"/>
                <w:szCs w:val="20"/>
              </w:rPr>
              <w:t xml:space="preserve">Оказание услуг </w:t>
            </w:r>
            <w:r w:rsidR="00EC025D">
              <w:rPr>
                <w:bCs/>
                <w:sz w:val="20"/>
                <w:szCs w:val="20"/>
              </w:rPr>
              <w:t>по изготовлению и поставке планов эвакуации при пожаре для нужд  ОГАУЗ ИГКБ №8</w:t>
            </w:r>
          </w:p>
        </w:tc>
        <w:tc>
          <w:tcPr>
            <w:tcW w:w="5103" w:type="dxa"/>
            <w:tcBorders>
              <w:top w:val="single" w:sz="4" w:space="0" w:color="auto"/>
              <w:left w:val="single" w:sz="4" w:space="0" w:color="auto"/>
              <w:bottom w:val="single" w:sz="4" w:space="0" w:color="auto"/>
              <w:right w:val="single" w:sz="4" w:space="0" w:color="auto"/>
            </w:tcBorders>
            <w:hideMark/>
          </w:tcPr>
          <w:p w:rsidR="00C24E1B" w:rsidRDefault="00C24E1B" w:rsidP="00C24E1B">
            <w:pPr>
              <w:shd w:val="clear" w:color="auto" w:fill="FFFFFF"/>
              <w:jc w:val="both"/>
              <w:rPr>
                <w:rFonts w:eastAsia="MS Mincho"/>
                <w:sz w:val="20"/>
                <w:szCs w:val="20"/>
              </w:rPr>
            </w:pPr>
            <w:r w:rsidRPr="00C24E1B">
              <w:rPr>
                <w:rFonts w:eastAsia="MS Mincho"/>
                <w:sz w:val="20"/>
                <w:szCs w:val="20"/>
              </w:rPr>
              <w:t xml:space="preserve">Изготовление секционных и поэтажных планов эвакуации при пожаре на фотолюминесцентной основе </w:t>
            </w:r>
          </w:p>
          <w:p w:rsidR="00C24E1B" w:rsidRPr="00C24E1B" w:rsidRDefault="00C24E1B" w:rsidP="00C24E1B">
            <w:pPr>
              <w:shd w:val="clear" w:color="auto" w:fill="FFFFFF"/>
              <w:jc w:val="both"/>
              <w:rPr>
                <w:sz w:val="20"/>
                <w:szCs w:val="20"/>
              </w:rPr>
            </w:pPr>
            <w:r>
              <w:rPr>
                <w:rFonts w:eastAsia="MS Mincho"/>
                <w:sz w:val="20"/>
                <w:szCs w:val="20"/>
              </w:rPr>
              <w:t xml:space="preserve">Размер: </w:t>
            </w:r>
            <w:r w:rsidRPr="00C24E1B">
              <w:rPr>
                <w:rFonts w:eastAsia="MS Mincho"/>
                <w:sz w:val="20"/>
                <w:szCs w:val="20"/>
              </w:rPr>
              <w:t xml:space="preserve">600х400 </w:t>
            </w:r>
          </w:p>
          <w:p w:rsidR="000F5B53" w:rsidRPr="00AF65E8" w:rsidRDefault="000F5B53" w:rsidP="00212659">
            <w:pP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F2CAA" w:rsidRDefault="00C24E1B">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tcPr>
          <w:p w:rsidR="00CF2CAA" w:rsidRDefault="00C24E1B">
            <w:pPr>
              <w:jc w:val="center"/>
              <w:rPr>
                <w:sz w:val="20"/>
                <w:szCs w:val="20"/>
              </w:rPr>
            </w:pPr>
            <w:r>
              <w:rPr>
                <w:sz w:val="20"/>
                <w:szCs w:val="20"/>
              </w:rPr>
              <w:t>47</w:t>
            </w:r>
          </w:p>
        </w:tc>
        <w:tc>
          <w:tcPr>
            <w:tcW w:w="1068" w:type="dxa"/>
            <w:tcBorders>
              <w:top w:val="single" w:sz="4" w:space="0" w:color="auto"/>
              <w:left w:val="nil"/>
              <w:bottom w:val="single" w:sz="4" w:space="0" w:color="auto"/>
              <w:right w:val="single" w:sz="4" w:space="0" w:color="auto"/>
            </w:tcBorders>
          </w:tcPr>
          <w:p w:rsidR="00CF2CAA" w:rsidRDefault="00C24E1B">
            <w:pPr>
              <w:jc w:val="center"/>
              <w:rPr>
                <w:color w:val="000000"/>
                <w:sz w:val="20"/>
                <w:szCs w:val="20"/>
              </w:rPr>
            </w:pPr>
            <w:r>
              <w:rPr>
                <w:color w:val="000000"/>
                <w:sz w:val="20"/>
                <w:szCs w:val="20"/>
              </w:rPr>
              <w:t>4500,00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F39DA">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24E1B" w:rsidRPr="00C24E1B" w:rsidRDefault="00C24E1B" w:rsidP="00C24E1B">
      <w:pPr>
        <w:pStyle w:val="ae"/>
        <w:numPr>
          <w:ilvl w:val="0"/>
          <w:numId w:val="8"/>
        </w:numPr>
        <w:spacing w:after="0" w:line="240" w:lineRule="auto"/>
        <w:ind w:left="0" w:firstLine="0"/>
        <w:jc w:val="both"/>
        <w:rPr>
          <w:rFonts w:ascii="Times New Roman" w:hAnsi="Times New Roman" w:cs="Times New Roman"/>
          <w:b/>
          <w:bCs/>
          <w:iCs/>
          <w:color w:val="000000"/>
          <w:sz w:val="20"/>
          <w:szCs w:val="20"/>
        </w:rPr>
      </w:pPr>
      <w:r w:rsidRPr="00C24E1B">
        <w:rPr>
          <w:rFonts w:ascii="Times New Roman" w:hAnsi="Times New Roman" w:cs="Times New Roman"/>
          <w:b/>
          <w:bCs/>
          <w:iCs/>
          <w:color w:val="000000"/>
          <w:sz w:val="20"/>
          <w:szCs w:val="20"/>
        </w:rPr>
        <w:t xml:space="preserve">План эвакуации людей при пожаре: </w:t>
      </w:r>
      <w:r w:rsidRPr="00C24E1B">
        <w:rPr>
          <w:rFonts w:ascii="Times New Roman" w:hAnsi="Times New Roman" w:cs="Times New Roman"/>
          <w:bCs/>
          <w:iCs/>
          <w:color w:val="000000"/>
          <w:sz w:val="20"/>
          <w:szCs w:val="20"/>
        </w:rPr>
        <w:t>документ, в котором указаны эвакуационные пути и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p w:rsidR="00C24E1B" w:rsidRPr="00C24E1B" w:rsidRDefault="00C24E1B" w:rsidP="00C24E1B">
      <w:pPr>
        <w:pStyle w:val="ae"/>
        <w:numPr>
          <w:ilvl w:val="0"/>
          <w:numId w:val="8"/>
        </w:numPr>
        <w:spacing w:after="0" w:line="240" w:lineRule="auto"/>
        <w:ind w:left="0" w:firstLine="0"/>
        <w:jc w:val="both"/>
        <w:rPr>
          <w:rFonts w:ascii="Times New Roman" w:hAnsi="Times New Roman" w:cs="Times New Roman"/>
          <w:b/>
          <w:bCs/>
          <w:iCs/>
          <w:color w:val="000000"/>
          <w:sz w:val="20"/>
          <w:szCs w:val="20"/>
        </w:rPr>
      </w:pPr>
      <w:r w:rsidRPr="00C24E1B">
        <w:rPr>
          <w:rFonts w:ascii="Times New Roman" w:hAnsi="Times New Roman" w:cs="Times New Roman"/>
          <w:b/>
          <w:bCs/>
          <w:iCs/>
          <w:color w:val="000000"/>
          <w:sz w:val="20"/>
          <w:szCs w:val="20"/>
        </w:rPr>
        <w:t>Список объектов Заказчика с необходимым количеством планов эвакуации:</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 xml:space="preserve">г. Иркутск, ул. </w:t>
      </w:r>
      <w:proofErr w:type="gramStart"/>
      <w:r w:rsidRPr="00CD371E">
        <w:rPr>
          <w:rFonts w:ascii="Times New Roman" w:hAnsi="Times New Roman"/>
          <w:sz w:val="20"/>
          <w:szCs w:val="20"/>
        </w:rPr>
        <w:t>Ярославского</w:t>
      </w:r>
      <w:proofErr w:type="gramEnd"/>
      <w:r w:rsidRPr="00CD371E">
        <w:rPr>
          <w:rFonts w:ascii="Times New Roman" w:hAnsi="Times New Roman"/>
          <w:sz w:val="20"/>
          <w:szCs w:val="20"/>
        </w:rPr>
        <w:t>, 300 – 18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214А – 10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206 – 2 шт.</w:t>
      </w:r>
    </w:p>
    <w:p w:rsidR="00CD371E" w:rsidRPr="00CD371E" w:rsidRDefault="00CD371E" w:rsidP="00CD371E">
      <w:pPr>
        <w:pStyle w:val="ae"/>
        <w:tabs>
          <w:tab w:val="left" w:pos="132"/>
        </w:tabs>
        <w:spacing w:after="0" w:line="240" w:lineRule="auto"/>
        <w:ind w:left="0"/>
        <w:rPr>
          <w:rFonts w:ascii="Times New Roman" w:eastAsia="MS Mincho" w:hAnsi="Times New Roman" w:cs="Times New Roman"/>
          <w:sz w:val="20"/>
          <w:szCs w:val="20"/>
        </w:rPr>
      </w:pPr>
      <w:r w:rsidRPr="00CD371E">
        <w:rPr>
          <w:rFonts w:ascii="Times New Roman" w:eastAsia="MS Mincho" w:hAnsi="Times New Roman" w:cs="Times New Roman"/>
          <w:sz w:val="20"/>
          <w:szCs w:val="20"/>
        </w:rPr>
        <w:t xml:space="preserve">г. Иркутск, ул. Академика </w:t>
      </w:r>
      <w:proofErr w:type="gramStart"/>
      <w:r w:rsidRPr="00CD371E">
        <w:rPr>
          <w:rFonts w:ascii="Times New Roman" w:eastAsia="MS Mincho" w:hAnsi="Times New Roman" w:cs="Times New Roman"/>
          <w:sz w:val="20"/>
          <w:szCs w:val="20"/>
        </w:rPr>
        <w:t>Образцова</w:t>
      </w:r>
      <w:proofErr w:type="gramEnd"/>
      <w:r w:rsidRPr="00CD371E">
        <w:rPr>
          <w:rFonts w:ascii="Times New Roman" w:eastAsia="MS Mincho" w:hAnsi="Times New Roman" w:cs="Times New Roman"/>
          <w:sz w:val="20"/>
          <w:szCs w:val="20"/>
        </w:rPr>
        <w:t>, 27Ж – 4 шт.</w:t>
      </w:r>
    </w:p>
    <w:p w:rsidR="00CD371E" w:rsidRPr="00CD371E" w:rsidRDefault="00CD371E" w:rsidP="00CD371E">
      <w:pPr>
        <w:pStyle w:val="ae"/>
        <w:tabs>
          <w:tab w:val="left" w:pos="132"/>
        </w:tabs>
        <w:spacing w:after="0" w:line="240" w:lineRule="auto"/>
        <w:ind w:left="0"/>
        <w:rPr>
          <w:rFonts w:ascii="Times New Roman" w:eastAsia="MS Mincho" w:hAnsi="Times New Roman" w:cs="Times New Roman"/>
          <w:sz w:val="20"/>
          <w:szCs w:val="20"/>
        </w:rPr>
      </w:pPr>
      <w:r w:rsidRPr="00CD371E">
        <w:rPr>
          <w:rFonts w:ascii="Times New Roman" w:eastAsia="MS Mincho" w:hAnsi="Times New Roman" w:cs="Times New Roman"/>
          <w:sz w:val="20"/>
          <w:szCs w:val="20"/>
        </w:rPr>
        <w:t xml:space="preserve">г. Иркутск, ул. Академика </w:t>
      </w:r>
      <w:proofErr w:type="gramStart"/>
      <w:r w:rsidRPr="00CD371E">
        <w:rPr>
          <w:rFonts w:ascii="Times New Roman" w:eastAsia="MS Mincho" w:hAnsi="Times New Roman" w:cs="Times New Roman"/>
          <w:sz w:val="20"/>
          <w:szCs w:val="20"/>
        </w:rPr>
        <w:t>Образцова</w:t>
      </w:r>
      <w:proofErr w:type="gramEnd"/>
      <w:r w:rsidRPr="00CD371E">
        <w:rPr>
          <w:rFonts w:ascii="Times New Roman" w:eastAsia="MS Mincho" w:hAnsi="Times New Roman" w:cs="Times New Roman"/>
          <w:sz w:val="20"/>
          <w:szCs w:val="20"/>
        </w:rPr>
        <w:t>, 27Ч – 4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191 – 2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235/4 – 1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 xml:space="preserve">г. Иркутск, ул. </w:t>
      </w:r>
      <w:proofErr w:type="gramStart"/>
      <w:r w:rsidRPr="00CD371E">
        <w:rPr>
          <w:rFonts w:ascii="Times New Roman" w:hAnsi="Times New Roman"/>
          <w:sz w:val="20"/>
          <w:szCs w:val="20"/>
        </w:rPr>
        <w:t>Партизанская</w:t>
      </w:r>
      <w:proofErr w:type="gramEnd"/>
      <w:r w:rsidRPr="00CD371E">
        <w:rPr>
          <w:rFonts w:ascii="Times New Roman" w:hAnsi="Times New Roman"/>
          <w:sz w:val="20"/>
          <w:szCs w:val="20"/>
        </w:rPr>
        <w:t>, 74Ж – 2 шт.</w:t>
      </w:r>
    </w:p>
    <w:p w:rsidR="00CD371E" w:rsidRPr="00CD371E" w:rsidRDefault="00CD371E" w:rsidP="00CD371E">
      <w:pPr>
        <w:pStyle w:val="ae"/>
        <w:spacing w:after="0" w:line="240" w:lineRule="auto"/>
        <w:ind w:left="0"/>
        <w:rPr>
          <w:rFonts w:ascii="Times New Roman" w:hAnsi="Times New Roman" w:cs="Times New Roman"/>
          <w:sz w:val="20"/>
          <w:szCs w:val="20"/>
        </w:rPr>
      </w:pPr>
      <w:r w:rsidRPr="00CD371E">
        <w:rPr>
          <w:rFonts w:ascii="Times New Roman" w:hAnsi="Times New Roman" w:cs="Times New Roman"/>
          <w:sz w:val="20"/>
          <w:szCs w:val="20"/>
        </w:rPr>
        <w:t xml:space="preserve">г. Иркутск, ст. </w:t>
      </w:r>
      <w:proofErr w:type="gramStart"/>
      <w:r w:rsidRPr="00CD371E">
        <w:rPr>
          <w:rFonts w:ascii="Times New Roman" w:hAnsi="Times New Roman" w:cs="Times New Roman"/>
          <w:sz w:val="20"/>
          <w:szCs w:val="20"/>
        </w:rPr>
        <w:t>Батарейная</w:t>
      </w:r>
      <w:proofErr w:type="gramEnd"/>
      <w:r w:rsidRPr="00CD371E">
        <w:rPr>
          <w:rFonts w:ascii="Times New Roman" w:hAnsi="Times New Roman" w:cs="Times New Roman"/>
          <w:sz w:val="20"/>
          <w:szCs w:val="20"/>
        </w:rPr>
        <w:t>, ул. Ангарская, 11 – 2 шт.</w:t>
      </w:r>
    </w:p>
    <w:p w:rsidR="00CD371E" w:rsidRPr="00CD371E" w:rsidRDefault="00CD371E" w:rsidP="00CD371E">
      <w:pPr>
        <w:pStyle w:val="ae"/>
        <w:spacing w:after="0" w:line="240" w:lineRule="auto"/>
        <w:ind w:left="0"/>
        <w:rPr>
          <w:rFonts w:ascii="Times New Roman" w:hAnsi="Times New Roman" w:cs="Times New Roman"/>
          <w:sz w:val="20"/>
          <w:szCs w:val="20"/>
        </w:rPr>
      </w:pPr>
      <w:r w:rsidRPr="00CD371E">
        <w:rPr>
          <w:rFonts w:ascii="Times New Roman" w:hAnsi="Times New Roman" w:cs="Times New Roman"/>
          <w:sz w:val="20"/>
          <w:szCs w:val="20"/>
        </w:rPr>
        <w:t xml:space="preserve">Иркутский район, с. Мамоны, ул. </w:t>
      </w:r>
      <w:proofErr w:type="gramStart"/>
      <w:r w:rsidRPr="00CD371E">
        <w:rPr>
          <w:rFonts w:ascii="Times New Roman" w:hAnsi="Times New Roman" w:cs="Times New Roman"/>
          <w:sz w:val="20"/>
          <w:szCs w:val="20"/>
        </w:rPr>
        <w:t>Садовая</w:t>
      </w:r>
      <w:proofErr w:type="gramEnd"/>
      <w:r w:rsidRPr="00CD371E">
        <w:rPr>
          <w:rFonts w:ascii="Times New Roman" w:hAnsi="Times New Roman" w:cs="Times New Roman"/>
          <w:sz w:val="20"/>
          <w:szCs w:val="20"/>
        </w:rPr>
        <w:t>, 7/1 – 1 шт.</w:t>
      </w:r>
    </w:p>
    <w:p w:rsidR="00CD371E" w:rsidRPr="00CD371E" w:rsidRDefault="00CD371E" w:rsidP="00CD371E">
      <w:pPr>
        <w:pStyle w:val="ae"/>
        <w:tabs>
          <w:tab w:val="left" w:pos="264"/>
          <w:tab w:val="left" w:pos="414"/>
          <w:tab w:val="left" w:pos="579"/>
          <w:tab w:val="left" w:pos="851"/>
        </w:tabs>
        <w:spacing w:after="0" w:line="240" w:lineRule="auto"/>
        <w:ind w:left="0"/>
        <w:rPr>
          <w:b/>
          <w:sz w:val="20"/>
          <w:szCs w:val="20"/>
        </w:rPr>
      </w:pPr>
      <w:proofErr w:type="gramStart"/>
      <w:r w:rsidRPr="00CD371E">
        <w:rPr>
          <w:rFonts w:ascii="Times New Roman" w:hAnsi="Times New Roman" w:cs="Times New Roman"/>
          <w:sz w:val="20"/>
          <w:szCs w:val="20"/>
        </w:rPr>
        <w:t>Иркутский район, д. Малая Еланка, ул. Молодежная, д. 15А. – 1 шт</w:t>
      </w:r>
      <w:r>
        <w:rPr>
          <w:rFonts w:ascii="Times New Roman" w:hAnsi="Times New Roman" w:cs="Times New Roman"/>
          <w:sz w:val="20"/>
          <w:szCs w:val="20"/>
        </w:rPr>
        <w:t>.</w:t>
      </w:r>
      <w:proofErr w:type="gramEnd"/>
    </w:p>
    <w:p w:rsidR="00C24E1B" w:rsidRPr="00C24E1B" w:rsidRDefault="00C24E1B" w:rsidP="00C24E1B">
      <w:pPr>
        <w:tabs>
          <w:tab w:val="left" w:pos="264"/>
          <w:tab w:val="left" w:pos="414"/>
          <w:tab w:val="left" w:pos="579"/>
          <w:tab w:val="left" w:pos="851"/>
        </w:tabs>
        <w:rPr>
          <w:b/>
          <w:sz w:val="20"/>
          <w:szCs w:val="20"/>
        </w:rPr>
      </w:pPr>
      <w:r>
        <w:rPr>
          <w:b/>
          <w:sz w:val="20"/>
          <w:szCs w:val="20"/>
        </w:rPr>
        <w:t>3</w:t>
      </w:r>
      <w:r w:rsidRPr="00C24E1B">
        <w:rPr>
          <w:b/>
          <w:sz w:val="20"/>
          <w:szCs w:val="20"/>
        </w:rPr>
        <w:t>.</w:t>
      </w:r>
      <w:r w:rsidRPr="00C24E1B">
        <w:rPr>
          <w:b/>
          <w:sz w:val="20"/>
          <w:szCs w:val="20"/>
        </w:rPr>
        <w:tab/>
        <w:t>Общие требования.</w:t>
      </w:r>
    </w:p>
    <w:p w:rsidR="00C24E1B" w:rsidRPr="00C24E1B" w:rsidRDefault="00C24E1B" w:rsidP="00C24E1B">
      <w:pPr>
        <w:tabs>
          <w:tab w:val="left" w:pos="264"/>
          <w:tab w:val="left" w:pos="414"/>
          <w:tab w:val="left" w:pos="579"/>
          <w:tab w:val="left" w:pos="1134"/>
        </w:tabs>
        <w:jc w:val="both"/>
        <w:rPr>
          <w:sz w:val="20"/>
          <w:szCs w:val="20"/>
        </w:rPr>
      </w:pPr>
      <w:r>
        <w:rPr>
          <w:sz w:val="20"/>
          <w:szCs w:val="20"/>
        </w:rPr>
        <w:t>3</w:t>
      </w:r>
      <w:r w:rsidRPr="00C24E1B">
        <w:rPr>
          <w:sz w:val="20"/>
          <w:szCs w:val="20"/>
        </w:rPr>
        <w:t>.1.</w:t>
      </w:r>
      <w:r w:rsidRPr="00C24E1B">
        <w:rPr>
          <w:sz w:val="20"/>
          <w:szCs w:val="20"/>
        </w:rPr>
        <w:tab/>
        <w:t xml:space="preserve">Планы эвакуации должны быть выполнены в фотолюминесцентном исполнении с приспособлениями для размещения (с крепёжными элементами, позволяющими сразу закрепить на стене на шляпки винтов (или гвоздей)): размером 600х400 мм, в общем количестве не более 47 шт. </w:t>
      </w:r>
    </w:p>
    <w:p w:rsidR="00C24E1B" w:rsidRPr="00C24E1B" w:rsidRDefault="00C24E1B" w:rsidP="00C24E1B">
      <w:pPr>
        <w:tabs>
          <w:tab w:val="left" w:pos="264"/>
          <w:tab w:val="left" w:pos="414"/>
          <w:tab w:val="left" w:pos="579"/>
          <w:tab w:val="left" w:pos="1134"/>
        </w:tabs>
        <w:jc w:val="both"/>
        <w:rPr>
          <w:sz w:val="20"/>
          <w:szCs w:val="20"/>
        </w:rPr>
      </w:pPr>
      <w:r>
        <w:rPr>
          <w:sz w:val="20"/>
          <w:szCs w:val="20"/>
        </w:rPr>
        <w:t>3</w:t>
      </w:r>
      <w:r w:rsidRPr="00C24E1B">
        <w:rPr>
          <w:sz w:val="20"/>
          <w:szCs w:val="20"/>
        </w:rPr>
        <w:t>.2.</w:t>
      </w:r>
      <w:r w:rsidRPr="00C24E1B">
        <w:rPr>
          <w:sz w:val="20"/>
          <w:szCs w:val="20"/>
        </w:rPr>
        <w:tab/>
        <w:t xml:space="preserve">Не допускается применение стекла для защиты изображения, что делает планы эвакуации тяжелыми и хрупкими, а также опасными для окружающих. Не допускается изготавливать планы эвакуации методом </w:t>
      </w:r>
      <w:proofErr w:type="spellStart"/>
      <w:r w:rsidRPr="00C24E1B">
        <w:rPr>
          <w:sz w:val="20"/>
          <w:szCs w:val="20"/>
        </w:rPr>
        <w:t>ламинирования</w:t>
      </w:r>
      <w:proofErr w:type="spellEnd"/>
      <w:r w:rsidRPr="00C24E1B">
        <w:rPr>
          <w:sz w:val="20"/>
          <w:szCs w:val="20"/>
        </w:rPr>
        <w:t>: наклеивать прозрачную фотолюминесцентную плёнку на планы эвакуации, распечатанные на бумажном либо ином носителе, что ухудшает чёткость и детализацию графики, значительно снижает доступность информации, тем самым, затрудняя эксплуатацию плана эвакуации по прямому назначению, что особенно негативно может сказаться во время экстремальных ситуаций. Поверхность фотолюминесцентного материала должна быть гладкой, однородной, не должна содержать посторонних включений и загрязнения. Не допускается наличие пузырей, потеков, вспучивания, трещин, кратеров и разрывов, не допускается отслаивание покрытия.</w:t>
      </w:r>
    </w:p>
    <w:p w:rsidR="00C24E1B" w:rsidRPr="00C24E1B" w:rsidRDefault="00C24E1B" w:rsidP="00C24E1B">
      <w:pPr>
        <w:tabs>
          <w:tab w:val="left" w:pos="264"/>
          <w:tab w:val="left" w:pos="414"/>
          <w:tab w:val="left" w:pos="579"/>
          <w:tab w:val="left" w:pos="1134"/>
        </w:tabs>
        <w:jc w:val="both"/>
        <w:rPr>
          <w:sz w:val="20"/>
          <w:szCs w:val="20"/>
        </w:rPr>
      </w:pPr>
      <w:r>
        <w:rPr>
          <w:sz w:val="20"/>
          <w:szCs w:val="20"/>
        </w:rPr>
        <w:t>3</w:t>
      </w:r>
      <w:r w:rsidRPr="00C24E1B">
        <w:rPr>
          <w:sz w:val="20"/>
          <w:szCs w:val="20"/>
        </w:rPr>
        <w:t>.3.</w:t>
      </w:r>
      <w:r w:rsidRPr="00C24E1B">
        <w:rPr>
          <w:sz w:val="20"/>
          <w:szCs w:val="20"/>
        </w:rPr>
        <w:tab/>
        <w:t xml:space="preserve">Планы эвакуации должны быть изготовлены в соответствии с ГОСТ </w:t>
      </w:r>
      <w:proofErr w:type="gramStart"/>
      <w:r w:rsidRPr="00C24E1B">
        <w:rPr>
          <w:sz w:val="20"/>
          <w:szCs w:val="20"/>
        </w:rPr>
        <w:t>Р</w:t>
      </w:r>
      <w:proofErr w:type="gramEnd"/>
      <w:r w:rsidRPr="00C24E1B">
        <w:rPr>
          <w:sz w:val="20"/>
          <w:szCs w:val="20"/>
        </w:rPr>
        <w:t xml:space="preserve"> 12.2.143-2009 «Национальный стандарт Российской Федерации. Система стандартов безопасности труда. Системы фотолюминесцентные эвакуационные. Требования и методы контроля» с учетом актуальных изменений данного документа. Шрифт надписей на плане эвакуации в соответствии с ГОСТ </w:t>
      </w:r>
      <w:proofErr w:type="gramStart"/>
      <w:r w:rsidRPr="00C24E1B">
        <w:rPr>
          <w:sz w:val="20"/>
          <w:szCs w:val="20"/>
        </w:rPr>
        <w:t>Р</w:t>
      </w:r>
      <w:proofErr w:type="gramEnd"/>
      <w:r w:rsidRPr="00C24E1B">
        <w:rPr>
          <w:sz w:val="20"/>
          <w:szCs w:val="20"/>
        </w:rPr>
        <w:t xml:space="preserve"> 12.4.026-2001</w:t>
      </w:r>
    </w:p>
    <w:p w:rsidR="00C24E1B" w:rsidRPr="00C24E1B" w:rsidRDefault="00C24E1B" w:rsidP="00C24E1B">
      <w:pPr>
        <w:tabs>
          <w:tab w:val="left" w:pos="264"/>
          <w:tab w:val="left" w:pos="414"/>
          <w:tab w:val="left" w:pos="579"/>
          <w:tab w:val="left" w:pos="1134"/>
        </w:tabs>
        <w:jc w:val="both"/>
        <w:rPr>
          <w:sz w:val="20"/>
          <w:szCs w:val="20"/>
        </w:rPr>
      </w:pPr>
      <w:r>
        <w:rPr>
          <w:sz w:val="20"/>
          <w:szCs w:val="20"/>
        </w:rPr>
        <w:t>3</w:t>
      </w:r>
      <w:r w:rsidRPr="00C24E1B">
        <w:rPr>
          <w:sz w:val="20"/>
          <w:szCs w:val="20"/>
        </w:rPr>
        <w:t xml:space="preserve">.4. Гарантийный срок на разработанные, изготовленные и установленные планы эвакуации составляет не менее 12 (двенадцати) месяцев с момента подписания обеими Сторонами акта выполненных работ. В случае </w:t>
      </w:r>
    </w:p>
    <w:p w:rsidR="00C24E1B" w:rsidRPr="00C24E1B" w:rsidRDefault="00C24E1B" w:rsidP="00C24E1B">
      <w:pPr>
        <w:tabs>
          <w:tab w:val="left" w:pos="264"/>
          <w:tab w:val="left" w:pos="414"/>
          <w:tab w:val="left" w:pos="579"/>
          <w:tab w:val="left" w:pos="1134"/>
        </w:tabs>
        <w:jc w:val="both"/>
        <w:rPr>
          <w:sz w:val="20"/>
          <w:szCs w:val="20"/>
        </w:rPr>
      </w:pPr>
      <w:r w:rsidRPr="00C24E1B">
        <w:rPr>
          <w:sz w:val="20"/>
          <w:szCs w:val="20"/>
        </w:rPr>
        <w:t>обнаружения дефектов, допущенных при разработке, изготовлении, доставке, отгрузке и установке, все затраты, связанные с их устранением, несет Исполнитель. Замена должна быть произведена в срок не более 14 (четырнадцать) календарных дней с момента обнаружения дефектов за счет средств Исполнителя.</w:t>
      </w:r>
    </w:p>
    <w:p w:rsidR="00C24E1B" w:rsidRPr="00C24E1B" w:rsidRDefault="00C24E1B" w:rsidP="00C24E1B">
      <w:pPr>
        <w:tabs>
          <w:tab w:val="left" w:pos="264"/>
          <w:tab w:val="left" w:pos="414"/>
          <w:tab w:val="left" w:pos="579"/>
          <w:tab w:val="left" w:pos="851"/>
        </w:tabs>
        <w:rPr>
          <w:b/>
          <w:sz w:val="20"/>
          <w:szCs w:val="20"/>
        </w:rPr>
      </w:pPr>
      <w:r>
        <w:rPr>
          <w:b/>
          <w:sz w:val="20"/>
          <w:szCs w:val="20"/>
        </w:rPr>
        <w:t>4</w:t>
      </w:r>
      <w:r w:rsidRPr="00C24E1B">
        <w:rPr>
          <w:b/>
          <w:sz w:val="20"/>
          <w:szCs w:val="20"/>
        </w:rPr>
        <w:t>.</w:t>
      </w:r>
      <w:r w:rsidRPr="00C24E1B">
        <w:rPr>
          <w:b/>
          <w:sz w:val="20"/>
          <w:szCs w:val="20"/>
        </w:rPr>
        <w:tab/>
        <w:t>Характеристики продукции.</w:t>
      </w:r>
    </w:p>
    <w:p w:rsidR="00C24E1B" w:rsidRPr="00C24E1B" w:rsidRDefault="00C24E1B" w:rsidP="00C24E1B">
      <w:pPr>
        <w:tabs>
          <w:tab w:val="left" w:pos="264"/>
          <w:tab w:val="left" w:pos="414"/>
          <w:tab w:val="left" w:pos="579"/>
          <w:tab w:val="left" w:pos="1134"/>
        </w:tabs>
        <w:jc w:val="both"/>
        <w:rPr>
          <w:sz w:val="20"/>
          <w:szCs w:val="20"/>
        </w:rPr>
      </w:pPr>
      <w:r w:rsidRPr="00C24E1B">
        <w:rPr>
          <w:sz w:val="20"/>
          <w:szCs w:val="20"/>
        </w:rPr>
        <w:t>Яркость свечения через 10 мин после отключения источников освещения</w:t>
      </w:r>
      <w:r>
        <w:rPr>
          <w:sz w:val="20"/>
          <w:szCs w:val="20"/>
        </w:rPr>
        <w:t>:</w:t>
      </w:r>
      <w:r w:rsidRPr="00C24E1B">
        <w:rPr>
          <w:sz w:val="20"/>
          <w:szCs w:val="20"/>
        </w:rPr>
        <w:t xml:space="preserve"> не менее 200 </w:t>
      </w:r>
      <w:proofErr w:type="spellStart"/>
      <w:r w:rsidRPr="00C24E1B">
        <w:rPr>
          <w:sz w:val="20"/>
          <w:szCs w:val="20"/>
        </w:rPr>
        <w:t>мкд</w:t>
      </w:r>
      <w:proofErr w:type="spellEnd"/>
      <w:r w:rsidRPr="00C24E1B">
        <w:rPr>
          <w:sz w:val="20"/>
          <w:szCs w:val="20"/>
        </w:rPr>
        <w:t>/м</w:t>
      </w:r>
      <w:proofErr w:type="gramStart"/>
      <w:r w:rsidRPr="00C24E1B">
        <w:rPr>
          <w:sz w:val="20"/>
          <w:szCs w:val="20"/>
          <w:vertAlign w:val="superscript"/>
        </w:rPr>
        <w:t>2</w:t>
      </w:r>
      <w:proofErr w:type="gramEnd"/>
      <w:r w:rsidRPr="00C24E1B">
        <w:rPr>
          <w:sz w:val="20"/>
          <w:szCs w:val="20"/>
          <w:vertAlign w:val="superscript"/>
        </w:rPr>
        <w:t xml:space="preserve"> </w:t>
      </w:r>
    </w:p>
    <w:p w:rsidR="00C24E1B" w:rsidRPr="00C24E1B" w:rsidRDefault="00C24E1B" w:rsidP="00C24E1B">
      <w:pPr>
        <w:tabs>
          <w:tab w:val="left" w:pos="264"/>
          <w:tab w:val="left" w:pos="414"/>
          <w:tab w:val="left" w:pos="579"/>
          <w:tab w:val="left" w:pos="1134"/>
        </w:tabs>
        <w:jc w:val="both"/>
        <w:rPr>
          <w:sz w:val="20"/>
          <w:szCs w:val="20"/>
        </w:rPr>
      </w:pPr>
      <w:r w:rsidRPr="00C24E1B">
        <w:rPr>
          <w:sz w:val="20"/>
          <w:szCs w:val="20"/>
        </w:rPr>
        <w:t>Яркость свечения через 60 мин после отключения источников освещения</w:t>
      </w:r>
      <w:r>
        <w:rPr>
          <w:sz w:val="20"/>
          <w:szCs w:val="20"/>
        </w:rPr>
        <w:t>:</w:t>
      </w:r>
      <w:r w:rsidRPr="00C24E1B">
        <w:rPr>
          <w:sz w:val="20"/>
          <w:szCs w:val="20"/>
        </w:rPr>
        <w:t xml:space="preserve"> не менее 25 </w:t>
      </w:r>
      <w:proofErr w:type="spellStart"/>
      <w:r w:rsidRPr="00C24E1B">
        <w:rPr>
          <w:sz w:val="20"/>
          <w:szCs w:val="20"/>
        </w:rPr>
        <w:t>мкд</w:t>
      </w:r>
      <w:proofErr w:type="spellEnd"/>
      <w:r w:rsidRPr="00C24E1B">
        <w:rPr>
          <w:sz w:val="20"/>
          <w:szCs w:val="20"/>
        </w:rPr>
        <w:t>/м</w:t>
      </w:r>
      <w:proofErr w:type="gramStart"/>
      <w:r w:rsidRPr="00C24E1B">
        <w:rPr>
          <w:sz w:val="20"/>
          <w:szCs w:val="20"/>
          <w:vertAlign w:val="superscript"/>
        </w:rPr>
        <w:t>2</w:t>
      </w:r>
      <w:proofErr w:type="gramEnd"/>
    </w:p>
    <w:p w:rsidR="00C24E1B" w:rsidRPr="00C24E1B" w:rsidRDefault="00C24E1B" w:rsidP="00C24E1B">
      <w:pPr>
        <w:tabs>
          <w:tab w:val="left" w:pos="264"/>
          <w:tab w:val="left" w:pos="414"/>
          <w:tab w:val="left" w:pos="579"/>
          <w:tab w:val="left" w:pos="1134"/>
        </w:tabs>
        <w:jc w:val="both"/>
        <w:rPr>
          <w:sz w:val="20"/>
          <w:szCs w:val="20"/>
        </w:rPr>
      </w:pPr>
      <w:r w:rsidRPr="00C24E1B">
        <w:rPr>
          <w:sz w:val="20"/>
          <w:szCs w:val="20"/>
        </w:rPr>
        <w:t>Д</w:t>
      </w:r>
      <w:r>
        <w:rPr>
          <w:sz w:val="20"/>
          <w:szCs w:val="20"/>
        </w:rPr>
        <w:t xml:space="preserve">лительность послесвечения: </w:t>
      </w:r>
      <w:r w:rsidRPr="00C24E1B">
        <w:rPr>
          <w:b/>
          <w:sz w:val="20"/>
          <w:szCs w:val="20"/>
        </w:rPr>
        <w:t>не менее 1440 мин.</w:t>
      </w:r>
    </w:p>
    <w:p w:rsidR="00C24E1B" w:rsidRPr="00C24E1B" w:rsidRDefault="00C24E1B" w:rsidP="00C24E1B">
      <w:pPr>
        <w:tabs>
          <w:tab w:val="left" w:pos="264"/>
          <w:tab w:val="left" w:pos="414"/>
          <w:tab w:val="left" w:pos="579"/>
          <w:tab w:val="left" w:pos="1134"/>
        </w:tabs>
        <w:ind w:firstLine="567"/>
        <w:jc w:val="both"/>
        <w:rPr>
          <w:sz w:val="20"/>
          <w:szCs w:val="20"/>
        </w:rPr>
      </w:pPr>
    </w:p>
    <w:p w:rsidR="00C24E1B" w:rsidRPr="00C24E1B" w:rsidRDefault="00C24E1B" w:rsidP="00C24E1B">
      <w:pPr>
        <w:jc w:val="both"/>
        <w:rPr>
          <w:sz w:val="20"/>
          <w:szCs w:val="20"/>
        </w:rPr>
      </w:pPr>
      <w:r w:rsidRPr="00C24E1B">
        <w:rPr>
          <w:b/>
          <w:sz w:val="20"/>
          <w:szCs w:val="20"/>
        </w:rPr>
        <w:t>5</w:t>
      </w:r>
      <w:r w:rsidRPr="00C24E1B">
        <w:rPr>
          <w:sz w:val="20"/>
          <w:szCs w:val="20"/>
        </w:rPr>
        <w:t xml:space="preserve">. </w:t>
      </w:r>
      <w:r w:rsidRPr="00C24E1B">
        <w:rPr>
          <w:b/>
          <w:bCs/>
          <w:iCs/>
          <w:color w:val="000000"/>
          <w:sz w:val="20"/>
          <w:szCs w:val="20"/>
        </w:rPr>
        <w:t>Требования к разработке планов эвакуации:</w:t>
      </w:r>
    </w:p>
    <w:p w:rsidR="00C24E1B" w:rsidRPr="00C24E1B" w:rsidRDefault="00C24E1B" w:rsidP="00C24E1B">
      <w:pPr>
        <w:shd w:val="clear" w:color="auto" w:fill="FFFFFF"/>
        <w:jc w:val="both"/>
        <w:rPr>
          <w:sz w:val="20"/>
          <w:szCs w:val="20"/>
        </w:rPr>
      </w:pPr>
      <w:proofErr w:type="gramStart"/>
      <w:r w:rsidRPr="00C24E1B">
        <w:rPr>
          <w:sz w:val="20"/>
          <w:szCs w:val="20"/>
        </w:rPr>
        <w:t xml:space="preserve">Планы эвакуации должны состоять из графической и текстовой частей. </w:t>
      </w:r>
      <w:proofErr w:type="gramEnd"/>
    </w:p>
    <w:p w:rsidR="00C24E1B" w:rsidRPr="00C24E1B" w:rsidRDefault="00C24E1B" w:rsidP="00C24E1B">
      <w:pPr>
        <w:shd w:val="clear" w:color="auto" w:fill="FFFFFF"/>
        <w:jc w:val="both"/>
        <w:rPr>
          <w:sz w:val="20"/>
          <w:szCs w:val="20"/>
        </w:rPr>
      </w:pPr>
      <w:r w:rsidRPr="00C24E1B">
        <w:rPr>
          <w:sz w:val="20"/>
          <w:szCs w:val="20"/>
        </w:rPr>
        <w:t>Графическая часть должна включать в себя секционную планировку здания, объекта с указанием:</w:t>
      </w:r>
    </w:p>
    <w:p w:rsidR="00C24E1B" w:rsidRPr="00C24E1B" w:rsidRDefault="00C24E1B" w:rsidP="00C24E1B">
      <w:pPr>
        <w:shd w:val="clear" w:color="auto" w:fill="FFFFFF"/>
        <w:jc w:val="both"/>
        <w:rPr>
          <w:sz w:val="20"/>
          <w:szCs w:val="20"/>
        </w:rPr>
      </w:pPr>
      <w:r w:rsidRPr="00C24E1B">
        <w:rPr>
          <w:sz w:val="20"/>
          <w:szCs w:val="20"/>
        </w:rPr>
        <w:t>а) эвакуационных путей и выходов;</w:t>
      </w:r>
    </w:p>
    <w:p w:rsidR="00C24E1B" w:rsidRPr="00C24E1B" w:rsidRDefault="00C24E1B" w:rsidP="00C24E1B">
      <w:pPr>
        <w:shd w:val="clear" w:color="auto" w:fill="FFFFFF"/>
        <w:jc w:val="both"/>
        <w:rPr>
          <w:sz w:val="20"/>
          <w:szCs w:val="20"/>
        </w:rPr>
      </w:pPr>
      <w:r w:rsidRPr="00C24E1B">
        <w:rPr>
          <w:sz w:val="20"/>
          <w:szCs w:val="20"/>
        </w:rPr>
        <w:t>б) лестницы, лестничные клетки и аварийные выходы, предназначенные для эвакуации людей;</w:t>
      </w:r>
    </w:p>
    <w:p w:rsidR="00C24E1B" w:rsidRPr="00C24E1B" w:rsidRDefault="00C24E1B" w:rsidP="00C24E1B">
      <w:pPr>
        <w:shd w:val="clear" w:color="auto" w:fill="FFFFFF"/>
        <w:jc w:val="both"/>
        <w:rPr>
          <w:sz w:val="20"/>
          <w:szCs w:val="20"/>
        </w:rPr>
      </w:pPr>
      <w:r w:rsidRPr="00C24E1B">
        <w:rPr>
          <w:sz w:val="20"/>
          <w:szCs w:val="20"/>
        </w:rPr>
        <w:t>в) места размещения самого плана эвакуации;</w:t>
      </w:r>
    </w:p>
    <w:p w:rsidR="00C24E1B" w:rsidRPr="00C24E1B" w:rsidRDefault="00C24E1B" w:rsidP="00C24E1B">
      <w:pPr>
        <w:shd w:val="clear" w:color="auto" w:fill="FFFFFF"/>
        <w:jc w:val="both"/>
        <w:rPr>
          <w:sz w:val="20"/>
          <w:szCs w:val="20"/>
        </w:rPr>
      </w:pPr>
      <w:r w:rsidRPr="00C24E1B">
        <w:rPr>
          <w:sz w:val="20"/>
          <w:szCs w:val="20"/>
        </w:rPr>
        <w:t>г) места размещения сре</w:t>
      </w:r>
      <w:proofErr w:type="gramStart"/>
      <w:r w:rsidRPr="00C24E1B">
        <w:rPr>
          <w:sz w:val="20"/>
          <w:szCs w:val="20"/>
        </w:rPr>
        <w:t>дств пр</w:t>
      </w:r>
      <w:proofErr w:type="gramEnd"/>
      <w:r w:rsidRPr="00C24E1B">
        <w:rPr>
          <w:sz w:val="20"/>
          <w:szCs w:val="20"/>
        </w:rPr>
        <w:t>отивопожарной защиты, спасательные и медицинские, средства связи, обозначаемые знаками пожарной безопасности и символами ИМО;</w:t>
      </w:r>
    </w:p>
    <w:p w:rsidR="00C24E1B" w:rsidRPr="00C24E1B" w:rsidRDefault="00C24E1B" w:rsidP="00C24E1B">
      <w:pPr>
        <w:shd w:val="clear" w:color="auto" w:fill="FFFFFF"/>
        <w:jc w:val="both"/>
        <w:rPr>
          <w:sz w:val="20"/>
          <w:szCs w:val="20"/>
        </w:rPr>
      </w:pPr>
      <w:proofErr w:type="spellStart"/>
      <w:r w:rsidRPr="00C24E1B">
        <w:rPr>
          <w:sz w:val="20"/>
          <w:szCs w:val="20"/>
        </w:rPr>
        <w:t>Цветографические</w:t>
      </w:r>
      <w:proofErr w:type="spellEnd"/>
      <w:r w:rsidRPr="00C24E1B">
        <w:rPr>
          <w:sz w:val="20"/>
          <w:szCs w:val="20"/>
        </w:rPr>
        <w:t xml:space="preserve"> изображения знаков безопасности, символов ИМО и знаков безопасности (символов) отраслевого назначения на планах эвакуации должны соответствовать требованиям </w:t>
      </w:r>
      <w:r w:rsidR="00C141F7" w:rsidRPr="00C141F7">
        <w:rPr>
          <w:sz w:val="20"/>
          <w:szCs w:val="20"/>
        </w:rPr>
        <w:t>ГОСТ 12.4.026-2015</w:t>
      </w:r>
      <w:r w:rsidRPr="00C24E1B">
        <w:rPr>
          <w:sz w:val="20"/>
          <w:szCs w:val="20"/>
        </w:rPr>
        <w:t>, Резолюции ИМО А.760 и нормативным документам отраслевого назначения.</w:t>
      </w:r>
    </w:p>
    <w:p w:rsidR="00C24E1B" w:rsidRPr="00C24E1B" w:rsidRDefault="00C24E1B" w:rsidP="00C24E1B">
      <w:pPr>
        <w:shd w:val="clear" w:color="auto" w:fill="FFFFFF"/>
        <w:jc w:val="both"/>
        <w:rPr>
          <w:sz w:val="20"/>
          <w:szCs w:val="20"/>
        </w:rPr>
      </w:pPr>
      <w:r w:rsidRPr="00C24E1B">
        <w:rPr>
          <w:sz w:val="20"/>
          <w:szCs w:val="20"/>
        </w:rPr>
        <w:t>Знаки безопасности и символы допускается дополнять цифровыми, буквенными или буквенно-цифровыми обозначениями.</w:t>
      </w:r>
    </w:p>
    <w:p w:rsidR="00C24E1B" w:rsidRPr="00C24E1B" w:rsidRDefault="00C24E1B" w:rsidP="00C24E1B">
      <w:pPr>
        <w:shd w:val="clear" w:color="auto" w:fill="FFFFFF"/>
        <w:jc w:val="both"/>
        <w:rPr>
          <w:sz w:val="20"/>
          <w:szCs w:val="20"/>
        </w:rPr>
      </w:pPr>
      <w:r w:rsidRPr="00C24E1B">
        <w:rPr>
          <w:sz w:val="20"/>
          <w:szCs w:val="20"/>
        </w:rPr>
        <w:t>Высота знаков безопасности и символов на плане эвакуации должна быть от 8 до 15 мм, на одном плане эвакуации они должны быть выполнены в едином масштабе.</w:t>
      </w:r>
    </w:p>
    <w:p w:rsidR="00C24E1B" w:rsidRPr="00C24E1B" w:rsidRDefault="00C24E1B" w:rsidP="00C24E1B">
      <w:pPr>
        <w:shd w:val="clear" w:color="auto" w:fill="FFFFFF"/>
        <w:jc w:val="both"/>
        <w:rPr>
          <w:sz w:val="20"/>
          <w:szCs w:val="20"/>
        </w:rPr>
      </w:pPr>
      <w:r w:rsidRPr="00C24E1B">
        <w:rPr>
          <w:sz w:val="20"/>
          <w:szCs w:val="20"/>
        </w:rPr>
        <w:t>При необходимости конкретизации признаков (технических характеристик) сре</w:t>
      </w:r>
      <w:proofErr w:type="gramStart"/>
      <w:r w:rsidRPr="00C24E1B">
        <w:rPr>
          <w:sz w:val="20"/>
          <w:szCs w:val="20"/>
        </w:rPr>
        <w:t>дств пр</w:t>
      </w:r>
      <w:proofErr w:type="gramEnd"/>
      <w:r w:rsidRPr="00C24E1B">
        <w:rPr>
          <w:sz w:val="20"/>
          <w:szCs w:val="20"/>
        </w:rPr>
        <w:t>отивопожарной защиты, обозначаемых на планах эвакуации, допускается применять условные графические обозначения по ГОСТ 28130.</w:t>
      </w:r>
    </w:p>
    <w:p w:rsidR="00C24E1B" w:rsidRPr="00C24E1B" w:rsidRDefault="00C24E1B" w:rsidP="00C24E1B">
      <w:pPr>
        <w:shd w:val="clear" w:color="auto" w:fill="FFFFFF"/>
        <w:jc w:val="both"/>
        <w:rPr>
          <w:sz w:val="20"/>
          <w:szCs w:val="20"/>
        </w:rPr>
      </w:pPr>
      <w:r w:rsidRPr="00C24E1B">
        <w:rPr>
          <w:sz w:val="20"/>
          <w:szCs w:val="20"/>
        </w:rPr>
        <w:t>Для знаков безопасности, символов и условных графических обозначений должны быть даны пояснения их смыслового значения в текстовой части плана эвакуации.</w:t>
      </w:r>
    </w:p>
    <w:p w:rsidR="00C24E1B" w:rsidRPr="00C24E1B" w:rsidRDefault="00C24E1B" w:rsidP="00C24E1B">
      <w:pPr>
        <w:shd w:val="clear" w:color="auto" w:fill="FFFFFF"/>
        <w:jc w:val="both"/>
        <w:rPr>
          <w:sz w:val="20"/>
          <w:szCs w:val="20"/>
        </w:rPr>
      </w:pPr>
      <w:r w:rsidRPr="00C24E1B">
        <w:rPr>
          <w:sz w:val="20"/>
          <w:szCs w:val="20"/>
        </w:rPr>
        <w:t>На этажных планах эвакуации в графической части должен быть указан номер этажа.</w:t>
      </w:r>
    </w:p>
    <w:p w:rsidR="00C24E1B" w:rsidRPr="00C24E1B" w:rsidRDefault="00C24E1B" w:rsidP="00C24E1B">
      <w:pPr>
        <w:shd w:val="clear" w:color="auto" w:fill="FFFFFF"/>
        <w:jc w:val="both"/>
        <w:rPr>
          <w:sz w:val="20"/>
          <w:szCs w:val="20"/>
        </w:rPr>
      </w:pPr>
      <w:r w:rsidRPr="00C24E1B">
        <w:rPr>
          <w:sz w:val="20"/>
          <w:szCs w:val="20"/>
        </w:rPr>
        <w:t>В текстовой части следует излагать:</w:t>
      </w:r>
    </w:p>
    <w:p w:rsidR="00C24E1B" w:rsidRPr="00C24E1B" w:rsidRDefault="00C24E1B" w:rsidP="00C24E1B">
      <w:pPr>
        <w:shd w:val="clear" w:color="auto" w:fill="FFFFFF"/>
        <w:jc w:val="both"/>
        <w:rPr>
          <w:sz w:val="20"/>
          <w:szCs w:val="20"/>
        </w:rPr>
      </w:pPr>
      <w:r w:rsidRPr="00C24E1B">
        <w:rPr>
          <w:sz w:val="20"/>
          <w:szCs w:val="20"/>
        </w:rPr>
        <w:t>- способы оповещения о возникновении чрезвычайной ситуации (пожара, аварии и др.);</w:t>
      </w:r>
    </w:p>
    <w:p w:rsidR="00C24E1B" w:rsidRPr="00C24E1B" w:rsidRDefault="00C24E1B" w:rsidP="00C24E1B">
      <w:pPr>
        <w:shd w:val="clear" w:color="auto" w:fill="FFFFFF"/>
        <w:jc w:val="both"/>
        <w:rPr>
          <w:sz w:val="20"/>
          <w:szCs w:val="20"/>
        </w:rPr>
      </w:pPr>
      <w:r w:rsidRPr="00C24E1B">
        <w:rPr>
          <w:sz w:val="20"/>
          <w:szCs w:val="20"/>
        </w:rPr>
        <w:t>- порядок и последовательность эвакуации людей;</w:t>
      </w:r>
    </w:p>
    <w:p w:rsidR="00C24E1B" w:rsidRPr="00C24E1B" w:rsidRDefault="00C24E1B" w:rsidP="00C24E1B">
      <w:pPr>
        <w:shd w:val="clear" w:color="auto" w:fill="FFFFFF"/>
        <w:jc w:val="both"/>
        <w:rPr>
          <w:sz w:val="20"/>
          <w:szCs w:val="20"/>
        </w:rPr>
      </w:pPr>
      <w:r w:rsidRPr="00C24E1B">
        <w:rPr>
          <w:sz w:val="20"/>
          <w:szCs w:val="20"/>
        </w:rPr>
        <w:t>- обязанности и действия людей, в том числе порядок вызова пожарных или аварийно-спасательных подразделений, экстренной медицинской помощи и др.;</w:t>
      </w:r>
    </w:p>
    <w:p w:rsidR="00C24E1B" w:rsidRPr="00C24E1B" w:rsidRDefault="00C24E1B" w:rsidP="00C24E1B">
      <w:pPr>
        <w:shd w:val="clear" w:color="auto" w:fill="FFFFFF"/>
        <w:jc w:val="both"/>
        <w:rPr>
          <w:sz w:val="20"/>
          <w:szCs w:val="20"/>
        </w:rPr>
      </w:pPr>
      <w:r w:rsidRPr="00C24E1B">
        <w:rPr>
          <w:sz w:val="20"/>
          <w:szCs w:val="20"/>
        </w:rPr>
        <w:t>- порядок аварийной остановки оборудования, механизмов, отключения электропитания и т.п.</w:t>
      </w:r>
    </w:p>
    <w:p w:rsidR="00C24E1B" w:rsidRPr="00C24E1B" w:rsidRDefault="00C24E1B" w:rsidP="00C24E1B">
      <w:pPr>
        <w:shd w:val="clear" w:color="auto" w:fill="FFFFFF"/>
        <w:jc w:val="both"/>
        <w:rPr>
          <w:sz w:val="20"/>
          <w:szCs w:val="20"/>
        </w:rPr>
      </w:pPr>
      <w:r w:rsidRPr="00C24E1B">
        <w:rPr>
          <w:sz w:val="20"/>
          <w:szCs w:val="20"/>
        </w:rPr>
        <w:t>- порядок ручного (дублирующего) включения систем (установок) пожарной и противоаварийной автоматики.</w:t>
      </w:r>
    </w:p>
    <w:p w:rsidR="00C24E1B" w:rsidRPr="00C24E1B" w:rsidRDefault="00C24E1B" w:rsidP="00C24E1B">
      <w:pPr>
        <w:shd w:val="clear" w:color="auto" w:fill="FFFFFF"/>
        <w:jc w:val="both"/>
        <w:rPr>
          <w:sz w:val="20"/>
          <w:szCs w:val="20"/>
        </w:rPr>
      </w:pPr>
      <w:r w:rsidRPr="00C24E1B">
        <w:rPr>
          <w:sz w:val="20"/>
          <w:szCs w:val="20"/>
        </w:rPr>
        <w:t>Текстовая часть планов эвакуации должна содержать инструкции о действиях в условиях чрезвычайной ситуации (при пожаре, аварии и т.п.), дополненные для наглядности знаками безопасности и символами.</w:t>
      </w:r>
    </w:p>
    <w:p w:rsidR="00C24E1B" w:rsidRPr="00C24E1B" w:rsidRDefault="00C24E1B" w:rsidP="00C24E1B">
      <w:pPr>
        <w:shd w:val="clear" w:color="auto" w:fill="FFFFFF"/>
        <w:jc w:val="both"/>
        <w:rPr>
          <w:sz w:val="20"/>
          <w:szCs w:val="20"/>
        </w:rPr>
      </w:pPr>
      <w:r w:rsidRPr="00C24E1B">
        <w:rPr>
          <w:sz w:val="20"/>
          <w:szCs w:val="20"/>
        </w:rPr>
        <w:t>В левом нижнем углу плана эвакуации необходимо указать наименование организации - разработчика плана эвакуации. В правом нижнем углу плана эвакуации наносится маркировка в соответствии с требованием 10.1 настоящего стандарта</w:t>
      </w:r>
    </w:p>
    <w:p w:rsidR="00C24E1B" w:rsidRPr="00C24E1B" w:rsidRDefault="00C24E1B" w:rsidP="00C24E1B">
      <w:pPr>
        <w:shd w:val="clear" w:color="auto" w:fill="FFFFFF"/>
        <w:jc w:val="both"/>
        <w:rPr>
          <w:sz w:val="20"/>
          <w:szCs w:val="20"/>
        </w:rPr>
      </w:pPr>
      <w:r w:rsidRPr="00C24E1B">
        <w:rPr>
          <w:sz w:val="20"/>
          <w:szCs w:val="20"/>
        </w:rPr>
        <w:t xml:space="preserve">Размеры планов: 600×400 мм - для этажных и секционных планов эвакуации; </w:t>
      </w:r>
    </w:p>
    <w:p w:rsidR="00C24E1B" w:rsidRPr="00C24E1B" w:rsidRDefault="00C24E1B" w:rsidP="00C24E1B">
      <w:pPr>
        <w:shd w:val="clear" w:color="auto" w:fill="FFFFFF"/>
        <w:jc w:val="both"/>
        <w:rPr>
          <w:sz w:val="20"/>
          <w:szCs w:val="20"/>
        </w:rPr>
      </w:pPr>
      <w:r w:rsidRPr="00C24E1B">
        <w:rPr>
          <w:sz w:val="20"/>
          <w:szCs w:val="20"/>
        </w:rPr>
        <w:t>Пути эвакуации, ведущие эвакуационным выходам, следует обозначать сплошной линией зеленого цвета с указанием направления движения Пути эвакуации, ведущие к аварийным эвакуационным выходам, следует обозначать штриховой линией зеленого цвета с указанием направления движения.</w:t>
      </w:r>
    </w:p>
    <w:p w:rsidR="00C24E1B" w:rsidRPr="00C24E1B" w:rsidRDefault="00C24E1B" w:rsidP="00C24E1B">
      <w:pPr>
        <w:shd w:val="clear" w:color="auto" w:fill="FFFFFF"/>
        <w:jc w:val="both"/>
        <w:rPr>
          <w:sz w:val="20"/>
          <w:szCs w:val="20"/>
        </w:rPr>
      </w:pPr>
      <w:r w:rsidRPr="00C24E1B">
        <w:rPr>
          <w:sz w:val="20"/>
          <w:szCs w:val="20"/>
        </w:rPr>
        <w:t>Планы эвакуации следует выполнять на основе фотолюминесцентных материалов.</w:t>
      </w:r>
    </w:p>
    <w:p w:rsidR="00C24E1B" w:rsidRPr="00C24E1B" w:rsidRDefault="00C24E1B" w:rsidP="00C24E1B">
      <w:pPr>
        <w:shd w:val="clear" w:color="auto" w:fill="FFFFFF"/>
        <w:jc w:val="both"/>
        <w:rPr>
          <w:sz w:val="20"/>
          <w:szCs w:val="20"/>
        </w:rPr>
      </w:pPr>
      <w:r w:rsidRPr="00C24E1B">
        <w:rPr>
          <w:sz w:val="20"/>
          <w:szCs w:val="20"/>
        </w:rPr>
        <w:t>Фон плана эвакуации должен быть желтовато-белым или белым для фотолюминесцентных материалов.</w:t>
      </w:r>
    </w:p>
    <w:p w:rsidR="00C24E1B" w:rsidRPr="00C24E1B" w:rsidRDefault="00C24E1B" w:rsidP="00C24E1B">
      <w:pPr>
        <w:shd w:val="clear" w:color="auto" w:fill="FFFFFF"/>
        <w:jc w:val="both"/>
        <w:rPr>
          <w:sz w:val="20"/>
          <w:szCs w:val="20"/>
        </w:rPr>
      </w:pPr>
      <w:r w:rsidRPr="00C24E1B">
        <w:rPr>
          <w:sz w:val="20"/>
          <w:szCs w:val="20"/>
        </w:rPr>
        <w:t>Надписи и графические изображения на плане эвакуации (кроме знаков безопасности и символов) должны быть черного цвета независимо от фона.</w:t>
      </w:r>
    </w:p>
    <w:p w:rsidR="00C24E1B" w:rsidRPr="00C24E1B" w:rsidRDefault="00C24E1B" w:rsidP="00C24E1B">
      <w:pPr>
        <w:shd w:val="clear" w:color="auto" w:fill="FFFFFF"/>
        <w:jc w:val="both"/>
        <w:rPr>
          <w:sz w:val="20"/>
          <w:szCs w:val="20"/>
        </w:rPr>
      </w:pPr>
      <w:r w:rsidRPr="00C24E1B">
        <w:rPr>
          <w:sz w:val="20"/>
          <w:szCs w:val="20"/>
        </w:rPr>
        <w:t xml:space="preserve">Шрифт надписей на плане эвакуации - по </w:t>
      </w:r>
      <w:r w:rsidR="00C141F7" w:rsidRPr="00C141F7">
        <w:rPr>
          <w:sz w:val="20"/>
          <w:szCs w:val="20"/>
        </w:rPr>
        <w:t>ГОСТ 12.4.026-2015</w:t>
      </w:r>
      <w:r w:rsidRPr="00C24E1B">
        <w:rPr>
          <w:sz w:val="20"/>
          <w:szCs w:val="20"/>
        </w:rPr>
        <w:t>. Высота шрифта - не менее 3 мм.</w:t>
      </w:r>
    </w:p>
    <w:p w:rsidR="00C24E1B" w:rsidRPr="00C24E1B" w:rsidRDefault="00241799" w:rsidP="00241799">
      <w:pPr>
        <w:tabs>
          <w:tab w:val="left" w:pos="264"/>
          <w:tab w:val="left" w:pos="414"/>
          <w:tab w:val="left" w:pos="579"/>
          <w:tab w:val="left" w:pos="851"/>
        </w:tabs>
        <w:rPr>
          <w:b/>
          <w:sz w:val="20"/>
          <w:szCs w:val="20"/>
        </w:rPr>
      </w:pPr>
      <w:r>
        <w:rPr>
          <w:b/>
          <w:bCs/>
          <w:sz w:val="20"/>
          <w:szCs w:val="20"/>
        </w:rPr>
        <w:t>6</w:t>
      </w:r>
      <w:r w:rsidR="00C24E1B" w:rsidRPr="00C24E1B">
        <w:rPr>
          <w:b/>
          <w:bCs/>
          <w:sz w:val="20"/>
          <w:szCs w:val="20"/>
        </w:rPr>
        <w:t>.</w:t>
      </w:r>
      <w:r w:rsidR="00C24E1B" w:rsidRPr="00C24E1B">
        <w:rPr>
          <w:b/>
          <w:bCs/>
          <w:sz w:val="20"/>
          <w:szCs w:val="20"/>
        </w:rPr>
        <w:tab/>
      </w:r>
      <w:r w:rsidR="00C24E1B" w:rsidRPr="00C24E1B">
        <w:rPr>
          <w:b/>
          <w:sz w:val="20"/>
          <w:szCs w:val="20"/>
        </w:rPr>
        <w:t>Требования к изготовлению, поставке и монтажу готовых планов эвакуации.</w:t>
      </w:r>
    </w:p>
    <w:p w:rsidR="00C24E1B" w:rsidRPr="00C24E1B" w:rsidRDefault="00C24E1B" w:rsidP="00241799">
      <w:pPr>
        <w:tabs>
          <w:tab w:val="left" w:pos="264"/>
          <w:tab w:val="left" w:pos="414"/>
          <w:tab w:val="left" w:pos="579"/>
          <w:tab w:val="left" w:pos="1134"/>
        </w:tabs>
        <w:jc w:val="both"/>
        <w:rPr>
          <w:sz w:val="20"/>
          <w:szCs w:val="20"/>
        </w:rPr>
      </w:pPr>
      <w:r w:rsidRPr="00C24E1B">
        <w:rPr>
          <w:sz w:val="20"/>
          <w:szCs w:val="20"/>
        </w:rPr>
        <w:t xml:space="preserve">Место монтажа плана эвакуации (этаж здания, номер помещения у которого подлежит размещению план эвакуации) дополнительно до разработки проекта (макета) подлежит согласованию с </w:t>
      </w:r>
      <w:r w:rsidRPr="00C24E1B">
        <w:rPr>
          <w:bCs/>
          <w:sz w:val="20"/>
          <w:szCs w:val="20"/>
        </w:rPr>
        <w:t>Заказчиком</w:t>
      </w:r>
      <w:r w:rsidRPr="00C24E1B">
        <w:rPr>
          <w:sz w:val="20"/>
          <w:szCs w:val="20"/>
        </w:rPr>
        <w:t>.</w:t>
      </w:r>
    </w:p>
    <w:p w:rsidR="00C24E1B" w:rsidRPr="00C24E1B" w:rsidRDefault="00241799" w:rsidP="00241799">
      <w:pPr>
        <w:tabs>
          <w:tab w:val="left" w:pos="0"/>
        </w:tabs>
        <w:jc w:val="both"/>
        <w:rPr>
          <w:sz w:val="20"/>
          <w:szCs w:val="20"/>
        </w:rPr>
      </w:pPr>
      <w:r>
        <w:rPr>
          <w:sz w:val="20"/>
          <w:szCs w:val="20"/>
        </w:rPr>
        <w:t>Исполнитель</w:t>
      </w:r>
      <w:r w:rsidR="00C24E1B" w:rsidRPr="00C24E1B">
        <w:rPr>
          <w:sz w:val="20"/>
          <w:szCs w:val="20"/>
        </w:rPr>
        <w:t xml:space="preserve"> обязан согласовать достоверность электронных макетов с заказчиком путём пересылки электронных макетов по электронной почте или предоставив распечатанные макеты в цветном виде на бумажном носителе форматом не менее А</w:t>
      </w:r>
      <w:proofErr w:type="gramStart"/>
      <w:r w:rsidR="00C24E1B" w:rsidRPr="00C24E1B">
        <w:rPr>
          <w:sz w:val="20"/>
          <w:szCs w:val="20"/>
        </w:rPr>
        <w:t>4</w:t>
      </w:r>
      <w:proofErr w:type="gramEnd"/>
      <w:r w:rsidR="00C24E1B" w:rsidRPr="00C24E1B">
        <w:rPr>
          <w:sz w:val="20"/>
          <w:szCs w:val="20"/>
        </w:rPr>
        <w:t>.</w:t>
      </w:r>
    </w:p>
    <w:p w:rsidR="00C24E1B" w:rsidRPr="00C24E1B" w:rsidRDefault="00C24E1B" w:rsidP="00241799">
      <w:pPr>
        <w:tabs>
          <w:tab w:val="left" w:pos="0"/>
        </w:tabs>
        <w:jc w:val="both"/>
        <w:rPr>
          <w:sz w:val="20"/>
          <w:szCs w:val="20"/>
        </w:rPr>
      </w:pPr>
      <w:r w:rsidRPr="00C24E1B">
        <w:rPr>
          <w:sz w:val="20"/>
          <w:szCs w:val="20"/>
        </w:rPr>
        <w:t xml:space="preserve">Для изготовления планов эвакуации </w:t>
      </w:r>
      <w:r w:rsidR="00241799">
        <w:rPr>
          <w:sz w:val="20"/>
          <w:szCs w:val="20"/>
        </w:rPr>
        <w:t>исполнитель</w:t>
      </w:r>
      <w:r w:rsidRPr="00C24E1B">
        <w:rPr>
          <w:sz w:val="20"/>
          <w:szCs w:val="20"/>
        </w:rPr>
        <w:t xml:space="preserve"> должен использовать фотолюминесцентную плёнку соответствующую требованиям </w:t>
      </w:r>
      <w:r w:rsidR="00C141F7" w:rsidRPr="00C141F7">
        <w:rPr>
          <w:sz w:val="20"/>
          <w:szCs w:val="20"/>
        </w:rPr>
        <w:t>ГОСТ 12.4.026-2015</w:t>
      </w:r>
      <w:r w:rsidRPr="00C24E1B">
        <w:rPr>
          <w:sz w:val="20"/>
          <w:szCs w:val="20"/>
        </w:rPr>
        <w:t>.</w:t>
      </w:r>
    </w:p>
    <w:p w:rsidR="00C24E1B" w:rsidRPr="00C24E1B" w:rsidRDefault="00C24E1B" w:rsidP="00241799">
      <w:pPr>
        <w:tabs>
          <w:tab w:val="left" w:pos="0"/>
        </w:tabs>
        <w:jc w:val="both"/>
        <w:rPr>
          <w:sz w:val="20"/>
          <w:szCs w:val="20"/>
        </w:rPr>
      </w:pPr>
      <w:r w:rsidRPr="00C24E1B">
        <w:rPr>
          <w:sz w:val="20"/>
          <w:szCs w:val="20"/>
        </w:rPr>
        <w:t>Изделие должно производиться из современных, прочных и высококачественных материалов.</w:t>
      </w:r>
    </w:p>
    <w:p w:rsidR="00C24E1B" w:rsidRPr="00C24E1B" w:rsidRDefault="00C24E1B" w:rsidP="00241799">
      <w:pPr>
        <w:tabs>
          <w:tab w:val="left" w:pos="0"/>
        </w:tabs>
        <w:jc w:val="both"/>
        <w:rPr>
          <w:sz w:val="20"/>
          <w:szCs w:val="20"/>
        </w:rPr>
      </w:pPr>
      <w:r w:rsidRPr="00C24E1B">
        <w:rPr>
          <w:sz w:val="20"/>
          <w:szCs w:val="20"/>
        </w:rPr>
        <w:t>В качестве основы для нанесения фотолюминесцентной плёнки должен использоваться пластик ПВХ 2-3 мм.</w:t>
      </w:r>
    </w:p>
    <w:p w:rsidR="00C24E1B" w:rsidRPr="00C24E1B" w:rsidRDefault="00C24E1B" w:rsidP="00241799">
      <w:pPr>
        <w:tabs>
          <w:tab w:val="left" w:pos="0"/>
        </w:tabs>
        <w:jc w:val="both"/>
        <w:rPr>
          <w:sz w:val="20"/>
          <w:szCs w:val="20"/>
        </w:rPr>
      </w:pPr>
      <w:r w:rsidRPr="00C24E1B">
        <w:rPr>
          <w:sz w:val="20"/>
          <w:szCs w:val="20"/>
        </w:rPr>
        <w:t xml:space="preserve">Используемая в изделии фотолюминесцентная пленка должна иметь сертификат соответствия техническому регламенту о требованиях пожарной безопасности  (Федеральный закон от 22.07.2008 №123-ФЗ) и сертификат соответствия требованиям  ГОСТ </w:t>
      </w:r>
      <w:proofErr w:type="gramStart"/>
      <w:r w:rsidRPr="00C24E1B">
        <w:rPr>
          <w:sz w:val="20"/>
          <w:szCs w:val="20"/>
        </w:rPr>
        <w:t>Р</w:t>
      </w:r>
      <w:proofErr w:type="gramEnd"/>
      <w:r w:rsidRPr="00C24E1B">
        <w:rPr>
          <w:sz w:val="20"/>
          <w:szCs w:val="20"/>
        </w:rPr>
        <w:t xml:space="preserve"> </w:t>
      </w:r>
      <w:r w:rsidR="00A100A1" w:rsidRPr="00C141F7">
        <w:rPr>
          <w:sz w:val="20"/>
          <w:szCs w:val="20"/>
        </w:rPr>
        <w:t>12.4.026-2015</w:t>
      </w:r>
      <w:r w:rsidR="00A100A1">
        <w:rPr>
          <w:sz w:val="20"/>
          <w:szCs w:val="20"/>
        </w:rPr>
        <w:t>.</w:t>
      </w:r>
    </w:p>
    <w:p w:rsidR="00C24E1B" w:rsidRPr="00C24E1B" w:rsidRDefault="00C24E1B" w:rsidP="00241799">
      <w:pPr>
        <w:tabs>
          <w:tab w:val="left" w:pos="0"/>
        </w:tabs>
        <w:jc w:val="both"/>
        <w:rPr>
          <w:sz w:val="20"/>
          <w:szCs w:val="20"/>
        </w:rPr>
      </w:pPr>
      <w:r w:rsidRPr="00C24E1B">
        <w:rPr>
          <w:sz w:val="20"/>
          <w:szCs w:val="20"/>
        </w:rPr>
        <w:t>Изделие должно иметь крепёжные элементы, позволяющие сразу закрепить изделие на стене.</w:t>
      </w:r>
    </w:p>
    <w:p w:rsidR="00C24E1B" w:rsidRPr="00C24E1B" w:rsidRDefault="00C24E1B" w:rsidP="00241799">
      <w:pPr>
        <w:tabs>
          <w:tab w:val="left" w:pos="0"/>
        </w:tabs>
        <w:jc w:val="both"/>
        <w:rPr>
          <w:sz w:val="20"/>
          <w:szCs w:val="20"/>
        </w:rPr>
      </w:pPr>
      <w:r w:rsidRPr="00C24E1B">
        <w:rPr>
          <w:sz w:val="20"/>
          <w:szCs w:val="20"/>
        </w:rPr>
        <w:t xml:space="preserve">Нанесение электронного макета на фотолюминесцентную плёнку должно осуществляться прямой печатью непосредственно на плёнку методом </w:t>
      </w:r>
      <w:proofErr w:type="spellStart"/>
      <w:r w:rsidRPr="00C24E1B">
        <w:rPr>
          <w:sz w:val="20"/>
          <w:szCs w:val="20"/>
        </w:rPr>
        <w:t>шелкографии</w:t>
      </w:r>
      <w:proofErr w:type="spellEnd"/>
      <w:r w:rsidRPr="00C24E1B">
        <w:rPr>
          <w:sz w:val="20"/>
          <w:szCs w:val="20"/>
        </w:rPr>
        <w:t xml:space="preserve">, печатью УФ-отверждаемыми чернилами или </w:t>
      </w:r>
      <w:proofErr w:type="spellStart"/>
      <w:r w:rsidRPr="00C24E1B">
        <w:rPr>
          <w:sz w:val="20"/>
          <w:szCs w:val="20"/>
        </w:rPr>
        <w:t>сольвентной</w:t>
      </w:r>
      <w:proofErr w:type="spellEnd"/>
      <w:r w:rsidRPr="00C24E1B">
        <w:rPr>
          <w:sz w:val="20"/>
          <w:szCs w:val="20"/>
        </w:rPr>
        <w:t xml:space="preserve"> печатью.</w:t>
      </w:r>
    </w:p>
    <w:p w:rsidR="00C24E1B" w:rsidRPr="00C24E1B" w:rsidRDefault="00C24E1B" w:rsidP="00241799">
      <w:pPr>
        <w:tabs>
          <w:tab w:val="left" w:pos="0"/>
        </w:tabs>
        <w:jc w:val="both"/>
        <w:rPr>
          <w:sz w:val="20"/>
          <w:szCs w:val="20"/>
        </w:rPr>
      </w:pPr>
      <w:r w:rsidRPr="00C24E1B">
        <w:rPr>
          <w:sz w:val="20"/>
          <w:szCs w:val="20"/>
        </w:rPr>
        <w:t>Изображение должно быть влагостойким.</w:t>
      </w:r>
    </w:p>
    <w:p w:rsidR="00C24E1B" w:rsidRPr="00C24E1B" w:rsidRDefault="00241799" w:rsidP="00241799">
      <w:pPr>
        <w:tabs>
          <w:tab w:val="left" w:pos="0"/>
        </w:tabs>
        <w:jc w:val="both"/>
        <w:rPr>
          <w:sz w:val="20"/>
          <w:szCs w:val="20"/>
        </w:rPr>
      </w:pPr>
      <w:r>
        <w:rPr>
          <w:sz w:val="20"/>
          <w:szCs w:val="20"/>
        </w:rPr>
        <w:t>Исполнитель</w:t>
      </w:r>
      <w:r w:rsidR="00C24E1B" w:rsidRPr="00C24E1B">
        <w:rPr>
          <w:sz w:val="20"/>
          <w:szCs w:val="20"/>
        </w:rPr>
        <w:t xml:space="preserve"> осуществляет доставку изделий в собранном виде и </w:t>
      </w:r>
      <w:proofErr w:type="gramStart"/>
      <w:r w:rsidR="00C24E1B" w:rsidRPr="00C24E1B">
        <w:rPr>
          <w:sz w:val="20"/>
          <w:szCs w:val="20"/>
        </w:rPr>
        <w:t>готовыми</w:t>
      </w:r>
      <w:proofErr w:type="gramEnd"/>
      <w:r w:rsidR="00C24E1B" w:rsidRPr="00C24E1B">
        <w:rPr>
          <w:sz w:val="20"/>
          <w:szCs w:val="20"/>
        </w:rPr>
        <w:t xml:space="preserve"> к эксплуатации.</w:t>
      </w:r>
    </w:p>
    <w:p w:rsidR="00C24E1B" w:rsidRPr="00C24E1B" w:rsidRDefault="00C24E1B" w:rsidP="00241799">
      <w:pPr>
        <w:tabs>
          <w:tab w:val="left" w:pos="0"/>
        </w:tabs>
        <w:jc w:val="both"/>
        <w:rPr>
          <w:sz w:val="20"/>
          <w:szCs w:val="20"/>
        </w:rPr>
      </w:pPr>
      <w:r w:rsidRPr="00C24E1B">
        <w:rPr>
          <w:sz w:val="20"/>
          <w:szCs w:val="20"/>
        </w:rPr>
        <w:t xml:space="preserve">Не допускается применение стекла или ПЭТ для защиты изображения. </w:t>
      </w:r>
    </w:p>
    <w:p w:rsidR="00C24E1B" w:rsidRPr="00C24E1B" w:rsidRDefault="00C24E1B" w:rsidP="00241799">
      <w:pPr>
        <w:tabs>
          <w:tab w:val="left" w:pos="0"/>
        </w:tabs>
        <w:jc w:val="both"/>
        <w:rPr>
          <w:sz w:val="20"/>
          <w:szCs w:val="20"/>
        </w:rPr>
      </w:pPr>
      <w:r w:rsidRPr="00C24E1B">
        <w:rPr>
          <w:sz w:val="20"/>
          <w:szCs w:val="20"/>
        </w:rPr>
        <w:t xml:space="preserve">Не допускается изготавливать планы методом </w:t>
      </w:r>
      <w:proofErr w:type="spellStart"/>
      <w:r w:rsidRPr="00C24E1B">
        <w:rPr>
          <w:sz w:val="20"/>
          <w:szCs w:val="20"/>
        </w:rPr>
        <w:t>ламинации</w:t>
      </w:r>
      <w:proofErr w:type="spellEnd"/>
      <w:r w:rsidRPr="00C24E1B">
        <w:rPr>
          <w:sz w:val="20"/>
          <w:szCs w:val="20"/>
        </w:rPr>
        <w:t>: наклеивать прозрачную фотолюминесцентную плёнку на планы эвакуации, распечатанные на бумажном или каком-то ином носителе.</w:t>
      </w:r>
    </w:p>
    <w:p w:rsidR="00C24E1B" w:rsidRPr="00C24E1B" w:rsidRDefault="00C24E1B" w:rsidP="00241799">
      <w:pPr>
        <w:tabs>
          <w:tab w:val="left" w:pos="264"/>
          <w:tab w:val="left" w:pos="414"/>
          <w:tab w:val="left" w:pos="579"/>
          <w:tab w:val="left" w:pos="1134"/>
        </w:tabs>
        <w:jc w:val="both"/>
        <w:rPr>
          <w:sz w:val="20"/>
          <w:szCs w:val="20"/>
        </w:rPr>
      </w:pPr>
      <w:r w:rsidRPr="00C24E1B">
        <w:rPr>
          <w:sz w:val="20"/>
          <w:szCs w:val="20"/>
        </w:rPr>
        <w:t>Изображение должно быть влагостойким.</w:t>
      </w:r>
    </w:p>
    <w:p w:rsidR="00C24E1B" w:rsidRPr="00C24E1B" w:rsidRDefault="00C24E1B" w:rsidP="00241799">
      <w:pPr>
        <w:tabs>
          <w:tab w:val="left" w:pos="264"/>
          <w:tab w:val="left" w:pos="414"/>
          <w:tab w:val="left" w:pos="579"/>
          <w:tab w:val="left" w:pos="1134"/>
        </w:tabs>
        <w:jc w:val="both"/>
        <w:rPr>
          <w:sz w:val="20"/>
          <w:szCs w:val="20"/>
        </w:rPr>
      </w:pPr>
      <w:r w:rsidRPr="00C24E1B">
        <w:rPr>
          <w:sz w:val="20"/>
          <w:szCs w:val="20"/>
        </w:rPr>
        <w:lastRenderedPageBreak/>
        <w:t xml:space="preserve">Исполнитель осуществляет доставку изделий в собранном виде и </w:t>
      </w:r>
      <w:proofErr w:type="gramStart"/>
      <w:r w:rsidRPr="00C24E1B">
        <w:rPr>
          <w:sz w:val="20"/>
          <w:szCs w:val="20"/>
        </w:rPr>
        <w:t>готовыми</w:t>
      </w:r>
      <w:proofErr w:type="gramEnd"/>
      <w:r w:rsidRPr="00C24E1B">
        <w:rPr>
          <w:sz w:val="20"/>
          <w:szCs w:val="20"/>
        </w:rPr>
        <w:t xml:space="preserve"> к эксплуатации.</w:t>
      </w:r>
    </w:p>
    <w:p w:rsidR="00C24E1B" w:rsidRPr="00C24E1B" w:rsidRDefault="00C24E1B" w:rsidP="00241799">
      <w:pPr>
        <w:tabs>
          <w:tab w:val="left" w:pos="264"/>
          <w:tab w:val="left" w:pos="414"/>
          <w:tab w:val="left" w:pos="579"/>
          <w:tab w:val="left" w:pos="1134"/>
        </w:tabs>
        <w:jc w:val="both"/>
        <w:rPr>
          <w:sz w:val="20"/>
          <w:szCs w:val="20"/>
        </w:rPr>
      </w:pPr>
      <w:r w:rsidRPr="00C24E1B">
        <w:rPr>
          <w:sz w:val="20"/>
          <w:szCs w:val="20"/>
        </w:rPr>
        <w:t>Исполнитель осуществляет монтаж планов эвакуации на объектах Заказчика.</w:t>
      </w:r>
    </w:p>
    <w:p w:rsidR="00C24E1B" w:rsidRPr="00C24E1B" w:rsidRDefault="00C24E1B" w:rsidP="00A100A1">
      <w:pPr>
        <w:numPr>
          <w:ilvl w:val="0"/>
          <w:numId w:val="9"/>
        </w:numPr>
        <w:tabs>
          <w:tab w:val="left" w:pos="851"/>
        </w:tabs>
        <w:suppressAutoHyphens/>
        <w:ind w:left="0" w:firstLine="0"/>
        <w:jc w:val="both"/>
        <w:rPr>
          <w:sz w:val="20"/>
          <w:szCs w:val="20"/>
        </w:rPr>
      </w:pPr>
      <w:r w:rsidRPr="00C24E1B">
        <w:rPr>
          <w:b/>
          <w:sz w:val="20"/>
          <w:szCs w:val="20"/>
        </w:rPr>
        <w:t>Сроки разработки, изготовления и поставки готовых изделий:</w:t>
      </w:r>
    </w:p>
    <w:p w:rsidR="00C24E1B" w:rsidRPr="00C24E1B" w:rsidRDefault="00C24E1B" w:rsidP="00A100A1">
      <w:pPr>
        <w:jc w:val="both"/>
        <w:rPr>
          <w:sz w:val="20"/>
          <w:szCs w:val="20"/>
        </w:rPr>
      </w:pPr>
      <w:r w:rsidRPr="00C24E1B">
        <w:rPr>
          <w:sz w:val="20"/>
          <w:szCs w:val="20"/>
        </w:rPr>
        <w:t xml:space="preserve">Срок разработки электронных макетов – не более 10 (десяти) рабочих </w:t>
      </w:r>
      <w:proofErr w:type="spellStart"/>
      <w:r w:rsidRPr="00C24E1B">
        <w:rPr>
          <w:sz w:val="20"/>
          <w:szCs w:val="20"/>
        </w:rPr>
        <w:t>дней</w:t>
      </w:r>
      <w:proofErr w:type="gramStart"/>
      <w:r w:rsidRPr="00C24E1B">
        <w:rPr>
          <w:sz w:val="20"/>
          <w:szCs w:val="20"/>
        </w:rPr>
        <w:t>.С</w:t>
      </w:r>
      <w:proofErr w:type="gramEnd"/>
      <w:r w:rsidRPr="00C24E1B">
        <w:rPr>
          <w:sz w:val="20"/>
          <w:szCs w:val="20"/>
        </w:rPr>
        <w:t>рок</w:t>
      </w:r>
      <w:proofErr w:type="spellEnd"/>
      <w:r w:rsidRPr="00C24E1B">
        <w:rPr>
          <w:sz w:val="20"/>
          <w:szCs w:val="20"/>
        </w:rPr>
        <w:t xml:space="preserve"> изготовления готовых изделий – не более 5 (пяти) рабочих дней.</w:t>
      </w:r>
    </w:p>
    <w:p w:rsidR="00C24E1B" w:rsidRPr="00C24E1B" w:rsidRDefault="00C24E1B" w:rsidP="00A100A1">
      <w:pPr>
        <w:jc w:val="both"/>
        <w:rPr>
          <w:sz w:val="20"/>
          <w:szCs w:val="20"/>
        </w:rPr>
      </w:pPr>
      <w:r w:rsidRPr="00C24E1B">
        <w:rPr>
          <w:sz w:val="20"/>
          <w:szCs w:val="20"/>
        </w:rPr>
        <w:t>Срок доставки и монтажа изделий – 3 (трех) рабочих дня.</w:t>
      </w:r>
    </w:p>
    <w:p w:rsidR="00C24E1B" w:rsidRPr="00C24E1B" w:rsidRDefault="00C24E1B" w:rsidP="00A100A1">
      <w:pPr>
        <w:jc w:val="both"/>
        <w:rPr>
          <w:sz w:val="20"/>
          <w:szCs w:val="20"/>
        </w:rPr>
      </w:pPr>
      <w:r w:rsidRPr="00C24E1B">
        <w:rPr>
          <w:sz w:val="20"/>
          <w:szCs w:val="20"/>
        </w:rPr>
        <w:t>Срок согласования достоверности электронных макетов Заказчиком – не более 3 (трех) рабочих дней.</w:t>
      </w:r>
    </w:p>
    <w:p w:rsidR="00C24E1B" w:rsidRPr="00C24E1B" w:rsidRDefault="00C24E1B" w:rsidP="00A100A1">
      <w:pPr>
        <w:jc w:val="both"/>
        <w:rPr>
          <w:sz w:val="20"/>
          <w:szCs w:val="20"/>
        </w:rPr>
      </w:pPr>
      <w:r w:rsidRPr="00C24E1B">
        <w:rPr>
          <w:sz w:val="20"/>
          <w:szCs w:val="20"/>
        </w:rPr>
        <w:t>Срок устранения замечаний (в случае их наличия) – не более 3 (трех) рабочих дней.</w:t>
      </w:r>
    </w:p>
    <w:p w:rsidR="00C24E1B" w:rsidRPr="00C24E1B" w:rsidRDefault="00C24E1B" w:rsidP="00A100A1">
      <w:pPr>
        <w:numPr>
          <w:ilvl w:val="0"/>
          <w:numId w:val="9"/>
        </w:numPr>
        <w:suppressAutoHyphens/>
        <w:ind w:left="0" w:firstLine="0"/>
        <w:jc w:val="both"/>
        <w:rPr>
          <w:sz w:val="20"/>
          <w:szCs w:val="20"/>
        </w:rPr>
      </w:pPr>
      <w:r w:rsidRPr="00C24E1B">
        <w:rPr>
          <w:sz w:val="20"/>
          <w:szCs w:val="20"/>
        </w:rPr>
        <w:t xml:space="preserve"> </w:t>
      </w:r>
      <w:r w:rsidRPr="00C24E1B">
        <w:rPr>
          <w:b/>
          <w:bCs/>
          <w:sz w:val="20"/>
          <w:szCs w:val="20"/>
        </w:rPr>
        <w:t>Место, условия и сроки (периоды) поставки товара</w:t>
      </w:r>
      <w:r w:rsidRPr="00C24E1B">
        <w:rPr>
          <w:sz w:val="20"/>
          <w:szCs w:val="20"/>
        </w:rPr>
        <w:t>.</w:t>
      </w:r>
    </w:p>
    <w:p w:rsidR="00C24E1B" w:rsidRPr="00C24E1B" w:rsidRDefault="00C24E1B" w:rsidP="00A100A1">
      <w:pPr>
        <w:jc w:val="both"/>
        <w:rPr>
          <w:sz w:val="20"/>
          <w:szCs w:val="20"/>
        </w:rPr>
      </w:pPr>
      <w:r w:rsidRPr="00C24E1B">
        <w:rPr>
          <w:sz w:val="20"/>
          <w:szCs w:val="20"/>
        </w:rPr>
        <w:t>Поставка товара осуществляется Поставщиком путем доставки и отгрузки товара Заказчику по адресам объектов указанных в п. 2.</w:t>
      </w:r>
    </w:p>
    <w:p w:rsidR="00C24E1B" w:rsidRPr="00C24E1B" w:rsidRDefault="00C24E1B" w:rsidP="00A100A1">
      <w:pPr>
        <w:jc w:val="both"/>
        <w:rPr>
          <w:sz w:val="20"/>
          <w:szCs w:val="20"/>
        </w:rPr>
      </w:pPr>
      <w:r w:rsidRPr="00C24E1B">
        <w:rPr>
          <w:sz w:val="20"/>
          <w:szCs w:val="20"/>
        </w:rPr>
        <w:t xml:space="preserve">Сроки поставки товара определяется в соответствии с максимальными </w:t>
      </w:r>
      <w:proofErr w:type="gramStart"/>
      <w:r w:rsidRPr="00C24E1B">
        <w:rPr>
          <w:sz w:val="20"/>
          <w:szCs w:val="20"/>
        </w:rPr>
        <w:t>сроками</w:t>
      </w:r>
      <w:proofErr w:type="gramEnd"/>
      <w:r w:rsidRPr="00C24E1B">
        <w:rPr>
          <w:sz w:val="20"/>
          <w:szCs w:val="20"/>
        </w:rPr>
        <w:t xml:space="preserve"> указанными в п. 7. </w:t>
      </w:r>
    </w:p>
    <w:p w:rsidR="00C24E1B" w:rsidRPr="00C24E1B" w:rsidRDefault="00C24E1B" w:rsidP="00A100A1">
      <w:pPr>
        <w:jc w:val="both"/>
        <w:rPr>
          <w:sz w:val="20"/>
          <w:szCs w:val="20"/>
        </w:rPr>
      </w:pPr>
      <w:r w:rsidRPr="00C24E1B">
        <w:rPr>
          <w:sz w:val="20"/>
          <w:szCs w:val="20"/>
        </w:rPr>
        <w:t>Время поставки и монтажа товара: в рабочие дни с 09:00 до 1</w:t>
      </w:r>
      <w:r w:rsidR="00A100A1">
        <w:rPr>
          <w:sz w:val="20"/>
          <w:szCs w:val="20"/>
        </w:rPr>
        <w:t>6</w:t>
      </w:r>
      <w:r w:rsidRPr="00C24E1B">
        <w:rPr>
          <w:sz w:val="20"/>
          <w:szCs w:val="20"/>
        </w:rPr>
        <w:t>:</w:t>
      </w:r>
      <w:r w:rsidR="00A100A1">
        <w:rPr>
          <w:sz w:val="20"/>
          <w:szCs w:val="20"/>
        </w:rPr>
        <w:t>30</w:t>
      </w:r>
      <w:r w:rsidRPr="00C24E1B">
        <w:rPr>
          <w:sz w:val="20"/>
          <w:szCs w:val="20"/>
        </w:rPr>
        <w:t xml:space="preserve"> часов, кроме выходных (суббота и воскресенье) и праздничных дней.</w:t>
      </w:r>
    </w:p>
    <w:p w:rsidR="00C24E1B" w:rsidRPr="00C24E1B" w:rsidRDefault="00C24E1B" w:rsidP="00A100A1">
      <w:pPr>
        <w:jc w:val="both"/>
        <w:rPr>
          <w:sz w:val="20"/>
          <w:szCs w:val="20"/>
        </w:rPr>
      </w:pPr>
      <w:r w:rsidRPr="00C24E1B">
        <w:rPr>
          <w:sz w:val="20"/>
          <w:szCs w:val="20"/>
        </w:rPr>
        <w:t>Поставщик уведомляет Заказчика о времени поставки товара не менее чем за 1 (один) рабочий день до запланированной даты поставки по телефону и электронной почте.</w:t>
      </w:r>
    </w:p>
    <w:p w:rsidR="00C24E1B" w:rsidRPr="00C24E1B" w:rsidRDefault="00C24E1B" w:rsidP="00A100A1">
      <w:pPr>
        <w:jc w:val="both"/>
        <w:rPr>
          <w:sz w:val="20"/>
          <w:szCs w:val="20"/>
        </w:rPr>
      </w:pPr>
      <w:r w:rsidRPr="00C24E1B">
        <w:rPr>
          <w:sz w:val="20"/>
          <w:szCs w:val="20"/>
        </w:rPr>
        <w:t>Товар должен быть доставлен по адресам Заказчика транспортом, обеспечивающим сохранность товара от загрязнения, пропитывания товара посторонними запахами, сохранность от влияния низких и высоких температур, обеспечивающих его дальнейшее качественное и безопасное применение. При несоблюдении данных условий весь товар разгрузке по адресу Заказчика не подлежит.</w:t>
      </w:r>
    </w:p>
    <w:p w:rsidR="00C24E1B" w:rsidRPr="00C24E1B" w:rsidRDefault="00C24E1B" w:rsidP="00A100A1">
      <w:pPr>
        <w:jc w:val="both"/>
        <w:rPr>
          <w:sz w:val="20"/>
          <w:szCs w:val="20"/>
        </w:rPr>
      </w:pPr>
      <w:r w:rsidRPr="00C24E1B">
        <w:rPr>
          <w:sz w:val="20"/>
          <w:szCs w:val="20"/>
        </w:rPr>
        <w:t xml:space="preserve">Внешняя упаковка должна обеспечивать сохранность от внешних воздействий и любого вида повреждений при перевозке различными видами транспорта. </w:t>
      </w:r>
    </w:p>
    <w:p w:rsidR="000F5B53" w:rsidRPr="00F81DD3" w:rsidRDefault="000F5B53" w:rsidP="000F5B53">
      <w:pPr>
        <w:jc w:val="both"/>
        <w:rPr>
          <w:sz w:val="20"/>
          <w:szCs w:val="20"/>
        </w:rPr>
      </w:pPr>
    </w:p>
    <w:p w:rsidR="00BE5CC8" w:rsidRPr="002C4F64" w:rsidRDefault="00BE5CC8" w:rsidP="00BE5CC8">
      <w:pPr>
        <w:jc w:val="both"/>
        <w:rPr>
          <w:sz w:val="18"/>
          <w:szCs w:val="18"/>
        </w:rPr>
      </w:pPr>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EC025D">
        <w:rPr>
          <w:b/>
          <w:kern w:val="32"/>
          <w:sz w:val="20"/>
          <w:szCs w:val="20"/>
        </w:rPr>
        <w:t>по изготовлению и поставке планов эвакуации при пожаре  для нужд  ОГАУЗ ИГКБ №8</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C025D">
        <w:rPr>
          <w:b/>
          <w:kern w:val="32"/>
          <w:sz w:val="20"/>
          <w:szCs w:val="20"/>
        </w:rPr>
        <w:t>048-22</w:t>
      </w:r>
    </w:p>
    <w:p w:rsidR="0072377E" w:rsidRPr="00BE0069" w:rsidRDefault="0072377E" w:rsidP="00B8322C">
      <w:pPr>
        <w:jc w:val="right"/>
        <w:outlineLvl w:val="1"/>
        <w:rPr>
          <w:b/>
          <w:bCs/>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EC025D">
        <w:rPr>
          <w:sz w:val="19"/>
          <w:szCs w:val="19"/>
        </w:rPr>
        <w:t>048-22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EC025D">
        <w:rPr>
          <w:b/>
          <w:bCs/>
          <w:sz w:val="19"/>
          <w:szCs w:val="19"/>
        </w:rPr>
        <w:t>по изготовлению и поставке планов эвакуации при пожаре  для нужд  ОГАУЗ ИГКБ №8</w:t>
      </w:r>
    </w:p>
    <w:p w:rsidR="00104A78" w:rsidRPr="009A41AC" w:rsidRDefault="00104A78" w:rsidP="00060FEB">
      <w:pPr>
        <w:widowControl w:val="0"/>
        <w:jc w:val="center"/>
        <w:rPr>
          <w:b/>
          <w:bCs/>
          <w:sz w:val="19"/>
          <w:szCs w:val="19"/>
        </w:rPr>
      </w:pPr>
    </w:p>
    <w:p w:rsidR="00060FEB" w:rsidRPr="000F5B53" w:rsidRDefault="00060FEB" w:rsidP="00060FEB">
      <w:pPr>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A77B5C" w:rsidRPr="000F5B53">
        <w:rPr>
          <w:b/>
          <w:sz w:val="19"/>
          <w:szCs w:val="19"/>
        </w:rPr>
        <w:t>1</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w:t>
      </w:r>
      <w:r w:rsidR="00DC0B71">
        <w:rPr>
          <w:sz w:val="19"/>
          <w:szCs w:val="19"/>
        </w:rPr>
        <w:t>подрядчика</w:t>
      </w:r>
      <w:r w:rsidRPr="000F5B53">
        <w:rPr>
          <w:sz w:val="19"/>
          <w:szCs w:val="19"/>
        </w:rPr>
        <w:t>, исполнителя) путем проведения запроса котировок в электронной форме</w:t>
      </w:r>
      <w:proofErr w:type="gramEnd"/>
      <w:r w:rsidRPr="000F5B53">
        <w:rPr>
          <w:kern w:val="32"/>
          <w:sz w:val="19"/>
          <w:szCs w:val="19"/>
        </w:rPr>
        <w:t>,</w:t>
      </w:r>
      <w:r w:rsidR="00BE5CC8" w:rsidRPr="000F5B53">
        <w:rPr>
          <w:kern w:val="32"/>
          <w:sz w:val="19"/>
          <w:szCs w:val="19"/>
        </w:rPr>
        <w:t xml:space="preserve"> </w:t>
      </w:r>
      <w:proofErr w:type="gramStart"/>
      <w:r w:rsidRPr="000F5B53">
        <w:rPr>
          <w:kern w:val="32"/>
          <w:sz w:val="19"/>
          <w:szCs w:val="19"/>
          <w:highlight w:val="yellow"/>
        </w:rPr>
        <w:t>участниками</w:t>
      </w:r>
      <w:proofErr w:type="gramEnd"/>
      <w:r w:rsidRPr="000F5B53">
        <w:rPr>
          <w:kern w:val="32"/>
          <w:sz w:val="19"/>
          <w:szCs w:val="19"/>
          <w:highlight w:val="yellow"/>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BE5CC8" w:rsidRPr="000F5B53" w:rsidRDefault="00BE5CC8" w:rsidP="00C95FEA">
      <w:pPr>
        <w:jc w:val="both"/>
        <w:rPr>
          <w:sz w:val="19"/>
          <w:szCs w:val="19"/>
        </w:rPr>
      </w:pPr>
    </w:p>
    <w:p w:rsidR="00C95FEA" w:rsidRPr="000F5B53" w:rsidRDefault="00C95FEA" w:rsidP="00C95FEA">
      <w:pPr>
        <w:ind w:left="615"/>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услуг </w:t>
      </w:r>
      <w:r w:rsidR="00EC025D">
        <w:rPr>
          <w:bCs/>
          <w:sz w:val="19"/>
          <w:szCs w:val="19"/>
        </w:rPr>
        <w:t>по изготовлению и поставке планов эвакуации при пожаре  для нужд  ОГАУЗ ИГКБ №8</w:t>
      </w:r>
      <w:r w:rsidR="00BE5CC8" w:rsidRPr="000F5B53">
        <w:rPr>
          <w:bCs/>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A100A1" w:rsidRPr="00A100A1" w:rsidRDefault="00C95FEA" w:rsidP="00A100A1">
      <w:pPr>
        <w:pStyle w:val="afff"/>
        <w:spacing w:after="0" w:line="240" w:lineRule="auto"/>
        <w:jc w:val="both"/>
        <w:rPr>
          <w:rFonts w:ascii="Times New Roman" w:hAnsi="Times New Roman"/>
          <w:sz w:val="19"/>
          <w:szCs w:val="19"/>
        </w:rPr>
      </w:pPr>
      <w:r w:rsidRPr="00A100A1">
        <w:rPr>
          <w:rFonts w:ascii="Times New Roman" w:hAnsi="Times New Roman"/>
          <w:color w:val="000000"/>
          <w:sz w:val="19"/>
          <w:szCs w:val="19"/>
        </w:rPr>
        <w:t xml:space="preserve">1.2. </w:t>
      </w:r>
      <w:proofErr w:type="gramStart"/>
      <w:r w:rsidRPr="00A100A1">
        <w:rPr>
          <w:rFonts w:ascii="Times New Roman" w:hAnsi="Times New Roman"/>
          <w:sz w:val="19"/>
          <w:szCs w:val="19"/>
        </w:rPr>
        <w:t xml:space="preserve">Место оказания Услуг: </w:t>
      </w:r>
      <w:r w:rsidR="00A100A1">
        <w:rPr>
          <w:rFonts w:ascii="Times New Roman" w:hAnsi="Times New Roman"/>
          <w:sz w:val="19"/>
          <w:szCs w:val="19"/>
        </w:rPr>
        <w:t xml:space="preserve">г. Иркутск, ул. Ярославского; </w:t>
      </w:r>
      <w:r w:rsidR="00A100A1" w:rsidRPr="00A100A1">
        <w:rPr>
          <w:rFonts w:ascii="Times New Roman" w:hAnsi="Times New Roman"/>
          <w:sz w:val="19"/>
          <w:szCs w:val="19"/>
        </w:rPr>
        <w:t>г. Иркутск, ул. Баумана, 214А</w:t>
      </w:r>
      <w:r w:rsidR="00A100A1">
        <w:rPr>
          <w:rFonts w:ascii="Times New Roman" w:hAnsi="Times New Roman"/>
          <w:sz w:val="19"/>
          <w:szCs w:val="19"/>
        </w:rPr>
        <w:t xml:space="preserve">; г. Иркутск, ул. Баумана, 206; </w:t>
      </w:r>
      <w:r w:rsidR="00A100A1" w:rsidRPr="00A100A1">
        <w:rPr>
          <w:rFonts w:ascii="Times New Roman" w:eastAsia="MS Mincho" w:hAnsi="Times New Roman"/>
          <w:sz w:val="19"/>
          <w:szCs w:val="19"/>
        </w:rPr>
        <w:t>г. Иркутск, ул. Академика Образцова, 27Ж</w:t>
      </w:r>
      <w:r w:rsidR="00A100A1">
        <w:rPr>
          <w:rFonts w:ascii="Times New Roman" w:eastAsia="MS Mincho" w:hAnsi="Times New Roman"/>
          <w:sz w:val="19"/>
          <w:szCs w:val="19"/>
        </w:rPr>
        <w:t xml:space="preserve">; </w:t>
      </w:r>
      <w:r w:rsidR="00A100A1" w:rsidRPr="00A100A1">
        <w:rPr>
          <w:rFonts w:ascii="Times New Roman" w:eastAsia="MS Mincho" w:hAnsi="Times New Roman"/>
          <w:sz w:val="19"/>
          <w:szCs w:val="19"/>
        </w:rPr>
        <w:t>г. Иркутск, у</w:t>
      </w:r>
      <w:r w:rsidR="00A100A1">
        <w:rPr>
          <w:rFonts w:ascii="Times New Roman" w:eastAsia="MS Mincho" w:hAnsi="Times New Roman"/>
          <w:sz w:val="19"/>
          <w:szCs w:val="19"/>
        </w:rPr>
        <w:t xml:space="preserve">л. Академика Образцова, 27Ч; </w:t>
      </w:r>
      <w:r w:rsidR="00A100A1" w:rsidRPr="00A100A1">
        <w:rPr>
          <w:rFonts w:ascii="Times New Roman" w:hAnsi="Times New Roman"/>
          <w:sz w:val="19"/>
          <w:szCs w:val="19"/>
        </w:rPr>
        <w:t>г. Иркутск, ул. Баумана, 191</w:t>
      </w:r>
      <w:r w:rsidR="00A100A1">
        <w:rPr>
          <w:rFonts w:ascii="Times New Roman" w:hAnsi="Times New Roman"/>
          <w:sz w:val="19"/>
          <w:szCs w:val="19"/>
        </w:rPr>
        <w:t xml:space="preserve">; </w:t>
      </w:r>
      <w:r w:rsidR="00A100A1" w:rsidRPr="00A100A1">
        <w:rPr>
          <w:rFonts w:ascii="Times New Roman" w:hAnsi="Times New Roman"/>
          <w:sz w:val="19"/>
          <w:szCs w:val="19"/>
        </w:rPr>
        <w:t>г. Иркутск, ул. Баумана 235/4</w:t>
      </w:r>
      <w:r w:rsidR="00A100A1">
        <w:rPr>
          <w:rFonts w:ascii="Times New Roman" w:hAnsi="Times New Roman"/>
          <w:sz w:val="19"/>
          <w:szCs w:val="19"/>
        </w:rPr>
        <w:t xml:space="preserve">; </w:t>
      </w:r>
      <w:r w:rsidR="00A100A1" w:rsidRPr="00A100A1">
        <w:rPr>
          <w:rFonts w:ascii="Times New Roman" w:hAnsi="Times New Roman"/>
          <w:sz w:val="19"/>
          <w:szCs w:val="19"/>
        </w:rPr>
        <w:t>г. Иркутск, ул. Партизанская, 74Ж</w:t>
      </w:r>
      <w:r w:rsidR="00A100A1">
        <w:rPr>
          <w:rFonts w:ascii="Times New Roman" w:hAnsi="Times New Roman"/>
          <w:sz w:val="19"/>
          <w:szCs w:val="19"/>
        </w:rPr>
        <w:t xml:space="preserve">; </w:t>
      </w:r>
      <w:r w:rsidR="00A100A1" w:rsidRPr="00A100A1">
        <w:rPr>
          <w:rFonts w:ascii="Times New Roman" w:hAnsi="Times New Roman"/>
          <w:sz w:val="19"/>
          <w:szCs w:val="19"/>
        </w:rPr>
        <w:t>г. Иркутск, ст. Батарейная, ул. Ангарская, 11</w:t>
      </w:r>
      <w:r w:rsidR="00A100A1">
        <w:rPr>
          <w:rFonts w:ascii="Times New Roman" w:hAnsi="Times New Roman"/>
          <w:sz w:val="19"/>
          <w:szCs w:val="19"/>
        </w:rPr>
        <w:t>;</w:t>
      </w:r>
      <w:proofErr w:type="gramEnd"/>
      <w:r w:rsidR="00A100A1">
        <w:rPr>
          <w:rFonts w:ascii="Times New Roman" w:hAnsi="Times New Roman"/>
          <w:sz w:val="19"/>
          <w:szCs w:val="19"/>
        </w:rPr>
        <w:t xml:space="preserve"> </w:t>
      </w:r>
      <w:proofErr w:type="gramStart"/>
      <w:r w:rsidR="00A100A1" w:rsidRPr="00A100A1">
        <w:rPr>
          <w:rFonts w:ascii="Times New Roman" w:hAnsi="Times New Roman"/>
          <w:sz w:val="19"/>
          <w:szCs w:val="19"/>
        </w:rPr>
        <w:t>Иркутский район, с. Мамоны, ул. Садовая, 7/1</w:t>
      </w:r>
      <w:r w:rsidR="00A100A1">
        <w:rPr>
          <w:rFonts w:ascii="Times New Roman" w:hAnsi="Times New Roman"/>
          <w:sz w:val="19"/>
          <w:szCs w:val="19"/>
        </w:rPr>
        <w:t xml:space="preserve">; </w:t>
      </w:r>
      <w:r w:rsidR="00A100A1" w:rsidRPr="00A100A1">
        <w:rPr>
          <w:rFonts w:ascii="Times New Roman" w:hAnsi="Times New Roman"/>
          <w:sz w:val="19"/>
          <w:szCs w:val="19"/>
        </w:rPr>
        <w:t>Иркутский район, д. Малая Еланка, ул. Молодежная, д. 15А.</w:t>
      </w:r>
      <w:proofErr w:type="gramEnd"/>
    </w:p>
    <w:p w:rsidR="00C95FEA" w:rsidRPr="000F5B53" w:rsidRDefault="00C95FEA" w:rsidP="00A100A1">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A100A1">
        <w:rPr>
          <w:sz w:val="19"/>
          <w:szCs w:val="19"/>
        </w:rPr>
        <w:t>в течение 30 (тридцати) календарных дней с момента подписания договора</w:t>
      </w:r>
      <w:r w:rsidRPr="000F5B53">
        <w:rPr>
          <w:sz w:val="19"/>
          <w:szCs w:val="19"/>
        </w:rPr>
        <w:t>.</w:t>
      </w:r>
    </w:p>
    <w:p w:rsidR="00BE5CC8" w:rsidRPr="000F5B53" w:rsidRDefault="00BE5CC8" w:rsidP="00C95FEA">
      <w:pPr>
        <w:suppressAutoHyphens/>
        <w:jc w:val="both"/>
        <w:rPr>
          <w:sz w:val="19"/>
          <w:szCs w:val="19"/>
        </w:rPr>
      </w:pPr>
    </w:p>
    <w:p w:rsidR="00C95FEA" w:rsidRPr="000F5B53" w:rsidRDefault="00C95FEA" w:rsidP="00C95FEA">
      <w:pPr>
        <w:ind w:left="615"/>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0F5B53">
        <w:rPr>
          <w:sz w:val="19"/>
          <w:szCs w:val="19"/>
        </w:rPr>
        <w:t>дств с р</w:t>
      </w:r>
      <w:proofErr w:type="gramEnd"/>
      <w:r w:rsidRPr="000F5B53">
        <w:rPr>
          <w:sz w:val="19"/>
          <w:szCs w:val="19"/>
        </w:rPr>
        <w:t>асчетного счета Заказчика.</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Pr="000F5B53" w:rsidRDefault="00BE5CC8" w:rsidP="00C95FEA">
      <w:pPr>
        <w:widowControl w:val="0"/>
        <w:shd w:val="clear" w:color="auto" w:fill="FFFFFF"/>
        <w:suppressAutoHyphens/>
        <w:autoSpaceDE w:val="0"/>
        <w:autoSpaceDN w:val="0"/>
        <w:adjustRightInd w:val="0"/>
        <w:jc w:val="both"/>
        <w:rPr>
          <w:sz w:val="19"/>
          <w:szCs w:val="19"/>
        </w:rPr>
      </w:pPr>
    </w:p>
    <w:p w:rsidR="00C95FEA" w:rsidRPr="000F5B53" w:rsidRDefault="00C95FEA" w:rsidP="00706499">
      <w:pPr>
        <w:numPr>
          <w:ilvl w:val="0"/>
          <w:numId w:val="4"/>
        </w:numPr>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w:t>
      </w:r>
      <w:r w:rsidRPr="000F5B53">
        <w:rPr>
          <w:rFonts w:ascii="Times New Roman" w:hAnsi="Times New Roman"/>
          <w:sz w:val="19"/>
          <w:szCs w:val="19"/>
        </w:rPr>
        <w:lastRenderedPageBreak/>
        <w:t>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Pr="000F5B53" w:rsidRDefault="00BE5CC8" w:rsidP="00C95FEA">
      <w:pPr>
        <w:pStyle w:val="ae"/>
        <w:widowControl w:val="0"/>
        <w:autoSpaceDE w:val="0"/>
        <w:autoSpaceDN w:val="0"/>
        <w:adjustRightInd w:val="0"/>
        <w:spacing w:after="0" w:line="240" w:lineRule="auto"/>
        <w:ind w:left="0"/>
        <w:jc w:val="both"/>
        <w:rPr>
          <w:rFonts w:ascii="Times New Roman" w:hAnsi="Times New Roman"/>
          <w:sz w:val="19"/>
          <w:szCs w:val="19"/>
        </w:rPr>
      </w:pPr>
    </w:p>
    <w:p w:rsidR="00C95FEA" w:rsidRPr="000F5B53" w:rsidRDefault="00C95FEA" w:rsidP="00706499">
      <w:pPr>
        <w:pStyle w:val="ae"/>
        <w:numPr>
          <w:ilvl w:val="0"/>
          <w:numId w:val="4"/>
        </w:numPr>
        <w:suppressAutoHyphens w:val="0"/>
        <w:spacing w:after="0" w:line="240" w:lineRule="auto"/>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BE5CC8" w:rsidRPr="000F5B53">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C95FEA">
      <w:pPr>
        <w:suppressAutoHyphens/>
        <w:ind w:firstLine="709"/>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Pr="000F5B53" w:rsidRDefault="00BE5CC8" w:rsidP="00C95FEA">
      <w:pPr>
        <w:suppressAutoHyphens/>
        <w:ind w:firstLine="709"/>
        <w:jc w:val="both"/>
        <w:rPr>
          <w:sz w:val="19"/>
          <w:szCs w:val="19"/>
        </w:rPr>
      </w:pPr>
    </w:p>
    <w:p w:rsidR="00C95FEA" w:rsidRPr="000F5B53" w:rsidRDefault="00C95FEA" w:rsidP="00706499">
      <w:pPr>
        <w:numPr>
          <w:ilvl w:val="0"/>
          <w:numId w:val="4"/>
        </w:numPr>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BE5CC8" w:rsidRPr="000F5B53" w:rsidRDefault="00BE5CC8" w:rsidP="00C95FEA">
      <w:pPr>
        <w:widowControl w:val="0"/>
        <w:shd w:val="clear" w:color="auto" w:fill="FFFFFF"/>
        <w:suppressAutoHyphens/>
        <w:autoSpaceDE w:val="0"/>
        <w:autoSpaceDN w:val="0"/>
        <w:adjustRightInd w:val="0"/>
        <w:jc w:val="both"/>
        <w:rPr>
          <w:color w:val="000000"/>
          <w:sz w:val="19"/>
          <w:szCs w:val="19"/>
        </w:rPr>
      </w:pPr>
    </w:p>
    <w:p w:rsidR="00C95FEA" w:rsidRPr="000F5B53" w:rsidRDefault="00C95FEA" w:rsidP="00706499">
      <w:pPr>
        <w:pStyle w:val="ae"/>
        <w:numPr>
          <w:ilvl w:val="0"/>
          <w:numId w:val="5"/>
        </w:numPr>
        <w:suppressAutoHyphens w:val="0"/>
        <w:spacing w:after="0" w:line="240" w:lineRule="auto"/>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lastRenderedPageBreak/>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5CC8" w:rsidRPr="000F5B53" w:rsidRDefault="00BE5CC8"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C95FEA" w:rsidRPr="000F5B53" w:rsidRDefault="00C95FEA" w:rsidP="00C95FEA">
      <w:pPr>
        <w:ind w:left="615"/>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5CC8" w:rsidRPr="000F5B53" w:rsidRDefault="00BE5CC8" w:rsidP="00C95FEA">
      <w:pPr>
        <w:suppressAutoHyphens/>
        <w:jc w:val="both"/>
        <w:rPr>
          <w:sz w:val="19"/>
          <w:szCs w:val="19"/>
        </w:rPr>
      </w:pPr>
    </w:p>
    <w:p w:rsidR="00C95FEA" w:rsidRPr="000F5B53" w:rsidRDefault="00C95FEA" w:rsidP="00C95FEA">
      <w:pPr>
        <w:ind w:left="615"/>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BE5CC8" w:rsidRPr="000F5B53">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C95FEA">
      <w:pPr>
        <w:ind w:left="615"/>
        <w:jc w:val="center"/>
        <w:rPr>
          <w:b/>
          <w:sz w:val="19"/>
          <w:szCs w:val="19"/>
        </w:rPr>
      </w:pPr>
      <w:r w:rsidRPr="000F5B53">
        <w:rPr>
          <w:b/>
          <w:sz w:val="19"/>
          <w:szCs w:val="19"/>
        </w:rPr>
        <w:t>9. Срок действия договора.</w:t>
      </w:r>
    </w:p>
    <w:p w:rsidR="00C95FEA"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E5CC8" w:rsidRPr="000F5B53" w:rsidRDefault="00BE5CC8" w:rsidP="00C95FEA">
      <w:pPr>
        <w:suppressAutoHyphens/>
        <w:jc w:val="both"/>
        <w:rPr>
          <w:sz w:val="19"/>
          <w:szCs w:val="19"/>
        </w:rPr>
      </w:pPr>
    </w:p>
    <w:p w:rsidR="00C95FEA" w:rsidRPr="000F5B53" w:rsidRDefault="00C95FEA" w:rsidP="00C95FEA">
      <w:pPr>
        <w:pStyle w:val="af2"/>
        <w:tabs>
          <w:tab w:val="left" w:pos="0"/>
        </w:tabs>
        <w:ind w:firstLine="709"/>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BE5CC8" w:rsidRPr="000F5B53" w:rsidRDefault="00BE5CC8" w:rsidP="00C95FEA">
      <w:pPr>
        <w:jc w:val="both"/>
        <w:rPr>
          <w:i/>
          <w:sz w:val="19"/>
          <w:szCs w:val="19"/>
        </w:rPr>
      </w:pPr>
    </w:p>
    <w:p w:rsidR="00393803" w:rsidRPr="000F5B53" w:rsidRDefault="00C95FEA" w:rsidP="00C95FEA">
      <w:pPr>
        <w:pStyle w:val="31"/>
        <w:ind w:firstLine="709"/>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A100A1">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393803" w:rsidRPr="000F5B53" w:rsidRDefault="00393803" w:rsidP="00147B5D">
            <w:pPr>
              <w:pStyle w:val="af2"/>
              <w:tabs>
                <w:tab w:val="left" w:pos="2268"/>
              </w:tabs>
              <w:rPr>
                <w:sz w:val="19"/>
                <w:szCs w:val="19"/>
              </w:rPr>
            </w:pPr>
            <w:r w:rsidRPr="000F5B53">
              <w:rPr>
                <w:b/>
                <w:sz w:val="19"/>
                <w:szCs w:val="19"/>
              </w:rPr>
              <w:t xml:space="preserve">Телефон </w:t>
            </w:r>
            <w:r w:rsidRPr="000F5B53">
              <w:rPr>
                <w:sz w:val="19"/>
                <w:szCs w:val="19"/>
              </w:rPr>
              <w:t>44-31-30, 502-490</w:t>
            </w:r>
          </w:p>
          <w:p w:rsidR="00393803" w:rsidRPr="000F5B53" w:rsidRDefault="00393803" w:rsidP="00147B5D">
            <w:pPr>
              <w:rPr>
                <w:sz w:val="19"/>
                <w:szCs w:val="19"/>
              </w:rPr>
            </w:pPr>
            <w:r w:rsidRPr="000F5B53">
              <w:rPr>
                <w:sz w:val="19"/>
                <w:szCs w:val="19"/>
              </w:rPr>
              <w:t xml:space="preserve">ИНН 3810009342    </w:t>
            </w:r>
          </w:p>
          <w:p w:rsidR="00393803" w:rsidRPr="000F5B53" w:rsidRDefault="00393803" w:rsidP="00147B5D">
            <w:pPr>
              <w:rPr>
                <w:sz w:val="19"/>
                <w:szCs w:val="19"/>
              </w:rPr>
            </w:pPr>
            <w:r w:rsidRPr="000F5B53">
              <w:rPr>
                <w:sz w:val="19"/>
                <w:szCs w:val="19"/>
              </w:rPr>
              <w:t>КПП 381001001</w:t>
            </w:r>
          </w:p>
          <w:p w:rsidR="00393803" w:rsidRPr="000F5B53" w:rsidRDefault="00393803" w:rsidP="00147B5D">
            <w:pPr>
              <w:pStyle w:val="aff0"/>
              <w:widowControl w:val="0"/>
              <w:rPr>
                <w:sz w:val="19"/>
                <w:szCs w:val="19"/>
              </w:rPr>
            </w:pPr>
            <w:r w:rsidRPr="000F5B53">
              <w:rPr>
                <w:sz w:val="19"/>
                <w:szCs w:val="19"/>
              </w:rPr>
              <w:t>Минфин Иркутской области (ОГАУЗ «Иркутская городская клиническая больница № 8», л/с 80303090207, л/с 80303050207)</w:t>
            </w:r>
          </w:p>
          <w:p w:rsidR="00393803" w:rsidRPr="000F5B53" w:rsidRDefault="00393803" w:rsidP="00147B5D">
            <w:pPr>
              <w:pStyle w:val="aff0"/>
              <w:widowControl w:val="0"/>
              <w:rPr>
                <w:sz w:val="19"/>
                <w:szCs w:val="19"/>
              </w:rPr>
            </w:pPr>
            <w:r w:rsidRPr="000F5B53">
              <w:rPr>
                <w:sz w:val="19"/>
                <w:szCs w:val="19"/>
              </w:rPr>
              <w:t>Казначейский счет 03224643250000003400</w:t>
            </w:r>
          </w:p>
          <w:p w:rsidR="00393803" w:rsidRPr="000F5B53" w:rsidRDefault="00393803" w:rsidP="00147B5D">
            <w:pPr>
              <w:pStyle w:val="aff0"/>
              <w:widowControl w:val="0"/>
              <w:rPr>
                <w:sz w:val="19"/>
                <w:szCs w:val="19"/>
              </w:rPr>
            </w:pPr>
            <w:r w:rsidRPr="000F5B53">
              <w:rPr>
                <w:sz w:val="19"/>
                <w:szCs w:val="19"/>
              </w:rPr>
              <w:lastRenderedPageBreak/>
              <w:t>Банковский счет 40102810145370000026</w:t>
            </w:r>
          </w:p>
          <w:p w:rsidR="00393803" w:rsidRPr="000F5B53" w:rsidRDefault="00393803" w:rsidP="00147B5D">
            <w:pPr>
              <w:pStyle w:val="aff0"/>
              <w:widowControl w:val="0"/>
              <w:rPr>
                <w:sz w:val="19"/>
                <w:szCs w:val="19"/>
              </w:rPr>
            </w:pPr>
            <w:r w:rsidRPr="000F5B53">
              <w:rPr>
                <w:sz w:val="19"/>
                <w:szCs w:val="19"/>
              </w:rPr>
              <w:t>Наименование банка: Отделение Иркутск//УФК по Иркутской области, г. Иркутск</w:t>
            </w:r>
          </w:p>
          <w:p w:rsidR="00393803" w:rsidRPr="000F5B53" w:rsidRDefault="00393803" w:rsidP="00147B5D">
            <w:pPr>
              <w:pStyle w:val="af2"/>
              <w:widowControl w:val="0"/>
              <w:tabs>
                <w:tab w:val="left" w:pos="2268"/>
              </w:tabs>
              <w:rPr>
                <w:sz w:val="19"/>
                <w:szCs w:val="19"/>
              </w:rPr>
            </w:pPr>
            <w:r w:rsidRPr="000F5B53">
              <w:rPr>
                <w:sz w:val="19"/>
                <w:szCs w:val="19"/>
              </w:rPr>
              <w:t>БИК 012520101</w:t>
            </w:r>
          </w:p>
          <w:p w:rsidR="00393803" w:rsidRPr="000F5B53" w:rsidRDefault="00393803" w:rsidP="00147B5D">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F5B53" w:rsidRDefault="000F5B53"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C025D">
        <w:rPr>
          <w:sz w:val="20"/>
          <w:szCs w:val="20"/>
        </w:rPr>
        <w:t>048-22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A100A1" w:rsidTr="00A100A1">
        <w:trPr>
          <w:trHeight w:val="260"/>
        </w:trPr>
        <w:tc>
          <w:tcPr>
            <w:tcW w:w="471" w:type="dxa"/>
            <w:tcBorders>
              <w:top w:val="single" w:sz="4" w:space="0" w:color="auto"/>
              <w:left w:val="single" w:sz="4" w:space="0" w:color="auto"/>
              <w:bottom w:val="single" w:sz="4" w:space="0" w:color="auto"/>
              <w:right w:val="single" w:sz="4" w:space="0" w:color="auto"/>
            </w:tcBorders>
          </w:tcPr>
          <w:p w:rsidR="00A100A1" w:rsidRDefault="00A100A1" w:rsidP="00A100A1">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A100A1" w:rsidRDefault="00A100A1" w:rsidP="00A100A1">
            <w:pPr>
              <w:rPr>
                <w:sz w:val="20"/>
                <w:szCs w:val="20"/>
              </w:rPr>
            </w:pPr>
            <w:r>
              <w:rPr>
                <w:bCs/>
                <w:sz w:val="20"/>
                <w:szCs w:val="20"/>
              </w:rPr>
              <w:t>Оказание услуг по изготовлению и поставке планов эвакуации при пожаре для нужд  ОГАУЗ ИГКБ №8</w:t>
            </w:r>
          </w:p>
        </w:tc>
        <w:tc>
          <w:tcPr>
            <w:tcW w:w="4393" w:type="dxa"/>
            <w:tcBorders>
              <w:top w:val="single" w:sz="4" w:space="0" w:color="auto"/>
              <w:left w:val="single" w:sz="4" w:space="0" w:color="auto"/>
              <w:bottom w:val="single" w:sz="4" w:space="0" w:color="auto"/>
              <w:right w:val="single" w:sz="4" w:space="0" w:color="auto"/>
            </w:tcBorders>
          </w:tcPr>
          <w:p w:rsidR="00A100A1" w:rsidRDefault="00A100A1" w:rsidP="00A100A1">
            <w:pPr>
              <w:shd w:val="clear" w:color="auto" w:fill="FFFFFF"/>
              <w:jc w:val="both"/>
              <w:rPr>
                <w:rFonts w:eastAsia="MS Mincho"/>
                <w:sz w:val="20"/>
                <w:szCs w:val="20"/>
              </w:rPr>
            </w:pPr>
            <w:r w:rsidRPr="00C24E1B">
              <w:rPr>
                <w:rFonts w:eastAsia="MS Mincho"/>
                <w:sz w:val="20"/>
                <w:szCs w:val="20"/>
              </w:rPr>
              <w:t xml:space="preserve">Изготовление секционных и поэтажных планов эвакуации при пожаре на фотолюминесцентной основе </w:t>
            </w:r>
          </w:p>
          <w:p w:rsidR="00A100A1" w:rsidRPr="00C24E1B" w:rsidRDefault="00A100A1" w:rsidP="00A100A1">
            <w:pPr>
              <w:shd w:val="clear" w:color="auto" w:fill="FFFFFF"/>
              <w:jc w:val="both"/>
              <w:rPr>
                <w:sz w:val="20"/>
                <w:szCs w:val="20"/>
              </w:rPr>
            </w:pPr>
            <w:r>
              <w:rPr>
                <w:rFonts w:eastAsia="MS Mincho"/>
                <w:sz w:val="20"/>
                <w:szCs w:val="20"/>
              </w:rPr>
              <w:t xml:space="preserve">Размер: </w:t>
            </w:r>
            <w:r w:rsidRPr="00C24E1B">
              <w:rPr>
                <w:rFonts w:eastAsia="MS Mincho"/>
                <w:sz w:val="20"/>
                <w:szCs w:val="20"/>
              </w:rPr>
              <w:t xml:space="preserve">600х400 </w:t>
            </w:r>
          </w:p>
          <w:p w:rsidR="00A100A1" w:rsidRPr="00AF65E8" w:rsidRDefault="00A100A1" w:rsidP="00A100A1">
            <w:pP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A100A1" w:rsidRDefault="00A100A1" w:rsidP="00A100A1">
            <w:pPr>
              <w:jc w:val="center"/>
              <w:rPr>
                <w:sz w:val="20"/>
                <w:szCs w:val="20"/>
              </w:rPr>
            </w:pPr>
            <w:r>
              <w:rPr>
                <w:sz w:val="20"/>
                <w:szCs w:val="20"/>
              </w:rPr>
              <w:t>Шт.</w:t>
            </w:r>
          </w:p>
        </w:tc>
        <w:tc>
          <w:tcPr>
            <w:tcW w:w="851" w:type="dxa"/>
            <w:tcBorders>
              <w:top w:val="single" w:sz="4" w:space="0" w:color="auto"/>
              <w:left w:val="single" w:sz="4" w:space="0" w:color="auto"/>
              <w:bottom w:val="single" w:sz="4" w:space="0" w:color="auto"/>
              <w:right w:val="single" w:sz="4" w:space="0" w:color="auto"/>
            </w:tcBorders>
          </w:tcPr>
          <w:p w:rsidR="00A100A1" w:rsidRDefault="00A100A1" w:rsidP="00A100A1">
            <w:pPr>
              <w:jc w:val="center"/>
              <w:rPr>
                <w:sz w:val="20"/>
                <w:szCs w:val="20"/>
              </w:rPr>
            </w:pPr>
            <w:r>
              <w:rPr>
                <w:sz w:val="20"/>
                <w:szCs w:val="20"/>
              </w:rPr>
              <w:t>47</w:t>
            </w:r>
          </w:p>
        </w:tc>
        <w:tc>
          <w:tcPr>
            <w:tcW w:w="1105" w:type="dxa"/>
            <w:tcBorders>
              <w:top w:val="single" w:sz="4" w:space="0" w:color="auto"/>
              <w:left w:val="single" w:sz="4" w:space="0" w:color="auto"/>
              <w:bottom w:val="single" w:sz="4" w:space="0" w:color="auto"/>
              <w:right w:val="single" w:sz="4" w:space="0" w:color="auto"/>
            </w:tcBorders>
          </w:tcPr>
          <w:p w:rsidR="00A100A1" w:rsidRDefault="00A100A1">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A100A1" w:rsidRDefault="00A100A1">
            <w:pPr>
              <w:jc w:val="both"/>
              <w:rPr>
                <w:sz w:val="20"/>
                <w:szCs w:val="20"/>
              </w:rPr>
            </w:pPr>
          </w:p>
        </w:tc>
      </w:tr>
      <w:tr w:rsidR="00A100A1"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A100A1" w:rsidRDefault="00A100A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A100A1" w:rsidRDefault="00A100A1">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A100A1" w:rsidRDefault="00A100A1">
            <w:pPr>
              <w:jc w:val="center"/>
              <w:rPr>
                <w:sz w:val="20"/>
                <w:szCs w:val="20"/>
              </w:rPr>
            </w:pPr>
          </w:p>
        </w:tc>
      </w:tr>
      <w:tr w:rsidR="00A100A1"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A100A1" w:rsidRDefault="00A100A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A100A1" w:rsidRDefault="00A100A1">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A100A1" w:rsidRDefault="00A100A1">
            <w:pPr>
              <w:jc w:val="center"/>
              <w:rPr>
                <w:sz w:val="20"/>
                <w:szCs w:val="20"/>
              </w:rPr>
            </w:pPr>
          </w:p>
        </w:tc>
      </w:tr>
    </w:tbl>
    <w:p w:rsidR="00CF2CAA" w:rsidRDefault="00CF2CAA" w:rsidP="00CF2CAA">
      <w:pPr>
        <w:jc w:val="both"/>
        <w:rPr>
          <w:sz w:val="18"/>
          <w:szCs w:val="18"/>
          <w:highlight w:val="yellow"/>
        </w:rPr>
      </w:pPr>
    </w:p>
    <w:p w:rsidR="00A100A1" w:rsidRPr="00C24E1B" w:rsidRDefault="00A100A1" w:rsidP="00A100A1">
      <w:pPr>
        <w:pStyle w:val="ae"/>
        <w:numPr>
          <w:ilvl w:val="0"/>
          <w:numId w:val="10"/>
        </w:numPr>
        <w:spacing w:after="0" w:line="240" w:lineRule="auto"/>
        <w:ind w:left="0" w:firstLine="0"/>
        <w:jc w:val="both"/>
        <w:rPr>
          <w:rFonts w:ascii="Times New Roman" w:hAnsi="Times New Roman" w:cs="Times New Roman"/>
          <w:b/>
          <w:bCs/>
          <w:iCs/>
          <w:color w:val="000000"/>
          <w:sz w:val="20"/>
          <w:szCs w:val="20"/>
        </w:rPr>
      </w:pPr>
      <w:r w:rsidRPr="00C24E1B">
        <w:rPr>
          <w:rFonts w:ascii="Times New Roman" w:hAnsi="Times New Roman" w:cs="Times New Roman"/>
          <w:b/>
          <w:bCs/>
          <w:iCs/>
          <w:color w:val="000000"/>
          <w:sz w:val="20"/>
          <w:szCs w:val="20"/>
        </w:rPr>
        <w:t xml:space="preserve">План эвакуации людей при пожаре: </w:t>
      </w:r>
      <w:r w:rsidRPr="00C24E1B">
        <w:rPr>
          <w:rFonts w:ascii="Times New Roman" w:hAnsi="Times New Roman" w:cs="Times New Roman"/>
          <w:bCs/>
          <w:iCs/>
          <w:color w:val="000000"/>
          <w:sz w:val="20"/>
          <w:szCs w:val="20"/>
        </w:rPr>
        <w:t>документ, в котором указаны эвакуационные пути и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p w:rsidR="00A100A1" w:rsidRPr="00C24E1B" w:rsidRDefault="00A100A1" w:rsidP="00A100A1">
      <w:pPr>
        <w:pStyle w:val="ae"/>
        <w:numPr>
          <w:ilvl w:val="0"/>
          <w:numId w:val="10"/>
        </w:numPr>
        <w:spacing w:after="0" w:line="240" w:lineRule="auto"/>
        <w:ind w:left="0" w:firstLine="0"/>
        <w:jc w:val="both"/>
        <w:rPr>
          <w:rFonts w:ascii="Times New Roman" w:hAnsi="Times New Roman" w:cs="Times New Roman"/>
          <w:b/>
          <w:bCs/>
          <w:iCs/>
          <w:color w:val="000000"/>
          <w:sz w:val="20"/>
          <w:szCs w:val="20"/>
        </w:rPr>
      </w:pPr>
      <w:r w:rsidRPr="00C24E1B">
        <w:rPr>
          <w:rFonts w:ascii="Times New Roman" w:hAnsi="Times New Roman" w:cs="Times New Roman"/>
          <w:b/>
          <w:bCs/>
          <w:iCs/>
          <w:color w:val="000000"/>
          <w:sz w:val="20"/>
          <w:szCs w:val="20"/>
        </w:rPr>
        <w:t>Список объектов Заказчика с необходимым количеством планов эвакуации:</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 xml:space="preserve">г. Иркутск, ул. </w:t>
      </w:r>
      <w:proofErr w:type="gramStart"/>
      <w:r w:rsidRPr="00CD371E">
        <w:rPr>
          <w:rFonts w:ascii="Times New Roman" w:hAnsi="Times New Roman"/>
          <w:sz w:val="20"/>
          <w:szCs w:val="20"/>
        </w:rPr>
        <w:t>Ярославского</w:t>
      </w:r>
      <w:proofErr w:type="gramEnd"/>
      <w:r w:rsidRPr="00CD371E">
        <w:rPr>
          <w:rFonts w:ascii="Times New Roman" w:hAnsi="Times New Roman"/>
          <w:sz w:val="20"/>
          <w:szCs w:val="20"/>
        </w:rPr>
        <w:t>, 300 – 18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214А – 10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206 – 2 шт.</w:t>
      </w:r>
    </w:p>
    <w:p w:rsidR="00CD371E" w:rsidRPr="00CD371E" w:rsidRDefault="00CD371E" w:rsidP="00CD371E">
      <w:pPr>
        <w:pStyle w:val="ae"/>
        <w:tabs>
          <w:tab w:val="left" w:pos="132"/>
        </w:tabs>
        <w:spacing w:after="0" w:line="240" w:lineRule="auto"/>
        <w:ind w:left="0"/>
        <w:rPr>
          <w:rFonts w:ascii="Times New Roman" w:eastAsia="MS Mincho" w:hAnsi="Times New Roman" w:cs="Times New Roman"/>
          <w:sz w:val="20"/>
          <w:szCs w:val="20"/>
        </w:rPr>
      </w:pPr>
      <w:r w:rsidRPr="00CD371E">
        <w:rPr>
          <w:rFonts w:ascii="Times New Roman" w:eastAsia="MS Mincho" w:hAnsi="Times New Roman" w:cs="Times New Roman"/>
          <w:sz w:val="20"/>
          <w:szCs w:val="20"/>
        </w:rPr>
        <w:t xml:space="preserve">г. Иркутск, ул. Академика </w:t>
      </w:r>
      <w:proofErr w:type="gramStart"/>
      <w:r w:rsidRPr="00CD371E">
        <w:rPr>
          <w:rFonts w:ascii="Times New Roman" w:eastAsia="MS Mincho" w:hAnsi="Times New Roman" w:cs="Times New Roman"/>
          <w:sz w:val="20"/>
          <w:szCs w:val="20"/>
        </w:rPr>
        <w:t>Образцова</w:t>
      </w:r>
      <w:proofErr w:type="gramEnd"/>
      <w:r w:rsidRPr="00CD371E">
        <w:rPr>
          <w:rFonts w:ascii="Times New Roman" w:eastAsia="MS Mincho" w:hAnsi="Times New Roman" w:cs="Times New Roman"/>
          <w:sz w:val="20"/>
          <w:szCs w:val="20"/>
        </w:rPr>
        <w:t>, 27Ж – 4 шт.</w:t>
      </w:r>
    </w:p>
    <w:p w:rsidR="00CD371E" w:rsidRPr="00CD371E" w:rsidRDefault="00CD371E" w:rsidP="00CD371E">
      <w:pPr>
        <w:pStyle w:val="ae"/>
        <w:tabs>
          <w:tab w:val="left" w:pos="132"/>
        </w:tabs>
        <w:spacing w:after="0" w:line="240" w:lineRule="auto"/>
        <w:ind w:left="0"/>
        <w:rPr>
          <w:rFonts w:ascii="Times New Roman" w:eastAsia="MS Mincho" w:hAnsi="Times New Roman" w:cs="Times New Roman"/>
          <w:sz w:val="20"/>
          <w:szCs w:val="20"/>
        </w:rPr>
      </w:pPr>
      <w:r w:rsidRPr="00CD371E">
        <w:rPr>
          <w:rFonts w:ascii="Times New Roman" w:eastAsia="MS Mincho" w:hAnsi="Times New Roman" w:cs="Times New Roman"/>
          <w:sz w:val="20"/>
          <w:szCs w:val="20"/>
        </w:rPr>
        <w:t xml:space="preserve">г. Иркутск, ул. Академика </w:t>
      </w:r>
      <w:proofErr w:type="gramStart"/>
      <w:r w:rsidRPr="00CD371E">
        <w:rPr>
          <w:rFonts w:ascii="Times New Roman" w:eastAsia="MS Mincho" w:hAnsi="Times New Roman" w:cs="Times New Roman"/>
          <w:sz w:val="20"/>
          <w:szCs w:val="20"/>
        </w:rPr>
        <w:t>Образцова</w:t>
      </w:r>
      <w:proofErr w:type="gramEnd"/>
      <w:r w:rsidRPr="00CD371E">
        <w:rPr>
          <w:rFonts w:ascii="Times New Roman" w:eastAsia="MS Mincho" w:hAnsi="Times New Roman" w:cs="Times New Roman"/>
          <w:sz w:val="20"/>
          <w:szCs w:val="20"/>
        </w:rPr>
        <w:t>, 27Ч – 4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191 – 2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235/4 – 1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 xml:space="preserve">г. Иркутск, ул. </w:t>
      </w:r>
      <w:proofErr w:type="gramStart"/>
      <w:r w:rsidRPr="00CD371E">
        <w:rPr>
          <w:rFonts w:ascii="Times New Roman" w:hAnsi="Times New Roman"/>
          <w:sz w:val="20"/>
          <w:szCs w:val="20"/>
        </w:rPr>
        <w:t>Партизанская</w:t>
      </w:r>
      <w:proofErr w:type="gramEnd"/>
      <w:r w:rsidRPr="00CD371E">
        <w:rPr>
          <w:rFonts w:ascii="Times New Roman" w:hAnsi="Times New Roman"/>
          <w:sz w:val="20"/>
          <w:szCs w:val="20"/>
        </w:rPr>
        <w:t>, 74Ж – 2 шт.</w:t>
      </w:r>
    </w:p>
    <w:p w:rsidR="00CD371E" w:rsidRPr="00CD371E" w:rsidRDefault="00CD371E" w:rsidP="00CD371E">
      <w:pPr>
        <w:pStyle w:val="ae"/>
        <w:spacing w:after="0" w:line="240" w:lineRule="auto"/>
        <w:ind w:left="0"/>
        <w:rPr>
          <w:rFonts w:ascii="Times New Roman" w:hAnsi="Times New Roman" w:cs="Times New Roman"/>
          <w:sz w:val="20"/>
          <w:szCs w:val="20"/>
        </w:rPr>
      </w:pPr>
      <w:r w:rsidRPr="00CD371E">
        <w:rPr>
          <w:rFonts w:ascii="Times New Roman" w:hAnsi="Times New Roman" w:cs="Times New Roman"/>
          <w:sz w:val="20"/>
          <w:szCs w:val="20"/>
        </w:rPr>
        <w:t xml:space="preserve">г. Иркутск, ст. </w:t>
      </w:r>
      <w:proofErr w:type="gramStart"/>
      <w:r w:rsidRPr="00CD371E">
        <w:rPr>
          <w:rFonts w:ascii="Times New Roman" w:hAnsi="Times New Roman" w:cs="Times New Roman"/>
          <w:sz w:val="20"/>
          <w:szCs w:val="20"/>
        </w:rPr>
        <w:t>Батарейная</w:t>
      </w:r>
      <w:proofErr w:type="gramEnd"/>
      <w:r w:rsidRPr="00CD371E">
        <w:rPr>
          <w:rFonts w:ascii="Times New Roman" w:hAnsi="Times New Roman" w:cs="Times New Roman"/>
          <w:sz w:val="20"/>
          <w:szCs w:val="20"/>
        </w:rPr>
        <w:t>, ул. Ангарская, 11 – 2 шт.</w:t>
      </w:r>
    </w:p>
    <w:p w:rsidR="00CD371E" w:rsidRPr="00CD371E" w:rsidRDefault="00CD371E" w:rsidP="00CD371E">
      <w:pPr>
        <w:pStyle w:val="ae"/>
        <w:spacing w:after="0" w:line="240" w:lineRule="auto"/>
        <w:ind w:left="0"/>
        <w:rPr>
          <w:rFonts w:ascii="Times New Roman" w:hAnsi="Times New Roman" w:cs="Times New Roman"/>
          <w:sz w:val="20"/>
          <w:szCs w:val="20"/>
        </w:rPr>
      </w:pPr>
      <w:r w:rsidRPr="00CD371E">
        <w:rPr>
          <w:rFonts w:ascii="Times New Roman" w:hAnsi="Times New Roman" w:cs="Times New Roman"/>
          <w:sz w:val="20"/>
          <w:szCs w:val="20"/>
        </w:rPr>
        <w:t xml:space="preserve">Иркутский район, с. Мамоны, ул. </w:t>
      </w:r>
      <w:proofErr w:type="gramStart"/>
      <w:r w:rsidRPr="00CD371E">
        <w:rPr>
          <w:rFonts w:ascii="Times New Roman" w:hAnsi="Times New Roman" w:cs="Times New Roman"/>
          <w:sz w:val="20"/>
          <w:szCs w:val="20"/>
        </w:rPr>
        <w:t>Садовая</w:t>
      </w:r>
      <w:proofErr w:type="gramEnd"/>
      <w:r w:rsidRPr="00CD371E">
        <w:rPr>
          <w:rFonts w:ascii="Times New Roman" w:hAnsi="Times New Roman" w:cs="Times New Roman"/>
          <w:sz w:val="20"/>
          <w:szCs w:val="20"/>
        </w:rPr>
        <w:t>, 7/1 – 1 шт.</w:t>
      </w:r>
    </w:p>
    <w:p w:rsidR="00CD371E" w:rsidRPr="00CD371E" w:rsidRDefault="00CD371E" w:rsidP="00CD371E">
      <w:pPr>
        <w:pStyle w:val="ae"/>
        <w:tabs>
          <w:tab w:val="left" w:pos="264"/>
          <w:tab w:val="left" w:pos="414"/>
          <w:tab w:val="left" w:pos="579"/>
          <w:tab w:val="left" w:pos="851"/>
        </w:tabs>
        <w:spacing w:after="0" w:line="240" w:lineRule="auto"/>
        <w:ind w:left="0"/>
        <w:rPr>
          <w:b/>
          <w:sz w:val="20"/>
          <w:szCs w:val="20"/>
        </w:rPr>
      </w:pPr>
      <w:proofErr w:type="gramStart"/>
      <w:r w:rsidRPr="00CD371E">
        <w:rPr>
          <w:rFonts w:ascii="Times New Roman" w:hAnsi="Times New Roman" w:cs="Times New Roman"/>
          <w:sz w:val="20"/>
          <w:szCs w:val="20"/>
        </w:rPr>
        <w:t>Иркутский район, д. Малая Еланка, ул. Молодежная, д. 15А. – 1 шт</w:t>
      </w:r>
      <w:r>
        <w:rPr>
          <w:rFonts w:ascii="Times New Roman" w:hAnsi="Times New Roman" w:cs="Times New Roman"/>
          <w:sz w:val="20"/>
          <w:szCs w:val="20"/>
        </w:rPr>
        <w:t>.</w:t>
      </w:r>
      <w:proofErr w:type="gramEnd"/>
    </w:p>
    <w:p w:rsidR="00A100A1" w:rsidRPr="00CD371E" w:rsidRDefault="00A100A1" w:rsidP="00CD371E">
      <w:pPr>
        <w:tabs>
          <w:tab w:val="left" w:pos="264"/>
          <w:tab w:val="left" w:pos="414"/>
          <w:tab w:val="left" w:pos="579"/>
          <w:tab w:val="left" w:pos="851"/>
        </w:tabs>
        <w:rPr>
          <w:b/>
          <w:sz w:val="20"/>
          <w:szCs w:val="20"/>
        </w:rPr>
      </w:pPr>
      <w:r w:rsidRPr="00CD371E">
        <w:rPr>
          <w:b/>
          <w:sz w:val="20"/>
          <w:szCs w:val="20"/>
        </w:rPr>
        <w:t>3.</w:t>
      </w:r>
      <w:r w:rsidRPr="00CD371E">
        <w:rPr>
          <w:b/>
          <w:sz w:val="20"/>
          <w:szCs w:val="20"/>
        </w:rPr>
        <w:tab/>
        <w:t>Общие требования.</w:t>
      </w:r>
    </w:p>
    <w:p w:rsidR="00A100A1" w:rsidRPr="00C24E1B" w:rsidRDefault="00A100A1" w:rsidP="00A100A1">
      <w:pPr>
        <w:tabs>
          <w:tab w:val="left" w:pos="264"/>
          <w:tab w:val="left" w:pos="414"/>
          <w:tab w:val="left" w:pos="579"/>
          <w:tab w:val="left" w:pos="1134"/>
        </w:tabs>
        <w:jc w:val="both"/>
        <w:rPr>
          <w:sz w:val="20"/>
          <w:szCs w:val="20"/>
        </w:rPr>
      </w:pPr>
      <w:r>
        <w:rPr>
          <w:sz w:val="20"/>
          <w:szCs w:val="20"/>
        </w:rPr>
        <w:t>3</w:t>
      </w:r>
      <w:r w:rsidRPr="00C24E1B">
        <w:rPr>
          <w:sz w:val="20"/>
          <w:szCs w:val="20"/>
        </w:rPr>
        <w:t>.1.</w:t>
      </w:r>
      <w:r w:rsidRPr="00C24E1B">
        <w:rPr>
          <w:sz w:val="20"/>
          <w:szCs w:val="20"/>
        </w:rPr>
        <w:tab/>
        <w:t xml:space="preserve">Планы эвакуации должны быть выполнены в фотолюминесцентном исполнении с приспособлениями для размещения (с крепёжными элементами, позволяющими сразу закрепить на стене на шляпки винтов (или гвоздей)): размером 600х400 мм, в общем количестве не более 47 шт. </w:t>
      </w:r>
    </w:p>
    <w:p w:rsidR="00A100A1" w:rsidRPr="00C24E1B" w:rsidRDefault="00A100A1" w:rsidP="00A100A1">
      <w:pPr>
        <w:tabs>
          <w:tab w:val="left" w:pos="264"/>
          <w:tab w:val="left" w:pos="414"/>
          <w:tab w:val="left" w:pos="579"/>
          <w:tab w:val="left" w:pos="1134"/>
        </w:tabs>
        <w:jc w:val="both"/>
        <w:rPr>
          <w:sz w:val="20"/>
          <w:szCs w:val="20"/>
        </w:rPr>
      </w:pPr>
      <w:r>
        <w:rPr>
          <w:sz w:val="20"/>
          <w:szCs w:val="20"/>
        </w:rPr>
        <w:t>3</w:t>
      </w:r>
      <w:r w:rsidRPr="00C24E1B">
        <w:rPr>
          <w:sz w:val="20"/>
          <w:szCs w:val="20"/>
        </w:rPr>
        <w:t>.2.</w:t>
      </w:r>
      <w:r w:rsidRPr="00C24E1B">
        <w:rPr>
          <w:sz w:val="20"/>
          <w:szCs w:val="20"/>
        </w:rPr>
        <w:tab/>
        <w:t xml:space="preserve">Не допускается применение стекла для защиты изображения, что делает планы эвакуации тяжелыми и хрупкими, а также опасными для окружающих. Не допускается изготавливать планы эвакуации методом </w:t>
      </w:r>
      <w:proofErr w:type="spellStart"/>
      <w:r w:rsidRPr="00C24E1B">
        <w:rPr>
          <w:sz w:val="20"/>
          <w:szCs w:val="20"/>
        </w:rPr>
        <w:t>ламинирования</w:t>
      </w:r>
      <w:proofErr w:type="spellEnd"/>
      <w:r w:rsidRPr="00C24E1B">
        <w:rPr>
          <w:sz w:val="20"/>
          <w:szCs w:val="20"/>
        </w:rPr>
        <w:t>: наклеивать прозрачную фотолюминесцентную плёнку на планы эвакуации, распечатанные на бумажном либо ином носителе, что ухудшает чёткость и детализацию графики, значительно снижает доступность информации, тем самым, затрудняя эксплуатацию плана эвакуации по прямому назначению, что особенно негативно может сказаться во время экстремальных ситуаций. Поверхность фотолюминесцентного материала должна быть гладкой, однородной, не должна содержать посторонних включений и загрязнения. Не допускается наличие пузырей, потеков, вспучивания, трещин, кратеров и разрывов, не допускается отслаивание покрытия.</w:t>
      </w:r>
    </w:p>
    <w:p w:rsidR="00A100A1" w:rsidRPr="00C24E1B" w:rsidRDefault="00A100A1" w:rsidP="00A100A1">
      <w:pPr>
        <w:tabs>
          <w:tab w:val="left" w:pos="264"/>
          <w:tab w:val="left" w:pos="414"/>
          <w:tab w:val="left" w:pos="579"/>
          <w:tab w:val="left" w:pos="1134"/>
        </w:tabs>
        <w:jc w:val="both"/>
        <w:rPr>
          <w:sz w:val="20"/>
          <w:szCs w:val="20"/>
        </w:rPr>
      </w:pPr>
      <w:r>
        <w:rPr>
          <w:sz w:val="20"/>
          <w:szCs w:val="20"/>
        </w:rPr>
        <w:t>3</w:t>
      </w:r>
      <w:r w:rsidRPr="00C24E1B">
        <w:rPr>
          <w:sz w:val="20"/>
          <w:szCs w:val="20"/>
        </w:rPr>
        <w:t>.3.</w:t>
      </w:r>
      <w:r w:rsidRPr="00C24E1B">
        <w:rPr>
          <w:sz w:val="20"/>
          <w:szCs w:val="20"/>
        </w:rPr>
        <w:tab/>
        <w:t xml:space="preserve">Планы эвакуации должны быть изготовлены в соответствии с ГОСТ </w:t>
      </w:r>
      <w:proofErr w:type="gramStart"/>
      <w:r w:rsidRPr="00C24E1B">
        <w:rPr>
          <w:sz w:val="20"/>
          <w:szCs w:val="20"/>
        </w:rPr>
        <w:t>Р</w:t>
      </w:r>
      <w:proofErr w:type="gramEnd"/>
      <w:r w:rsidRPr="00C24E1B">
        <w:rPr>
          <w:sz w:val="20"/>
          <w:szCs w:val="20"/>
        </w:rPr>
        <w:t xml:space="preserve"> 12.2.143-2009 «Национальный стандарт Российской Федерации. Система стандартов безопасности труда. Системы фотолюминесцентные эвакуационные. Требования и методы контроля» с учетом актуальных изменений данного документа. Шрифт надписей на плане эвакуации в соответствии с ГОСТ </w:t>
      </w:r>
      <w:proofErr w:type="gramStart"/>
      <w:r w:rsidRPr="00C24E1B">
        <w:rPr>
          <w:sz w:val="20"/>
          <w:szCs w:val="20"/>
        </w:rPr>
        <w:t>Р</w:t>
      </w:r>
      <w:proofErr w:type="gramEnd"/>
      <w:r w:rsidRPr="00C24E1B">
        <w:rPr>
          <w:sz w:val="20"/>
          <w:szCs w:val="20"/>
        </w:rPr>
        <w:t xml:space="preserve"> 12.4.026-2001</w:t>
      </w:r>
    </w:p>
    <w:p w:rsidR="00A100A1" w:rsidRPr="00C24E1B" w:rsidRDefault="00A100A1" w:rsidP="00A100A1">
      <w:pPr>
        <w:tabs>
          <w:tab w:val="left" w:pos="264"/>
          <w:tab w:val="left" w:pos="414"/>
          <w:tab w:val="left" w:pos="579"/>
          <w:tab w:val="left" w:pos="1134"/>
        </w:tabs>
        <w:jc w:val="both"/>
        <w:rPr>
          <w:sz w:val="20"/>
          <w:szCs w:val="20"/>
        </w:rPr>
      </w:pPr>
      <w:r>
        <w:rPr>
          <w:sz w:val="20"/>
          <w:szCs w:val="20"/>
        </w:rPr>
        <w:t>3</w:t>
      </w:r>
      <w:r w:rsidRPr="00C24E1B">
        <w:rPr>
          <w:sz w:val="20"/>
          <w:szCs w:val="20"/>
        </w:rPr>
        <w:t xml:space="preserve">.4. Гарантийный срок на разработанные, изготовленные и установленные планы эвакуации составляет не менее 12 (двенадцати) месяцев с момента подписания обеими Сторонами акта выполненных работ. В случае </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lastRenderedPageBreak/>
        <w:t>обнаружения дефектов, допущенных при разработке, изготовлении, доставке, отгрузке и установке, все затраты, связанные с их устранением, несет Исполнитель. Замена должна быть произведена в срок не более 14 (четырнадцать) календарных дней с момента обнаружения дефектов за счет средств Исполнителя.</w:t>
      </w:r>
    </w:p>
    <w:p w:rsidR="00A100A1" w:rsidRPr="00C24E1B" w:rsidRDefault="00A100A1" w:rsidP="00A100A1">
      <w:pPr>
        <w:tabs>
          <w:tab w:val="left" w:pos="264"/>
          <w:tab w:val="left" w:pos="414"/>
          <w:tab w:val="left" w:pos="579"/>
          <w:tab w:val="left" w:pos="851"/>
        </w:tabs>
        <w:rPr>
          <w:b/>
          <w:sz w:val="20"/>
          <w:szCs w:val="20"/>
        </w:rPr>
      </w:pPr>
      <w:r>
        <w:rPr>
          <w:b/>
          <w:sz w:val="20"/>
          <w:szCs w:val="20"/>
        </w:rPr>
        <w:t>4</w:t>
      </w:r>
      <w:r w:rsidRPr="00C24E1B">
        <w:rPr>
          <w:b/>
          <w:sz w:val="20"/>
          <w:szCs w:val="20"/>
        </w:rPr>
        <w:t>.</w:t>
      </w:r>
      <w:r w:rsidRPr="00C24E1B">
        <w:rPr>
          <w:b/>
          <w:sz w:val="20"/>
          <w:szCs w:val="20"/>
        </w:rPr>
        <w:tab/>
        <w:t>Характеристики продукции.</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Яркость свечения через 10 мин после отключения источников освещения</w:t>
      </w:r>
      <w:r>
        <w:rPr>
          <w:sz w:val="20"/>
          <w:szCs w:val="20"/>
        </w:rPr>
        <w:t>:</w:t>
      </w:r>
      <w:r w:rsidRPr="00C24E1B">
        <w:rPr>
          <w:sz w:val="20"/>
          <w:szCs w:val="20"/>
        </w:rPr>
        <w:t xml:space="preserve"> не менее 200 </w:t>
      </w:r>
      <w:proofErr w:type="spellStart"/>
      <w:r w:rsidRPr="00C24E1B">
        <w:rPr>
          <w:sz w:val="20"/>
          <w:szCs w:val="20"/>
        </w:rPr>
        <w:t>мкд</w:t>
      </w:r>
      <w:proofErr w:type="spellEnd"/>
      <w:r w:rsidRPr="00C24E1B">
        <w:rPr>
          <w:sz w:val="20"/>
          <w:szCs w:val="20"/>
        </w:rPr>
        <w:t>/м</w:t>
      </w:r>
      <w:proofErr w:type="gramStart"/>
      <w:r w:rsidRPr="00C24E1B">
        <w:rPr>
          <w:sz w:val="20"/>
          <w:szCs w:val="20"/>
          <w:vertAlign w:val="superscript"/>
        </w:rPr>
        <w:t>2</w:t>
      </w:r>
      <w:proofErr w:type="gramEnd"/>
      <w:r w:rsidRPr="00C24E1B">
        <w:rPr>
          <w:sz w:val="20"/>
          <w:szCs w:val="20"/>
          <w:vertAlign w:val="superscript"/>
        </w:rPr>
        <w:t xml:space="preserve"> </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Яркость свечения через 60 мин после отключения источников освещения</w:t>
      </w:r>
      <w:r>
        <w:rPr>
          <w:sz w:val="20"/>
          <w:szCs w:val="20"/>
        </w:rPr>
        <w:t>:</w:t>
      </w:r>
      <w:r w:rsidRPr="00C24E1B">
        <w:rPr>
          <w:sz w:val="20"/>
          <w:szCs w:val="20"/>
        </w:rPr>
        <w:t xml:space="preserve"> не менее 25 </w:t>
      </w:r>
      <w:proofErr w:type="spellStart"/>
      <w:r w:rsidRPr="00C24E1B">
        <w:rPr>
          <w:sz w:val="20"/>
          <w:szCs w:val="20"/>
        </w:rPr>
        <w:t>мкд</w:t>
      </w:r>
      <w:proofErr w:type="spellEnd"/>
      <w:r w:rsidRPr="00C24E1B">
        <w:rPr>
          <w:sz w:val="20"/>
          <w:szCs w:val="20"/>
        </w:rPr>
        <w:t>/м</w:t>
      </w:r>
      <w:proofErr w:type="gramStart"/>
      <w:r w:rsidRPr="00C24E1B">
        <w:rPr>
          <w:sz w:val="20"/>
          <w:szCs w:val="20"/>
          <w:vertAlign w:val="superscript"/>
        </w:rPr>
        <w:t>2</w:t>
      </w:r>
      <w:proofErr w:type="gramEnd"/>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Д</w:t>
      </w:r>
      <w:r>
        <w:rPr>
          <w:sz w:val="20"/>
          <w:szCs w:val="20"/>
        </w:rPr>
        <w:t xml:space="preserve">лительность послесвечения: </w:t>
      </w:r>
      <w:r w:rsidRPr="00C24E1B">
        <w:rPr>
          <w:b/>
          <w:sz w:val="20"/>
          <w:szCs w:val="20"/>
        </w:rPr>
        <w:t>не менее 1440 мин.</w:t>
      </w:r>
    </w:p>
    <w:p w:rsidR="00A100A1" w:rsidRPr="00C24E1B" w:rsidRDefault="00A100A1" w:rsidP="00A100A1">
      <w:pPr>
        <w:jc w:val="both"/>
        <w:rPr>
          <w:sz w:val="20"/>
          <w:szCs w:val="20"/>
        </w:rPr>
      </w:pPr>
      <w:r w:rsidRPr="00C24E1B">
        <w:rPr>
          <w:b/>
          <w:sz w:val="20"/>
          <w:szCs w:val="20"/>
        </w:rPr>
        <w:t>5</w:t>
      </w:r>
      <w:r w:rsidRPr="00C24E1B">
        <w:rPr>
          <w:sz w:val="20"/>
          <w:szCs w:val="20"/>
        </w:rPr>
        <w:t xml:space="preserve">. </w:t>
      </w:r>
      <w:r w:rsidRPr="00C24E1B">
        <w:rPr>
          <w:b/>
          <w:bCs/>
          <w:iCs/>
          <w:color w:val="000000"/>
          <w:sz w:val="20"/>
          <w:szCs w:val="20"/>
        </w:rPr>
        <w:t>Требования к разработке планов эвакуации:</w:t>
      </w:r>
    </w:p>
    <w:p w:rsidR="00A100A1" w:rsidRPr="00C24E1B" w:rsidRDefault="00A100A1" w:rsidP="00A100A1">
      <w:pPr>
        <w:shd w:val="clear" w:color="auto" w:fill="FFFFFF"/>
        <w:jc w:val="both"/>
        <w:rPr>
          <w:sz w:val="20"/>
          <w:szCs w:val="20"/>
        </w:rPr>
      </w:pPr>
      <w:proofErr w:type="gramStart"/>
      <w:r w:rsidRPr="00C24E1B">
        <w:rPr>
          <w:sz w:val="20"/>
          <w:szCs w:val="20"/>
        </w:rPr>
        <w:t xml:space="preserve">Планы эвакуации должны состоять из графической и текстовой частей. </w:t>
      </w:r>
      <w:proofErr w:type="gramEnd"/>
    </w:p>
    <w:p w:rsidR="00A100A1" w:rsidRPr="00C24E1B" w:rsidRDefault="00A100A1" w:rsidP="00A100A1">
      <w:pPr>
        <w:shd w:val="clear" w:color="auto" w:fill="FFFFFF"/>
        <w:jc w:val="both"/>
        <w:rPr>
          <w:sz w:val="20"/>
          <w:szCs w:val="20"/>
        </w:rPr>
      </w:pPr>
      <w:r w:rsidRPr="00C24E1B">
        <w:rPr>
          <w:sz w:val="20"/>
          <w:szCs w:val="20"/>
        </w:rPr>
        <w:t>Графическая часть должна включать в себя секционную планировку здания, объекта с указанием:</w:t>
      </w:r>
    </w:p>
    <w:p w:rsidR="00A100A1" w:rsidRPr="00C24E1B" w:rsidRDefault="00A100A1" w:rsidP="00A100A1">
      <w:pPr>
        <w:shd w:val="clear" w:color="auto" w:fill="FFFFFF"/>
        <w:jc w:val="both"/>
        <w:rPr>
          <w:sz w:val="20"/>
          <w:szCs w:val="20"/>
        </w:rPr>
      </w:pPr>
      <w:r w:rsidRPr="00C24E1B">
        <w:rPr>
          <w:sz w:val="20"/>
          <w:szCs w:val="20"/>
        </w:rPr>
        <w:t>а) эвакуационных путей и выходов;</w:t>
      </w:r>
    </w:p>
    <w:p w:rsidR="00A100A1" w:rsidRPr="00C24E1B" w:rsidRDefault="00A100A1" w:rsidP="00A100A1">
      <w:pPr>
        <w:shd w:val="clear" w:color="auto" w:fill="FFFFFF"/>
        <w:jc w:val="both"/>
        <w:rPr>
          <w:sz w:val="20"/>
          <w:szCs w:val="20"/>
        </w:rPr>
      </w:pPr>
      <w:r w:rsidRPr="00C24E1B">
        <w:rPr>
          <w:sz w:val="20"/>
          <w:szCs w:val="20"/>
        </w:rPr>
        <w:t>б) лестницы, лестничные клетки и аварийные выходы, предназначенные для эвакуации людей;</w:t>
      </w:r>
    </w:p>
    <w:p w:rsidR="00A100A1" w:rsidRPr="00C24E1B" w:rsidRDefault="00A100A1" w:rsidP="00A100A1">
      <w:pPr>
        <w:shd w:val="clear" w:color="auto" w:fill="FFFFFF"/>
        <w:jc w:val="both"/>
        <w:rPr>
          <w:sz w:val="20"/>
          <w:szCs w:val="20"/>
        </w:rPr>
      </w:pPr>
      <w:r w:rsidRPr="00C24E1B">
        <w:rPr>
          <w:sz w:val="20"/>
          <w:szCs w:val="20"/>
        </w:rPr>
        <w:t>в) места размещения самого плана эвакуации;</w:t>
      </w:r>
    </w:p>
    <w:p w:rsidR="00A100A1" w:rsidRPr="00C24E1B" w:rsidRDefault="00A100A1" w:rsidP="00A100A1">
      <w:pPr>
        <w:shd w:val="clear" w:color="auto" w:fill="FFFFFF"/>
        <w:jc w:val="both"/>
        <w:rPr>
          <w:sz w:val="20"/>
          <w:szCs w:val="20"/>
        </w:rPr>
      </w:pPr>
      <w:r w:rsidRPr="00C24E1B">
        <w:rPr>
          <w:sz w:val="20"/>
          <w:szCs w:val="20"/>
        </w:rPr>
        <w:t>г) места размещения сре</w:t>
      </w:r>
      <w:proofErr w:type="gramStart"/>
      <w:r w:rsidRPr="00C24E1B">
        <w:rPr>
          <w:sz w:val="20"/>
          <w:szCs w:val="20"/>
        </w:rPr>
        <w:t>дств пр</w:t>
      </w:r>
      <w:proofErr w:type="gramEnd"/>
      <w:r w:rsidRPr="00C24E1B">
        <w:rPr>
          <w:sz w:val="20"/>
          <w:szCs w:val="20"/>
        </w:rPr>
        <w:t>отивопожарной защиты, спасательные и медицинские, средства связи, обозначаемые знаками пожарной безопасности и символами ИМО;</w:t>
      </w:r>
    </w:p>
    <w:p w:rsidR="00A100A1" w:rsidRPr="00C24E1B" w:rsidRDefault="00A100A1" w:rsidP="00A100A1">
      <w:pPr>
        <w:shd w:val="clear" w:color="auto" w:fill="FFFFFF"/>
        <w:jc w:val="both"/>
        <w:rPr>
          <w:sz w:val="20"/>
          <w:szCs w:val="20"/>
        </w:rPr>
      </w:pPr>
      <w:proofErr w:type="spellStart"/>
      <w:r w:rsidRPr="00C24E1B">
        <w:rPr>
          <w:sz w:val="20"/>
          <w:szCs w:val="20"/>
        </w:rPr>
        <w:t>Цветографические</w:t>
      </w:r>
      <w:proofErr w:type="spellEnd"/>
      <w:r w:rsidRPr="00C24E1B">
        <w:rPr>
          <w:sz w:val="20"/>
          <w:szCs w:val="20"/>
        </w:rPr>
        <w:t xml:space="preserve"> изображения знаков безопасности, символов ИМО и знаков безопасности (символов) отраслевого назначения на планах эвакуации должны соответствовать требованиям </w:t>
      </w:r>
      <w:r w:rsidRPr="00C141F7">
        <w:rPr>
          <w:sz w:val="20"/>
          <w:szCs w:val="20"/>
        </w:rPr>
        <w:t>ГОСТ 12.4.026-2015</w:t>
      </w:r>
      <w:r w:rsidRPr="00C24E1B">
        <w:rPr>
          <w:sz w:val="20"/>
          <w:szCs w:val="20"/>
        </w:rPr>
        <w:t>, Резолюции ИМО А.760 и нормативным документам отраслевого назначения.</w:t>
      </w:r>
    </w:p>
    <w:p w:rsidR="00A100A1" w:rsidRPr="00C24E1B" w:rsidRDefault="00A100A1" w:rsidP="00A100A1">
      <w:pPr>
        <w:shd w:val="clear" w:color="auto" w:fill="FFFFFF"/>
        <w:jc w:val="both"/>
        <w:rPr>
          <w:sz w:val="20"/>
          <w:szCs w:val="20"/>
        </w:rPr>
      </w:pPr>
      <w:r w:rsidRPr="00C24E1B">
        <w:rPr>
          <w:sz w:val="20"/>
          <w:szCs w:val="20"/>
        </w:rPr>
        <w:t>Знаки безопасности и символы допускается дополнять цифровыми, буквенными или буквенно-цифровыми обозначениями.</w:t>
      </w:r>
    </w:p>
    <w:p w:rsidR="00A100A1" w:rsidRPr="00C24E1B" w:rsidRDefault="00A100A1" w:rsidP="00A100A1">
      <w:pPr>
        <w:shd w:val="clear" w:color="auto" w:fill="FFFFFF"/>
        <w:jc w:val="both"/>
        <w:rPr>
          <w:sz w:val="20"/>
          <w:szCs w:val="20"/>
        </w:rPr>
      </w:pPr>
      <w:r w:rsidRPr="00C24E1B">
        <w:rPr>
          <w:sz w:val="20"/>
          <w:szCs w:val="20"/>
        </w:rPr>
        <w:t>Высота знаков безопасности и символов на плане эвакуации должна быть от 8 до 15 мм, на одном плане эвакуации они должны быть выполнены в едином масштабе.</w:t>
      </w:r>
    </w:p>
    <w:p w:rsidR="00A100A1" w:rsidRPr="00C24E1B" w:rsidRDefault="00A100A1" w:rsidP="00A100A1">
      <w:pPr>
        <w:shd w:val="clear" w:color="auto" w:fill="FFFFFF"/>
        <w:jc w:val="both"/>
        <w:rPr>
          <w:sz w:val="20"/>
          <w:szCs w:val="20"/>
        </w:rPr>
      </w:pPr>
      <w:r w:rsidRPr="00C24E1B">
        <w:rPr>
          <w:sz w:val="20"/>
          <w:szCs w:val="20"/>
        </w:rPr>
        <w:t>При необходимости конкретизации признаков (технических характеристик) сре</w:t>
      </w:r>
      <w:proofErr w:type="gramStart"/>
      <w:r w:rsidRPr="00C24E1B">
        <w:rPr>
          <w:sz w:val="20"/>
          <w:szCs w:val="20"/>
        </w:rPr>
        <w:t>дств пр</w:t>
      </w:r>
      <w:proofErr w:type="gramEnd"/>
      <w:r w:rsidRPr="00C24E1B">
        <w:rPr>
          <w:sz w:val="20"/>
          <w:szCs w:val="20"/>
        </w:rPr>
        <w:t>отивопожарной защиты, обозначаемых на планах эвакуации, допускается применять условные графические обозначения по ГОСТ 28130.</w:t>
      </w:r>
    </w:p>
    <w:p w:rsidR="00A100A1" w:rsidRPr="00C24E1B" w:rsidRDefault="00A100A1" w:rsidP="00A100A1">
      <w:pPr>
        <w:shd w:val="clear" w:color="auto" w:fill="FFFFFF"/>
        <w:jc w:val="both"/>
        <w:rPr>
          <w:sz w:val="20"/>
          <w:szCs w:val="20"/>
        </w:rPr>
      </w:pPr>
      <w:r w:rsidRPr="00C24E1B">
        <w:rPr>
          <w:sz w:val="20"/>
          <w:szCs w:val="20"/>
        </w:rPr>
        <w:t>Для знаков безопасности, символов и условных графических обозначений должны быть даны пояснения их смыслового значения в текстовой части плана эвакуации.</w:t>
      </w:r>
    </w:p>
    <w:p w:rsidR="00A100A1" w:rsidRPr="00C24E1B" w:rsidRDefault="00A100A1" w:rsidP="00A100A1">
      <w:pPr>
        <w:shd w:val="clear" w:color="auto" w:fill="FFFFFF"/>
        <w:jc w:val="both"/>
        <w:rPr>
          <w:sz w:val="20"/>
          <w:szCs w:val="20"/>
        </w:rPr>
      </w:pPr>
      <w:r w:rsidRPr="00C24E1B">
        <w:rPr>
          <w:sz w:val="20"/>
          <w:szCs w:val="20"/>
        </w:rPr>
        <w:t>На этажных планах эвакуации в графической части должен быть указан номер этажа.</w:t>
      </w:r>
    </w:p>
    <w:p w:rsidR="00A100A1" w:rsidRPr="00C24E1B" w:rsidRDefault="00A100A1" w:rsidP="00A100A1">
      <w:pPr>
        <w:shd w:val="clear" w:color="auto" w:fill="FFFFFF"/>
        <w:jc w:val="both"/>
        <w:rPr>
          <w:sz w:val="20"/>
          <w:szCs w:val="20"/>
        </w:rPr>
      </w:pPr>
      <w:r w:rsidRPr="00C24E1B">
        <w:rPr>
          <w:sz w:val="20"/>
          <w:szCs w:val="20"/>
        </w:rPr>
        <w:t>В текстовой части следует излагать:</w:t>
      </w:r>
    </w:p>
    <w:p w:rsidR="00A100A1" w:rsidRPr="00C24E1B" w:rsidRDefault="00A100A1" w:rsidP="00A100A1">
      <w:pPr>
        <w:shd w:val="clear" w:color="auto" w:fill="FFFFFF"/>
        <w:jc w:val="both"/>
        <w:rPr>
          <w:sz w:val="20"/>
          <w:szCs w:val="20"/>
        </w:rPr>
      </w:pPr>
      <w:r w:rsidRPr="00C24E1B">
        <w:rPr>
          <w:sz w:val="20"/>
          <w:szCs w:val="20"/>
        </w:rPr>
        <w:t>- способы оповещения о возникновении чрезвычайной ситуации (пожара, аварии и др.);</w:t>
      </w:r>
    </w:p>
    <w:p w:rsidR="00A100A1" w:rsidRPr="00C24E1B" w:rsidRDefault="00A100A1" w:rsidP="00A100A1">
      <w:pPr>
        <w:shd w:val="clear" w:color="auto" w:fill="FFFFFF"/>
        <w:jc w:val="both"/>
        <w:rPr>
          <w:sz w:val="20"/>
          <w:szCs w:val="20"/>
        </w:rPr>
      </w:pPr>
      <w:r w:rsidRPr="00C24E1B">
        <w:rPr>
          <w:sz w:val="20"/>
          <w:szCs w:val="20"/>
        </w:rPr>
        <w:t>- порядок и последовательность эвакуации людей;</w:t>
      </w:r>
    </w:p>
    <w:p w:rsidR="00A100A1" w:rsidRPr="00C24E1B" w:rsidRDefault="00A100A1" w:rsidP="00A100A1">
      <w:pPr>
        <w:shd w:val="clear" w:color="auto" w:fill="FFFFFF"/>
        <w:jc w:val="both"/>
        <w:rPr>
          <w:sz w:val="20"/>
          <w:szCs w:val="20"/>
        </w:rPr>
      </w:pPr>
      <w:r w:rsidRPr="00C24E1B">
        <w:rPr>
          <w:sz w:val="20"/>
          <w:szCs w:val="20"/>
        </w:rPr>
        <w:t>- обязанности и действия людей, в том числе порядок вызова пожарных или аварийно-спасательных подразделений, экстренной медицинской помощи и др.;</w:t>
      </w:r>
    </w:p>
    <w:p w:rsidR="00A100A1" w:rsidRPr="00C24E1B" w:rsidRDefault="00A100A1" w:rsidP="00A100A1">
      <w:pPr>
        <w:shd w:val="clear" w:color="auto" w:fill="FFFFFF"/>
        <w:jc w:val="both"/>
        <w:rPr>
          <w:sz w:val="20"/>
          <w:szCs w:val="20"/>
        </w:rPr>
      </w:pPr>
      <w:r w:rsidRPr="00C24E1B">
        <w:rPr>
          <w:sz w:val="20"/>
          <w:szCs w:val="20"/>
        </w:rPr>
        <w:t>- порядок аварийной остановки оборудования, механизмов, отключения электропитания и т.п.</w:t>
      </w:r>
    </w:p>
    <w:p w:rsidR="00A100A1" w:rsidRPr="00C24E1B" w:rsidRDefault="00A100A1" w:rsidP="00A100A1">
      <w:pPr>
        <w:shd w:val="clear" w:color="auto" w:fill="FFFFFF"/>
        <w:jc w:val="both"/>
        <w:rPr>
          <w:sz w:val="20"/>
          <w:szCs w:val="20"/>
        </w:rPr>
      </w:pPr>
      <w:r w:rsidRPr="00C24E1B">
        <w:rPr>
          <w:sz w:val="20"/>
          <w:szCs w:val="20"/>
        </w:rPr>
        <w:t>- порядок ручного (дублирующего) включения систем (установок) пожарной и противоаварийной автоматики.</w:t>
      </w:r>
    </w:p>
    <w:p w:rsidR="00A100A1" w:rsidRPr="00C24E1B" w:rsidRDefault="00A100A1" w:rsidP="00A100A1">
      <w:pPr>
        <w:shd w:val="clear" w:color="auto" w:fill="FFFFFF"/>
        <w:jc w:val="both"/>
        <w:rPr>
          <w:sz w:val="20"/>
          <w:szCs w:val="20"/>
        </w:rPr>
      </w:pPr>
      <w:r w:rsidRPr="00C24E1B">
        <w:rPr>
          <w:sz w:val="20"/>
          <w:szCs w:val="20"/>
        </w:rPr>
        <w:t>Текстовая часть планов эвакуации должна содержать инструкции о действиях в условиях чрезвычайной ситуации (при пожаре, аварии и т.п.), дополненные для наглядности знаками безопасности и символами.</w:t>
      </w:r>
    </w:p>
    <w:p w:rsidR="00A100A1" w:rsidRPr="00C24E1B" w:rsidRDefault="00A100A1" w:rsidP="00A100A1">
      <w:pPr>
        <w:shd w:val="clear" w:color="auto" w:fill="FFFFFF"/>
        <w:jc w:val="both"/>
        <w:rPr>
          <w:sz w:val="20"/>
          <w:szCs w:val="20"/>
        </w:rPr>
      </w:pPr>
      <w:r w:rsidRPr="00C24E1B">
        <w:rPr>
          <w:sz w:val="20"/>
          <w:szCs w:val="20"/>
        </w:rPr>
        <w:t>В левом нижнем углу плана эвакуации необходимо указать наименование организации - разработчика плана эвакуации. В правом нижнем углу плана эвакуации наносится маркировка в соответствии с требованием 10.1 настоящего стандарта</w:t>
      </w:r>
    </w:p>
    <w:p w:rsidR="00A100A1" w:rsidRPr="00C24E1B" w:rsidRDefault="00A100A1" w:rsidP="00A100A1">
      <w:pPr>
        <w:shd w:val="clear" w:color="auto" w:fill="FFFFFF"/>
        <w:jc w:val="both"/>
        <w:rPr>
          <w:sz w:val="20"/>
          <w:szCs w:val="20"/>
        </w:rPr>
      </w:pPr>
      <w:r w:rsidRPr="00C24E1B">
        <w:rPr>
          <w:sz w:val="20"/>
          <w:szCs w:val="20"/>
        </w:rPr>
        <w:t xml:space="preserve">Размеры планов: 600×400 мм - для этажных и секционных планов эвакуации; </w:t>
      </w:r>
    </w:p>
    <w:p w:rsidR="00A100A1" w:rsidRPr="00C24E1B" w:rsidRDefault="00A100A1" w:rsidP="00A100A1">
      <w:pPr>
        <w:shd w:val="clear" w:color="auto" w:fill="FFFFFF"/>
        <w:jc w:val="both"/>
        <w:rPr>
          <w:sz w:val="20"/>
          <w:szCs w:val="20"/>
        </w:rPr>
      </w:pPr>
      <w:r w:rsidRPr="00C24E1B">
        <w:rPr>
          <w:sz w:val="20"/>
          <w:szCs w:val="20"/>
        </w:rPr>
        <w:t>Пути эвакуации, ведущие эвакуационным выходам, следует обозначать сплошной линией зеленого цвета с указанием направления движения Пути эвакуации, ведущие к аварийным эвакуационным выходам, следует обозначать штриховой линией зеленого цвета с указанием направления движения.</w:t>
      </w:r>
    </w:p>
    <w:p w:rsidR="00A100A1" w:rsidRPr="00C24E1B" w:rsidRDefault="00A100A1" w:rsidP="00A100A1">
      <w:pPr>
        <w:shd w:val="clear" w:color="auto" w:fill="FFFFFF"/>
        <w:jc w:val="both"/>
        <w:rPr>
          <w:sz w:val="20"/>
          <w:szCs w:val="20"/>
        </w:rPr>
      </w:pPr>
      <w:r w:rsidRPr="00C24E1B">
        <w:rPr>
          <w:sz w:val="20"/>
          <w:szCs w:val="20"/>
        </w:rPr>
        <w:t>Планы эвакуации следует выполнять на основе фотолюминесцентных материалов.</w:t>
      </w:r>
    </w:p>
    <w:p w:rsidR="00A100A1" w:rsidRPr="00C24E1B" w:rsidRDefault="00A100A1" w:rsidP="00A100A1">
      <w:pPr>
        <w:shd w:val="clear" w:color="auto" w:fill="FFFFFF"/>
        <w:jc w:val="both"/>
        <w:rPr>
          <w:sz w:val="20"/>
          <w:szCs w:val="20"/>
        </w:rPr>
      </w:pPr>
      <w:r w:rsidRPr="00C24E1B">
        <w:rPr>
          <w:sz w:val="20"/>
          <w:szCs w:val="20"/>
        </w:rPr>
        <w:t>Фон плана эвакуации должен быть желтовато-белым или белым для фотолюминесцентных материалов.</w:t>
      </w:r>
    </w:p>
    <w:p w:rsidR="00A100A1" w:rsidRPr="00C24E1B" w:rsidRDefault="00A100A1" w:rsidP="00A100A1">
      <w:pPr>
        <w:shd w:val="clear" w:color="auto" w:fill="FFFFFF"/>
        <w:jc w:val="both"/>
        <w:rPr>
          <w:sz w:val="20"/>
          <w:szCs w:val="20"/>
        </w:rPr>
      </w:pPr>
      <w:r w:rsidRPr="00C24E1B">
        <w:rPr>
          <w:sz w:val="20"/>
          <w:szCs w:val="20"/>
        </w:rPr>
        <w:t>Надписи и графические изображения на плане эвакуации (кроме знаков безопасности и символов) должны быть черного цвета независимо от фона.</w:t>
      </w:r>
    </w:p>
    <w:p w:rsidR="00A100A1" w:rsidRPr="00C24E1B" w:rsidRDefault="00A100A1" w:rsidP="00A100A1">
      <w:pPr>
        <w:shd w:val="clear" w:color="auto" w:fill="FFFFFF"/>
        <w:jc w:val="both"/>
        <w:rPr>
          <w:sz w:val="20"/>
          <w:szCs w:val="20"/>
        </w:rPr>
      </w:pPr>
      <w:r w:rsidRPr="00C24E1B">
        <w:rPr>
          <w:sz w:val="20"/>
          <w:szCs w:val="20"/>
        </w:rPr>
        <w:t xml:space="preserve">Шрифт надписей на плане эвакуации - по </w:t>
      </w:r>
      <w:r w:rsidRPr="00C141F7">
        <w:rPr>
          <w:sz w:val="20"/>
          <w:szCs w:val="20"/>
        </w:rPr>
        <w:t>ГОСТ 12.4.026-2015</w:t>
      </w:r>
      <w:r w:rsidRPr="00C24E1B">
        <w:rPr>
          <w:sz w:val="20"/>
          <w:szCs w:val="20"/>
        </w:rPr>
        <w:t>. Высота шрифта - не менее 3 мм.</w:t>
      </w:r>
    </w:p>
    <w:p w:rsidR="00A100A1" w:rsidRPr="00C24E1B" w:rsidRDefault="00A100A1" w:rsidP="00A100A1">
      <w:pPr>
        <w:tabs>
          <w:tab w:val="left" w:pos="264"/>
          <w:tab w:val="left" w:pos="414"/>
          <w:tab w:val="left" w:pos="579"/>
          <w:tab w:val="left" w:pos="851"/>
        </w:tabs>
        <w:rPr>
          <w:b/>
          <w:sz w:val="20"/>
          <w:szCs w:val="20"/>
        </w:rPr>
      </w:pPr>
      <w:r>
        <w:rPr>
          <w:b/>
          <w:bCs/>
          <w:sz w:val="20"/>
          <w:szCs w:val="20"/>
        </w:rPr>
        <w:t>6</w:t>
      </w:r>
      <w:r w:rsidRPr="00C24E1B">
        <w:rPr>
          <w:b/>
          <w:bCs/>
          <w:sz w:val="20"/>
          <w:szCs w:val="20"/>
        </w:rPr>
        <w:t>.</w:t>
      </w:r>
      <w:r w:rsidRPr="00C24E1B">
        <w:rPr>
          <w:b/>
          <w:bCs/>
          <w:sz w:val="20"/>
          <w:szCs w:val="20"/>
        </w:rPr>
        <w:tab/>
      </w:r>
      <w:r w:rsidRPr="00C24E1B">
        <w:rPr>
          <w:b/>
          <w:sz w:val="20"/>
          <w:szCs w:val="20"/>
        </w:rPr>
        <w:t>Требования к изготовлению, поставке и монтажу готовых планов эвакуации.</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 xml:space="preserve">Место монтажа плана эвакуации (этаж здания, номер помещения у которого подлежит размещению план эвакуации) дополнительно до разработки проекта (макета) подлежит согласованию с </w:t>
      </w:r>
      <w:r w:rsidRPr="00C24E1B">
        <w:rPr>
          <w:bCs/>
          <w:sz w:val="20"/>
          <w:szCs w:val="20"/>
        </w:rPr>
        <w:t>Заказчиком</w:t>
      </w:r>
      <w:r w:rsidRPr="00C24E1B">
        <w:rPr>
          <w:sz w:val="20"/>
          <w:szCs w:val="20"/>
        </w:rPr>
        <w:t>.</w:t>
      </w:r>
    </w:p>
    <w:p w:rsidR="00A100A1" w:rsidRPr="00C24E1B" w:rsidRDefault="00A100A1" w:rsidP="00A100A1">
      <w:pPr>
        <w:tabs>
          <w:tab w:val="left" w:pos="0"/>
        </w:tabs>
        <w:jc w:val="both"/>
        <w:rPr>
          <w:sz w:val="20"/>
          <w:szCs w:val="20"/>
        </w:rPr>
      </w:pPr>
      <w:r>
        <w:rPr>
          <w:sz w:val="20"/>
          <w:szCs w:val="20"/>
        </w:rPr>
        <w:t>Исполнитель</w:t>
      </w:r>
      <w:r w:rsidRPr="00C24E1B">
        <w:rPr>
          <w:sz w:val="20"/>
          <w:szCs w:val="20"/>
        </w:rPr>
        <w:t xml:space="preserve"> обязан согласовать достоверность электронных макетов с заказчиком путём пересылки электронных макетов по электронной почте или предоставив распечатанные макеты в цветном виде на бумажном носителе форматом не менее А</w:t>
      </w:r>
      <w:proofErr w:type="gramStart"/>
      <w:r w:rsidRPr="00C24E1B">
        <w:rPr>
          <w:sz w:val="20"/>
          <w:szCs w:val="20"/>
        </w:rPr>
        <w:t>4</w:t>
      </w:r>
      <w:proofErr w:type="gramEnd"/>
      <w:r w:rsidRPr="00C24E1B">
        <w:rPr>
          <w:sz w:val="20"/>
          <w:szCs w:val="20"/>
        </w:rPr>
        <w:t>.</w:t>
      </w:r>
    </w:p>
    <w:p w:rsidR="00A100A1" w:rsidRPr="00C24E1B" w:rsidRDefault="00A100A1" w:rsidP="00A100A1">
      <w:pPr>
        <w:tabs>
          <w:tab w:val="left" w:pos="0"/>
        </w:tabs>
        <w:jc w:val="both"/>
        <w:rPr>
          <w:sz w:val="20"/>
          <w:szCs w:val="20"/>
        </w:rPr>
      </w:pPr>
      <w:r w:rsidRPr="00C24E1B">
        <w:rPr>
          <w:sz w:val="20"/>
          <w:szCs w:val="20"/>
        </w:rPr>
        <w:t xml:space="preserve">Для изготовления планов эвакуации </w:t>
      </w:r>
      <w:r>
        <w:rPr>
          <w:sz w:val="20"/>
          <w:szCs w:val="20"/>
        </w:rPr>
        <w:t>исполнитель</w:t>
      </w:r>
      <w:r w:rsidRPr="00C24E1B">
        <w:rPr>
          <w:sz w:val="20"/>
          <w:szCs w:val="20"/>
        </w:rPr>
        <w:t xml:space="preserve"> должен использовать фотолюминесцентную плёнку соответствующую требованиям </w:t>
      </w:r>
      <w:r w:rsidRPr="00C141F7">
        <w:rPr>
          <w:sz w:val="20"/>
          <w:szCs w:val="20"/>
        </w:rPr>
        <w:t>ГОСТ 12.4.026-2015</w:t>
      </w:r>
      <w:r w:rsidRPr="00C24E1B">
        <w:rPr>
          <w:sz w:val="20"/>
          <w:szCs w:val="20"/>
        </w:rPr>
        <w:t>.</w:t>
      </w:r>
    </w:p>
    <w:p w:rsidR="00A100A1" w:rsidRPr="00C24E1B" w:rsidRDefault="00A100A1" w:rsidP="00A100A1">
      <w:pPr>
        <w:tabs>
          <w:tab w:val="left" w:pos="0"/>
        </w:tabs>
        <w:jc w:val="both"/>
        <w:rPr>
          <w:sz w:val="20"/>
          <w:szCs w:val="20"/>
        </w:rPr>
      </w:pPr>
      <w:r w:rsidRPr="00C24E1B">
        <w:rPr>
          <w:sz w:val="20"/>
          <w:szCs w:val="20"/>
        </w:rPr>
        <w:t>Изделие должно производиться из современных, прочных и высококачественных материалов.</w:t>
      </w:r>
    </w:p>
    <w:p w:rsidR="00A100A1" w:rsidRPr="00C24E1B" w:rsidRDefault="00A100A1" w:rsidP="00A100A1">
      <w:pPr>
        <w:tabs>
          <w:tab w:val="left" w:pos="0"/>
        </w:tabs>
        <w:jc w:val="both"/>
        <w:rPr>
          <w:sz w:val="20"/>
          <w:szCs w:val="20"/>
        </w:rPr>
      </w:pPr>
      <w:r w:rsidRPr="00C24E1B">
        <w:rPr>
          <w:sz w:val="20"/>
          <w:szCs w:val="20"/>
        </w:rPr>
        <w:t>В качестве основы для нанесения фотолюминесцентной плёнки должен использоваться пластик ПВХ 2-3 мм.</w:t>
      </w:r>
    </w:p>
    <w:p w:rsidR="00A100A1" w:rsidRPr="00C24E1B" w:rsidRDefault="00A100A1" w:rsidP="00A100A1">
      <w:pPr>
        <w:tabs>
          <w:tab w:val="left" w:pos="0"/>
        </w:tabs>
        <w:jc w:val="both"/>
        <w:rPr>
          <w:sz w:val="20"/>
          <w:szCs w:val="20"/>
        </w:rPr>
      </w:pPr>
      <w:r w:rsidRPr="00C24E1B">
        <w:rPr>
          <w:sz w:val="20"/>
          <w:szCs w:val="20"/>
        </w:rPr>
        <w:t xml:space="preserve">Используемая в изделии фотолюминесцентная пленка должна иметь сертификат соответствия техническому регламенту о требованиях пожарной безопасности  (Федеральный закон от 22.07.2008 №123-ФЗ) и сертификат соответствия требованиям  ГОСТ </w:t>
      </w:r>
      <w:proofErr w:type="gramStart"/>
      <w:r w:rsidRPr="00C24E1B">
        <w:rPr>
          <w:sz w:val="20"/>
          <w:szCs w:val="20"/>
        </w:rPr>
        <w:t>Р</w:t>
      </w:r>
      <w:proofErr w:type="gramEnd"/>
      <w:r w:rsidRPr="00C24E1B">
        <w:rPr>
          <w:sz w:val="20"/>
          <w:szCs w:val="20"/>
        </w:rPr>
        <w:t xml:space="preserve"> </w:t>
      </w:r>
      <w:r w:rsidRPr="00C141F7">
        <w:rPr>
          <w:sz w:val="20"/>
          <w:szCs w:val="20"/>
        </w:rPr>
        <w:t>12.4.026-2015</w:t>
      </w:r>
      <w:r>
        <w:rPr>
          <w:sz w:val="20"/>
          <w:szCs w:val="20"/>
        </w:rPr>
        <w:t>.</w:t>
      </w:r>
    </w:p>
    <w:p w:rsidR="00A100A1" w:rsidRPr="00C24E1B" w:rsidRDefault="00A100A1" w:rsidP="00A100A1">
      <w:pPr>
        <w:tabs>
          <w:tab w:val="left" w:pos="0"/>
        </w:tabs>
        <w:jc w:val="both"/>
        <w:rPr>
          <w:sz w:val="20"/>
          <w:szCs w:val="20"/>
        </w:rPr>
      </w:pPr>
      <w:r w:rsidRPr="00C24E1B">
        <w:rPr>
          <w:sz w:val="20"/>
          <w:szCs w:val="20"/>
        </w:rPr>
        <w:t>Изделие должно иметь крепёжные элементы, позволяющие сразу закрепить изделие на стене.</w:t>
      </w:r>
    </w:p>
    <w:p w:rsidR="00A100A1" w:rsidRPr="00C24E1B" w:rsidRDefault="00A100A1" w:rsidP="00A100A1">
      <w:pPr>
        <w:tabs>
          <w:tab w:val="left" w:pos="0"/>
        </w:tabs>
        <w:jc w:val="both"/>
        <w:rPr>
          <w:sz w:val="20"/>
          <w:szCs w:val="20"/>
        </w:rPr>
      </w:pPr>
      <w:r w:rsidRPr="00C24E1B">
        <w:rPr>
          <w:sz w:val="20"/>
          <w:szCs w:val="20"/>
        </w:rPr>
        <w:t xml:space="preserve">Нанесение электронного макета на фотолюминесцентную плёнку должно осуществляться прямой печатью непосредственно на плёнку методом </w:t>
      </w:r>
      <w:proofErr w:type="spellStart"/>
      <w:r w:rsidRPr="00C24E1B">
        <w:rPr>
          <w:sz w:val="20"/>
          <w:szCs w:val="20"/>
        </w:rPr>
        <w:t>шелкографии</w:t>
      </w:r>
      <w:proofErr w:type="spellEnd"/>
      <w:r w:rsidRPr="00C24E1B">
        <w:rPr>
          <w:sz w:val="20"/>
          <w:szCs w:val="20"/>
        </w:rPr>
        <w:t xml:space="preserve">, печатью УФ-отверждаемыми чернилами или </w:t>
      </w:r>
      <w:proofErr w:type="spellStart"/>
      <w:r w:rsidRPr="00C24E1B">
        <w:rPr>
          <w:sz w:val="20"/>
          <w:szCs w:val="20"/>
        </w:rPr>
        <w:t>сольвентной</w:t>
      </w:r>
      <w:proofErr w:type="spellEnd"/>
      <w:r w:rsidRPr="00C24E1B">
        <w:rPr>
          <w:sz w:val="20"/>
          <w:szCs w:val="20"/>
        </w:rPr>
        <w:t xml:space="preserve"> печатью.</w:t>
      </w:r>
    </w:p>
    <w:p w:rsidR="00A100A1" w:rsidRPr="00C24E1B" w:rsidRDefault="00A100A1" w:rsidP="00A100A1">
      <w:pPr>
        <w:tabs>
          <w:tab w:val="left" w:pos="0"/>
        </w:tabs>
        <w:jc w:val="both"/>
        <w:rPr>
          <w:sz w:val="20"/>
          <w:szCs w:val="20"/>
        </w:rPr>
      </w:pPr>
      <w:r w:rsidRPr="00C24E1B">
        <w:rPr>
          <w:sz w:val="20"/>
          <w:szCs w:val="20"/>
        </w:rPr>
        <w:lastRenderedPageBreak/>
        <w:t>Изображение должно быть влагостойким.</w:t>
      </w:r>
    </w:p>
    <w:p w:rsidR="00A100A1" w:rsidRPr="00C24E1B" w:rsidRDefault="00A100A1" w:rsidP="00A100A1">
      <w:pPr>
        <w:tabs>
          <w:tab w:val="left" w:pos="0"/>
        </w:tabs>
        <w:jc w:val="both"/>
        <w:rPr>
          <w:sz w:val="20"/>
          <w:szCs w:val="20"/>
        </w:rPr>
      </w:pPr>
      <w:r>
        <w:rPr>
          <w:sz w:val="20"/>
          <w:szCs w:val="20"/>
        </w:rPr>
        <w:t>Исполнитель</w:t>
      </w:r>
      <w:r w:rsidRPr="00C24E1B">
        <w:rPr>
          <w:sz w:val="20"/>
          <w:szCs w:val="20"/>
        </w:rPr>
        <w:t xml:space="preserve"> осуществляет доставку изделий в собранном виде и </w:t>
      </w:r>
      <w:proofErr w:type="gramStart"/>
      <w:r w:rsidRPr="00C24E1B">
        <w:rPr>
          <w:sz w:val="20"/>
          <w:szCs w:val="20"/>
        </w:rPr>
        <w:t>готовыми</w:t>
      </w:r>
      <w:proofErr w:type="gramEnd"/>
      <w:r w:rsidRPr="00C24E1B">
        <w:rPr>
          <w:sz w:val="20"/>
          <w:szCs w:val="20"/>
        </w:rPr>
        <w:t xml:space="preserve"> к эксплуатации.</w:t>
      </w:r>
    </w:p>
    <w:p w:rsidR="00A100A1" w:rsidRPr="00C24E1B" w:rsidRDefault="00A100A1" w:rsidP="00A100A1">
      <w:pPr>
        <w:tabs>
          <w:tab w:val="left" w:pos="0"/>
        </w:tabs>
        <w:jc w:val="both"/>
        <w:rPr>
          <w:sz w:val="20"/>
          <w:szCs w:val="20"/>
        </w:rPr>
      </w:pPr>
      <w:r w:rsidRPr="00C24E1B">
        <w:rPr>
          <w:sz w:val="20"/>
          <w:szCs w:val="20"/>
        </w:rPr>
        <w:t xml:space="preserve">Не допускается применение стекла или ПЭТ для защиты изображения. </w:t>
      </w:r>
    </w:p>
    <w:p w:rsidR="00A100A1" w:rsidRPr="00C24E1B" w:rsidRDefault="00A100A1" w:rsidP="00A100A1">
      <w:pPr>
        <w:tabs>
          <w:tab w:val="left" w:pos="0"/>
        </w:tabs>
        <w:jc w:val="both"/>
        <w:rPr>
          <w:sz w:val="20"/>
          <w:szCs w:val="20"/>
        </w:rPr>
      </w:pPr>
      <w:r w:rsidRPr="00C24E1B">
        <w:rPr>
          <w:sz w:val="20"/>
          <w:szCs w:val="20"/>
        </w:rPr>
        <w:t xml:space="preserve">Не допускается изготавливать планы методом </w:t>
      </w:r>
      <w:proofErr w:type="spellStart"/>
      <w:r w:rsidRPr="00C24E1B">
        <w:rPr>
          <w:sz w:val="20"/>
          <w:szCs w:val="20"/>
        </w:rPr>
        <w:t>ламинации</w:t>
      </w:r>
      <w:proofErr w:type="spellEnd"/>
      <w:r w:rsidRPr="00C24E1B">
        <w:rPr>
          <w:sz w:val="20"/>
          <w:szCs w:val="20"/>
        </w:rPr>
        <w:t>: наклеивать прозрачную фотолюминесцентную плёнку на планы эвакуации, распечатанные на бумажном или каком-то ином носителе.</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Изображение должно быть влагостойким.</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 xml:space="preserve">Исполнитель осуществляет доставку изделий в собранном виде и </w:t>
      </w:r>
      <w:proofErr w:type="gramStart"/>
      <w:r w:rsidRPr="00C24E1B">
        <w:rPr>
          <w:sz w:val="20"/>
          <w:szCs w:val="20"/>
        </w:rPr>
        <w:t>готовыми</w:t>
      </w:r>
      <w:proofErr w:type="gramEnd"/>
      <w:r w:rsidRPr="00C24E1B">
        <w:rPr>
          <w:sz w:val="20"/>
          <w:szCs w:val="20"/>
        </w:rPr>
        <w:t xml:space="preserve"> к эксплуатации.</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Исполнитель осуществляет монтаж планов эвакуации на объектах Заказчика.</w:t>
      </w:r>
    </w:p>
    <w:p w:rsidR="00A100A1" w:rsidRPr="00C24E1B" w:rsidRDefault="00A100A1" w:rsidP="00A100A1">
      <w:pPr>
        <w:numPr>
          <w:ilvl w:val="0"/>
          <w:numId w:val="11"/>
        </w:numPr>
        <w:tabs>
          <w:tab w:val="left" w:pos="851"/>
        </w:tabs>
        <w:suppressAutoHyphens/>
        <w:ind w:left="0" w:firstLine="0"/>
        <w:jc w:val="both"/>
        <w:rPr>
          <w:sz w:val="20"/>
          <w:szCs w:val="20"/>
        </w:rPr>
      </w:pPr>
      <w:r w:rsidRPr="00C24E1B">
        <w:rPr>
          <w:b/>
          <w:sz w:val="20"/>
          <w:szCs w:val="20"/>
        </w:rPr>
        <w:t>Сроки разработки, изготовления и поставки готовых изделий:</w:t>
      </w:r>
    </w:p>
    <w:p w:rsidR="00A100A1" w:rsidRPr="00C24E1B" w:rsidRDefault="00A100A1" w:rsidP="00A100A1">
      <w:pPr>
        <w:jc w:val="both"/>
        <w:rPr>
          <w:sz w:val="20"/>
          <w:szCs w:val="20"/>
        </w:rPr>
      </w:pPr>
      <w:r w:rsidRPr="00C24E1B">
        <w:rPr>
          <w:sz w:val="20"/>
          <w:szCs w:val="20"/>
        </w:rPr>
        <w:t xml:space="preserve">Срок разработки электронных макетов – не более 10 (десяти) рабочих </w:t>
      </w:r>
      <w:proofErr w:type="spellStart"/>
      <w:r w:rsidRPr="00C24E1B">
        <w:rPr>
          <w:sz w:val="20"/>
          <w:szCs w:val="20"/>
        </w:rPr>
        <w:t>дней</w:t>
      </w:r>
      <w:proofErr w:type="gramStart"/>
      <w:r w:rsidRPr="00C24E1B">
        <w:rPr>
          <w:sz w:val="20"/>
          <w:szCs w:val="20"/>
        </w:rPr>
        <w:t>.С</w:t>
      </w:r>
      <w:proofErr w:type="gramEnd"/>
      <w:r w:rsidRPr="00C24E1B">
        <w:rPr>
          <w:sz w:val="20"/>
          <w:szCs w:val="20"/>
        </w:rPr>
        <w:t>рок</w:t>
      </w:r>
      <w:proofErr w:type="spellEnd"/>
      <w:r w:rsidRPr="00C24E1B">
        <w:rPr>
          <w:sz w:val="20"/>
          <w:szCs w:val="20"/>
        </w:rPr>
        <w:t xml:space="preserve"> изготовления готовых изделий – не более 5 (пяти) рабочих дней.</w:t>
      </w:r>
    </w:p>
    <w:p w:rsidR="00A100A1" w:rsidRPr="00C24E1B" w:rsidRDefault="00A100A1" w:rsidP="00A100A1">
      <w:pPr>
        <w:jc w:val="both"/>
        <w:rPr>
          <w:sz w:val="20"/>
          <w:szCs w:val="20"/>
        </w:rPr>
      </w:pPr>
      <w:r w:rsidRPr="00C24E1B">
        <w:rPr>
          <w:sz w:val="20"/>
          <w:szCs w:val="20"/>
        </w:rPr>
        <w:t>Срок доставки и монтажа изделий – 3 (трех) рабочих дня.</w:t>
      </w:r>
    </w:p>
    <w:p w:rsidR="00A100A1" w:rsidRPr="00C24E1B" w:rsidRDefault="00A100A1" w:rsidP="00A100A1">
      <w:pPr>
        <w:jc w:val="both"/>
        <w:rPr>
          <w:sz w:val="20"/>
          <w:szCs w:val="20"/>
        </w:rPr>
      </w:pPr>
      <w:r w:rsidRPr="00C24E1B">
        <w:rPr>
          <w:sz w:val="20"/>
          <w:szCs w:val="20"/>
        </w:rPr>
        <w:t>Срок согласования достоверности электронных макетов Заказчиком – не более 3 (трех) рабочих дней.</w:t>
      </w:r>
    </w:p>
    <w:p w:rsidR="00A100A1" w:rsidRPr="00C24E1B" w:rsidRDefault="00A100A1" w:rsidP="00A100A1">
      <w:pPr>
        <w:jc w:val="both"/>
        <w:rPr>
          <w:sz w:val="20"/>
          <w:szCs w:val="20"/>
        </w:rPr>
      </w:pPr>
      <w:r w:rsidRPr="00C24E1B">
        <w:rPr>
          <w:sz w:val="20"/>
          <w:szCs w:val="20"/>
        </w:rPr>
        <w:t>Срок устранения замечаний (в случае их наличия) – не более 3 (трех) рабочих дней.</w:t>
      </w:r>
    </w:p>
    <w:p w:rsidR="00A100A1" w:rsidRPr="00C24E1B" w:rsidRDefault="00A100A1" w:rsidP="00A100A1">
      <w:pPr>
        <w:numPr>
          <w:ilvl w:val="0"/>
          <w:numId w:val="11"/>
        </w:numPr>
        <w:suppressAutoHyphens/>
        <w:ind w:left="0" w:firstLine="0"/>
        <w:jc w:val="both"/>
        <w:rPr>
          <w:sz w:val="20"/>
          <w:szCs w:val="20"/>
        </w:rPr>
      </w:pPr>
      <w:r w:rsidRPr="00C24E1B">
        <w:rPr>
          <w:sz w:val="20"/>
          <w:szCs w:val="20"/>
        </w:rPr>
        <w:t xml:space="preserve"> </w:t>
      </w:r>
      <w:r w:rsidRPr="00C24E1B">
        <w:rPr>
          <w:b/>
          <w:bCs/>
          <w:sz w:val="20"/>
          <w:szCs w:val="20"/>
        </w:rPr>
        <w:t>Место, условия и сроки (периоды) поставки товара</w:t>
      </w:r>
      <w:r w:rsidRPr="00C24E1B">
        <w:rPr>
          <w:sz w:val="20"/>
          <w:szCs w:val="20"/>
        </w:rPr>
        <w:t>.</w:t>
      </w:r>
    </w:p>
    <w:p w:rsidR="00A100A1" w:rsidRPr="00C24E1B" w:rsidRDefault="00A100A1" w:rsidP="00A100A1">
      <w:pPr>
        <w:jc w:val="both"/>
        <w:rPr>
          <w:sz w:val="20"/>
          <w:szCs w:val="20"/>
        </w:rPr>
      </w:pPr>
      <w:r w:rsidRPr="00C24E1B">
        <w:rPr>
          <w:sz w:val="20"/>
          <w:szCs w:val="20"/>
        </w:rPr>
        <w:t>Поставка товара осуществляется Поставщиком путем доставки и отгрузки товара Заказчику по адресам объектов указанных в п. 2.</w:t>
      </w:r>
    </w:p>
    <w:p w:rsidR="00A100A1" w:rsidRPr="00C24E1B" w:rsidRDefault="00A100A1" w:rsidP="00A100A1">
      <w:pPr>
        <w:jc w:val="both"/>
        <w:rPr>
          <w:sz w:val="20"/>
          <w:szCs w:val="20"/>
        </w:rPr>
      </w:pPr>
      <w:r w:rsidRPr="00C24E1B">
        <w:rPr>
          <w:sz w:val="20"/>
          <w:szCs w:val="20"/>
        </w:rPr>
        <w:t xml:space="preserve">Сроки поставки товара определяется в соответствии с максимальными </w:t>
      </w:r>
      <w:proofErr w:type="gramStart"/>
      <w:r w:rsidRPr="00C24E1B">
        <w:rPr>
          <w:sz w:val="20"/>
          <w:szCs w:val="20"/>
        </w:rPr>
        <w:t>сроками</w:t>
      </w:r>
      <w:proofErr w:type="gramEnd"/>
      <w:r w:rsidRPr="00C24E1B">
        <w:rPr>
          <w:sz w:val="20"/>
          <w:szCs w:val="20"/>
        </w:rPr>
        <w:t xml:space="preserve"> указанными в п. 7. </w:t>
      </w:r>
    </w:p>
    <w:p w:rsidR="00A100A1" w:rsidRPr="00C24E1B" w:rsidRDefault="00A100A1" w:rsidP="00A100A1">
      <w:pPr>
        <w:jc w:val="both"/>
        <w:rPr>
          <w:sz w:val="20"/>
          <w:szCs w:val="20"/>
        </w:rPr>
      </w:pPr>
      <w:r w:rsidRPr="00C24E1B">
        <w:rPr>
          <w:sz w:val="20"/>
          <w:szCs w:val="20"/>
        </w:rPr>
        <w:t>Время поставки и монтажа товара: в рабочие дни с 09:00 до 1</w:t>
      </w:r>
      <w:r>
        <w:rPr>
          <w:sz w:val="20"/>
          <w:szCs w:val="20"/>
        </w:rPr>
        <w:t>6</w:t>
      </w:r>
      <w:r w:rsidRPr="00C24E1B">
        <w:rPr>
          <w:sz w:val="20"/>
          <w:szCs w:val="20"/>
        </w:rPr>
        <w:t>:</w:t>
      </w:r>
      <w:r>
        <w:rPr>
          <w:sz w:val="20"/>
          <w:szCs w:val="20"/>
        </w:rPr>
        <w:t>30</w:t>
      </w:r>
      <w:r w:rsidRPr="00C24E1B">
        <w:rPr>
          <w:sz w:val="20"/>
          <w:szCs w:val="20"/>
        </w:rPr>
        <w:t xml:space="preserve"> часов, кроме выходных (суббота и воскресенье) и праздничных дней.</w:t>
      </w:r>
    </w:p>
    <w:p w:rsidR="00A100A1" w:rsidRPr="00C24E1B" w:rsidRDefault="00A100A1" w:rsidP="00A100A1">
      <w:pPr>
        <w:jc w:val="both"/>
        <w:rPr>
          <w:sz w:val="20"/>
          <w:szCs w:val="20"/>
        </w:rPr>
      </w:pPr>
      <w:r w:rsidRPr="00C24E1B">
        <w:rPr>
          <w:sz w:val="20"/>
          <w:szCs w:val="20"/>
        </w:rPr>
        <w:t>Поставщик уведомляет Заказчика о времени поставки товара не менее чем за 1 (один) рабочий день до запланированной даты поставки по телефону и электронной почте.</w:t>
      </w:r>
    </w:p>
    <w:p w:rsidR="00A100A1" w:rsidRPr="00C24E1B" w:rsidRDefault="00A100A1" w:rsidP="00A100A1">
      <w:pPr>
        <w:jc w:val="both"/>
        <w:rPr>
          <w:sz w:val="20"/>
          <w:szCs w:val="20"/>
        </w:rPr>
      </w:pPr>
      <w:r w:rsidRPr="00C24E1B">
        <w:rPr>
          <w:sz w:val="20"/>
          <w:szCs w:val="20"/>
        </w:rPr>
        <w:t>Товар должен быть доставлен по адресам Заказчика транспортом, обеспечивающим сохранность товара от загрязнения, пропитывания товара посторонними запахами, сохранность от влияния низких и высоких температур, обеспечивающих его дальнейшее качественное и безопасное применение. При несоблюдении данных условий весь товар разгрузке по адресу Заказчика не подлежит.</w:t>
      </w:r>
    </w:p>
    <w:p w:rsidR="00A100A1" w:rsidRPr="00C24E1B" w:rsidRDefault="00A100A1" w:rsidP="00A100A1">
      <w:pPr>
        <w:jc w:val="both"/>
        <w:rPr>
          <w:sz w:val="20"/>
          <w:szCs w:val="20"/>
        </w:rPr>
      </w:pPr>
      <w:r w:rsidRPr="00C24E1B">
        <w:rPr>
          <w:sz w:val="20"/>
          <w:szCs w:val="20"/>
        </w:rPr>
        <w:t xml:space="preserve">Внешняя упаковка должна обеспечивать сохранность от внешних воздействий и любого вида повреждений при перевозке различными видами транспорта. </w:t>
      </w:r>
    </w:p>
    <w:p w:rsidR="00BE5CC8" w:rsidRPr="002C4F64" w:rsidRDefault="00BE5CC8" w:rsidP="00BE5CC8">
      <w:pPr>
        <w:jc w:val="both"/>
        <w:rPr>
          <w:sz w:val="18"/>
          <w:szCs w:val="18"/>
        </w:rPr>
      </w:pP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A100A1">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A100A1">
            <w:pPr>
              <w:pStyle w:val="af2"/>
              <w:tabs>
                <w:tab w:val="left" w:pos="2268"/>
              </w:tabs>
              <w:rPr>
                <w:sz w:val="20"/>
              </w:rPr>
            </w:pPr>
            <w:r>
              <w:rPr>
                <w:sz w:val="20"/>
              </w:rPr>
              <w:t>_____________________/Ж.</w:t>
            </w:r>
            <w:r w:rsidR="00694B26">
              <w:rPr>
                <w:sz w:val="20"/>
              </w:rPr>
              <w:t xml:space="preserve">В. </w:t>
            </w:r>
            <w:proofErr w:type="spellStart"/>
            <w:r w:rsidR="00694B26">
              <w:rPr>
                <w:sz w:val="20"/>
              </w:rPr>
              <w:t>Есева</w:t>
            </w:r>
            <w:proofErr w:type="spellEnd"/>
            <w:r w:rsidR="00694B26">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EC025D">
        <w:rPr>
          <w:b/>
          <w:kern w:val="32"/>
          <w:sz w:val="20"/>
          <w:szCs w:val="20"/>
        </w:rPr>
        <w:t>по изготовлению и поставке планов эвакуации при пожаре  для нужд  ОГАУЗ ИГКБ №8</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C025D">
        <w:rPr>
          <w:b/>
          <w:kern w:val="32"/>
          <w:sz w:val="20"/>
          <w:szCs w:val="20"/>
        </w:rPr>
        <w:t>048-22</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EC025D">
        <w:rPr>
          <w:sz w:val="20"/>
          <w:szCs w:val="20"/>
        </w:rPr>
        <w:t>по изготовлению и поставке планов эвакуации при пожаре  для нужд  ОГАУЗ ИГКБ №8</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E5CC8">
        <w:rPr>
          <w:kern w:val="32"/>
          <w:sz w:val="20"/>
          <w:szCs w:val="20"/>
        </w:rPr>
        <w:t xml:space="preserve"> </w:t>
      </w:r>
      <w:r w:rsidR="00BD0D1F">
        <w:rPr>
          <w:sz w:val="20"/>
          <w:szCs w:val="20"/>
        </w:rPr>
        <w:t>на</w:t>
      </w:r>
      <w:r w:rsidR="00BE5CC8">
        <w:rPr>
          <w:sz w:val="20"/>
          <w:szCs w:val="20"/>
        </w:rPr>
        <w:t xml:space="preserve"> </w:t>
      </w:r>
      <w:r w:rsidR="00271BDD">
        <w:rPr>
          <w:sz w:val="20"/>
          <w:szCs w:val="20"/>
        </w:rPr>
        <w:t xml:space="preserve">оказание услуг </w:t>
      </w:r>
      <w:r w:rsidR="00EC025D">
        <w:rPr>
          <w:sz w:val="20"/>
          <w:szCs w:val="20"/>
        </w:rPr>
        <w:t>по изготовлению и поставке планов эвакуации при пожаре  для нужд  ОГАУЗ ИГКБ №8</w:t>
      </w:r>
      <w:r w:rsidRPr="00776719">
        <w:rPr>
          <w:sz w:val="20"/>
          <w:szCs w:val="20"/>
        </w:rPr>
        <w:t>,</w:t>
      </w:r>
      <w:r w:rsidR="00BE5CC8">
        <w:rPr>
          <w:sz w:val="20"/>
          <w:szCs w:val="20"/>
        </w:rPr>
        <w:t xml:space="preserve"> </w:t>
      </w:r>
      <w:r w:rsidR="006F0628">
        <w:rPr>
          <w:sz w:val="20"/>
          <w:szCs w:val="20"/>
        </w:rPr>
        <w:t>выра</w:t>
      </w:r>
      <w:r w:rsidR="004B5113">
        <w:rPr>
          <w:sz w:val="20"/>
          <w:szCs w:val="20"/>
        </w:rPr>
        <w:t>зив</w:t>
      </w:r>
      <w:r w:rsidR="00BE5CC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E5CC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w:t>
      </w:r>
      <w:proofErr w:type="gramEnd"/>
      <w:r w:rsidRPr="00A272FF">
        <w:rPr>
          <w:i/>
          <w:iCs/>
          <w:sz w:val="20"/>
          <w:szCs w:val="20"/>
          <w:u w:val="single"/>
        </w:rPr>
        <w:t xml:space="preserve">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F5B53" w:rsidRDefault="000F5B53" w:rsidP="00937DBB">
      <w:pPr>
        <w:ind w:left="2978"/>
        <w:rPr>
          <w:b/>
          <w:sz w:val="20"/>
          <w:szCs w:val="20"/>
        </w:rPr>
      </w:pPr>
    </w:p>
    <w:p w:rsidR="000F5B53" w:rsidRDefault="000F5B5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EC025D">
        <w:rPr>
          <w:sz w:val="20"/>
          <w:szCs w:val="20"/>
        </w:rPr>
        <w:t>по изготовлению и поставке планов эвакуации при пожаре  для нужд  ОГАУЗ ИГКБ №8</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A100A1"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A100A1" w:rsidRDefault="00A100A1" w:rsidP="00A100A1">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A100A1" w:rsidRDefault="00A100A1" w:rsidP="00A100A1">
            <w:pPr>
              <w:rPr>
                <w:sz w:val="20"/>
                <w:szCs w:val="20"/>
              </w:rPr>
            </w:pPr>
            <w:r>
              <w:rPr>
                <w:bCs/>
                <w:sz w:val="20"/>
                <w:szCs w:val="20"/>
              </w:rPr>
              <w:t>Оказание услуг по изготовлению и поставке планов эвакуации при пожаре для нужд  ОГАУЗ ИГКБ №8</w:t>
            </w:r>
          </w:p>
        </w:tc>
        <w:tc>
          <w:tcPr>
            <w:tcW w:w="850" w:type="dxa"/>
            <w:tcBorders>
              <w:top w:val="single" w:sz="4" w:space="0" w:color="auto"/>
              <w:left w:val="single" w:sz="4" w:space="0" w:color="auto"/>
              <w:bottom w:val="single" w:sz="4" w:space="0" w:color="auto"/>
              <w:right w:val="single" w:sz="4" w:space="0" w:color="auto"/>
            </w:tcBorders>
          </w:tcPr>
          <w:p w:rsidR="00A100A1" w:rsidRDefault="00A100A1" w:rsidP="00EC025D">
            <w:pPr>
              <w:jc w:val="center"/>
              <w:rPr>
                <w:sz w:val="20"/>
                <w:szCs w:val="20"/>
              </w:rPr>
            </w:pPr>
            <w:r>
              <w:rPr>
                <w:sz w:val="20"/>
                <w:szCs w:val="20"/>
              </w:rPr>
              <w:t>Шт.</w:t>
            </w:r>
          </w:p>
        </w:tc>
        <w:tc>
          <w:tcPr>
            <w:tcW w:w="851" w:type="dxa"/>
            <w:tcBorders>
              <w:top w:val="single" w:sz="4" w:space="0" w:color="auto"/>
              <w:left w:val="single" w:sz="4" w:space="0" w:color="auto"/>
              <w:bottom w:val="single" w:sz="4" w:space="0" w:color="auto"/>
              <w:right w:val="single" w:sz="4" w:space="0" w:color="auto"/>
            </w:tcBorders>
          </w:tcPr>
          <w:p w:rsidR="00A100A1" w:rsidRDefault="00A100A1" w:rsidP="00EC025D">
            <w:pPr>
              <w:jc w:val="center"/>
              <w:rPr>
                <w:sz w:val="20"/>
                <w:szCs w:val="20"/>
              </w:rPr>
            </w:pPr>
            <w:r>
              <w:rPr>
                <w:sz w:val="20"/>
                <w:szCs w:val="20"/>
              </w:rPr>
              <w:t>47</w:t>
            </w:r>
          </w:p>
        </w:tc>
        <w:tc>
          <w:tcPr>
            <w:tcW w:w="1104" w:type="dxa"/>
            <w:tcBorders>
              <w:top w:val="single" w:sz="4" w:space="0" w:color="auto"/>
              <w:left w:val="single" w:sz="4" w:space="0" w:color="auto"/>
              <w:bottom w:val="single" w:sz="4" w:space="0" w:color="auto"/>
              <w:right w:val="single" w:sz="4" w:space="0" w:color="auto"/>
            </w:tcBorders>
          </w:tcPr>
          <w:p w:rsidR="00A100A1" w:rsidRDefault="00A100A1">
            <w:pPr>
              <w:pStyle w:val="afa"/>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A100A1" w:rsidRDefault="00A100A1">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A100A1" w:rsidRPr="00C24E1B" w:rsidRDefault="00A100A1" w:rsidP="00A100A1">
      <w:pPr>
        <w:pStyle w:val="ae"/>
        <w:numPr>
          <w:ilvl w:val="0"/>
          <w:numId w:val="13"/>
        </w:numPr>
        <w:spacing w:after="0" w:line="240" w:lineRule="auto"/>
        <w:ind w:left="0" w:firstLine="0"/>
        <w:jc w:val="both"/>
        <w:rPr>
          <w:rFonts w:ascii="Times New Roman" w:hAnsi="Times New Roman" w:cs="Times New Roman"/>
          <w:b/>
          <w:bCs/>
          <w:iCs/>
          <w:color w:val="000000"/>
          <w:sz w:val="20"/>
          <w:szCs w:val="20"/>
        </w:rPr>
      </w:pPr>
      <w:r w:rsidRPr="00C24E1B">
        <w:rPr>
          <w:rFonts w:ascii="Times New Roman" w:hAnsi="Times New Roman" w:cs="Times New Roman"/>
          <w:b/>
          <w:bCs/>
          <w:iCs/>
          <w:color w:val="000000"/>
          <w:sz w:val="20"/>
          <w:szCs w:val="20"/>
        </w:rPr>
        <w:t xml:space="preserve">План эвакуации людей при пожаре: </w:t>
      </w:r>
      <w:r w:rsidRPr="00C24E1B">
        <w:rPr>
          <w:rFonts w:ascii="Times New Roman" w:hAnsi="Times New Roman" w:cs="Times New Roman"/>
          <w:bCs/>
          <w:iCs/>
          <w:color w:val="000000"/>
          <w:sz w:val="20"/>
          <w:szCs w:val="20"/>
        </w:rPr>
        <w:t>документ, в котором указаны эвакуационные пути и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p w:rsidR="00A100A1" w:rsidRPr="00C24E1B" w:rsidRDefault="00A100A1" w:rsidP="00A100A1">
      <w:pPr>
        <w:pStyle w:val="ae"/>
        <w:numPr>
          <w:ilvl w:val="0"/>
          <w:numId w:val="13"/>
        </w:numPr>
        <w:spacing w:after="0" w:line="240" w:lineRule="auto"/>
        <w:ind w:left="0" w:firstLine="0"/>
        <w:jc w:val="both"/>
        <w:rPr>
          <w:rFonts w:ascii="Times New Roman" w:hAnsi="Times New Roman" w:cs="Times New Roman"/>
          <w:b/>
          <w:bCs/>
          <w:iCs/>
          <w:color w:val="000000"/>
          <w:sz w:val="20"/>
          <w:szCs w:val="20"/>
        </w:rPr>
      </w:pPr>
      <w:r w:rsidRPr="00C24E1B">
        <w:rPr>
          <w:rFonts w:ascii="Times New Roman" w:hAnsi="Times New Roman" w:cs="Times New Roman"/>
          <w:b/>
          <w:bCs/>
          <w:iCs/>
          <w:color w:val="000000"/>
          <w:sz w:val="20"/>
          <w:szCs w:val="20"/>
        </w:rPr>
        <w:t>Список объектов Заказчика с необходимым количеством планов эвакуации:</w:t>
      </w:r>
    </w:p>
    <w:p w:rsidR="00A100A1" w:rsidRPr="00C24E1B" w:rsidRDefault="00A100A1" w:rsidP="00A100A1">
      <w:pPr>
        <w:pStyle w:val="afff"/>
        <w:spacing w:after="0" w:line="240" w:lineRule="auto"/>
        <w:jc w:val="both"/>
        <w:rPr>
          <w:rFonts w:ascii="Times New Roman" w:hAnsi="Times New Roman"/>
          <w:sz w:val="20"/>
          <w:szCs w:val="20"/>
        </w:rPr>
      </w:pPr>
      <w:r w:rsidRPr="00C24E1B">
        <w:rPr>
          <w:rFonts w:ascii="Times New Roman" w:hAnsi="Times New Roman"/>
          <w:sz w:val="20"/>
          <w:szCs w:val="20"/>
        </w:rPr>
        <w:t xml:space="preserve">г. Иркутск, ул. </w:t>
      </w:r>
      <w:proofErr w:type="gramStart"/>
      <w:r w:rsidRPr="00C24E1B">
        <w:rPr>
          <w:rFonts w:ascii="Times New Roman" w:hAnsi="Times New Roman"/>
          <w:sz w:val="20"/>
          <w:szCs w:val="20"/>
        </w:rPr>
        <w:t>Ярославского</w:t>
      </w:r>
      <w:proofErr w:type="gramEnd"/>
      <w:r w:rsidRPr="00C24E1B">
        <w:rPr>
          <w:rFonts w:ascii="Times New Roman" w:hAnsi="Times New Roman"/>
          <w:sz w:val="20"/>
          <w:szCs w:val="20"/>
        </w:rPr>
        <w:t>, 30</w:t>
      </w:r>
      <w:r w:rsidR="00CD371E" w:rsidRPr="00C24E1B">
        <w:rPr>
          <w:rFonts w:ascii="Times New Roman" w:hAnsi="Times New Roman"/>
          <w:sz w:val="20"/>
          <w:szCs w:val="20"/>
        </w:rPr>
        <w:t>0</w:t>
      </w:r>
      <w:r w:rsidRPr="00C24E1B">
        <w:rPr>
          <w:rFonts w:ascii="Times New Roman" w:hAnsi="Times New Roman"/>
          <w:sz w:val="20"/>
          <w:szCs w:val="20"/>
        </w:rPr>
        <w:t xml:space="preserve"> – 18 шт.</w:t>
      </w:r>
    </w:p>
    <w:p w:rsidR="00A100A1" w:rsidRPr="00C24E1B" w:rsidRDefault="00A100A1" w:rsidP="00A100A1">
      <w:pPr>
        <w:pStyle w:val="afff"/>
        <w:spacing w:after="0" w:line="240" w:lineRule="auto"/>
        <w:jc w:val="both"/>
        <w:rPr>
          <w:rFonts w:ascii="Times New Roman" w:hAnsi="Times New Roman"/>
          <w:sz w:val="20"/>
          <w:szCs w:val="20"/>
        </w:rPr>
      </w:pPr>
      <w:r w:rsidRPr="00C24E1B">
        <w:rPr>
          <w:rFonts w:ascii="Times New Roman" w:hAnsi="Times New Roman"/>
          <w:sz w:val="20"/>
          <w:szCs w:val="20"/>
        </w:rPr>
        <w:t>г. Иркутск, ул. Баумана, 214А – 10 шт.</w:t>
      </w:r>
    </w:p>
    <w:p w:rsidR="00A100A1" w:rsidRPr="00C24E1B" w:rsidRDefault="00A100A1" w:rsidP="00A100A1">
      <w:pPr>
        <w:pStyle w:val="afff"/>
        <w:spacing w:after="0" w:line="240" w:lineRule="auto"/>
        <w:jc w:val="both"/>
        <w:rPr>
          <w:rFonts w:ascii="Times New Roman" w:hAnsi="Times New Roman"/>
          <w:sz w:val="20"/>
          <w:szCs w:val="20"/>
        </w:rPr>
      </w:pPr>
      <w:r w:rsidRPr="00C24E1B">
        <w:rPr>
          <w:rFonts w:ascii="Times New Roman" w:hAnsi="Times New Roman"/>
          <w:sz w:val="20"/>
          <w:szCs w:val="20"/>
        </w:rPr>
        <w:t>г. Иркутск, ул. Баумана, 206 – 2 шт.</w:t>
      </w:r>
    </w:p>
    <w:p w:rsidR="00A100A1" w:rsidRPr="00C24E1B" w:rsidRDefault="00A100A1" w:rsidP="00A100A1">
      <w:pPr>
        <w:tabs>
          <w:tab w:val="left" w:pos="132"/>
        </w:tabs>
        <w:rPr>
          <w:rFonts w:eastAsia="MS Mincho"/>
          <w:sz w:val="20"/>
          <w:szCs w:val="20"/>
        </w:rPr>
      </w:pPr>
      <w:r w:rsidRPr="00C24E1B">
        <w:rPr>
          <w:rFonts w:eastAsia="MS Mincho"/>
          <w:sz w:val="20"/>
          <w:szCs w:val="20"/>
        </w:rPr>
        <w:t xml:space="preserve">г. Иркутск, ул. Академика </w:t>
      </w:r>
      <w:proofErr w:type="gramStart"/>
      <w:r w:rsidRPr="00C24E1B">
        <w:rPr>
          <w:rFonts w:eastAsia="MS Mincho"/>
          <w:sz w:val="20"/>
          <w:szCs w:val="20"/>
        </w:rPr>
        <w:t>Образцова</w:t>
      </w:r>
      <w:proofErr w:type="gramEnd"/>
      <w:r w:rsidRPr="00C24E1B">
        <w:rPr>
          <w:rFonts w:eastAsia="MS Mincho"/>
          <w:sz w:val="20"/>
          <w:szCs w:val="20"/>
        </w:rPr>
        <w:t>, 27Ж – 4 шт.</w:t>
      </w:r>
    </w:p>
    <w:p w:rsidR="00A100A1" w:rsidRPr="00C24E1B" w:rsidRDefault="00A100A1" w:rsidP="00A100A1">
      <w:pPr>
        <w:tabs>
          <w:tab w:val="left" w:pos="132"/>
        </w:tabs>
        <w:rPr>
          <w:rFonts w:eastAsia="MS Mincho"/>
          <w:sz w:val="20"/>
          <w:szCs w:val="20"/>
        </w:rPr>
      </w:pPr>
      <w:r w:rsidRPr="00C24E1B">
        <w:rPr>
          <w:rFonts w:eastAsia="MS Mincho"/>
          <w:sz w:val="20"/>
          <w:szCs w:val="20"/>
        </w:rPr>
        <w:t xml:space="preserve">г. Иркутск, ул. Академика </w:t>
      </w:r>
      <w:proofErr w:type="gramStart"/>
      <w:r w:rsidRPr="00C24E1B">
        <w:rPr>
          <w:rFonts w:eastAsia="MS Mincho"/>
          <w:sz w:val="20"/>
          <w:szCs w:val="20"/>
        </w:rPr>
        <w:t>Образцова</w:t>
      </w:r>
      <w:proofErr w:type="gramEnd"/>
      <w:r w:rsidRPr="00C24E1B">
        <w:rPr>
          <w:rFonts w:eastAsia="MS Mincho"/>
          <w:sz w:val="20"/>
          <w:szCs w:val="20"/>
        </w:rPr>
        <w:t>, 27Ч – 4 шт.</w:t>
      </w:r>
    </w:p>
    <w:p w:rsidR="00A100A1" w:rsidRPr="00C24E1B" w:rsidRDefault="00A100A1" w:rsidP="00A100A1">
      <w:pPr>
        <w:pStyle w:val="afff"/>
        <w:spacing w:after="0" w:line="240" w:lineRule="auto"/>
        <w:jc w:val="both"/>
        <w:rPr>
          <w:rFonts w:ascii="Times New Roman" w:hAnsi="Times New Roman"/>
          <w:sz w:val="20"/>
          <w:szCs w:val="20"/>
        </w:rPr>
      </w:pPr>
      <w:r w:rsidRPr="00C24E1B">
        <w:rPr>
          <w:rFonts w:ascii="Times New Roman" w:hAnsi="Times New Roman"/>
          <w:sz w:val="20"/>
          <w:szCs w:val="20"/>
        </w:rPr>
        <w:t>г. Иркутск, ул. Баумана, 191 – 2 шт.</w:t>
      </w:r>
    </w:p>
    <w:p w:rsidR="00A100A1" w:rsidRPr="00C24E1B" w:rsidRDefault="00A100A1" w:rsidP="00A100A1">
      <w:pPr>
        <w:pStyle w:val="afff"/>
        <w:spacing w:after="0" w:line="240" w:lineRule="auto"/>
        <w:jc w:val="both"/>
        <w:rPr>
          <w:rFonts w:ascii="Times New Roman" w:hAnsi="Times New Roman"/>
          <w:sz w:val="20"/>
          <w:szCs w:val="20"/>
        </w:rPr>
      </w:pPr>
      <w:r w:rsidRPr="00C24E1B">
        <w:rPr>
          <w:rFonts w:ascii="Times New Roman" w:hAnsi="Times New Roman"/>
          <w:sz w:val="20"/>
          <w:szCs w:val="20"/>
        </w:rPr>
        <w:t>г. Иркутск, ул. Баумана 235/4 – 1 шт.</w:t>
      </w:r>
    </w:p>
    <w:p w:rsidR="00A100A1" w:rsidRPr="00C24E1B" w:rsidRDefault="00A100A1" w:rsidP="00A100A1">
      <w:pPr>
        <w:pStyle w:val="afff"/>
        <w:spacing w:after="0" w:line="240" w:lineRule="auto"/>
        <w:jc w:val="both"/>
        <w:rPr>
          <w:rFonts w:ascii="Times New Roman" w:hAnsi="Times New Roman"/>
          <w:sz w:val="20"/>
          <w:szCs w:val="20"/>
        </w:rPr>
      </w:pPr>
      <w:r w:rsidRPr="00C24E1B">
        <w:rPr>
          <w:rFonts w:ascii="Times New Roman" w:hAnsi="Times New Roman"/>
          <w:sz w:val="20"/>
          <w:szCs w:val="20"/>
        </w:rPr>
        <w:t xml:space="preserve">г. Иркутск, ул. </w:t>
      </w:r>
      <w:proofErr w:type="gramStart"/>
      <w:r w:rsidRPr="00C24E1B">
        <w:rPr>
          <w:rFonts w:ascii="Times New Roman" w:hAnsi="Times New Roman"/>
          <w:sz w:val="20"/>
          <w:szCs w:val="20"/>
        </w:rPr>
        <w:t>Партизанская</w:t>
      </w:r>
      <w:proofErr w:type="gramEnd"/>
      <w:r w:rsidRPr="00C24E1B">
        <w:rPr>
          <w:rFonts w:ascii="Times New Roman" w:hAnsi="Times New Roman"/>
          <w:sz w:val="20"/>
          <w:szCs w:val="20"/>
        </w:rPr>
        <w:t>, 74Ж – 2 шт.</w:t>
      </w:r>
    </w:p>
    <w:p w:rsidR="00A100A1" w:rsidRPr="00C24E1B" w:rsidRDefault="00A100A1" w:rsidP="00A100A1">
      <w:pPr>
        <w:rPr>
          <w:sz w:val="20"/>
          <w:szCs w:val="20"/>
        </w:rPr>
      </w:pPr>
      <w:r w:rsidRPr="00C24E1B">
        <w:rPr>
          <w:sz w:val="20"/>
          <w:szCs w:val="20"/>
        </w:rPr>
        <w:t xml:space="preserve">г. Иркутск, ст. </w:t>
      </w:r>
      <w:proofErr w:type="gramStart"/>
      <w:r w:rsidRPr="00C24E1B">
        <w:rPr>
          <w:sz w:val="20"/>
          <w:szCs w:val="20"/>
        </w:rPr>
        <w:t>Батарейная</w:t>
      </w:r>
      <w:proofErr w:type="gramEnd"/>
      <w:r w:rsidRPr="00C24E1B">
        <w:rPr>
          <w:sz w:val="20"/>
          <w:szCs w:val="20"/>
        </w:rPr>
        <w:t>, ул. Ангарская, 11 – 2 шт.</w:t>
      </w:r>
    </w:p>
    <w:p w:rsidR="00A100A1" w:rsidRPr="00C24E1B" w:rsidRDefault="00A100A1" w:rsidP="00A100A1">
      <w:pPr>
        <w:rPr>
          <w:sz w:val="20"/>
          <w:szCs w:val="20"/>
        </w:rPr>
      </w:pPr>
      <w:r w:rsidRPr="00C24E1B">
        <w:rPr>
          <w:sz w:val="20"/>
          <w:szCs w:val="20"/>
        </w:rPr>
        <w:t xml:space="preserve">Иркутский район, с. Мамоны, ул. </w:t>
      </w:r>
      <w:proofErr w:type="gramStart"/>
      <w:r w:rsidRPr="00C24E1B">
        <w:rPr>
          <w:sz w:val="20"/>
          <w:szCs w:val="20"/>
        </w:rPr>
        <w:t>Садовая</w:t>
      </w:r>
      <w:proofErr w:type="gramEnd"/>
      <w:r w:rsidRPr="00C24E1B">
        <w:rPr>
          <w:sz w:val="20"/>
          <w:szCs w:val="20"/>
        </w:rPr>
        <w:t>, 7/1 – 1 шт.</w:t>
      </w:r>
    </w:p>
    <w:p w:rsidR="00A100A1" w:rsidRPr="00C24E1B" w:rsidRDefault="00A100A1" w:rsidP="00A100A1">
      <w:pPr>
        <w:pStyle w:val="afff"/>
        <w:spacing w:after="0" w:line="240" w:lineRule="auto"/>
        <w:jc w:val="both"/>
        <w:rPr>
          <w:rFonts w:ascii="Times New Roman" w:hAnsi="Times New Roman"/>
          <w:sz w:val="20"/>
          <w:szCs w:val="20"/>
        </w:rPr>
      </w:pPr>
      <w:proofErr w:type="gramStart"/>
      <w:r w:rsidRPr="00C24E1B">
        <w:rPr>
          <w:rFonts w:ascii="Times New Roman" w:hAnsi="Times New Roman"/>
          <w:sz w:val="20"/>
          <w:szCs w:val="20"/>
        </w:rPr>
        <w:t>Иркутский район, д. Малая Еланка, ул. Молодежная, д. 15А. – 1 шт.</w:t>
      </w:r>
      <w:proofErr w:type="gramEnd"/>
    </w:p>
    <w:p w:rsidR="00A100A1" w:rsidRPr="00C24E1B" w:rsidRDefault="00A100A1" w:rsidP="00A100A1">
      <w:pPr>
        <w:tabs>
          <w:tab w:val="left" w:pos="264"/>
          <w:tab w:val="left" w:pos="414"/>
          <w:tab w:val="left" w:pos="579"/>
          <w:tab w:val="left" w:pos="851"/>
        </w:tabs>
        <w:rPr>
          <w:b/>
          <w:sz w:val="20"/>
          <w:szCs w:val="20"/>
        </w:rPr>
      </w:pPr>
      <w:r>
        <w:rPr>
          <w:b/>
          <w:sz w:val="20"/>
          <w:szCs w:val="20"/>
        </w:rPr>
        <w:t>3</w:t>
      </w:r>
      <w:r w:rsidRPr="00C24E1B">
        <w:rPr>
          <w:b/>
          <w:sz w:val="20"/>
          <w:szCs w:val="20"/>
        </w:rPr>
        <w:t>.</w:t>
      </w:r>
      <w:r w:rsidRPr="00C24E1B">
        <w:rPr>
          <w:b/>
          <w:sz w:val="20"/>
          <w:szCs w:val="20"/>
        </w:rPr>
        <w:tab/>
        <w:t>Общие требования.</w:t>
      </w:r>
    </w:p>
    <w:p w:rsidR="00A100A1" w:rsidRPr="00C24E1B" w:rsidRDefault="00A100A1" w:rsidP="00A100A1">
      <w:pPr>
        <w:tabs>
          <w:tab w:val="left" w:pos="264"/>
          <w:tab w:val="left" w:pos="414"/>
          <w:tab w:val="left" w:pos="579"/>
          <w:tab w:val="left" w:pos="1134"/>
        </w:tabs>
        <w:jc w:val="both"/>
        <w:rPr>
          <w:sz w:val="20"/>
          <w:szCs w:val="20"/>
        </w:rPr>
      </w:pPr>
      <w:r>
        <w:rPr>
          <w:sz w:val="20"/>
          <w:szCs w:val="20"/>
        </w:rPr>
        <w:t>3</w:t>
      </w:r>
      <w:r w:rsidRPr="00C24E1B">
        <w:rPr>
          <w:sz w:val="20"/>
          <w:szCs w:val="20"/>
        </w:rPr>
        <w:t>.1.</w:t>
      </w:r>
      <w:r w:rsidRPr="00C24E1B">
        <w:rPr>
          <w:sz w:val="20"/>
          <w:szCs w:val="20"/>
        </w:rPr>
        <w:tab/>
        <w:t xml:space="preserve">Планы эвакуации должны быть выполнены в фотолюминесцентном исполнении с приспособлениями для размещения (с крепёжными элементами, позволяющими сразу закрепить на стене на шляпки винтов (или гвоздей)): размером 600х400 мм, в общем количестве не более 47 шт. </w:t>
      </w:r>
    </w:p>
    <w:p w:rsidR="00A100A1" w:rsidRPr="00C24E1B" w:rsidRDefault="00A100A1" w:rsidP="00A100A1">
      <w:pPr>
        <w:tabs>
          <w:tab w:val="left" w:pos="264"/>
          <w:tab w:val="left" w:pos="414"/>
          <w:tab w:val="left" w:pos="579"/>
          <w:tab w:val="left" w:pos="1134"/>
        </w:tabs>
        <w:jc w:val="both"/>
        <w:rPr>
          <w:sz w:val="20"/>
          <w:szCs w:val="20"/>
        </w:rPr>
      </w:pPr>
      <w:r>
        <w:rPr>
          <w:sz w:val="20"/>
          <w:szCs w:val="20"/>
        </w:rPr>
        <w:t>3</w:t>
      </w:r>
      <w:r w:rsidRPr="00C24E1B">
        <w:rPr>
          <w:sz w:val="20"/>
          <w:szCs w:val="20"/>
        </w:rPr>
        <w:t>.2.</w:t>
      </w:r>
      <w:r w:rsidRPr="00C24E1B">
        <w:rPr>
          <w:sz w:val="20"/>
          <w:szCs w:val="20"/>
        </w:rPr>
        <w:tab/>
        <w:t xml:space="preserve">Не допускается применение стекла для защиты изображения, что делает планы эвакуации тяжелыми и хрупкими, а также опасными для окружающих. Не допускается изготавливать планы эвакуации методом </w:t>
      </w:r>
      <w:proofErr w:type="spellStart"/>
      <w:r w:rsidRPr="00C24E1B">
        <w:rPr>
          <w:sz w:val="20"/>
          <w:szCs w:val="20"/>
        </w:rPr>
        <w:t>ламинирования</w:t>
      </w:r>
      <w:proofErr w:type="spellEnd"/>
      <w:r w:rsidRPr="00C24E1B">
        <w:rPr>
          <w:sz w:val="20"/>
          <w:szCs w:val="20"/>
        </w:rPr>
        <w:t>: наклеивать прозрачную фотолюминесцентную плёнку на планы эвакуации, распечатанные на бумажном либо ином носителе, что ухудшает чёткость и детализацию графики, значительно снижает доступность информации, тем самым, затрудняя эксплуатацию плана эвакуации по прямому назначению, что особенно негативно может сказаться во время экстремальных ситуаций. Поверхность фотолюминесцентного материала должна быть гладкой, однородной, не должна содержать посторонних включений и загрязнения. Не допускается наличие пузырей, потеков, вспучивания, трещин, кратеров и разрывов, не допускается отслаивание покрытия.</w:t>
      </w:r>
    </w:p>
    <w:p w:rsidR="00A100A1" w:rsidRPr="00C24E1B" w:rsidRDefault="00A100A1" w:rsidP="00A100A1">
      <w:pPr>
        <w:tabs>
          <w:tab w:val="left" w:pos="264"/>
          <w:tab w:val="left" w:pos="414"/>
          <w:tab w:val="left" w:pos="579"/>
          <w:tab w:val="left" w:pos="1134"/>
        </w:tabs>
        <w:jc w:val="both"/>
        <w:rPr>
          <w:sz w:val="20"/>
          <w:szCs w:val="20"/>
        </w:rPr>
      </w:pPr>
      <w:r>
        <w:rPr>
          <w:sz w:val="20"/>
          <w:szCs w:val="20"/>
        </w:rPr>
        <w:t>3</w:t>
      </w:r>
      <w:r w:rsidRPr="00C24E1B">
        <w:rPr>
          <w:sz w:val="20"/>
          <w:szCs w:val="20"/>
        </w:rPr>
        <w:t>.3.</w:t>
      </w:r>
      <w:r w:rsidRPr="00C24E1B">
        <w:rPr>
          <w:sz w:val="20"/>
          <w:szCs w:val="20"/>
        </w:rPr>
        <w:tab/>
        <w:t xml:space="preserve">Планы эвакуации должны быть изготовлены в соответствии с ГОСТ </w:t>
      </w:r>
      <w:proofErr w:type="gramStart"/>
      <w:r w:rsidRPr="00C24E1B">
        <w:rPr>
          <w:sz w:val="20"/>
          <w:szCs w:val="20"/>
        </w:rPr>
        <w:t>Р</w:t>
      </w:r>
      <w:proofErr w:type="gramEnd"/>
      <w:r w:rsidRPr="00C24E1B">
        <w:rPr>
          <w:sz w:val="20"/>
          <w:szCs w:val="20"/>
        </w:rPr>
        <w:t xml:space="preserve"> 12.2.143-2009 «Национальный стандарт Российской Федерации. Система стандартов безопасности труда. Системы фотолюминесцентные эвакуационные. Требования и методы контроля» с учетом актуальных изменений данного документа. Шрифт надписей на плане эвакуации в соответствии с ГОСТ </w:t>
      </w:r>
      <w:proofErr w:type="gramStart"/>
      <w:r w:rsidRPr="00C24E1B">
        <w:rPr>
          <w:sz w:val="20"/>
          <w:szCs w:val="20"/>
        </w:rPr>
        <w:t>Р</w:t>
      </w:r>
      <w:proofErr w:type="gramEnd"/>
      <w:r w:rsidRPr="00C24E1B">
        <w:rPr>
          <w:sz w:val="20"/>
          <w:szCs w:val="20"/>
        </w:rPr>
        <w:t xml:space="preserve"> 12.4.026-2001</w:t>
      </w:r>
    </w:p>
    <w:p w:rsidR="00A100A1" w:rsidRPr="00C24E1B" w:rsidRDefault="00A100A1" w:rsidP="00A100A1">
      <w:pPr>
        <w:tabs>
          <w:tab w:val="left" w:pos="264"/>
          <w:tab w:val="left" w:pos="414"/>
          <w:tab w:val="left" w:pos="579"/>
          <w:tab w:val="left" w:pos="1134"/>
        </w:tabs>
        <w:jc w:val="both"/>
        <w:rPr>
          <w:sz w:val="20"/>
          <w:szCs w:val="20"/>
        </w:rPr>
      </w:pPr>
      <w:r>
        <w:rPr>
          <w:sz w:val="20"/>
          <w:szCs w:val="20"/>
        </w:rPr>
        <w:t>3</w:t>
      </w:r>
      <w:r w:rsidRPr="00C24E1B">
        <w:rPr>
          <w:sz w:val="20"/>
          <w:szCs w:val="20"/>
        </w:rPr>
        <w:t xml:space="preserve">.4. Гарантийный срок на разработанные, изготовленные и установленные планы эвакуации составляет не менее 12 (двенадцати) месяцев с момента подписания обеими Сторонами акта выполненных работ. В случае </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обнаружения дефектов, допущенных при разработке, изготовлении, доставке, отгрузке и установке, все затраты, связанные с их устранением, несет Исполнитель. Замена должна быть произведена в срок не более 14 (четырнадцать) календарных дней с момента обнаружения дефектов за счет средств Исполнителя.</w:t>
      </w:r>
    </w:p>
    <w:p w:rsidR="00A100A1" w:rsidRPr="00C24E1B" w:rsidRDefault="00A100A1" w:rsidP="00A100A1">
      <w:pPr>
        <w:tabs>
          <w:tab w:val="left" w:pos="264"/>
          <w:tab w:val="left" w:pos="414"/>
          <w:tab w:val="left" w:pos="579"/>
          <w:tab w:val="left" w:pos="851"/>
        </w:tabs>
        <w:rPr>
          <w:b/>
          <w:sz w:val="20"/>
          <w:szCs w:val="20"/>
        </w:rPr>
      </w:pPr>
      <w:r>
        <w:rPr>
          <w:b/>
          <w:sz w:val="20"/>
          <w:szCs w:val="20"/>
        </w:rPr>
        <w:t>4</w:t>
      </w:r>
      <w:r w:rsidRPr="00C24E1B">
        <w:rPr>
          <w:b/>
          <w:sz w:val="20"/>
          <w:szCs w:val="20"/>
        </w:rPr>
        <w:t>.</w:t>
      </w:r>
      <w:r w:rsidRPr="00C24E1B">
        <w:rPr>
          <w:b/>
          <w:sz w:val="20"/>
          <w:szCs w:val="20"/>
        </w:rPr>
        <w:tab/>
        <w:t>Характеристики продукции.</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Яркость свечения через 10 мин после отключения источников освещения</w:t>
      </w:r>
      <w:r>
        <w:rPr>
          <w:sz w:val="20"/>
          <w:szCs w:val="20"/>
        </w:rPr>
        <w:t>:</w:t>
      </w:r>
      <w:r w:rsidRPr="00C24E1B">
        <w:rPr>
          <w:sz w:val="20"/>
          <w:szCs w:val="20"/>
        </w:rPr>
        <w:t xml:space="preserve"> не менее 200 </w:t>
      </w:r>
      <w:proofErr w:type="spellStart"/>
      <w:r w:rsidRPr="00C24E1B">
        <w:rPr>
          <w:sz w:val="20"/>
          <w:szCs w:val="20"/>
        </w:rPr>
        <w:t>мкд</w:t>
      </w:r>
      <w:proofErr w:type="spellEnd"/>
      <w:r w:rsidRPr="00C24E1B">
        <w:rPr>
          <w:sz w:val="20"/>
          <w:szCs w:val="20"/>
        </w:rPr>
        <w:t>/м</w:t>
      </w:r>
      <w:proofErr w:type="gramStart"/>
      <w:r w:rsidRPr="00C24E1B">
        <w:rPr>
          <w:sz w:val="20"/>
          <w:szCs w:val="20"/>
          <w:vertAlign w:val="superscript"/>
        </w:rPr>
        <w:t>2</w:t>
      </w:r>
      <w:proofErr w:type="gramEnd"/>
      <w:r w:rsidRPr="00C24E1B">
        <w:rPr>
          <w:sz w:val="20"/>
          <w:szCs w:val="20"/>
          <w:vertAlign w:val="superscript"/>
        </w:rPr>
        <w:t xml:space="preserve"> </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Яркость свечения через 60 мин после отключения источников освещения</w:t>
      </w:r>
      <w:r>
        <w:rPr>
          <w:sz w:val="20"/>
          <w:szCs w:val="20"/>
        </w:rPr>
        <w:t>:</w:t>
      </w:r>
      <w:r w:rsidRPr="00C24E1B">
        <w:rPr>
          <w:sz w:val="20"/>
          <w:szCs w:val="20"/>
        </w:rPr>
        <w:t xml:space="preserve"> не менее 25 </w:t>
      </w:r>
      <w:proofErr w:type="spellStart"/>
      <w:r w:rsidRPr="00C24E1B">
        <w:rPr>
          <w:sz w:val="20"/>
          <w:szCs w:val="20"/>
        </w:rPr>
        <w:t>мкд</w:t>
      </w:r>
      <w:proofErr w:type="spellEnd"/>
      <w:r w:rsidRPr="00C24E1B">
        <w:rPr>
          <w:sz w:val="20"/>
          <w:szCs w:val="20"/>
        </w:rPr>
        <w:t>/м</w:t>
      </w:r>
      <w:proofErr w:type="gramStart"/>
      <w:r w:rsidRPr="00C24E1B">
        <w:rPr>
          <w:sz w:val="20"/>
          <w:szCs w:val="20"/>
          <w:vertAlign w:val="superscript"/>
        </w:rPr>
        <w:t>2</w:t>
      </w:r>
      <w:proofErr w:type="gramEnd"/>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Д</w:t>
      </w:r>
      <w:r>
        <w:rPr>
          <w:sz w:val="20"/>
          <w:szCs w:val="20"/>
        </w:rPr>
        <w:t xml:space="preserve">лительность послесвечения: </w:t>
      </w:r>
      <w:r w:rsidRPr="00C24E1B">
        <w:rPr>
          <w:b/>
          <w:sz w:val="20"/>
          <w:szCs w:val="20"/>
        </w:rPr>
        <w:t>не менее 1440 мин.</w:t>
      </w:r>
    </w:p>
    <w:p w:rsidR="00A100A1" w:rsidRPr="00C24E1B" w:rsidRDefault="00A100A1" w:rsidP="00A100A1">
      <w:pPr>
        <w:jc w:val="both"/>
        <w:rPr>
          <w:sz w:val="20"/>
          <w:szCs w:val="20"/>
        </w:rPr>
      </w:pPr>
      <w:r w:rsidRPr="00C24E1B">
        <w:rPr>
          <w:b/>
          <w:sz w:val="20"/>
          <w:szCs w:val="20"/>
        </w:rPr>
        <w:t>5</w:t>
      </w:r>
      <w:r w:rsidRPr="00C24E1B">
        <w:rPr>
          <w:sz w:val="20"/>
          <w:szCs w:val="20"/>
        </w:rPr>
        <w:t xml:space="preserve">. </w:t>
      </w:r>
      <w:r w:rsidRPr="00C24E1B">
        <w:rPr>
          <w:b/>
          <w:bCs/>
          <w:iCs/>
          <w:color w:val="000000"/>
          <w:sz w:val="20"/>
          <w:szCs w:val="20"/>
        </w:rPr>
        <w:t>Требования к разработке планов эвакуации:</w:t>
      </w:r>
    </w:p>
    <w:p w:rsidR="00A100A1" w:rsidRPr="00C24E1B" w:rsidRDefault="00A100A1" w:rsidP="00A100A1">
      <w:pPr>
        <w:shd w:val="clear" w:color="auto" w:fill="FFFFFF"/>
        <w:jc w:val="both"/>
        <w:rPr>
          <w:sz w:val="20"/>
          <w:szCs w:val="20"/>
        </w:rPr>
      </w:pPr>
      <w:proofErr w:type="gramStart"/>
      <w:r w:rsidRPr="00C24E1B">
        <w:rPr>
          <w:sz w:val="20"/>
          <w:szCs w:val="20"/>
        </w:rPr>
        <w:t xml:space="preserve">Планы эвакуации должны состоять из графической и текстовой частей. </w:t>
      </w:r>
      <w:proofErr w:type="gramEnd"/>
    </w:p>
    <w:p w:rsidR="00A100A1" w:rsidRPr="00C24E1B" w:rsidRDefault="00A100A1" w:rsidP="00A100A1">
      <w:pPr>
        <w:shd w:val="clear" w:color="auto" w:fill="FFFFFF"/>
        <w:jc w:val="both"/>
        <w:rPr>
          <w:sz w:val="20"/>
          <w:szCs w:val="20"/>
        </w:rPr>
      </w:pPr>
      <w:r w:rsidRPr="00C24E1B">
        <w:rPr>
          <w:sz w:val="20"/>
          <w:szCs w:val="20"/>
        </w:rPr>
        <w:t>Графическая часть должна включать в себя секционную планировку здания, объекта с указанием:</w:t>
      </w:r>
    </w:p>
    <w:p w:rsidR="00A100A1" w:rsidRPr="00C24E1B" w:rsidRDefault="00A100A1" w:rsidP="00A100A1">
      <w:pPr>
        <w:shd w:val="clear" w:color="auto" w:fill="FFFFFF"/>
        <w:jc w:val="both"/>
        <w:rPr>
          <w:sz w:val="20"/>
          <w:szCs w:val="20"/>
        </w:rPr>
      </w:pPr>
      <w:r w:rsidRPr="00C24E1B">
        <w:rPr>
          <w:sz w:val="20"/>
          <w:szCs w:val="20"/>
        </w:rPr>
        <w:lastRenderedPageBreak/>
        <w:t>а) эвакуационных путей и выходов;</w:t>
      </w:r>
    </w:p>
    <w:p w:rsidR="00A100A1" w:rsidRPr="00C24E1B" w:rsidRDefault="00A100A1" w:rsidP="00A100A1">
      <w:pPr>
        <w:shd w:val="clear" w:color="auto" w:fill="FFFFFF"/>
        <w:jc w:val="both"/>
        <w:rPr>
          <w:sz w:val="20"/>
          <w:szCs w:val="20"/>
        </w:rPr>
      </w:pPr>
      <w:r w:rsidRPr="00C24E1B">
        <w:rPr>
          <w:sz w:val="20"/>
          <w:szCs w:val="20"/>
        </w:rPr>
        <w:t>б) лестницы, лестничные клетки и аварийные выходы, предназначенные для эвакуации людей;</w:t>
      </w:r>
    </w:p>
    <w:p w:rsidR="00A100A1" w:rsidRPr="00C24E1B" w:rsidRDefault="00A100A1" w:rsidP="00A100A1">
      <w:pPr>
        <w:shd w:val="clear" w:color="auto" w:fill="FFFFFF"/>
        <w:jc w:val="both"/>
        <w:rPr>
          <w:sz w:val="20"/>
          <w:szCs w:val="20"/>
        </w:rPr>
      </w:pPr>
      <w:r w:rsidRPr="00C24E1B">
        <w:rPr>
          <w:sz w:val="20"/>
          <w:szCs w:val="20"/>
        </w:rPr>
        <w:t>в) места размещения самого плана эвакуации;</w:t>
      </w:r>
    </w:p>
    <w:p w:rsidR="00A100A1" w:rsidRPr="00C24E1B" w:rsidRDefault="00A100A1" w:rsidP="00A100A1">
      <w:pPr>
        <w:shd w:val="clear" w:color="auto" w:fill="FFFFFF"/>
        <w:jc w:val="both"/>
        <w:rPr>
          <w:sz w:val="20"/>
          <w:szCs w:val="20"/>
        </w:rPr>
      </w:pPr>
      <w:r w:rsidRPr="00C24E1B">
        <w:rPr>
          <w:sz w:val="20"/>
          <w:szCs w:val="20"/>
        </w:rPr>
        <w:t>г) места размещения сре</w:t>
      </w:r>
      <w:proofErr w:type="gramStart"/>
      <w:r w:rsidRPr="00C24E1B">
        <w:rPr>
          <w:sz w:val="20"/>
          <w:szCs w:val="20"/>
        </w:rPr>
        <w:t>дств пр</w:t>
      </w:r>
      <w:proofErr w:type="gramEnd"/>
      <w:r w:rsidRPr="00C24E1B">
        <w:rPr>
          <w:sz w:val="20"/>
          <w:szCs w:val="20"/>
        </w:rPr>
        <w:t>отивопожарной защиты, спасательные и медицинские, средства связи, обозначаемые знаками пожарной безопасности и символами ИМО;</w:t>
      </w:r>
    </w:p>
    <w:p w:rsidR="00A100A1" w:rsidRPr="00C24E1B" w:rsidRDefault="00A100A1" w:rsidP="00A100A1">
      <w:pPr>
        <w:shd w:val="clear" w:color="auto" w:fill="FFFFFF"/>
        <w:jc w:val="both"/>
        <w:rPr>
          <w:sz w:val="20"/>
          <w:szCs w:val="20"/>
        </w:rPr>
      </w:pPr>
      <w:proofErr w:type="spellStart"/>
      <w:r w:rsidRPr="00C24E1B">
        <w:rPr>
          <w:sz w:val="20"/>
          <w:szCs w:val="20"/>
        </w:rPr>
        <w:t>Цветографические</w:t>
      </w:r>
      <w:proofErr w:type="spellEnd"/>
      <w:r w:rsidRPr="00C24E1B">
        <w:rPr>
          <w:sz w:val="20"/>
          <w:szCs w:val="20"/>
        </w:rPr>
        <w:t xml:space="preserve"> изображения знаков безопасности, символов ИМО и знаков безопасности (символов) отраслевого назначения на планах эвакуации должны соответствовать требованиям </w:t>
      </w:r>
      <w:r w:rsidRPr="00C141F7">
        <w:rPr>
          <w:sz w:val="20"/>
          <w:szCs w:val="20"/>
        </w:rPr>
        <w:t>ГОСТ 12.4.026-2015</w:t>
      </w:r>
      <w:r w:rsidRPr="00C24E1B">
        <w:rPr>
          <w:sz w:val="20"/>
          <w:szCs w:val="20"/>
        </w:rPr>
        <w:t>, Резолюции ИМО А.760 и нормативным документам отраслевого назначения.</w:t>
      </w:r>
    </w:p>
    <w:p w:rsidR="00A100A1" w:rsidRPr="00C24E1B" w:rsidRDefault="00A100A1" w:rsidP="00A100A1">
      <w:pPr>
        <w:shd w:val="clear" w:color="auto" w:fill="FFFFFF"/>
        <w:jc w:val="both"/>
        <w:rPr>
          <w:sz w:val="20"/>
          <w:szCs w:val="20"/>
        </w:rPr>
      </w:pPr>
      <w:r w:rsidRPr="00C24E1B">
        <w:rPr>
          <w:sz w:val="20"/>
          <w:szCs w:val="20"/>
        </w:rPr>
        <w:t>Знаки безопасности и символы допускается дополнять цифровыми, буквенными или буквенно-цифровыми обозначениями.</w:t>
      </w:r>
    </w:p>
    <w:p w:rsidR="00A100A1" w:rsidRPr="00C24E1B" w:rsidRDefault="00A100A1" w:rsidP="00A100A1">
      <w:pPr>
        <w:shd w:val="clear" w:color="auto" w:fill="FFFFFF"/>
        <w:jc w:val="both"/>
        <w:rPr>
          <w:sz w:val="20"/>
          <w:szCs w:val="20"/>
        </w:rPr>
      </w:pPr>
      <w:r w:rsidRPr="00C24E1B">
        <w:rPr>
          <w:sz w:val="20"/>
          <w:szCs w:val="20"/>
        </w:rPr>
        <w:t>Высота знаков безопасности и символов на плане эвакуации должна быть от 8 до 15 мм, на одном плане эвакуации они должны быть выполнены в едином масштабе.</w:t>
      </w:r>
    </w:p>
    <w:p w:rsidR="00A100A1" w:rsidRPr="00C24E1B" w:rsidRDefault="00A100A1" w:rsidP="00A100A1">
      <w:pPr>
        <w:shd w:val="clear" w:color="auto" w:fill="FFFFFF"/>
        <w:jc w:val="both"/>
        <w:rPr>
          <w:sz w:val="20"/>
          <w:szCs w:val="20"/>
        </w:rPr>
      </w:pPr>
      <w:r w:rsidRPr="00C24E1B">
        <w:rPr>
          <w:sz w:val="20"/>
          <w:szCs w:val="20"/>
        </w:rPr>
        <w:t>При необходимости конкретизации признаков (технических характеристик) сре</w:t>
      </w:r>
      <w:proofErr w:type="gramStart"/>
      <w:r w:rsidRPr="00C24E1B">
        <w:rPr>
          <w:sz w:val="20"/>
          <w:szCs w:val="20"/>
        </w:rPr>
        <w:t>дств пр</w:t>
      </w:r>
      <w:proofErr w:type="gramEnd"/>
      <w:r w:rsidRPr="00C24E1B">
        <w:rPr>
          <w:sz w:val="20"/>
          <w:szCs w:val="20"/>
        </w:rPr>
        <w:t>отивопожарной защиты, обозначаемых на планах эвакуации, допускается применять условные графические обозначения по ГОСТ 28130.</w:t>
      </w:r>
    </w:p>
    <w:p w:rsidR="00A100A1" w:rsidRPr="00C24E1B" w:rsidRDefault="00A100A1" w:rsidP="00A100A1">
      <w:pPr>
        <w:shd w:val="clear" w:color="auto" w:fill="FFFFFF"/>
        <w:jc w:val="both"/>
        <w:rPr>
          <w:sz w:val="20"/>
          <w:szCs w:val="20"/>
        </w:rPr>
      </w:pPr>
      <w:r w:rsidRPr="00C24E1B">
        <w:rPr>
          <w:sz w:val="20"/>
          <w:szCs w:val="20"/>
        </w:rPr>
        <w:t>Для знаков безопасности, символов и условных графических обозначений должны быть даны пояснения их смыслового значения в текстовой части плана эвакуации.</w:t>
      </w:r>
    </w:p>
    <w:p w:rsidR="00A100A1" w:rsidRPr="00C24E1B" w:rsidRDefault="00A100A1" w:rsidP="00A100A1">
      <w:pPr>
        <w:shd w:val="clear" w:color="auto" w:fill="FFFFFF"/>
        <w:jc w:val="both"/>
        <w:rPr>
          <w:sz w:val="20"/>
          <w:szCs w:val="20"/>
        </w:rPr>
      </w:pPr>
      <w:r w:rsidRPr="00C24E1B">
        <w:rPr>
          <w:sz w:val="20"/>
          <w:szCs w:val="20"/>
        </w:rPr>
        <w:t>На этажных планах эвакуации в графической части должен быть указан номер этажа.</w:t>
      </w:r>
    </w:p>
    <w:p w:rsidR="00A100A1" w:rsidRPr="00C24E1B" w:rsidRDefault="00A100A1" w:rsidP="00A100A1">
      <w:pPr>
        <w:shd w:val="clear" w:color="auto" w:fill="FFFFFF"/>
        <w:jc w:val="both"/>
        <w:rPr>
          <w:sz w:val="20"/>
          <w:szCs w:val="20"/>
        </w:rPr>
      </w:pPr>
      <w:r w:rsidRPr="00C24E1B">
        <w:rPr>
          <w:sz w:val="20"/>
          <w:szCs w:val="20"/>
        </w:rPr>
        <w:t>В текстовой части следует излагать:</w:t>
      </w:r>
    </w:p>
    <w:p w:rsidR="00A100A1" w:rsidRPr="00C24E1B" w:rsidRDefault="00A100A1" w:rsidP="00A100A1">
      <w:pPr>
        <w:shd w:val="clear" w:color="auto" w:fill="FFFFFF"/>
        <w:jc w:val="both"/>
        <w:rPr>
          <w:sz w:val="20"/>
          <w:szCs w:val="20"/>
        </w:rPr>
      </w:pPr>
      <w:r w:rsidRPr="00C24E1B">
        <w:rPr>
          <w:sz w:val="20"/>
          <w:szCs w:val="20"/>
        </w:rPr>
        <w:t>- способы оповещения о возникновении чрезвычайной ситуации (пожара, аварии и др.);</w:t>
      </w:r>
    </w:p>
    <w:p w:rsidR="00A100A1" w:rsidRPr="00C24E1B" w:rsidRDefault="00A100A1" w:rsidP="00A100A1">
      <w:pPr>
        <w:shd w:val="clear" w:color="auto" w:fill="FFFFFF"/>
        <w:jc w:val="both"/>
        <w:rPr>
          <w:sz w:val="20"/>
          <w:szCs w:val="20"/>
        </w:rPr>
      </w:pPr>
      <w:r w:rsidRPr="00C24E1B">
        <w:rPr>
          <w:sz w:val="20"/>
          <w:szCs w:val="20"/>
        </w:rPr>
        <w:t>- порядок и последовательность эвакуации людей;</w:t>
      </w:r>
    </w:p>
    <w:p w:rsidR="00A100A1" w:rsidRPr="00C24E1B" w:rsidRDefault="00A100A1" w:rsidP="00A100A1">
      <w:pPr>
        <w:shd w:val="clear" w:color="auto" w:fill="FFFFFF"/>
        <w:jc w:val="both"/>
        <w:rPr>
          <w:sz w:val="20"/>
          <w:szCs w:val="20"/>
        </w:rPr>
      </w:pPr>
      <w:r w:rsidRPr="00C24E1B">
        <w:rPr>
          <w:sz w:val="20"/>
          <w:szCs w:val="20"/>
        </w:rPr>
        <w:t>- обязанности и действия людей, в том числе порядок вызова пожарных или аварийно-спасательных подразделений, экстренной медицинской помощи и др.;</w:t>
      </w:r>
    </w:p>
    <w:p w:rsidR="00A100A1" w:rsidRPr="00C24E1B" w:rsidRDefault="00A100A1" w:rsidP="00A100A1">
      <w:pPr>
        <w:shd w:val="clear" w:color="auto" w:fill="FFFFFF"/>
        <w:jc w:val="both"/>
        <w:rPr>
          <w:sz w:val="20"/>
          <w:szCs w:val="20"/>
        </w:rPr>
      </w:pPr>
      <w:r w:rsidRPr="00C24E1B">
        <w:rPr>
          <w:sz w:val="20"/>
          <w:szCs w:val="20"/>
        </w:rPr>
        <w:t>- порядок аварийной остановки оборудования, механизмов, отключения электропитания и т.п.</w:t>
      </w:r>
    </w:p>
    <w:p w:rsidR="00A100A1" w:rsidRPr="00C24E1B" w:rsidRDefault="00A100A1" w:rsidP="00A100A1">
      <w:pPr>
        <w:shd w:val="clear" w:color="auto" w:fill="FFFFFF"/>
        <w:jc w:val="both"/>
        <w:rPr>
          <w:sz w:val="20"/>
          <w:szCs w:val="20"/>
        </w:rPr>
      </w:pPr>
      <w:r w:rsidRPr="00C24E1B">
        <w:rPr>
          <w:sz w:val="20"/>
          <w:szCs w:val="20"/>
        </w:rPr>
        <w:t>- порядок ручного (дублирующего) включения систем (установок) пожарной и противоаварийной автоматики.</w:t>
      </w:r>
    </w:p>
    <w:p w:rsidR="00A100A1" w:rsidRPr="00C24E1B" w:rsidRDefault="00A100A1" w:rsidP="00A100A1">
      <w:pPr>
        <w:shd w:val="clear" w:color="auto" w:fill="FFFFFF"/>
        <w:jc w:val="both"/>
        <w:rPr>
          <w:sz w:val="20"/>
          <w:szCs w:val="20"/>
        </w:rPr>
      </w:pPr>
      <w:r w:rsidRPr="00C24E1B">
        <w:rPr>
          <w:sz w:val="20"/>
          <w:szCs w:val="20"/>
        </w:rPr>
        <w:t>Текстовая часть планов эвакуации должна содержать инструкции о действиях в условиях чрезвычайной ситуации (при пожаре, аварии и т.п.), дополненные для наглядности знаками безопасности и символами.</w:t>
      </w:r>
    </w:p>
    <w:p w:rsidR="00A100A1" w:rsidRPr="00C24E1B" w:rsidRDefault="00A100A1" w:rsidP="00A100A1">
      <w:pPr>
        <w:shd w:val="clear" w:color="auto" w:fill="FFFFFF"/>
        <w:jc w:val="both"/>
        <w:rPr>
          <w:sz w:val="20"/>
          <w:szCs w:val="20"/>
        </w:rPr>
      </w:pPr>
      <w:r w:rsidRPr="00C24E1B">
        <w:rPr>
          <w:sz w:val="20"/>
          <w:szCs w:val="20"/>
        </w:rPr>
        <w:t>В левом нижнем углу плана эвакуации необходимо указать наименование организации - разработчика плана эвакуации. В правом нижнем углу плана эвакуации наносится маркировка в соответствии с требованием 10.1 настоящего стандарта</w:t>
      </w:r>
    </w:p>
    <w:p w:rsidR="00A100A1" w:rsidRPr="00C24E1B" w:rsidRDefault="00A100A1" w:rsidP="00A100A1">
      <w:pPr>
        <w:shd w:val="clear" w:color="auto" w:fill="FFFFFF"/>
        <w:jc w:val="both"/>
        <w:rPr>
          <w:sz w:val="20"/>
          <w:szCs w:val="20"/>
        </w:rPr>
      </w:pPr>
      <w:r w:rsidRPr="00C24E1B">
        <w:rPr>
          <w:sz w:val="20"/>
          <w:szCs w:val="20"/>
        </w:rPr>
        <w:t xml:space="preserve">Размеры планов: 600×400 мм - для этажных и секционных планов эвакуации; </w:t>
      </w:r>
    </w:p>
    <w:p w:rsidR="00A100A1" w:rsidRPr="00C24E1B" w:rsidRDefault="00A100A1" w:rsidP="00A100A1">
      <w:pPr>
        <w:shd w:val="clear" w:color="auto" w:fill="FFFFFF"/>
        <w:jc w:val="both"/>
        <w:rPr>
          <w:sz w:val="20"/>
          <w:szCs w:val="20"/>
        </w:rPr>
      </w:pPr>
      <w:r w:rsidRPr="00C24E1B">
        <w:rPr>
          <w:sz w:val="20"/>
          <w:szCs w:val="20"/>
        </w:rPr>
        <w:t>Пути эвакуации, ведущие эвакуационным выходам, следует обозначать сплошной линией зеленого цвета с указанием направления движения Пути эвакуации, ведущие к аварийным эвакуационным выходам, следует обозначать штриховой линией зеленого цвета с указанием направления движения.</w:t>
      </w:r>
    </w:p>
    <w:p w:rsidR="00A100A1" w:rsidRPr="00C24E1B" w:rsidRDefault="00A100A1" w:rsidP="00A100A1">
      <w:pPr>
        <w:shd w:val="clear" w:color="auto" w:fill="FFFFFF"/>
        <w:jc w:val="both"/>
        <w:rPr>
          <w:sz w:val="20"/>
          <w:szCs w:val="20"/>
        </w:rPr>
      </w:pPr>
      <w:r w:rsidRPr="00C24E1B">
        <w:rPr>
          <w:sz w:val="20"/>
          <w:szCs w:val="20"/>
        </w:rPr>
        <w:t>Планы эвакуации следует выполнять на основе фотолюминесцентных материалов.</w:t>
      </w:r>
    </w:p>
    <w:p w:rsidR="00A100A1" w:rsidRPr="00C24E1B" w:rsidRDefault="00A100A1" w:rsidP="00A100A1">
      <w:pPr>
        <w:shd w:val="clear" w:color="auto" w:fill="FFFFFF"/>
        <w:jc w:val="both"/>
        <w:rPr>
          <w:sz w:val="20"/>
          <w:szCs w:val="20"/>
        </w:rPr>
      </w:pPr>
      <w:r w:rsidRPr="00C24E1B">
        <w:rPr>
          <w:sz w:val="20"/>
          <w:szCs w:val="20"/>
        </w:rPr>
        <w:t>Фон плана эвакуации должен быть желтовато-белым или белым для фотолюминесцентных материалов.</w:t>
      </w:r>
    </w:p>
    <w:p w:rsidR="00A100A1" w:rsidRPr="00C24E1B" w:rsidRDefault="00A100A1" w:rsidP="00A100A1">
      <w:pPr>
        <w:shd w:val="clear" w:color="auto" w:fill="FFFFFF"/>
        <w:jc w:val="both"/>
        <w:rPr>
          <w:sz w:val="20"/>
          <w:szCs w:val="20"/>
        </w:rPr>
      </w:pPr>
      <w:r w:rsidRPr="00C24E1B">
        <w:rPr>
          <w:sz w:val="20"/>
          <w:szCs w:val="20"/>
        </w:rPr>
        <w:t>Надписи и графические изображения на плане эвакуации (кроме знаков безопасности и символов) должны быть черного цвета независимо от фона.</w:t>
      </w:r>
    </w:p>
    <w:p w:rsidR="00A100A1" w:rsidRPr="00C24E1B" w:rsidRDefault="00A100A1" w:rsidP="00A100A1">
      <w:pPr>
        <w:shd w:val="clear" w:color="auto" w:fill="FFFFFF"/>
        <w:jc w:val="both"/>
        <w:rPr>
          <w:sz w:val="20"/>
          <w:szCs w:val="20"/>
        </w:rPr>
      </w:pPr>
      <w:r w:rsidRPr="00C24E1B">
        <w:rPr>
          <w:sz w:val="20"/>
          <w:szCs w:val="20"/>
        </w:rPr>
        <w:t xml:space="preserve">Шрифт надписей на плане эвакуации - по </w:t>
      </w:r>
      <w:r w:rsidRPr="00C141F7">
        <w:rPr>
          <w:sz w:val="20"/>
          <w:szCs w:val="20"/>
        </w:rPr>
        <w:t>ГОСТ 12.4.026-2015</w:t>
      </w:r>
      <w:r w:rsidRPr="00C24E1B">
        <w:rPr>
          <w:sz w:val="20"/>
          <w:szCs w:val="20"/>
        </w:rPr>
        <w:t>. Высота шрифта - не менее 3 мм.</w:t>
      </w:r>
    </w:p>
    <w:p w:rsidR="00A100A1" w:rsidRPr="00C24E1B" w:rsidRDefault="00A100A1" w:rsidP="00A100A1">
      <w:pPr>
        <w:tabs>
          <w:tab w:val="left" w:pos="264"/>
          <w:tab w:val="left" w:pos="414"/>
          <w:tab w:val="left" w:pos="579"/>
          <w:tab w:val="left" w:pos="851"/>
        </w:tabs>
        <w:rPr>
          <w:b/>
          <w:sz w:val="20"/>
          <w:szCs w:val="20"/>
        </w:rPr>
      </w:pPr>
      <w:r>
        <w:rPr>
          <w:b/>
          <w:bCs/>
          <w:sz w:val="20"/>
          <w:szCs w:val="20"/>
        </w:rPr>
        <w:t>6</w:t>
      </w:r>
      <w:r w:rsidRPr="00C24E1B">
        <w:rPr>
          <w:b/>
          <w:bCs/>
          <w:sz w:val="20"/>
          <w:szCs w:val="20"/>
        </w:rPr>
        <w:t>.</w:t>
      </w:r>
      <w:r w:rsidRPr="00C24E1B">
        <w:rPr>
          <w:b/>
          <w:bCs/>
          <w:sz w:val="20"/>
          <w:szCs w:val="20"/>
        </w:rPr>
        <w:tab/>
      </w:r>
      <w:r w:rsidRPr="00C24E1B">
        <w:rPr>
          <w:b/>
          <w:sz w:val="20"/>
          <w:szCs w:val="20"/>
        </w:rPr>
        <w:t>Требования к изготовлению, поставке и монтажу готовых планов эвакуации.</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 xml:space="preserve">Место монтажа плана эвакуации (этаж здания, номер помещения у которого подлежит размещению план эвакуации) дополнительно до разработки проекта (макета) подлежит согласованию с </w:t>
      </w:r>
      <w:r w:rsidRPr="00C24E1B">
        <w:rPr>
          <w:bCs/>
          <w:sz w:val="20"/>
          <w:szCs w:val="20"/>
        </w:rPr>
        <w:t>Заказчиком</w:t>
      </w:r>
      <w:r w:rsidRPr="00C24E1B">
        <w:rPr>
          <w:sz w:val="20"/>
          <w:szCs w:val="20"/>
        </w:rPr>
        <w:t>.</w:t>
      </w:r>
    </w:p>
    <w:p w:rsidR="00A100A1" w:rsidRPr="00C24E1B" w:rsidRDefault="00A100A1" w:rsidP="00A100A1">
      <w:pPr>
        <w:tabs>
          <w:tab w:val="left" w:pos="0"/>
        </w:tabs>
        <w:jc w:val="both"/>
        <w:rPr>
          <w:sz w:val="20"/>
          <w:szCs w:val="20"/>
        </w:rPr>
      </w:pPr>
      <w:r>
        <w:rPr>
          <w:sz w:val="20"/>
          <w:szCs w:val="20"/>
        </w:rPr>
        <w:t>Исполнитель</w:t>
      </w:r>
      <w:r w:rsidRPr="00C24E1B">
        <w:rPr>
          <w:sz w:val="20"/>
          <w:szCs w:val="20"/>
        </w:rPr>
        <w:t xml:space="preserve"> обязан согласовать достоверность электронных макетов с заказчиком путём пересылки электронных макетов по электронной почте или предоставив распечатанные макеты в цветном виде на бумажном носителе форматом не менее А</w:t>
      </w:r>
      <w:proofErr w:type="gramStart"/>
      <w:r w:rsidRPr="00C24E1B">
        <w:rPr>
          <w:sz w:val="20"/>
          <w:szCs w:val="20"/>
        </w:rPr>
        <w:t>4</w:t>
      </w:r>
      <w:proofErr w:type="gramEnd"/>
      <w:r w:rsidRPr="00C24E1B">
        <w:rPr>
          <w:sz w:val="20"/>
          <w:szCs w:val="20"/>
        </w:rPr>
        <w:t>.</w:t>
      </w:r>
    </w:p>
    <w:p w:rsidR="00A100A1" w:rsidRPr="00C24E1B" w:rsidRDefault="00A100A1" w:rsidP="00A100A1">
      <w:pPr>
        <w:tabs>
          <w:tab w:val="left" w:pos="0"/>
        </w:tabs>
        <w:jc w:val="both"/>
        <w:rPr>
          <w:sz w:val="20"/>
          <w:szCs w:val="20"/>
        </w:rPr>
      </w:pPr>
      <w:r w:rsidRPr="00C24E1B">
        <w:rPr>
          <w:sz w:val="20"/>
          <w:szCs w:val="20"/>
        </w:rPr>
        <w:t xml:space="preserve">Для изготовления планов эвакуации </w:t>
      </w:r>
      <w:r>
        <w:rPr>
          <w:sz w:val="20"/>
          <w:szCs w:val="20"/>
        </w:rPr>
        <w:t>исполнитель</w:t>
      </w:r>
      <w:r w:rsidRPr="00C24E1B">
        <w:rPr>
          <w:sz w:val="20"/>
          <w:szCs w:val="20"/>
        </w:rPr>
        <w:t xml:space="preserve"> должен использовать фотолюминесцентную плёнку соответствующую требованиям </w:t>
      </w:r>
      <w:r w:rsidRPr="00C141F7">
        <w:rPr>
          <w:sz w:val="20"/>
          <w:szCs w:val="20"/>
        </w:rPr>
        <w:t>ГОСТ 12.4.026-2015</w:t>
      </w:r>
      <w:r w:rsidRPr="00C24E1B">
        <w:rPr>
          <w:sz w:val="20"/>
          <w:szCs w:val="20"/>
        </w:rPr>
        <w:t>.</w:t>
      </w:r>
    </w:p>
    <w:p w:rsidR="00A100A1" w:rsidRPr="00C24E1B" w:rsidRDefault="00A100A1" w:rsidP="00A100A1">
      <w:pPr>
        <w:tabs>
          <w:tab w:val="left" w:pos="0"/>
        </w:tabs>
        <w:jc w:val="both"/>
        <w:rPr>
          <w:sz w:val="20"/>
          <w:szCs w:val="20"/>
        </w:rPr>
      </w:pPr>
      <w:r w:rsidRPr="00C24E1B">
        <w:rPr>
          <w:sz w:val="20"/>
          <w:szCs w:val="20"/>
        </w:rPr>
        <w:t>Изделие должно производиться из современных, прочных и высококачественных материалов.</w:t>
      </w:r>
    </w:p>
    <w:p w:rsidR="00A100A1" w:rsidRPr="00C24E1B" w:rsidRDefault="00A100A1" w:rsidP="00A100A1">
      <w:pPr>
        <w:tabs>
          <w:tab w:val="left" w:pos="0"/>
        </w:tabs>
        <w:jc w:val="both"/>
        <w:rPr>
          <w:sz w:val="20"/>
          <w:szCs w:val="20"/>
        </w:rPr>
      </w:pPr>
      <w:r w:rsidRPr="00C24E1B">
        <w:rPr>
          <w:sz w:val="20"/>
          <w:szCs w:val="20"/>
        </w:rPr>
        <w:t>В качестве основы для нанесения фотолюминесцентной плёнки должен использоваться пластик ПВХ 2-3 мм.</w:t>
      </w:r>
    </w:p>
    <w:p w:rsidR="00A100A1" w:rsidRPr="00C24E1B" w:rsidRDefault="00A100A1" w:rsidP="00A100A1">
      <w:pPr>
        <w:tabs>
          <w:tab w:val="left" w:pos="0"/>
        </w:tabs>
        <w:jc w:val="both"/>
        <w:rPr>
          <w:sz w:val="20"/>
          <w:szCs w:val="20"/>
        </w:rPr>
      </w:pPr>
      <w:r w:rsidRPr="00C24E1B">
        <w:rPr>
          <w:sz w:val="20"/>
          <w:szCs w:val="20"/>
        </w:rPr>
        <w:t xml:space="preserve">Используемая в изделии фотолюминесцентная пленка должна иметь сертификат соответствия техническому регламенту о требованиях пожарной безопасности  (Федеральный закон от 22.07.2008 №123-ФЗ) и сертификат соответствия требованиям  ГОСТ </w:t>
      </w:r>
      <w:proofErr w:type="gramStart"/>
      <w:r w:rsidRPr="00C24E1B">
        <w:rPr>
          <w:sz w:val="20"/>
          <w:szCs w:val="20"/>
        </w:rPr>
        <w:t>Р</w:t>
      </w:r>
      <w:proofErr w:type="gramEnd"/>
      <w:r w:rsidRPr="00C24E1B">
        <w:rPr>
          <w:sz w:val="20"/>
          <w:szCs w:val="20"/>
        </w:rPr>
        <w:t xml:space="preserve"> </w:t>
      </w:r>
      <w:r w:rsidRPr="00C141F7">
        <w:rPr>
          <w:sz w:val="20"/>
          <w:szCs w:val="20"/>
        </w:rPr>
        <w:t>12.4.026-2015</w:t>
      </w:r>
      <w:r>
        <w:rPr>
          <w:sz w:val="20"/>
          <w:szCs w:val="20"/>
        </w:rPr>
        <w:t>.</w:t>
      </w:r>
    </w:p>
    <w:p w:rsidR="00A100A1" w:rsidRPr="00C24E1B" w:rsidRDefault="00A100A1" w:rsidP="00A100A1">
      <w:pPr>
        <w:tabs>
          <w:tab w:val="left" w:pos="0"/>
        </w:tabs>
        <w:jc w:val="both"/>
        <w:rPr>
          <w:sz w:val="20"/>
          <w:szCs w:val="20"/>
        </w:rPr>
      </w:pPr>
      <w:r w:rsidRPr="00C24E1B">
        <w:rPr>
          <w:sz w:val="20"/>
          <w:szCs w:val="20"/>
        </w:rPr>
        <w:t>Изделие должно иметь крепёжные элементы, позволяющие сразу закрепить изделие на стене.</w:t>
      </w:r>
    </w:p>
    <w:p w:rsidR="00A100A1" w:rsidRPr="00C24E1B" w:rsidRDefault="00A100A1" w:rsidP="00A100A1">
      <w:pPr>
        <w:tabs>
          <w:tab w:val="left" w:pos="0"/>
        </w:tabs>
        <w:jc w:val="both"/>
        <w:rPr>
          <w:sz w:val="20"/>
          <w:szCs w:val="20"/>
        </w:rPr>
      </w:pPr>
      <w:r w:rsidRPr="00C24E1B">
        <w:rPr>
          <w:sz w:val="20"/>
          <w:szCs w:val="20"/>
        </w:rPr>
        <w:t xml:space="preserve">Нанесение электронного макета на фотолюминесцентную плёнку должно осуществляться прямой печатью непосредственно на плёнку методом </w:t>
      </w:r>
      <w:proofErr w:type="spellStart"/>
      <w:r w:rsidRPr="00C24E1B">
        <w:rPr>
          <w:sz w:val="20"/>
          <w:szCs w:val="20"/>
        </w:rPr>
        <w:t>шелкографии</w:t>
      </w:r>
      <w:proofErr w:type="spellEnd"/>
      <w:r w:rsidRPr="00C24E1B">
        <w:rPr>
          <w:sz w:val="20"/>
          <w:szCs w:val="20"/>
        </w:rPr>
        <w:t xml:space="preserve">, печатью УФ-отверждаемыми чернилами или </w:t>
      </w:r>
      <w:proofErr w:type="spellStart"/>
      <w:r w:rsidRPr="00C24E1B">
        <w:rPr>
          <w:sz w:val="20"/>
          <w:szCs w:val="20"/>
        </w:rPr>
        <w:t>сольвентной</w:t>
      </w:r>
      <w:proofErr w:type="spellEnd"/>
      <w:r w:rsidRPr="00C24E1B">
        <w:rPr>
          <w:sz w:val="20"/>
          <w:szCs w:val="20"/>
        </w:rPr>
        <w:t xml:space="preserve"> печатью.</w:t>
      </w:r>
    </w:p>
    <w:p w:rsidR="00A100A1" w:rsidRPr="00C24E1B" w:rsidRDefault="00A100A1" w:rsidP="00A100A1">
      <w:pPr>
        <w:tabs>
          <w:tab w:val="left" w:pos="0"/>
        </w:tabs>
        <w:jc w:val="both"/>
        <w:rPr>
          <w:sz w:val="20"/>
          <w:szCs w:val="20"/>
        </w:rPr>
      </w:pPr>
      <w:r w:rsidRPr="00C24E1B">
        <w:rPr>
          <w:sz w:val="20"/>
          <w:szCs w:val="20"/>
        </w:rPr>
        <w:t>Изображение должно быть влагостойким.</w:t>
      </w:r>
    </w:p>
    <w:p w:rsidR="00A100A1" w:rsidRPr="00C24E1B" w:rsidRDefault="00A100A1" w:rsidP="00A100A1">
      <w:pPr>
        <w:tabs>
          <w:tab w:val="left" w:pos="0"/>
        </w:tabs>
        <w:jc w:val="both"/>
        <w:rPr>
          <w:sz w:val="20"/>
          <w:szCs w:val="20"/>
        </w:rPr>
      </w:pPr>
      <w:r>
        <w:rPr>
          <w:sz w:val="20"/>
          <w:szCs w:val="20"/>
        </w:rPr>
        <w:t>Исполнитель</w:t>
      </w:r>
      <w:r w:rsidRPr="00C24E1B">
        <w:rPr>
          <w:sz w:val="20"/>
          <w:szCs w:val="20"/>
        </w:rPr>
        <w:t xml:space="preserve"> осуществляет доставку изделий в собранном виде и </w:t>
      </w:r>
      <w:proofErr w:type="gramStart"/>
      <w:r w:rsidRPr="00C24E1B">
        <w:rPr>
          <w:sz w:val="20"/>
          <w:szCs w:val="20"/>
        </w:rPr>
        <w:t>готовыми</w:t>
      </w:r>
      <w:proofErr w:type="gramEnd"/>
      <w:r w:rsidRPr="00C24E1B">
        <w:rPr>
          <w:sz w:val="20"/>
          <w:szCs w:val="20"/>
        </w:rPr>
        <w:t xml:space="preserve"> к эксплуатации.</w:t>
      </w:r>
    </w:p>
    <w:p w:rsidR="00A100A1" w:rsidRPr="00C24E1B" w:rsidRDefault="00A100A1" w:rsidP="00A100A1">
      <w:pPr>
        <w:tabs>
          <w:tab w:val="left" w:pos="0"/>
        </w:tabs>
        <w:jc w:val="both"/>
        <w:rPr>
          <w:sz w:val="20"/>
          <w:szCs w:val="20"/>
        </w:rPr>
      </w:pPr>
      <w:r w:rsidRPr="00C24E1B">
        <w:rPr>
          <w:sz w:val="20"/>
          <w:szCs w:val="20"/>
        </w:rPr>
        <w:t xml:space="preserve">Не допускается применение стекла или ПЭТ для защиты изображения. </w:t>
      </w:r>
    </w:p>
    <w:p w:rsidR="00A100A1" w:rsidRPr="00C24E1B" w:rsidRDefault="00A100A1" w:rsidP="00A100A1">
      <w:pPr>
        <w:tabs>
          <w:tab w:val="left" w:pos="0"/>
        </w:tabs>
        <w:jc w:val="both"/>
        <w:rPr>
          <w:sz w:val="20"/>
          <w:szCs w:val="20"/>
        </w:rPr>
      </w:pPr>
      <w:r w:rsidRPr="00C24E1B">
        <w:rPr>
          <w:sz w:val="20"/>
          <w:szCs w:val="20"/>
        </w:rPr>
        <w:t xml:space="preserve">Не допускается изготавливать планы методом </w:t>
      </w:r>
      <w:proofErr w:type="spellStart"/>
      <w:r w:rsidRPr="00C24E1B">
        <w:rPr>
          <w:sz w:val="20"/>
          <w:szCs w:val="20"/>
        </w:rPr>
        <w:t>ламинации</w:t>
      </w:r>
      <w:proofErr w:type="spellEnd"/>
      <w:r w:rsidRPr="00C24E1B">
        <w:rPr>
          <w:sz w:val="20"/>
          <w:szCs w:val="20"/>
        </w:rPr>
        <w:t>: наклеивать прозрачную фотолюминесцентную плёнку на планы эвакуации, распечатанные на бумажном или каком-то ином носителе.</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Изображение должно быть влагостойким.</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 xml:space="preserve">Исполнитель осуществляет доставку изделий в собранном виде и </w:t>
      </w:r>
      <w:proofErr w:type="gramStart"/>
      <w:r w:rsidRPr="00C24E1B">
        <w:rPr>
          <w:sz w:val="20"/>
          <w:szCs w:val="20"/>
        </w:rPr>
        <w:t>готовыми</w:t>
      </w:r>
      <w:proofErr w:type="gramEnd"/>
      <w:r w:rsidRPr="00C24E1B">
        <w:rPr>
          <w:sz w:val="20"/>
          <w:szCs w:val="20"/>
        </w:rPr>
        <w:t xml:space="preserve"> к эксплуатации.</w:t>
      </w:r>
    </w:p>
    <w:p w:rsidR="00A100A1" w:rsidRPr="00C24E1B" w:rsidRDefault="00A100A1" w:rsidP="00A100A1">
      <w:pPr>
        <w:tabs>
          <w:tab w:val="left" w:pos="264"/>
          <w:tab w:val="left" w:pos="414"/>
          <w:tab w:val="left" w:pos="579"/>
          <w:tab w:val="left" w:pos="1134"/>
        </w:tabs>
        <w:jc w:val="both"/>
        <w:rPr>
          <w:sz w:val="20"/>
          <w:szCs w:val="20"/>
        </w:rPr>
      </w:pPr>
      <w:r w:rsidRPr="00C24E1B">
        <w:rPr>
          <w:sz w:val="20"/>
          <w:szCs w:val="20"/>
        </w:rPr>
        <w:t>Исполнитель осуществляет монтаж планов эвакуации на объектах Заказчика.</w:t>
      </w:r>
    </w:p>
    <w:p w:rsidR="00A100A1" w:rsidRPr="00C24E1B" w:rsidRDefault="00A100A1" w:rsidP="00A100A1">
      <w:pPr>
        <w:numPr>
          <w:ilvl w:val="0"/>
          <w:numId w:val="12"/>
        </w:numPr>
        <w:tabs>
          <w:tab w:val="left" w:pos="851"/>
        </w:tabs>
        <w:suppressAutoHyphens/>
        <w:ind w:left="0" w:firstLine="0"/>
        <w:jc w:val="both"/>
        <w:rPr>
          <w:sz w:val="20"/>
          <w:szCs w:val="20"/>
        </w:rPr>
      </w:pPr>
      <w:r w:rsidRPr="00C24E1B">
        <w:rPr>
          <w:b/>
          <w:sz w:val="20"/>
          <w:szCs w:val="20"/>
        </w:rPr>
        <w:t>Сроки разработки, изготовления и поставки готовых изделий:</w:t>
      </w:r>
    </w:p>
    <w:p w:rsidR="00A100A1" w:rsidRPr="00C24E1B" w:rsidRDefault="00A100A1" w:rsidP="00A100A1">
      <w:pPr>
        <w:jc w:val="both"/>
        <w:rPr>
          <w:sz w:val="20"/>
          <w:szCs w:val="20"/>
        </w:rPr>
      </w:pPr>
      <w:r w:rsidRPr="00C24E1B">
        <w:rPr>
          <w:sz w:val="20"/>
          <w:szCs w:val="20"/>
        </w:rPr>
        <w:lastRenderedPageBreak/>
        <w:t>Срок разработки электронных макетов – не более 10 (десяти) рабочих дней.</w:t>
      </w:r>
      <w:r w:rsidR="00DC0B71">
        <w:rPr>
          <w:sz w:val="20"/>
          <w:szCs w:val="20"/>
        </w:rPr>
        <w:t xml:space="preserve"> </w:t>
      </w:r>
      <w:bookmarkStart w:id="7" w:name="_GoBack"/>
      <w:bookmarkEnd w:id="7"/>
      <w:r w:rsidRPr="00C24E1B">
        <w:rPr>
          <w:sz w:val="20"/>
          <w:szCs w:val="20"/>
        </w:rPr>
        <w:t>Срок изготовления готовых изделий – не более 5 (пяти) рабочих дней.</w:t>
      </w:r>
    </w:p>
    <w:p w:rsidR="00A100A1" w:rsidRPr="00C24E1B" w:rsidRDefault="00A100A1" w:rsidP="00A100A1">
      <w:pPr>
        <w:jc w:val="both"/>
        <w:rPr>
          <w:sz w:val="20"/>
          <w:szCs w:val="20"/>
        </w:rPr>
      </w:pPr>
      <w:r w:rsidRPr="00C24E1B">
        <w:rPr>
          <w:sz w:val="20"/>
          <w:szCs w:val="20"/>
        </w:rPr>
        <w:t>Срок доставки и монтажа изделий – 3 (трех) рабочих дня.</w:t>
      </w:r>
    </w:p>
    <w:p w:rsidR="00A100A1" w:rsidRPr="00C24E1B" w:rsidRDefault="00A100A1" w:rsidP="00A100A1">
      <w:pPr>
        <w:jc w:val="both"/>
        <w:rPr>
          <w:sz w:val="20"/>
          <w:szCs w:val="20"/>
        </w:rPr>
      </w:pPr>
      <w:r w:rsidRPr="00C24E1B">
        <w:rPr>
          <w:sz w:val="20"/>
          <w:szCs w:val="20"/>
        </w:rPr>
        <w:t>Срок согласования достоверности электронных макетов Заказчиком – не более 3 (трех) рабочих дней.</w:t>
      </w:r>
    </w:p>
    <w:p w:rsidR="00A100A1" w:rsidRPr="00C24E1B" w:rsidRDefault="00A100A1" w:rsidP="00A100A1">
      <w:pPr>
        <w:jc w:val="both"/>
        <w:rPr>
          <w:sz w:val="20"/>
          <w:szCs w:val="20"/>
        </w:rPr>
      </w:pPr>
      <w:r w:rsidRPr="00C24E1B">
        <w:rPr>
          <w:sz w:val="20"/>
          <w:szCs w:val="20"/>
        </w:rPr>
        <w:t>Срок устранения замечаний (в случае их наличия) – не более 3 (трех) рабочих дней.</w:t>
      </w:r>
    </w:p>
    <w:p w:rsidR="00A100A1" w:rsidRPr="00C24E1B" w:rsidRDefault="00A100A1" w:rsidP="00A100A1">
      <w:pPr>
        <w:numPr>
          <w:ilvl w:val="0"/>
          <w:numId w:val="12"/>
        </w:numPr>
        <w:suppressAutoHyphens/>
        <w:ind w:left="0" w:firstLine="0"/>
        <w:jc w:val="both"/>
        <w:rPr>
          <w:sz w:val="20"/>
          <w:szCs w:val="20"/>
        </w:rPr>
      </w:pPr>
      <w:r w:rsidRPr="00C24E1B">
        <w:rPr>
          <w:sz w:val="20"/>
          <w:szCs w:val="20"/>
        </w:rPr>
        <w:t xml:space="preserve"> </w:t>
      </w:r>
      <w:r w:rsidRPr="00C24E1B">
        <w:rPr>
          <w:b/>
          <w:bCs/>
          <w:sz w:val="20"/>
          <w:szCs w:val="20"/>
        </w:rPr>
        <w:t>Место, условия и сроки (периоды) поставки товара</w:t>
      </w:r>
      <w:r w:rsidRPr="00C24E1B">
        <w:rPr>
          <w:sz w:val="20"/>
          <w:szCs w:val="20"/>
        </w:rPr>
        <w:t>.</w:t>
      </w:r>
    </w:p>
    <w:p w:rsidR="00A100A1" w:rsidRPr="00C24E1B" w:rsidRDefault="00A100A1" w:rsidP="00A100A1">
      <w:pPr>
        <w:jc w:val="both"/>
        <w:rPr>
          <w:sz w:val="20"/>
          <w:szCs w:val="20"/>
        </w:rPr>
      </w:pPr>
      <w:r w:rsidRPr="00C24E1B">
        <w:rPr>
          <w:sz w:val="20"/>
          <w:szCs w:val="20"/>
        </w:rPr>
        <w:t>Поставка товара осуществляется Поставщиком путем доставки и отгрузки товара Заказчику по адресам объектов указанных в п. 2.</w:t>
      </w:r>
    </w:p>
    <w:p w:rsidR="00A100A1" w:rsidRPr="00C24E1B" w:rsidRDefault="00A100A1" w:rsidP="00A100A1">
      <w:pPr>
        <w:jc w:val="both"/>
        <w:rPr>
          <w:sz w:val="20"/>
          <w:szCs w:val="20"/>
        </w:rPr>
      </w:pPr>
      <w:r w:rsidRPr="00C24E1B">
        <w:rPr>
          <w:sz w:val="20"/>
          <w:szCs w:val="20"/>
        </w:rPr>
        <w:t xml:space="preserve">Сроки поставки товара определяется в соответствии с максимальными </w:t>
      </w:r>
      <w:proofErr w:type="gramStart"/>
      <w:r w:rsidRPr="00C24E1B">
        <w:rPr>
          <w:sz w:val="20"/>
          <w:szCs w:val="20"/>
        </w:rPr>
        <w:t>сроками</w:t>
      </w:r>
      <w:proofErr w:type="gramEnd"/>
      <w:r w:rsidRPr="00C24E1B">
        <w:rPr>
          <w:sz w:val="20"/>
          <w:szCs w:val="20"/>
        </w:rPr>
        <w:t xml:space="preserve"> указанными в п. 7. </w:t>
      </w:r>
    </w:p>
    <w:p w:rsidR="00A100A1" w:rsidRPr="00C24E1B" w:rsidRDefault="00A100A1" w:rsidP="00A100A1">
      <w:pPr>
        <w:jc w:val="both"/>
        <w:rPr>
          <w:sz w:val="20"/>
          <w:szCs w:val="20"/>
        </w:rPr>
      </w:pPr>
      <w:r w:rsidRPr="00C24E1B">
        <w:rPr>
          <w:sz w:val="20"/>
          <w:szCs w:val="20"/>
        </w:rPr>
        <w:t>Время поставки и монтажа товара: в рабочие дни с 09:00 до 1</w:t>
      </w:r>
      <w:r>
        <w:rPr>
          <w:sz w:val="20"/>
          <w:szCs w:val="20"/>
        </w:rPr>
        <w:t>6</w:t>
      </w:r>
      <w:r w:rsidRPr="00C24E1B">
        <w:rPr>
          <w:sz w:val="20"/>
          <w:szCs w:val="20"/>
        </w:rPr>
        <w:t>:</w:t>
      </w:r>
      <w:r>
        <w:rPr>
          <w:sz w:val="20"/>
          <w:szCs w:val="20"/>
        </w:rPr>
        <w:t>30</w:t>
      </w:r>
      <w:r w:rsidRPr="00C24E1B">
        <w:rPr>
          <w:sz w:val="20"/>
          <w:szCs w:val="20"/>
        </w:rPr>
        <w:t xml:space="preserve"> часов, кроме выходных (суббота и воскресенье) и праздничных дней.</w:t>
      </w:r>
    </w:p>
    <w:p w:rsidR="00A100A1" w:rsidRPr="00C24E1B" w:rsidRDefault="00A100A1" w:rsidP="00A100A1">
      <w:pPr>
        <w:jc w:val="both"/>
        <w:rPr>
          <w:sz w:val="20"/>
          <w:szCs w:val="20"/>
        </w:rPr>
      </w:pPr>
      <w:r w:rsidRPr="00C24E1B">
        <w:rPr>
          <w:sz w:val="20"/>
          <w:szCs w:val="20"/>
        </w:rPr>
        <w:t>Поставщик уведомляет Заказчика о времени поставки товара не менее чем за 1 (один) рабочий день до запланированной даты поставки по телефону и электронной почте.</w:t>
      </w:r>
    </w:p>
    <w:p w:rsidR="00A100A1" w:rsidRPr="00C24E1B" w:rsidRDefault="00A100A1" w:rsidP="00A100A1">
      <w:pPr>
        <w:jc w:val="both"/>
        <w:rPr>
          <w:sz w:val="20"/>
          <w:szCs w:val="20"/>
        </w:rPr>
      </w:pPr>
      <w:r w:rsidRPr="00C24E1B">
        <w:rPr>
          <w:sz w:val="20"/>
          <w:szCs w:val="20"/>
        </w:rPr>
        <w:t>Товар должен быть доставлен по адресам Заказчика транспортом, обеспечивающим сохранность товара от загрязнения, пропитывания товара посторонними запахами, сохранность от влияния низких и высоких температур, обеспечивающих его дальнейшее качественное и безопасное применение. При несоблюдении данных условий весь товар разгрузке по адресу Заказчика не подлежит.</w:t>
      </w:r>
    </w:p>
    <w:p w:rsidR="00A100A1" w:rsidRPr="00C24E1B" w:rsidRDefault="00A100A1" w:rsidP="00A100A1">
      <w:pPr>
        <w:jc w:val="both"/>
        <w:rPr>
          <w:sz w:val="20"/>
          <w:szCs w:val="20"/>
        </w:rPr>
      </w:pPr>
      <w:r w:rsidRPr="00C24E1B">
        <w:rPr>
          <w:sz w:val="20"/>
          <w:szCs w:val="20"/>
        </w:rPr>
        <w:t xml:space="preserve">Внешняя упаковка должна обеспечивать сохранность от внешних воздействий и любого вида повреждений при перевозке различными видами транспорта. </w:t>
      </w: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0A1" w:rsidRDefault="00A100A1" w:rsidP="00ED57EB">
      <w:r>
        <w:separator/>
      </w:r>
    </w:p>
  </w:endnote>
  <w:endnote w:type="continuationSeparator" w:id="0">
    <w:p w:rsidR="00A100A1" w:rsidRDefault="00A100A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100A1" w:rsidRDefault="00A100A1">
        <w:pPr>
          <w:pStyle w:val="af8"/>
          <w:jc w:val="right"/>
        </w:pPr>
        <w:r>
          <w:fldChar w:fldCharType="begin"/>
        </w:r>
        <w:r>
          <w:instrText xml:space="preserve"> PAGE   \* MERGEFORMAT </w:instrText>
        </w:r>
        <w:r>
          <w:fldChar w:fldCharType="separate"/>
        </w:r>
        <w:r w:rsidR="00DC0B71">
          <w:rPr>
            <w:noProof/>
          </w:rPr>
          <w:t>32</w:t>
        </w:r>
        <w:r>
          <w:rPr>
            <w:noProof/>
          </w:rPr>
          <w:fldChar w:fldCharType="end"/>
        </w:r>
      </w:p>
    </w:sdtContent>
  </w:sdt>
  <w:p w:rsidR="00A100A1" w:rsidRDefault="00A100A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0A1" w:rsidRDefault="00A100A1" w:rsidP="00ED57EB">
      <w:r>
        <w:separator/>
      </w:r>
    </w:p>
  </w:footnote>
  <w:footnote w:type="continuationSeparator" w:id="0">
    <w:p w:rsidR="00A100A1" w:rsidRDefault="00A100A1" w:rsidP="00ED57EB">
      <w:r>
        <w:continuationSeparator/>
      </w:r>
    </w:p>
  </w:footnote>
  <w:footnote w:id="1">
    <w:p w:rsidR="00A100A1" w:rsidRPr="000966CA" w:rsidRDefault="00A100A1"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0394"/>
    <w:multiLevelType w:val="hybridMultilevel"/>
    <w:tmpl w:val="E4BEE214"/>
    <w:lvl w:ilvl="0" w:tplc="4EEC1124">
      <w:start w:val="1"/>
      <w:numFmt w:val="decimal"/>
      <w:suff w:val="space"/>
      <w:lvlText w:val="%1."/>
      <w:lvlJc w:val="left"/>
      <w:pPr>
        <w:ind w:left="1571"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32D1505"/>
    <w:multiLevelType w:val="hybridMultilevel"/>
    <w:tmpl w:val="E4BEE214"/>
    <w:lvl w:ilvl="0" w:tplc="4EEC1124">
      <w:start w:val="1"/>
      <w:numFmt w:val="decimal"/>
      <w:suff w:val="space"/>
      <w:lvlText w:val="%1."/>
      <w:lvlJc w:val="left"/>
      <w:pPr>
        <w:ind w:left="1571"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03546E"/>
    <w:multiLevelType w:val="hybridMultilevel"/>
    <w:tmpl w:val="7340C222"/>
    <w:lvl w:ilvl="0" w:tplc="D6B0E100">
      <w:start w:val="7"/>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854067"/>
    <w:multiLevelType w:val="hybridMultilevel"/>
    <w:tmpl w:val="A1FE1960"/>
    <w:lvl w:ilvl="0" w:tplc="DFC4F924">
      <w:start w:val="3"/>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1266EB5"/>
    <w:multiLevelType w:val="hybridMultilevel"/>
    <w:tmpl w:val="7340C222"/>
    <w:lvl w:ilvl="0" w:tplc="D6B0E100">
      <w:start w:val="7"/>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57027A"/>
    <w:multiLevelType w:val="hybridMultilevel"/>
    <w:tmpl w:val="F8068D80"/>
    <w:lvl w:ilvl="0" w:tplc="0C2A128C">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5F5B743E"/>
    <w:multiLevelType w:val="hybridMultilevel"/>
    <w:tmpl w:val="7340C222"/>
    <w:lvl w:ilvl="0" w:tplc="D6B0E100">
      <w:start w:val="7"/>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095D7B"/>
    <w:multiLevelType w:val="hybridMultilevel"/>
    <w:tmpl w:val="E4BEE214"/>
    <w:lvl w:ilvl="0" w:tplc="4EEC1124">
      <w:start w:val="1"/>
      <w:numFmt w:val="decimal"/>
      <w:suff w:val="space"/>
      <w:lvlText w:val="%1."/>
      <w:lvlJc w:val="left"/>
      <w:pPr>
        <w:ind w:left="1571"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12"/>
  </w:num>
  <w:num w:numId="4">
    <w:abstractNumId w:val="1"/>
  </w:num>
  <w:num w:numId="5">
    <w:abstractNumId w:val="8"/>
  </w:num>
  <w:num w:numId="6">
    <w:abstractNumId w:val="5"/>
  </w:num>
  <w:num w:numId="7">
    <w:abstractNumId w:val="7"/>
  </w:num>
  <w:num w:numId="8">
    <w:abstractNumId w:val="3"/>
  </w:num>
  <w:num w:numId="9">
    <w:abstractNumId w:val="6"/>
  </w:num>
  <w:num w:numId="10">
    <w:abstractNumId w:val="0"/>
  </w:num>
  <w:num w:numId="11">
    <w:abstractNumId w:val="4"/>
  </w:num>
  <w:num w:numId="12">
    <w:abstractNumId w:val="9"/>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9DA"/>
    <w:rsid w:val="000F3BD4"/>
    <w:rsid w:val="000F5B53"/>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808"/>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4A9"/>
    <w:rsid w:val="00234521"/>
    <w:rsid w:val="00234635"/>
    <w:rsid w:val="002346D4"/>
    <w:rsid w:val="00234989"/>
    <w:rsid w:val="00234C43"/>
    <w:rsid w:val="00235D44"/>
    <w:rsid w:val="00241799"/>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4830"/>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08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00A1"/>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7D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1F7"/>
    <w:rsid w:val="00C1436A"/>
    <w:rsid w:val="00C15686"/>
    <w:rsid w:val="00C24874"/>
    <w:rsid w:val="00C24E1B"/>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371E"/>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0B71"/>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25D"/>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26832567">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2B06-6F78-4467-87B6-06C0D509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14809</Words>
  <Characters>106264</Characters>
  <Application>Microsoft Office Word</Application>
  <DocSecurity>0</DocSecurity>
  <Lines>885</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120832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2022-03-17T08:23:00Z</cp:lastPrinted>
  <dcterms:created xsi:type="dcterms:W3CDTF">2022-03-17T07:30:00Z</dcterms:created>
  <dcterms:modified xsi:type="dcterms:W3CDTF">2022-03-17T08:23:00Z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