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FE135F" w:rsidP="00D811A1">
            <w:pPr>
              <w:spacing w:after="360"/>
              <w:jc w:val="center"/>
              <w:outlineLvl w:val="0"/>
              <w:rPr>
                <w:rFonts w:ascii="Cuprum" w:hAnsi="Cuprum"/>
                <w:b/>
                <w:bCs/>
                <w:color w:val="626262"/>
                <w:kern w:val="36"/>
                <w:sz w:val="26"/>
                <w:szCs w:val="26"/>
                <w:lang w:val="en-US"/>
              </w:rPr>
            </w:pPr>
            <w:r>
              <w:rPr>
                <w:rFonts w:ascii="Cuprum" w:hAnsi="Cuprum"/>
                <w:b/>
                <w:bCs/>
                <w:color w:val="626262"/>
                <w:kern w:val="36"/>
                <w:sz w:val="26"/>
                <w:szCs w:val="26"/>
                <w:lang w:val="en-US"/>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FE135F" w:rsidRPr="00FE135F">
        <w:rPr>
          <w:b/>
          <w:kern w:val="32"/>
          <w:sz w:val="28"/>
          <w:szCs w:val="28"/>
        </w:rPr>
        <w:t xml:space="preserve"> </w:t>
      </w:r>
      <w:r w:rsidR="0049568F">
        <w:rPr>
          <w:b/>
          <w:sz w:val="28"/>
          <w:szCs w:val="28"/>
        </w:rPr>
        <w:t xml:space="preserve">реагентов для определения белковых фракций на аппарате  </w:t>
      </w:r>
      <w:proofErr w:type="spellStart"/>
      <w:r w:rsidR="0049568F">
        <w:rPr>
          <w:b/>
          <w:sz w:val="28"/>
          <w:szCs w:val="28"/>
        </w:rPr>
        <w:t>Scanion</w:t>
      </w:r>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49568F">
        <w:rPr>
          <w:b/>
          <w:kern w:val="32"/>
          <w:sz w:val="28"/>
          <w:szCs w:val="28"/>
        </w:rPr>
        <w:t>043-22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8717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E135F" w:rsidRPr="00FE135F">
              <w:rPr>
                <w:b/>
                <w:sz w:val="20"/>
                <w:szCs w:val="20"/>
                <w:u w:val="single"/>
              </w:rPr>
              <w:t xml:space="preserve"> </w:t>
            </w:r>
            <w:r w:rsidR="0015535E">
              <w:rPr>
                <w:sz w:val="20"/>
                <w:szCs w:val="20"/>
              </w:rPr>
              <w:t xml:space="preserve">Поставка </w:t>
            </w:r>
            <w:r w:rsidR="0049568F">
              <w:rPr>
                <w:sz w:val="20"/>
                <w:szCs w:val="20"/>
              </w:rPr>
              <w:t xml:space="preserve">реагентов для определения белковых фракций на аппарате  </w:t>
            </w:r>
            <w:proofErr w:type="spellStart"/>
            <w:r w:rsidR="0049568F">
              <w:rPr>
                <w:sz w:val="20"/>
                <w:szCs w:val="20"/>
              </w:rPr>
              <w:t>Scanion</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49568F" w:rsidP="00173962">
            <w:pPr>
              <w:rPr>
                <w:sz w:val="18"/>
                <w:szCs w:val="18"/>
              </w:rPr>
            </w:pPr>
            <w:r w:rsidRPr="0049568F">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49568F" w:rsidP="00173962">
            <w:pPr>
              <w:autoSpaceDE w:val="0"/>
              <w:autoSpaceDN w:val="0"/>
              <w:adjustRightInd w:val="0"/>
              <w:rPr>
                <w:sz w:val="20"/>
                <w:szCs w:val="20"/>
                <w:lang w:val="en-US"/>
              </w:rPr>
            </w:pPr>
            <w:r>
              <w:rPr>
                <w:sz w:val="20"/>
                <w:szCs w:val="20"/>
              </w:rPr>
              <w:t>320</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49568F">
              <w:rPr>
                <w:sz w:val="20"/>
                <w:szCs w:val="20"/>
              </w:rPr>
              <w:t>12</w:t>
            </w:r>
            <w:r>
              <w:rPr>
                <w:sz w:val="20"/>
                <w:szCs w:val="20"/>
              </w:rPr>
              <w:t>.202</w:t>
            </w:r>
            <w:r w:rsidR="0049568F">
              <w:rPr>
                <w:sz w:val="20"/>
                <w:szCs w:val="20"/>
              </w:rPr>
              <w:t>2</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9568F" w:rsidP="0049568F">
            <w:pPr>
              <w:tabs>
                <w:tab w:val="left" w:pos="6022"/>
              </w:tabs>
              <w:ind w:right="72"/>
              <w:rPr>
                <w:sz w:val="20"/>
                <w:szCs w:val="20"/>
              </w:rPr>
            </w:pPr>
            <w:r>
              <w:rPr>
                <w:sz w:val="20"/>
                <w:szCs w:val="20"/>
              </w:rPr>
              <w:t>83 500,00</w:t>
            </w:r>
            <w:r w:rsidR="00713EBC">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восемьдесят три тысячи пятьсот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9568F">
            <w:pPr>
              <w:jc w:val="both"/>
              <w:rPr>
                <w:sz w:val="20"/>
                <w:szCs w:val="20"/>
              </w:rPr>
            </w:pPr>
            <w:proofErr w:type="gramStart"/>
            <w:r w:rsidRPr="008024A7">
              <w:rPr>
                <w:sz w:val="20"/>
                <w:szCs w:val="20"/>
              </w:rPr>
              <w:t>С даты публикации</w:t>
            </w:r>
            <w:proofErr w:type="gramEnd"/>
            <w:r w:rsidR="00FE135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E135F">
              <w:rPr>
                <w:rStyle w:val="a4"/>
                <w:sz w:val="20"/>
                <w:szCs w:val="20"/>
              </w:rPr>
              <w:t xml:space="preserve"> </w:t>
            </w:r>
            <w:r w:rsidRPr="008024A7">
              <w:rPr>
                <w:b/>
                <w:sz w:val="20"/>
                <w:szCs w:val="20"/>
              </w:rPr>
              <w:t>«</w:t>
            </w:r>
            <w:r w:rsidR="0049568F">
              <w:rPr>
                <w:b/>
                <w:sz w:val="20"/>
                <w:szCs w:val="20"/>
              </w:rPr>
              <w:t>11</w:t>
            </w:r>
            <w:r w:rsidRPr="008024A7">
              <w:rPr>
                <w:b/>
                <w:sz w:val="20"/>
                <w:szCs w:val="20"/>
              </w:rPr>
              <w:t>»</w:t>
            </w:r>
            <w:r w:rsidR="00713EBC">
              <w:rPr>
                <w:b/>
                <w:sz w:val="20"/>
                <w:szCs w:val="20"/>
              </w:rPr>
              <w:t xml:space="preserve"> </w:t>
            </w:r>
            <w:r w:rsidR="0049568F">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49568F">
              <w:rPr>
                <w:b/>
                <w:sz w:val="20"/>
                <w:szCs w:val="20"/>
              </w:rPr>
              <w:t>18</w:t>
            </w:r>
            <w:r w:rsidRPr="008024A7">
              <w:rPr>
                <w:b/>
                <w:sz w:val="20"/>
                <w:szCs w:val="20"/>
              </w:rPr>
              <w:t xml:space="preserve">» </w:t>
            </w:r>
            <w:r w:rsidR="00713EBC">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49568F">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E135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E135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E135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E135F">
              <w:rPr>
                <w:b/>
                <w:sz w:val="20"/>
                <w:szCs w:val="20"/>
              </w:rPr>
              <w:t xml:space="preserve"> </w:t>
            </w:r>
            <w:r w:rsidRPr="008024A7">
              <w:rPr>
                <w:sz w:val="20"/>
                <w:szCs w:val="20"/>
              </w:rPr>
              <w:t>«</w:t>
            </w:r>
            <w:r w:rsidR="0049568F">
              <w:rPr>
                <w:sz w:val="20"/>
                <w:szCs w:val="20"/>
              </w:rPr>
              <w:t>11</w:t>
            </w:r>
            <w:r w:rsidRPr="008024A7">
              <w:rPr>
                <w:sz w:val="20"/>
                <w:szCs w:val="20"/>
              </w:rPr>
              <w:t xml:space="preserve">» </w:t>
            </w:r>
            <w:r w:rsidR="0049568F">
              <w:rPr>
                <w:sz w:val="20"/>
                <w:szCs w:val="20"/>
              </w:rPr>
              <w:t>марта</w:t>
            </w:r>
            <w:r w:rsidR="00713EBC">
              <w:rPr>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9568F">
            <w:pPr>
              <w:jc w:val="both"/>
              <w:rPr>
                <w:sz w:val="20"/>
                <w:szCs w:val="20"/>
              </w:rPr>
            </w:pPr>
            <w:r w:rsidRPr="008024A7">
              <w:rPr>
                <w:bCs/>
                <w:sz w:val="20"/>
                <w:szCs w:val="20"/>
              </w:rPr>
              <w:t>«</w:t>
            </w:r>
            <w:r w:rsidR="0049568F">
              <w:rPr>
                <w:bCs/>
                <w:sz w:val="20"/>
                <w:szCs w:val="20"/>
              </w:rPr>
              <w:t>18</w:t>
            </w:r>
            <w:r w:rsidRPr="008024A7">
              <w:rPr>
                <w:bCs/>
                <w:sz w:val="20"/>
                <w:szCs w:val="20"/>
              </w:rPr>
              <w:t xml:space="preserve">» </w:t>
            </w:r>
            <w:r w:rsidR="00713EBC">
              <w:rPr>
                <w:bCs/>
                <w:sz w:val="20"/>
                <w:szCs w:val="20"/>
              </w:rPr>
              <w:t xml:space="preserve">марта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9568F" w:rsidP="00DA1FB1">
            <w:pPr>
              <w:autoSpaceDE w:val="0"/>
              <w:autoSpaceDN w:val="0"/>
              <w:adjustRightInd w:val="0"/>
              <w:jc w:val="both"/>
              <w:outlineLvl w:val="1"/>
              <w:rPr>
                <w:sz w:val="20"/>
                <w:szCs w:val="20"/>
              </w:rPr>
            </w:pPr>
            <w:r>
              <w:rPr>
                <w:sz w:val="20"/>
                <w:szCs w:val="20"/>
              </w:rPr>
              <w:t>2 505,00</w:t>
            </w:r>
            <w:r w:rsidR="00DA1FB1" w:rsidRPr="00E82638">
              <w:rPr>
                <w:sz w:val="20"/>
                <w:szCs w:val="20"/>
              </w:rPr>
              <w:t xml:space="preserve"> руб. (</w:t>
            </w:r>
            <w:r>
              <w:rPr>
                <w:sz w:val="20"/>
                <w:szCs w:val="20"/>
              </w:rPr>
              <w:t>две тысячи пятьсот пять рублей</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E135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8024A7">
              <w:rPr>
                <w:b/>
                <w:color w:val="000000"/>
                <w:sz w:val="20"/>
                <w:szCs w:val="20"/>
              </w:rPr>
              <w:lastRenderedPageBreak/>
              <w:t>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49568F">
            <w:pPr>
              <w:jc w:val="both"/>
              <w:rPr>
                <w:sz w:val="20"/>
                <w:szCs w:val="20"/>
              </w:rPr>
            </w:pPr>
            <w:r w:rsidRPr="008024A7">
              <w:rPr>
                <w:sz w:val="20"/>
                <w:szCs w:val="20"/>
              </w:rPr>
              <w:t>«</w:t>
            </w:r>
            <w:r w:rsidR="0049568F">
              <w:rPr>
                <w:sz w:val="20"/>
                <w:szCs w:val="20"/>
              </w:rPr>
              <w:t>17</w:t>
            </w:r>
            <w:r w:rsidR="00487F7E" w:rsidRPr="008024A7">
              <w:rPr>
                <w:sz w:val="20"/>
                <w:szCs w:val="20"/>
              </w:rPr>
              <w:t xml:space="preserve">» </w:t>
            </w:r>
            <w:r w:rsidR="00FE135F">
              <w:rPr>
                <w:sz w:val="20"/>
                <w:szCs w:val="20"/>
              </w:rPr>
              <w:t>марта</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49568F">
            <w:pPr>
              <w:jc w:val="both"/>
              <w:rPr>
                <w:b/>
                <w:sz w:val="20"/>
                <w:szCs w:val="20"/>
              </w:rPr>
            </w:pPr>
            <w:r w:rsidRPr="00180675">
              <w:rPr>
                <w:b/>
                <w:sz w:val="20"/>
                <w:szCs w:val="20"/>
              </w:rPr>
              <w:t>«</w:t>
            </w:r>
            <w:r w:rsidR="0049568F">
              <w:rPr>
                <w:b/>
                <w:sz w:val="20"/>
                <w:szCs w:val="20"/>
              </w:rPr>
              <w:t>18</w:t>
            </w:r>
            <w:r w:rsidRPr="00180675">
              <w:rPr>
                <w:b/>
                <w:sz w:val="20"/>
                <w:szCs w:val="20"/>
              </w:rPr>
              <w:t xml:space="preserve">» </w:t>
            </w:r>
            <w:r w:rsidR="00713EBC">
              <w:rPr>
                <w:b/>
                <w:sz w:val="20"/>
                <w:szCs w:val="20"/>
              </w:rPr>
              <w:t>марта</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 xml:space="preserve">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9568F">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49568F">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FE135F">
        <w:rPr>
          <w:b/>
          <w:kern w:val="32"/>
          <w:sz w:val="20"/>
          <w:szCs w:val="20"/>
        </w:rPr>
        <w:t xml:space="preserve"> </w:t>
      </w:r>
      <w:r w:rsidR="0015535E">
        <w:rPr>
          <w:b/>
          <w:kern w:val="32"/>
          <w:sz w:val="20"/>
          <w:szCs w:val="20"/>
        </w:rPr>
        <w:t xml:space="preserve">поставку </w:t>
      </w:r>
      <w:r w:rsidR="0049568F">
        <w:rPr>
          <w:b/>
          <w:sz w:val="20"/>
          <w:szCs w:val="20"/>
        </w:rPr>
        <w:t xml:space="preserve">реагентов для определения белковых фракций на аппарате  </w:t>
      </w:r>
      <w:proofErr w:type="spellStart"/>
      <w:r w:rsidR="0049568F">
        <w:rPr>
          <w:b/>
          <w:sz w:val="20"/>
          <w:szCs w:val="20"/>
        </w:rPr>
        <w:t>Scanion</w:t>
      </w:r>
      <w:proofErr w:type="spellEnd"/>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9568F">
        <w:rPr>
          <w:b/>
          <w:kern w:val="32"/>
          <w:sz w:val="22"/>
          <w:szCs w:val="22"/>
        </w:rPr>
        <w:t>043-22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49568F">
        <w:rPr>
          <w:b/>
          <w:bCs/>
          <w:sz w:val="20"/>
        </w:rPr>
        <w:t xml:space="preserve">реагентов для определения белковых фракций на аппарате  </w:t>
      </w:r>
      <w:proofErr w:type="spellStart"/>
      <w:r w:rsidR="0049568F">
        <w:rPr>
          <w:b/>
          <w:bCs/>
          <w:sz w:val="20"/>
        </w:rPr>
        <w:t>Scanion</w:t>
      </w:r>
      <w:proofErr w:type="spellEnd"/>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49568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49568F" w:rsidRPr="0049568F" w:rsidRDefault="0049568F" w:rsidP="00936256">
            <w:pPr>
              <w:spacing w:line="276" w:lineRule="auto"/>
              <w:jc w:val="center"/>
              <w:rPr>
                <w:sz w:val="20"/>
                <w:szCs w:val="20"/>
                <w:lang w:eastAsia="en-US"/>
              </w:rPr>
            </w:pPr>
            <w:r w:rsidRPr="0049568F">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49568F" w:rsidRPr="0049568F" w:rsidRDefault="0049568F" w:rsidP="00936256">
            <w:pPr>
              <w:spacing w:line="276" w:lineRule="auto"/>
              <w:rPr>
                <w:sz w:val="20"/>
                <w:szCs w:val="20"/>
                <w:lang w:eastAsia="en-US"/>
              </w:rPr>
            </w:pPr>
            <w:r w:rsidRPr="0049568F">
              <w:rPr>
                <w:sz w:val="20"/>
                <w:szCs w:val="20"/>
                <w:lang w:eastAsia="en-US"/>
              </w:rPr>
              <w:t xml:space="preserve">Буфер для электрофореза </w:t>
            </w:r>
          </w:p>
        </w:tc>
        <w:tc>
          <w:tcPr>
            <w:tcW w:w="2391" w:type="pct"/>
            <w:tcBorders>
              <w:top w:val="single" w:sz="4" w:space="0" w:color="auto"/>
              <w:left w:val="nil"/>
              <w:bottom w:val="single" w:sz="4" w:space="0" w:color="auto"/>
              <w:right w:val="single" w:sz="4" w:space="0" w:color="auto"/>
            </w:tcBorders>
          </w:tcPr>
          <w:p w:rsidR="0049568F" w:rsidRDefault="0049568F" w:rsidP="00936256">
            <w:pPr>
              <w:spacing w:line="276" w:lineRule="auto"/>
              <w:rPr>
                <w:sz w:val="20"/>
                <w:szCs w:val="20"/>
                <w:lang w:eastAsia="en-US"/>
              </w:rPr>
            </w:pPr>
            <w:r w:rsidRPr="0049568F">
              <w:rPr>
                <w:sz w:val="20"/>
                <w:szCs w:val="20"/>
                <w:lang w:eastAsia="en-US"/>
              </w:rPr>
              <w:t xml:space="preserve">Диагностический буферный раствор для электрофоретического фракционирования белков и липопротеидов, не содержит барбитуратов и не является токсичным.  </w:t>
            </w:r>
          </w:p>
          <w:p w:rsidR="0049568F" w:rsidRDefault="0049568F" w:rsidP="00936256">
            <w:pPr>
              <w:spacing w:line="276" w:lineRule="auto"/>
              <w:rPr>
                <w:sz w:val="20"/>
                <w:szCs w:val="20"/>
                <w:lang w:eastAsia="en-US"/>
              </w:rPr>
            </w:pPr>
            <w:proofErr w:type="gramStart"/>
            <w:r w:rsidRPr="0049568F">
              <w:rPr>
                <w:sz w:val="20"/>
                <w:szCs w:val="20"/>
                <w:lang w:eastAsia="en-US"/>
              </w:rPr>
              <w:t>Предназначен</w:t>
            </w:r>
            <w:proofErr w:type="gramEnd"/>
            <w:r w:rsidRPr="0049568F">
              <w:rPr>
                <w:sz w:val="20"/>
                <w:szCs w:val="20"/>
                <w:lang w:eastAsia="en-US"/>
              </w:rPr>
              <w:t xml:space="preserve"> для электрофоретического фракционирования белков и липопротеидов сыворотки крови. </w:t>
            </w:r>
          </w:p>
          <w:p w:rsidR="0049568F" w:rsidRDefault="0049568F" w:rsidP="00936256">
            <w:pPr>
              <w:spacing w:line="276" w:lineRule="auto"/>
              <w:rPr>
                <w:sz w:val="20"/>
                <w:szCs w:val="20"/>
                <w:lang w:eastAsia="en-US"/>
              </w:rPr>
            </w:pPr>
            <w:r w:rsidRPr="0049568F">
              <w:rPr>
                <w:sz w:val="20"/>
                <w:szCs w:val="20"/>
                <w:lang w:eastAsia="en-US"/>
              </w:rPr>
              <w:t>Упаковка: Р</w:t>
            </w:r>
            <w:r>
              <w:rPr>
                <w:sz w:val="20"/>
                <w:szCs w:val="20"/>
                <w:lang w:eastAsia="en-US"/>
              </w:rPr>
              <w:t xml:space="preserve">еагент R1: (не менее 1х5 л). </w:t>
            </w:r>
            <w:proofErr w:type="spellStart"/>
            <w:r w:rsidRPr="0049568F">
              <w:rPr>
                <w:sz w:val="20"/>
                <w:szCs w:val="20"/>
                <w:lang w:eastAsia="en-US"/>
              </w:rPr>
              <w:t>БензоглицинТрис</w:t>
            </w:r>
            <w:proofErr w:type="spellEnd"/>
            <w:r w:rsidRPr="0049568F">
              <w:rPr>
                <w:sz w:val="20"/>
                <w:szCs w:val="20"/>
                <w:lang w:eastAsia="en-US"/>
              </w:rPr>
              <w:t xml:space="preserve"> и гидроксид натрия,  готовая жидкая форма</w:t>
            </w:r>
            <w:r>
              <w:rPr>
                <w:sz w:val="20"/>
                <w:szCs w:val="20"/>
                <w:lang w:eastAsia="en-US"/>
              </w:rPr>
              <w:t>.</w:t>
            </w:r>
            <w:r w:rsidRPr="0049568F">
              <w:rPr>
                <w:sz w:val="20"/>
                <w:szCs w:val="20"/>
                <w:lang w:eastAsia="en-US"/>
              </w:rPr>
              <w:t xml:space="preserve"> </w:t>
            </w:r>
          </w:p>
          <w:p w:rsidR="0049568F" w:rsidRPr="0049568F" w:rsidRDefault="0049568F" w:rsidP="00936256">
            <w:pPr>
              <w:spacing w:line="276" w:lineRule="auto"/>
              <w:rPr>
                <w:sz w:val="20"/>
                <w:szCs w:val="20"/>
                <w:lang w:eastAsia="en-US"/>
              </w:rPr>
            </w:pPr>
            <w:r w:rsidRPr="0049568F">
              <w:rPr>
                <w:sz w:val="20"/>
                <w:szCs w:val="20"/>
                <w:lang w:eastAsia="en-US"/>
              </w:rPr>
              <w:t xml:space="preserve">Совместимость с аппаратом для определения белковых фракций </w:t>
            </w:r>
            <w:proofErr w:type="spellStart"/>
            <w:r w:rsidRPr="0049568F">
              <w:rPr>
                <w:sz w:val="20"/>
                <w:szCs w:val="20"/>
                <w:lang w:val="en-US" w:eastAsia="en-US"/>
              </w:rPr>
              <w:t>Scanion</w:t>
            </w:r>
            <w:proofErr w:type="spellEnd"/>
            <w:r w:rsidRPr="0049568F">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49568F" w:rsidRPr="0049568F" w:rsidRDefault="0049568F" w:rsidP="0049568F">
            <w:pPr>
              <w:spacing w:line="276" w:lineRule="auto"/>
              <w:jc w:val="center"/>
              <w:rPr>
                <w:sz w:val="20"/>
                <w:szCs w:val="20"/>
                <w:lang w:eastAsia="en-US"/>
              </w:rPr>
            </w:pPr>
            <w:proofErr w:type="spellStart"/>
            <w:r w:rsidRPr="0049568F">
              <w:rPr>
                <w:sz w:val="20"/>
                <w:szCs w:val="20"/>
                <w:lang w:eastAsia="en-US"/>
              </w:rPr>
              <w:t>У</w:t>
            </w:r>
            <w:r w:rsidRPr="0049568F">
              <w:rPr>
                <w:sz w:val="20"/>
                <w:szCs w:val="20"/>
                <w:lang w:eastAsia="en-US"/>
              </w:rPr>
              <w:t>п</w:t>
            </w:r>
            <w:proofErr w:type="spellEnd"/>
            <w:r w:rsidRPr="0049568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9568F" w:rsidRPr="0049568F" w:rsidRDefault="0049568F" w:rsidP="00936256">
            <w:pPr>
              <w:spacing w:line="276" w:lineRule="auto"/>
              <w:jc w:val="center"/>
              <w:rPr>
                <w:sz w:val="20"/>
                <w:szCs w:val="20"/>
                <w:lang w:eastAsia="en-US"/>
              </w:rPr>
            </w:pPr>
            <w:r w:rsidRPr="0049568F">
              <w:rPr>
                <w:sz w:val="20"/>
                <w:szCs w:val="20"/>
                <w:lang w:eastAsia="en-US"/>
              </w:rPr>
              <w:t>1</w:t>
            </w:r>
          </w:p>
        </w:tc>
        <w:tc>
          <w:tcPr>
            <w:tcW w:w="576" w:type="pct"/>
            <w:tcBorders>
              <w:top w:val="single" w:sz="4" w:space="0" w:color="auto"/>
              <w:left w:val="nil"/>
              <w:bottom w:val="single" w:sz="4" w:space="0" w:color="auto"/>
              <w:right w:val="single" w:sz="4" w:space="0" w:color="auto"/>
            </w:tcBorders>
          </w:tcPr>
          <w:p w:rsidR="0049568F" w:rsidRPr="00FB0B4A" w:rsidRDefault="0049568F" w:rsidP="00A74A0C">
            <w:pPr>
              <w:jc w:val="center"/>
              <w:rPr>
                <w:sz w:val="20"/>
                <w:szCs w:val="20"/>
              </w:rPr>
            </w:pPr>
          </w:p>
        </w:tc>
      </w:tr>
      <w:tr w:rsidR="0049568F"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49568F" w:rsidRPr="0049568F" w:rsidRDefault="0049568F" w:rsidP="00936256">
            <w:pPr>
              <w:spacing w:line="276" w:lineRule="auto"/>
              <w:jc w:val="center"/>
              <w:rPr>
                <w:sz w:val="20"/>
                <w:szCs w:val="20"/>
                <w:lang w:eastAsia="en-US"/>
              </w:rPr>
            </w:pPr>
            <w:r w:rsidRPr="0049568F">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49568F" w:rsidRPr="0049568F" w:rsidRDefault="0049568F" w:rsidP="00936256">
            <w:pPr>
              <w:spacing w:line="276" w:lineRule="auto"/>
              <w:rPr>
                <w:sz w:val="20"/>
                <w:szCs w:val="20"/>
                <w:lang w:eastAsia="en-US"/>
              </w:rPr>
            </w:pPr>
            <w:r w:rsidRPr="0049568F">
              <w:rPr>
                <w:sz w:val="20"/>
                <w:szCs w:val="20"/>
                <w:lang w:eastAsia="en-US"/>
              </w:rPr>
              <w:t>Полоски для электрофореза белков, гемоглобина и липопротеидов.</w:t>
            </w:r>
          </w:p>
        </w:tc>
        <w:tc>
          <w:tcPr>
            <w:tcW w:w="2391" w:type="pct"/>
            <w:tcBorders>
              <w:top w:val="single" w:sz="4" w:space="0" w:color="auto"/>
              <w:left w:val="nil"/>
              <w:bottom w:val="single" w:sz="4" w:space="0" w:color="auto"/>
              <w:right w:val="single" w:sz="4" w:space="0" w:color="auto"/>
            </w:tcBorders>
          </w:tcPr>
          <w:p w:rsidR="0049568F" w:rsidRDefault="0049568F" w:rsidP="00936256">
            <w:pPr>
              <w:spacing w:line="276" w:lineRule="auto"/>
              <w:rPr>
                <w:sz w:val="20"/>
                <w:szCs w:val="20"/>
                <w:lang w:eastAsia="en-US"/>
              </w:rPr>
            </w:pPr>
            <w:r w:rsidRPr="0049568F">
              <w:rPr>
                <w:sz w:val="20"/>
                <w:szCs w:val="20"/>
                <w:lang w:eastAsia="en-US"/>
              </w:rPr>
              <w:t xml:space="preserve">Полоски для электрофореза белков, гемоглобина и липопротеидов. </w:t>
            </w:r>
          </w:p>
          <w:p w:rsidR="0049568F" w:rsidRDefault="0049568F" w:rsidP="00936256">
            <w:pPr>
              <w:spacing w:line="276" w:lineRule="auto"/>
              <w:rPr>
                <w:sz w:val="20"/>
                <w:szCs w:val="20"/>
                <w:lang w:eastAsia="en-US"/>
              </w:rPr>
            </w:pPr>
            <w:proofErr w:type="gramStart"/>
            <w:r w:rsidRPr="0049568F">
              <w:rPr>
                <w:sz w:val="20"/>
                <w:szCs w:val="20"/>
                <w:lang w:eastAsia="en-US"/>
              </w:rPr>
              <w:t>Ацетат-целлюлозные</w:t>
            </w:r>
            <w:proofErr w:type="gramEnd"/>
            <w:r w:rsidRPr="0049568F">
              <w:rPr>
                <w:sz w:val="20"/>
                <w:szCs w:val="20"/>
                <w:lang w:eastAsia="en-US"/>
              </w:rPr>
              <w:t xml:space="preserve"> мембраны без перфорации для определения фракций белков сыворотки крови, липопротеидов, гемоглобина и изоферментов. </w:t>
            </w:r>
          </w:p>
          <w:p w:rsidR="0049568F" w:rsidRDefault="0049568F" w:rsidP="00936256">
            <w:pPr>
              <w:spacing w:line="276" w:lineRule="auto"/>
              <w:rPr>
                <w:sz w:val="20"/>
                <w:szCs w:val="20"/>
                <w:lang w:eastAsia="en-US"/>
              </w:rPr>
            </w:pPr>
            <w:r w:rsidRPr="0049568F">
              <w:rPr>
                <w:sz w:val="20"/>
                <w:szCs w:val="20"/>
                <w:lang w:eastAsia="en-US"/>
              </w:rPr>
              <w:t xml:space="preserve">Размер  57* 140 мм. </w:t>
            </w:r>
          </w:p>
          <w:p w:rsidR="0049568F" w:rsidRDefault="0049568F" w:rsidP="00936256">
            <w:pPr>
              <w:spacing w:line="276" w:lineRule="auto"/>
              <w:rPr>
                <w:sz w:val="20"/>
                <w:szCs w:val="20"/>
                <w:lang w:eastAsia="en-US"/>
              </w:rPr>
            </w:pPr>
            <w:r w:rsidRPr="0049568F">
              <w:rPr>
                <w:sz w:val="20"/>
                <w:szCs w:val="20"/>
                <w:lang w:eastAsia="en-US"/>
              </w:rPr>
              <w:t xml:space="preserve">Упаковка: не менее  50 штук. </w:t>
            </w:r>
          </w:p>
          <w:p w:rsidR="0049568F" w:rsidRPr="0049568F" w:rsidRDefault="0049568F" w:rsidP="00936256">
            <w:pPr>
              <w:spacing w:line="276" w:lineRule="auto"/>
              <w:rPr>
                <w:sz w:val="20"/>
                <w:szCs w:val="20"/>
                <w:lang w:eastAsia="en-US"/>
              </w:rPr>
            </w:pPr>
            <w:r w:rsidRPr="0049568F">
              <w:rPr>
                <w:sz w:val="20"/>
                <w:szCs w:val="20"/>
                <w:lang w:eastAsia="en-US"/>
              </w:rPr>
              <w:t xml:space="preserve">Совместимость с аппаратом для определения белковых фракций </w:t>
            </w:r>
            <w:proofErr w:type="spellStart"/>
            <w:r w:rsidRPr="0049568F">
              <w:rPr>
                <w:sz w:val="20"/>
                <w:szCs w:val="20"/>
                <w:lang w:val="en-US" w:eastAsia="en-US"/>
              </w:rPr>
              <w:t>Scanion</w:t>
            </w:r>
            <w:proofErr w:type="spellEnd"/>
            <w:r w:rsidRPr="0049568F">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49568F" w:rsidRPr="0049568F" w:rsidRDefault="0049568F" w:rsidP="0049568F">
            <w:pPr>
              <w:jc w:val="center"/>
              <w:rPr>
                <w:sz w:val="20"/>
                <w:szCs w:val="20"/>
              </w:rPr>
            </w:pPr>
            <w:proofErr w:type="spellStart"/>
            <w:r w:rsidRPr="0049568F">
              <w:rPr>
                <w:sz w:val="20"/>
                <w:szCs w:val="20"/>
                <w:lang w:eastAsia="en-US"/>
              </w:rPr>
              <w:t>У</w:t>
            </w:r>
            <w:r w:rsidRPr="0049568F">
              <w:rPr>
                <w:sz w:val="20"/>
                <w:szCs w:val="20"/>
                <w:lang w:eastAsia="en-US"/>
              </w:rPr>
              <w:t>п</w:t>
            </w:r>
            <w:proofErr w:type="spellEnd"/>
            <w:r w:rsidRPr="0049568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9568F" w:rsidRPr="0049568F" w:rsidRDefault="0049568F" w:rsidP="00936256">
            <w:pPr>
              <w:spacing w:line="276" w:lineRule="auto"/>
              <w:jc w:val="center"/>
              <w:rPr>
                <w:sz w:val="20"/>
                <w:szCs w:val="20"/>
                <w:lang w:eastAsia="en-US"/>
              </w:rPr>
            </w:pPr>
            <w:r w:rsidRPr="0049568F">
              <w:rPr>
                <w:sz w:val="20"/>
                <w:szCs w:val="20"/>
                <w:lang w:eastAsia="en-US"/>
              </w:rPr>
              <w:t>2</w:t>
            </w:r>
          </w:p>
        </w:tc>
        <w:tc>
          <w:tcPr>
            <w:tcW w:w="576" w:type="pct"/>
            <w:tcBorders>
              <w:top w:val="single" w:sz="4" w:space="0" w:color="auto"/>
              <w:left w:val="nil"/>
              <w:bottom w:val="single" w:sz="4" w:space="0" w:color="auto"/>
              <w:right w:val="single" w:sz="4" w:space="0" w:color="auto"/>
            </w:tcBorders>
          </w:tcPr>
          <w:p w:rsidR="0049568F" w:rsidRPr="00FB0B4A" w:rsidRDefault="0049568F" w:rsidP="002E2A75">
            <w:pPr>
              <w:jc w:val="center"/>
              <w:rPr>
                <w:sz w:val="20"/>
                <w:szCs w:val="20"/>
              </w:rPr>
            </w:pPr>
          </w:p>
        </w:tc>
      </w:tr>
      <w:tr w:rsidR="0049568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49568F" w:rsidRPr="0049568F" w:rsidRDefault="0049568F" w:rsidP="00936256">
            <w:pPr>
              <w:spacing w:line="276" w:lineRule="auto"/>
              <w:jc w:val="center"/>
              <w:rPr>
                <w:sz w:val="20"/>
                <w:szCs w:val="20"/>
                <w:lang w:eastAsia="en-US"/>
              </w:rPr>
            </w:pPr>
            <w:r w:rsidRPr="0049568F">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49568F" w:rsidRPr="0049568F" w:rsidRDefault="0049568F" w:rsidP="00936256">
            <w:pPr>
              <w:spacing w:line="276" w:lineRule="auto"/>
              <w:rPr>
                <w:sz w:val="20"/>
                <w:szCs w:val="20"/>
                <w:lang w:eastAsia="en-US"/>
              </w:rPr>
            </w:pPr>
            <w:r w:rsidRPr="0049568F">
              <w:rPr>
                <w:sz w:val="20"/>
                <w:szCs w:val="20"/>
                <w:lang w:eastAsia="en-US"/>
              </w:rPr>
              <w:t>Отмывающий раствор для белков и гемоглобина.</w:t>
            </w:r>
          </w:p>
        </w:tc>
        <w:tc>
          <w:tcPr>
            <w:tcW w:w="2391" w:type="pct"/>
            <w:tcBorders>
              <w:top w:val="single" w:sz="4" w:space="0" w:color="auto"/>
              <w:left w:val="nil"/>
              <w:bottom w:val="single" w:sz="4" w:space="0" w:color="auto"/>
              <w:right w:val="single" w:sz="4" w:space="0" w:color="auto"/>
            </w:tcBorders>
          </w:tcPr>
          <w:p w:rsidR="0049568F" w:rsidRDefault="0049568F" w:rsidP="00936256">
            <w:pPr>
              <w:spacing w:line="276" w:lineRule="auto"/>
              <w:rPr>
                <w:sz w:val="20"/>
                <w:szCs w:val="20"/>
                <w:lang w:eastAsia="en-US"/>
              </w:rPr>
            </w:pPr>
            <w:r w:rsidRPr="0049568F">
              <w:rPr>
                <w:sz w:val="20"/>
                <w:szCs w:val="20"/>
                <w:lang w:eastAsia="en-US"/>
              </w:rPr>
              <w:t xml:space="preserve">Отмывающий раствор для электрофореза белков, липопротеидов и гемоглобина. </w:t>
            </w:r>
          </w:p>
          <w:p w:rsidR="0049568F" w:rsidRDefault="0049568F" w:rsidP="00936256">
            <w:pPr>
              <w:spacing w:line="276" w:lineRule="auto"/>
              <w:rPr>
                <w:sz w:val="20"/>
                <w:szCs w:val="20"/>
                <w:lang w:eastAsia="en-US"/>
              </w:rPr>
            </w:pPr>
            <w:r w:rsidRPr="0049568F">
              <w:rPr>
                <w:sz w:val="20"/>
                <w:szCs w:val="20"/>
                <w:lang w:eastAsia="en-US"/>
              </w:rPr>
              <w:t xml:space="preserve">Используется для отмывки и просветления </w:t>
            </w:r>
            <w:proofErr w:type="spellStart"/>
            <w:r w:rsidRPr="0049568F">
              <w:rPr>
                <w:sz w:val="20"/>
                <w:szCs w:val="20"/>
                <w:lang w:eastAsia="en-US"/>
              </w:rPr>
              <w:t>ацетатцеллюлозных</w:t>
            </w:r>
            <w:proofErr w:type="spellEnd"/>
            <w:r w:rsidRPr="0049568F">
              <w:rPr>
                <w:sz w:val="20"/>
                <w:szCs w:val="20"/>
                <w:lang w:eastAsia="en-US"/>
              </w:rPr>
              <w:t xml:space="preserve"> пластин после окраски специальным красящим раствором. </w:t>
            </w:r>
          </w:p>
          <w:p w:rsidR="0049568F" w:rsidRDefault="0049568F" w:rsidP="00936256">
            <w:pPr>
              <w:spacing w:line="276" w:lineRule="auto"/>
              <w:rPr>
                <w:sz w:val="20"/>
                <w:szCs w:val="20"/>
                <w:lang w:eastAsia="en-US"/>
              </w:rPr>
            </w:pPr>
            <w:r w:rsidRPr="0049568F">
              <w:rPr>
                <w:sz w:val="20"/>
                <w:szCs w:val="20"/>
                <w:lang w:eastAsia="en-US"/>
              </w:rPr>
              <w:t xml:space="preserve">Упаковка: Реагент R1: (не менее 1х5 л);  </w:t>
            </w:r>
            <w:proofErr w:type="spellStart"/>
            <w:r w:rsidRPr="0049568F">
              <w:rPr>
                <w:sz w:val="20"/>
                <w:szCs w:val="20"/>
                <w:lang w:eastAsia="en-US"/>
              </w:rPr>
              <w:t>Деионизованная</w:t>
            </w:r>
            <w:proofErr w:type="spellEnd"/>
            <w:r w:rsidRPr="0049568F">
              <w:rPr>
                <w:sz w:val="20"/>
                <w:szCs w:val="20"/>
                <w:lang w:eastAsia="en-US"/>
              </w:rPr>
              <w:t xml:space="preserve"> вода 1-метил-2-пирролидон. </w:t>
            </w:r>
          </w:p>
          <w:p w:rsidR="0049568F" w:rsidRDefault="0049568F" w:rsidP="00936256">
            <w:pPr>
              <w:spacing w:line="276" w:lineRule="auto"/>
              <w:rPr>
                <w:sz w:val="20"/>
                <w:szCs w:val="20"/>
                <w:lang w:eastAsia="en-US"/>
              </w:rPr>
            </w:pPr>
            <w:r w:rsidRPr="0049568F">
              <w:rPr>
                <w:sz w:val="20"/>
                <w:szCs w:val="20"/>
                <w:lang w:eastAsia="en-US"/>
              </w:rPr>
              <w:t xml:space="preserve">Готовая жидкая форма. </w:t>
            </w:r>
          </w:p>
          <w:p w:rsidR="0049568F" w:rsidRPr="0049568F" w:rsidRDefault="0049568F" w:rsidP="00936256">
            <w:pPr>
              <w:spacing w:line="276" w:lineRule="auto"/>
              <w:rPr>
                <w:sz w:val="20"/>
                <w:szCs w:val="20"/>
                <w:lang w:eastAsia="en-US"/>
              </w:rPr>
            </w:pPr>
            <w:r w:rsidRPr="0049568F">
              <w:rPr>
                <w:sz w:val="20"/>
                <w:szCs w:val="20"/>
                <w:lang w:eastAsia="en-US"/>
              </w:rPr>
              <w:t xml:space="preserve">Совместимость с аппаратом для определения белковых фракций </w:t>
            </w:r>
            <w:proofErr w:type="spellStart"/>
            <w:r w:rsidRPr="0049568F">
              <w:rPr>
                <w:sz w:val="20"/>
                <w:szCs w:val="20"/>
                <w:lang w:val="en-US" w:eastAsia="en-US"/>
              </w:rPr>
              <w:t>Scanion</w:t>
            </w:r>
            <w:proofErr w:type="spellEnd"/>
            <w:r w:rsidRPr="0049568F">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49568F" w:rsidRPr="0049568F" w:rsidRDefault="0049568F" w:rsidP="0049568F">
            <w:pPr>
              <w:jc w:val="center"/>
              <w:rPr>
                <w:sz w:val="20"/>
                <w:szCs w:val="20"/>
              </w:rPr>
            </w:pPr>
            <w:proofErr w:type="spellStart"/>
            <w:r w:rsidRPr="0049568F">
              <w:rPr>
                <w:sz w:val="20"/>
                <w:szCs w:val="20"/>
                <w:lang w:eastAsia="en-US"/>
              </w:rPr>
              <w:t>У</w:t>
            </w:r>
            <w:r w:rsidRPr="0049568F">
              <w:rPr>
                <w:sz w:val="20"/>
                <w:szCs w:val="20"/>
                <w:lang w:eastAsia="en-US"/>
              </w:rPr>
              <w:t>п</w:t>
            </w:r>
            <w:proofErr w:type="spellEnd"/>
            <w:r w:rsidRPr="0049568F">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49568F" w:rsidRPr="0049568F" w:rsidRDefault="0049568F" w:rsidP="00936256">
            <w:pPr>
              <w:spacing w:line="276" w:lineRule="auto"/>
              <w:jc w:val="center"/>
              <w:rPr>
                <w:sz w:val="20"/>
                <w:szCs w:val="20"/>
                <w:lang w:eastAsia="en-US"/>
              </w:rPr>
            </w:pPr>
            <w:r w:rsidRPr="0049568F">
              <w:rPr>
                <w:sz w:val="20"/>
                <w:szCs w:val="20"/>
                <w:lang w:eastAsia="en-US"/>
              </w:rPr>
              <w:t>1</w:t>
            </w:r>
          </w:p>
        </w:tc>
        <w:tc>
          <w:tcPr>
            <w:tcW w:w="576" w:type="pct"/>
            <w:tcBorders>
              <w:top w:val="single" w:sz="4" w:space="0" w:color="auto"/>
              <w:left w:val="nil"/>
              <w:bottom w:val="single" w:sz="4" w:space="0" w:color="auto"/>
              <w:right w:val="single" w:sz="4" w:space="0" w:color="auto"/>
            </w:tcBorders>
          </w:tcPr>
          <w:p w:rsidR="0049568F" w:rsidRPr="00FB0B4A" w:rsidRDefault="0049568F" w:rsidP="002E2A75">
            <w:pPr>
              <w:jc w:val="center"/>
              <w:rPr>
                <w:sz w:val="20"/>
                <w:szCs w:val="20"/>
              </w:rPr>
            </w:pP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A3B4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w:t>
            </w:r>
            <w:r w:rsidRPr="00757E1E">
              <w:rPr>
                <w:sz w:val="18"/>
                <w:szCs w:val="18"/>
              </w:rPr>
              <w:lastRenderedPageBreak/>
              <w:t>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lastRenderedPageBreak/>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xml:space="preserve">. Поставщик гарантирует, что поставляемый товар является новым, </w:t>
            </w:r>
            <w:r w:rsidR="00D120C1" w:rsidRPr="00757E1E">
              <w:rPr>
                <w:sz w:val="18"/>
                <w:szCs w:val="18"/>
              </w:rPr>
              <w:lastRenderedPageBreak/>
              <w:t>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A3B4D">
        <w:rPr>
          <w:b/>
          <w:kern w:val="32"/>
          <w:sz w:val="20"/>
          <w:szCs w:val="20"/>
        </w:rPr>
        <w:t xml:space="preserve"> </w:t>
      </w:r>
      <w:r w:rsidR="0015535E">
        <w:rPr>
          <w:b/>
          <w:kern w:val="32"/>
          <w:sz w:val="20"/>
          <w:szCs w:val="20"/>
        </w:rPr>
        <w:t xml:space="preserve">поставку </w:t>
      </w:r>
      <w:r w:rsidR="0049568F">
        <w:rPr>
          <w:b/>
          <w:sz w:val="20"/>
          <w:szCs w:val="20"/>
        </w:rPr>
        <w:t xml:space="preserve">реагентов для определения белковых фракций на аппарате  </w:t>
      </w:r>
      <w:proofErr w:type="spellStart"/>
      <w:r w:rsidR="0049568F">
        <w:rPr>
          <w:b/>
          <w:sz w:val="20"/>
          <w:szCs w:val="20"/>
        </w:rPr>
        <w:t>Scanion</w:t>
      </w:r>
      <w:proofErr w:type="spellEnd"/>
      <w:r w:rsidR="0049568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9568F">
        <w:rPr>
          <w:b/>
          <w:kern w:val="32"/>
          <w:sz w:val="20"/>
          <w:szCs w:val="20"/>
        </w:rPr>
        <w:t>043-22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9568F">
        <w:rPr>
          <w:sz w:val="19"/>
          <w:szCs w:val="19"/>
        </w:rPr>
        <w:t>043-22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9568F">
        <w:rPr>
          <w:b/>
          <w:bCs/>
          <w:sz w:val="19"/>
          <w:szCs w:val="19"/>
        </w:rPr>
        <w:t xml:space="preserve">реагентов для определения белковых фракций на аппарате  </w:t>
      </w:r>
      <w:proofErr w:type="spellStart"/>
      <w:r w:rsidR="0049568F">
        <w:rPr>
          <w:b/>
          <w:bCs/>
          <w:sz w:val="19"/>
          <w:szCs w:val="19"/>
        </w:rPr>
        <w:t>Scanion</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9568F">
        <w:rPr>
          <w:rFonts w:ascii="Times New Roman" w:hAnsi="Times New Roman" w:cs="Times New Roman"/>
          <w:bCs/>
          <w:sz w:val="19"/>
          <w:szCs w:val="19"/>
        </w:rPr>
        <w:t xml:space="preserve">реагентов для определения белковых фракций на аппарате  </w:t>
      </w:r>
      <w:proofErr w:type="spellStart"/>
      <w:r w:rsidR="0049568F">
        <w:rPr>
          <w:rFonts w:ascii="Times New Roman" w:hAnsi="Times New Roman" w:cs="Times New Roman"/>
          <w:bCs/>
          <w:sz w:val="19"/>
          <w:szCs w:val="19"/>
        </w:rPr>
        <w:t>Scanion</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49568F">
        <w:rPr>
          <w:sz w:val="19"/>
          <w:szCs w:val="19"/>
        </w:rPr>
        <w:t>12</w:t>
      </w:r>
      <w:r w:rsidR="00495A5A" w:rsidRPr="00495A5A">
        <w:rPr>
          <w:sz w:val="19"/>
          <w:szCs w:val="19"/>
        </w:rPr>
        <w:t>.202</w:t>
      </w:r>
      <w:r w:rsidR="0049568F">
        <w:rPr>
          <w:sz w:val="19"/>
          <w:szCs w:val="19"/>
        </w:rPr>
        <w:t>2</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49568F"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9568F">
        <w:rPr>
          <w:sz w:val="20"/>
          <w:szCs w:val="20"/>
        </w:rPr>
        <w:t>043-22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A3B4D">
        <w:rPr>
          <w:b/>
          <w:kern w:val="32"/>
          <w:sz w:val="20"/>
          <w:szCs w:val="20"/>
        </w:rPr>
        <w:t xml:space="preserve"> </w:t>
      </w:r>
      <w:r w:rsidR="0015535E">
        <w:rPr>
          <w:b/>
          <w:kern w:val="32"/>
          <w:sz w:val="20"/>
          <w:szCs w:val="20"/>
        </w:rPr>
        <w:t xml:space="preserve">поставку </w:t>
      </w:r>
      <w:r w:rsidR="0049568F">
        <w:rPr>
          <w:b/>
          <w:sz w:val="20"/>
          <w:szCs w:val="20"/>
        </w:rPr>
        <w:t xml:space="preserve">реагентов для определения белковых фракций на аппарате  </w:t>
      </w:r>
      <w:proofErr w:type="spellStart"/>
      <w:r w:rsidR="0049568F">
        <w:rPr>
          <w:b/>
          <w:sz w:val="20"/>
          <w:szCs w:val="20"/>
        </w:rPr>
        <w:t>Scanion</w:t>
      </w:r>
      <w:proofErr w:type="spellEnd"/>
      <w:r w:rsidR="0049568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9568F">
        <w:rPr>
          <w:b/>
          <w:kern w:val="32"/>
          <w:sz w:val="20"/>
          <w:szCs w:val="20"/>
        </w:rPr>
        <w:t>043-22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9568F">
        <w:rPr>
          <w:sz w:val="20"/>
          <w:szCs w:val="20"/>
        </w:rPr>
        <w:t xml:space="preserve">реагентов для определения белковых фракций на аппарате  </w:t>
      </w:r>
      <w:proofErr w:type="spellStart"/>
      <w:r w:rsidR="0049568F">
        <w:rPr>
          <w:sz w:val="20"/>
          <w:szCs w:val="20"/>
        </w:rPr>
        <w:t>Scanion</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3B4D">
        <w:rPr>
          <w:kern w:val="32"/>
          <w:sz w:val="20"/>
          <w:szCs w:val="20"/>
        </w:rPr>
        <w:t xml:space="preserve"> </w:t>
      </w:r>
      <w:r w:rsidR="00BD0D1F">
        <w:rPr>
          <w:sz w:val="20"/>
          <w:szCs w:val="20"/>
        </w:rPr>
        <w:t>на</w:t>
      </w:r>
      <w:r w:rsidR="0015535E">
        <w:rPr>
          <w:sz w:val="20"/>
          <w:szCs w:val="20"/>
        </w:rPr>
        <w:t xml:space="preserve"> поставку</w:t>
      </w:r>
      <w:r w:rsidR="005A3B4D">
        <w:rPr>
          <w:sz w:val="20"/>
          <w:szCs w:val="20"/>
        </w:rPr>
        <w:t xml:space="preserve"> </w:t>
      </w:r>
      <w:r w:rsidR="0049568F">
        <w:rPr>
          <w:sz w:val="20"/>
          <w:szCs w:val="20"/>
        </w:rPr>
        <w:t xml:space="preserve">реагентов для определения белковых фракций на аппарате  </w:t>
      </w:r>
      <w:proofErr w:type="spellStart"/>
      <w:r w:rsidR="0049568F">
        <w:rPr>
          <w:sz w:val="20"/>
          <w:szCs w:val="20"/>
        </w:rPr>
        <w:t>Scanion</w:t>
      </w:r>
      <w:proofErr w:type="spellEnd"/>
      <w:r w:rsidRPr="00776719">
        <w:rPr>
          <w:sz w:val="20"/>
          <w:szCs w:val="20"/>
        </w:rPr>
        <w:t>,</w:t>
      </w:r>
      <w:r w:rsidR="0049568F">
        <w:rPr>
          <w:sz w:val="20"/>
          <w:szCs w:val="20"/>
        </w:rPr>
        <w:t xml:space="preserve"> </w:t>
      </w:r>
      <w:r w:rsidR="006F0628">
        <w:rPr>
          <w:sz w:val="20"/>
          <w:szCs w:val="20"/>
        </w:rPr>
        <w:t>выра</w:t>
      </w:r>
      <w:r w:rsidR="004B5113">
        <w:rPr>
          <w:sz w:val="20"/>
          <w:szCs w:val="20"/>
        </w:rPr>
        <w:t>зив</w:t>
      </w:r>
      <w:r w:rsidR="0049568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w:t>
      </w:r>
      <w:bookmarkStart w:id="4" w:name="_GoBack"/>
      <w:bookmarkEnd w:id="4"/>
      <w:r w:rsidR="003B0577" w:rsidRPr="00B326C3">
        <w:rPr>
          <w:b/>
          <w:sz w:val="20"/>
          <w:szCs w:val="20"/>
        </w:rPr>
        <w:t>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4D" w:rsidRDefault="005A3B4D" w:rsidP="00ED57EB">
      <w:r>
        <w:separator/>
      </w:r>
    </w:p>
  </w:endnote>
  <w:endnote w:type="continuationSeparator" w:id="0">
    <w:p w:rsidR="005A3B4D" w:rsidRDefault="005A3B4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A3B4D" w:rsidRDefault="005A3B4D">
        <w:pPr>
          <w:pStyle w:val="af7"/>
          <w:jc w:val="right"/>
        </w:pPr>
        <w:r>
          <w:fldChar w:fldCharType="begin"/>
        </w:r>
        <w:r>
          <w:instrText xml:space="preserve"> PAGE   \* MERGEFORMAT </w:instrText>
        </w:r>
        <w:r>
          <w:fldChar w:fldCharType="separate"/>
        </w:r>
        <w:r w:rsidR="00A8717E">
          <w:rPr>
            <w:noProof/>
          </w:rPr>
          <w:t>26</w:t>
        </w:r>
        <w:r>
          <w:rPr>
            <w:noProof/>
          </w:rPr>
          <w:fldChar w:fldCharType="end"/>
        </w:r>
      </w:p>
    </w:sdtContent>
  </w:sdt>
  <w:p w:rsidR="005A3B4D" w:rsidRDefault="005A3B4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4D" w:rsidRDefault="005A3B4D" w:rsidP="00ED57EB">
      <w:r>
        <w:separator/>
      </w:r>
    </w:p>
  </w:footnote>
  <w:footnote w:type="continuationSeparator" w:id="0">
    <w:p w:rsidR="005A3B4D" w:rsidRDefault="005A3B4D" w:rsidP="00ED57EB">
      <w:r>
        <w:continuationSeparator/>
      </w:r>
    </w:p>
  </w:footnote>
  <w:footnote w:id="1">
    <w:p w:rsidR="005A3B4D" w:rsidRPr="000966CA" w:rsidRDefault="005A3B4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6D27-3932-496A-8874-9181B2A6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11442</Words>
  <Characters>84518</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95769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2022-02-21T07:41:00Z</cp:lastPrinted>
  <dcterms:created xsi:type="dcterms:W3CDTF">2022-03-11T04:35:00Z</dcterms:created>
  <dcterms:modified xsi:type="dcterms:W3CDTF">2022-03-11T04:35:00Z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