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C10623">
        <w:rPr>
          <w:b/>
          <w:sz w:val="28"/>
          <w:szCs w:val="28"/>
        </w:rPr>
        <w:t>оргтехники (мониторы)</w:t>
      </w:r>
      <w:r w:rsidR="000E394E">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AB2437">
        <w:rPr>
          <w:b/>
          <w:kern w:val="32"/>
          <w:sz w:val="28"/>
          <w:szCs w:val="28"/>
        </w:rPr>
        <w:t>302-22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1062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C10623">
              <w:rPr>
                <w:sz w:val="20"/>
                <w:szCs w:val="20"/>
              </w:rPr>
              <w:t>оргтехники (мониторы)</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C10623" w:rsidP="00173962">
            <w:pPr>
              <w:rPr>
                <w:sz w:val="20"/>
                <w:szCs w:val="20"/>
              </w:rPr>
            </w:pPr>
            <w:r w:rsidRPr="00C10623">
              <w:rPr>
                <w:sz w:val="20"/>
                <w:szCs w:val="20"/>
                <w:shd w:val="clear" w:color="auto" w:fill="FFFFFF"/>
              </w:rPr>
              <w:t>26.20.17.110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AB2437" w:rsidP="00C10623">
            <w:pPr>
              <w:autoSpaceDE w:val="0"/>
              <w:autoSpaceDN w:val="0"/>
              <w:adjustRightInd w:val="0"/>
              <w:rPr>
                <w:sz w:val="20"/>
                <w:szCs w:val="20"/>
              </w:rPr>
            </w:pPr>
            <w:r>
              <w:rPr>
                <w:sz w:val="20"/>
                <w:szCs w:val="20"/>
              </w:rPr>
              <w:t>67</w:t>
            </w:r>
            <w:r w:rsidR="00C10623">
              <w:rPr>
                <w:sz w:val="20"/>
                <w:szCs w:val="20"/>
              </w:rPr>
              <w:t>3</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B3926" w:rsidP="004B3926">
            <w:pPr>
              <w:jc w:val="both"/>
              <w:rPr>
                <w:sz w:val="20"/>
                <w:szCs w:val="20"/>
              </w:rPr>
            </w:pPr>
            <w:r>
              <w:rPr>
                <w:sz w:val="19"/>
                <w:szCs w:val="19"/>
              </w:rPr>
              <w:t>С</w:t>
            </w:r>
            <w:r w:rsidRPr="00B07056">
              <w:rPr>
                <w:sz w:val="20"/>
                <w:szCs w:val="20"/>
              </w:rPr>
              <w:t>рок поставки по настоящему Договору, включая доставку по адресу, подъем и установку в течение 30 (тридцать) дней с момента подписания Договора</w:t>
            </w:r>
            <w:r>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B2437" w:rsidP="00AB2437">
            <w:pPr>
              <w:tabs>
                <w:tab w:val="left" w:pos="6022"/>
              </w:tabs>
              <w:ind w:right="72"/>
              <w:rPr>
                <w:sz w:val="20"/>
                <w:szCs w:val="20"/>
              </w:rPr>
            </w:pPr>
            <w:r>
              <w:rPr>
                <w:sz w:val="20"/>
                <w:szCs w:val="20"/>
              </w:rPr>
              <w:t>414 000,00</w:t>
            </w:r>
            <w:r w:rsidR="00DD6FB7">
              <w:rPr>
                <w:sz w:val="20"/>
                <w:szCs w:val="20"/>
              </w:rPr>
              <w:t xml:space="preserve"> </w:t>
            </w:r>
            <w:r w:rsidR="00E8748C" w:rsidRPr="00E8748C">
              <w:rPr>
                <w:sz w:val="20"/>
                <w:szCs w:val="20"/>
              </w:rPr>
              <w:t xml:space="preserve"> (</w:t>
            </w:r>
            <w:r>
              <w:rPr>
                <w:sz w:val="20"/>
                <w:szCs w:val="20"/>
              </w:rPr>
              <w:t>четыреста четырнадцать тысяч рублей</w:t>
            </w:r>
            <w:r w:rsidR="00E8748C" w:rsidRPr="00E8748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B2437">
            <w:pPr>
              <w:jc w:val="both"/>
              <w:rPr>
                <w:sz w:val="20"/>
                <w:szCs w:val="20"/>
              </w:rPr>
            </w:pPr>
            <w:r w:rsidRPr="008024A7">
              <w:rPr>
                <w:sz w:val="20"/>
                <w:szCs w:val="20"/>
              </w:rPr>
              <w:t>С даты публикации</w:t>
            </w:r>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AB2437">
              <w:rPr>
                <w:b/>
                <w:sz w:val="20"/>
                <w:szCs w:val="20"/>
              </w:rPr>
              <w:t>12</w:t>
            </w:r>
            <w:r w:rsidRPr="008024A7">
              <w:rPr>
                <w:b/>
                <w:sz w:val="20"/>
                <w:szCs w:val="20"/>
              </w:rPr>
              <w:t>»</w:t>
            </w:r>
            <w:r w:rsidR="005506B0">
              <w:rPr>
                <w:b/>
                <w:sz w:val="20"/>
                <w:szCs w:val="20"/>
              </w:rPr>
              <w:t xml:space="preserve"> </w:t>
            </w:r>
            <w:r w:rsidR="00AB2437">
              <w:rPr>
                <w:b/>
                <w:sz w:val="20"/>
                <w:szCs w:val="20"/>
              </w:rPr>
              <w:t>декабря</w:t>
            </w:r>
            <w:r w:rsidR="001756DD">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AB2437">
              <w:rPr>
                <w:b/>
                <w:sz w:val="20"/>
                <w:szCs w:val="20"/>
              </w:rPr>
              <w:t>20</w:t>
            </w:r>
            <w:r w:rsidRPr="008024A7">
              <w:rPr>
                <w:b/>
                <w:sz w:val="20"/>
                <w:szCs w:val="20"/>
              </w:rPr>
              <w:t>»</w:t>
            </w:r>
            <w:r w:rsidR="001756DD">
              <w:rPr>
                <w:b/>
                <w:sz w:val="20"/>
                <w:szCs w:val="20"/>
              </w:rPr>
              <w:t xml:space="preserve"> </w:t>
            </w:r>
            <w:r w:rsidR="00AB2437">
              <w:rPr>
                <w:b/>
                <w:sz w:val="20"/>
                <w:szCs w:val="20"/>
              </w:rPr>
              <w:t>декабря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F93467">
              <w:rPr>
                <w:b/>
                <w:sz w:val="20"/>
                <w:szCs w:val="20"/>
              </w:rPr>
              <w:t xml:space="preserve"> </w:t>
            </w:r>
            <w:r w:rsidRPr="008024A7">
              <w:rPr>
                <w:sz w:val="20"/>
                <w:szCs w:val="20"/>
              </w:rPr>
              <w:t>«</w:t>
            </w:r>
            <w:r w:rsidR="00AB2437">
              <w:rPr>
                <w:sz w:val="20"/>
                <w:szCs w:val="20"/>
              </w:rPr>
              <w:t>12</w:t>
            </w:r>
            <w:r w:rsidRPr="008024A7">
              <w:rPr>
                <w:sz w:val="20"/>
                <w:szCs w:val="20"/>
              </w:rPr>
              <w:t>»</w:t>
            </w:r>
            <w:r w:rsidR="001756DD">
              <w:rPr>
                <w:sz w:val="20"/>
                <w:szCs w:val="20"/>
              </w:rPr>
              <w:t xml:space="preserve"> </w:t>
            </w:r>
            <w:r w:rsidR="00AB2437">
              <w:rPr>
                <w:sz w:val="20"/>
                <w:szCs w:val="20"/>
              </w:rPr>
              <w:t>декабря</w:t>
            </w:r>
            <w:r w:rsidR="001756DD">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B2437">
            <w:pPr>
              <w:jc w:val="both"/>
              <w:rPr>
                <w:sz w:val="20"/>
                <w:szCs w:val="20"/>
              </w:rPr>
            </w:pPr>
            <w:r w:rsidRPr="008024A7">
              <w:rPr>
                <w:bCs/>
                <w:sz w:val="20"/>
                <w:szCs w:val="20"/>
              </w:rPr>
              <w:t>«</w:t>
            </w:r>
            <w:r w:rsidR="00AB2437">
              <w:rPr>
                <w:bCs/>
                <w:sz w:val="20"/>
                <w:szCs w:val="20"/>
              </w:rPr>
              <w:t>20</w:t>
            </w:r>
            <w:r w:rsidRPr="008024A7">
              <w:rPr>
                <w:bCs/>
                <w:sz w:val="20"/>
                <w:szCs w:val="20"/>
              </w:rPr>
              <w:t>»</w:t>
            </w:r>
            <w:r w:rsidR="001756DD">
              <w:rPr>
                <w:bCs/>
                <w:sz w:val="20"/>
                <w:szCs w:val="20"/>
              </w:rPr>
              <w:t xml:space="preserve"> </w:t>
            </w:r>
            <w:r w:rsidR="00AB2437">
              <w:rPr>
                <w:sz w:val="20"/>
                <w:szCs w:val="20"/>
              </w:rPr>
              <w:t>декабря</w:t>
            </w:r>
            <w:r w:rsidR="001756DD">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B2437" w:rsidP="00DA1FB1">
            <w:pPr>
              <w:autoSpaceDE w:val="0"/>
              <w:autoSpaceDN w:val="0"/>
              <w:adjustRightInd w:val="0"/>
              <w:jc w:val="both"/>
              <w:outlineLvl w:val="1"/>
              <w:rPr>
                <w:sz w:val="20"/>
                <w:szCs w:val="20"/>
              </w:rPr>
            </w:pPr>
            <w:r>
              <w:rPr>
                <w:sz w:val="20"/>
                <w:szCs w:val="20"/>
              </w:rPr>
              <w:t>12 420,00</w:t>
            </w:r>
            <w:r w:rsidR="0029705F" w:rsidRPr="0036579E">
              <w:rPr>
                <w:sz w:val="20"/>
                <w:szCs w:val="20"/>
              </w:rPr>
              <w:t xml:space="preserve"> </w:t>
            </w:r>
            <w:r w:rsidR="00DA1FB1" w:rsidRPr="0036579E">
              <w:rPr>
                <w:sz w:val="20"/>
                <w:szCs w:val="20"/>
              </w:rPr>
              <w:t>руб. (</w:t>
            </w:r>
            <w:r>
              <w:rPr>
                <w:sz w:val="20"/>
                <w:szCs w:val="20"/>
              </w:rPr>
              <w:t>двенадцать тысяч четыреста двадцать рублей</w:t>
            </w:r>
            <w:r w:rsidR="00DA1FB1" w:rsidRPr="0036579E">
              <w:rPr>
                <w:sz w:val="20"/>
                <w:szCs w:val="20"/>
              </w:rPr>
              <w:t>).</w:t>
            </w:r>
            <w:r w:rsidR="0036579E">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B2437">
            <w:pPr>
              <w:jc w:val="both"/>
              <w:rPr>
                <w:sz w:val="20"/>
                <w:szCs w:val="20"/>
              </w:rPr>
            </w:pPr>
            <w:r w:rsidRPr="008024A7">
              <w:rPr>
                <w:sz w:val="20"/>
                <w:szCs w:val="20"/>
              </w:rPr>
              <w:lastRenderedPageBreak/>
              <w:t>«</w:t>
            </w:r>
            <w:r w:rsidR="00AB2437">
              <w:rPr>
                <w:sz w:val="20"/>
                <w:szCs w:val="20"/>
              </w:rPr>
              <w:t>19</w:t>
            </w:r>
            <w:r w:rsidR="00487F7E" w:rsidRPr="008024A7">
              <w:rPr>
                <w:sz w:val="20"/>
                <w:szCs w:val="20"/>
              </w:rPr>
              <w:t xml:space="preserve">» </w:t>
            </w:r>
            <w:r w:rsidR="00AB2437">
              <w:rPr>
                <w:sz w:val="20"/>
                <w:szCs w:val="20"/>
              </w:rPr>
              <w:t>декабря</w:t>
            </w:r>
            <w:r w:rsidR="00FC5E8C">
              <w:rPr>
                <w:sz w:val="20"/>
                <w:szCs w:val="20"/>
              </w:rPr>
              <w:t xml:space="preserve"> </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B2437">
            <w:pPr>
              <w:jc w:val="both"/>
              <w:rPr>
                <w:b/>
                <w:sz w:val="20"/>
                <w:szCs w:val="20"/>
              </w:rPr>
            </w:pPr>
            <w:r w:rsidRPr="00180675">
              <w:rPr>
                <w:b/>
                <w:sz w:val="20"/>
                <w:szCs w:val="20"/>
              </w:rPr>
              <w:t>«</w:t>
            </w:r>
            <w:r w:rsidR="00AB2437">
              <w:rPr>
                <w:b/>
                <w:sz w:val="20"/>
                <w:szCs w:val="20"/>
              </w:rPr>
              <w:t>20</w:t>
            </w:r>
            <w:r w:rsidRPr="00180675">
              <w:rPr>
                <w:b/>
                <w:sz w:val="20"/>
                <w:szCs w:val="20"/>
              </w:rPr>
              <w:t xml:space="preserve">» </w:t>
            </w:r>
            <w:r w:rsidR="00AB2437">
              <w:rPr>
                <w:b/>
                <w:sz w:val="20"/>
                <w:szCs w:val="20"/>
              </w:rPr>
              <w:t>декабря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C10623">
        <w:rPr>
          <w:b/>
          <w:sz w:val="20"/>
          <w:szCs w:val="20"/>
        </w:rPr>
        <w:t>оргтехники (мониторы)</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B2437">
        <w:rPr>
          <w:b/>
          <w:kern w:val="32"/>
          <w:sz w:val="22"/>
          <w:szCs w:val="22"/>
        </w:rPr>
        <w:t>302-22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C10623">
        <w:rPr>
          <w:b/>
          <w:bCs/>
          <w:sz w:val="20"/>
        </w:rPr>
        <w:t>оргтехники (мониторы)</w:t>
      </w:r>
      <w:r w:rsidR="000E394E">
        <w:rPr>
          <w:b/>
          <w:bCs/>
          <w:sz w:val="20"/>
        </w:rPr>
        <w:t xml:space="preserve"> </w:t>
      </w:r>
    </w:p>
    <w:p w:rsidR="00AB2437" w:rsidRDefault="00AB2437" w:rsidP="0030497D">
      <w:pPr>
        <w:pStyle w:val="13"/>
        <w:ind w:left="0" w:firstLine="0"/>
        <w:jc w:val="center"/>
        <w:rPr>
          <w:b/>
          <w:bCs/>
          <w:sz w:val="20"/>
        </w:rPr>
      </w:pPr>
    </w:p>
    <w:tbl>
      <w:tblPr>
        <w:tblW w:w="10207" w:type="dxa"/>
        <w:tblInd w:w="108" w:type="dxa"/>
        <w:tblLayout w:type="fixed"/>
        <w:tblLook w:val="04A0" w:firstRow="1" w:lastRow="0" w:firstColumn="1" w:lastColumn="0" w:noHBand="0" w:noVBand="1"/>
      </w:tblPr>
      <w:tblGrid>
        <w:gridCol w:w="534"/>
        <w:gridCol w:w="3294"/>
        <w:gridCol w:w="2835"/>
        <w:gridCol w:w="1135"/>
        <w:gridCol w:w="993"/>
        <w:gridCol w:w="1416"/>
      </w:tblGrid>
      <w:tr w:rsidR="00FC5E8C" w:rsidRPr="001C6129" w:rsidTr="00AB243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 п/п</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sz w:val="18"/>
                <w:szCs w:val="18"/>
              </w:rPr>
              <w:t>Наименование поставляемого товара</w:t>
            </w:r>
          </w:p>
        </w:tc>
        <w:tc>
          <w:tcPr>
            <w:tcW w:w="2835" w:type="dxa"/>
            <w:tcBorders>
              <w:top w:val="single" w:sz="4" w:space="0" w:color="auto"/>
              <w:left w:val="nil"/>
              <w:bottom w:val="single" w:sz="4" w:space="0" w:color="auto"/>
              <w:right w:val="single" w:sz="4" w:space="0" w:color="auto"/>
            </w:tcBorders>
            <w:vAlign w:val="center"/>
          </w:tcPr>
          <w:p w:rsidR="00FC5E8C" w:rsidRPr="001C6129" w:rsidRDefault="00FC5E8C" w:rsidP="00FC5E8C">
            <w:pPr>
              <w:jc w:val="center"/>
              <w:rPr>
                <w:b/>
                <w:color w:val="000000"/>
                <w:sz w:val="18"/>
                <w:szCs w:val="18"/>
              </w:rPr>
            </w:pPr>
            <w:r w:rsidRPr="001C6129">
              <w:rPr>
                <w:b/>
                <w:color w:val="000000"/>
                <w:sz w:val="18"/>
                <w:szCs w:val="18"/>
              </w:rPr>
              <w:t>Технические характеристики товара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FC5E8C" w:rsidRPr="001C6129" w:rsidRDefault="00FC5E8C" w:rsidP="00FC5E8C">
            <w:pPr>
              <w:jc w:val="center"/>
              <w:rPr>
                <w:b/>
                <w:color w:val="000000"/>
                <w:sz w:val="18"/>
                <w:szCs w:val="18"/>
              </w:rPr>
            </w:pPr>
            <w:r w:rsidRPr="001C6129">
              <w:rPr>
                <w:b/>
                <w:color w:val="000000"/>
                <w:sz w:val="18"/>
                <w:szCs w:val="18"/>
              </w:rPr>
              <w:t>Кол-во</w:t>
            </w:r>
          </w:p>
        </w:tc>
        <w:tc>
          <w:tcPr>
            <w:tcW w:w="1416" w:type="dxa"/>
            <w:tcBorders>
              <w:top w:val="single" w:sz="4" w:space="0" w:color="auto"/>
              <w:left w:val="nil"/>
              <w:bottom w:val="single" w:sz="4" w:space="0" w:color="auto"/>
              <w:right w:val="single" w:sz="4" w:space="0" w:color="auto"/>
            </w:tcBorders>
          </w:tcPr>
          <w:p w:rsidR="00FC5E8C" w:rsidRPr="001C6129" w:rsidRDefault="00FC5E8C" w:rsidP="00FC5E8C">
            <w:pPr>
              <w:jc w:val="center"/>
              <w:rPr>
                <w:b/>
                <w:color w:val="000000"/>
                <w:sz w:val="18"/>
                <w:szCs w:val="18"/>
              </w:rPr>
            </w:pPr>
            <w:r>
              <w:rPr>
                <w:b/>
                <w:color w:val="000000"/>
                <w:sz w:val="20"/>
                <w:szCs w:val="20"/>
              </w:rPr>
              <w:t>Начальная (максимальная)* цена за ед., руб.</w:t>
            </w:r>
          </w:p>
        </w:tc>
      </w:tr>
      <w:tr w:rsidR="00FC5E8C" w:rsidRPr="001C6129" w:rsidTr="00AB2437">
        <w:trPr>
          <w:trHeight w:val="503"/>
        </w:trPr>
        <w:tc>
          <w:tcPr>
            <w:tcW w:w="534" w:type="dxa"/>
            <w:tcBorders>
              <w:top w:val="single" w:sz="4" w:space="0" w:color="auto"/>
              <w:left w:val="single" w:sz="4" w:space="0" w:color="auto"/>
              <w:bottom w:val="single" w:sz="4" w:space="0" w:color="auto"/>
              <w:right w:val="nil"/>
            </w:tcBorders>
            <w:shd w:val="clear" w:color="auto" w:fill="auto"/>
            <w:vAlign w:val="center"/>
          </w:tcPr>
          <w:p w:rsidR="00FC5E8C" w:rsidRPr="00AB2437" w:rsidRDefault="00FC5E8C" w:rsidP="00AB2437">
            <w:pPr>
              <w:jc w:val="center"/>
              <w:rPr>
                <w:sz w:val="20"/>
                <w:szCs w:val="20"/>
                <w:lang w:eastAsia="en-US"/>
              </w:rPr>
            </w:pPr>
            <w:r w:rsidRPr="00AB2437">
              <w:rPr>
                <w:sz w:val="20"/>
                <w:szCs w:val="20"/>
                <w:lang w:eastAsia="en-US"/>
              </w:rPr>
              <w:t>1</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tcPr>
          <w:p w:rsidR="00FC5E8C" w:rsidRPr="00AB2437" w:rsidRDefault="00AB2437" w:rsidP="00AB2437">
            <w:pPr>
              <w:rPr>
                <w:bCs/>
                <w:sz w:val="20"/>
                <w:szCs w:val="20"/>
                <w:lang w:eastAsia="en-US"/>
              </w:rPr>
            </w:pPr>
            <w:r w:rsidRPr="00AB2437">
              <w:rPr>
                <w:bCs/>
                <w:sz w:val="20"/>
                <w:szCs w:val="20"/>
              </w:rPr>
              <w:t>Монитор</w:t>
            </w:r>
          </w:p>
        </w:tc>
        <w:tc>
          <w:tcPr>
            <w:tcW w:w="2835" w:type="dxa"/>
            <w:tcBorders>
              <w:top w:val="single" w:sz="4" w:space="0" w:color="auto"/>
              <w:left w:val="nil"/>
              <w:bottom w:val="single" w:sz="4" w:space="0" w:color="auto"/>
              <w:right w:val="single" w:sz="4" w:space="0" w:color="auto"/>
            </w:tcBorders>
            <w:vAlign w:val="center"/>
          </w:tcPr>
          <w:p w:rsidR="00FC5E8C" w:rsidRPr="00AB2437" w:rsidRDefault="00FC5E8C" w:rsidP="00AB2437">
            <w:pPr>
              <w:jc w:val="center"/>
              <w:rPr>
                <w:sz w:val="20"/>
                <w:szCs w:val="20"/>
                <w:lang w:eastAsia="en-US"/>
              </w:rPr>
            </w:pPr>
            <w:r w:rsidRPr="00AB2437">
              <w:rPr>
                <w:sz w:val="20"/>
                <w:szCs w:val="20"/>
                <w:lang w:eastAsia="en-US"/>
              </w:rPr>
              <w:t>Указаны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C5E8C" w:rsidRPr="00AB2437" w:rsidRDefault="00AB2437" w:rsidP="00AB2437">
            <w:pPr>
              <w:jc w:val="center"/>
              <w:rPr>
                <w:sz w:val="20"/>
                <w:szCs w:val="20"/>
                <w:lang w:eastAsia="en-US"/>
              </w:rPr>
            </w:pPr>
            <w:r>
              <w:rPr>
                <w:sz w:val="20"/>
                <w:szCs w:val="20"/>
                <w:lang w:eastAsia="en-US"/>
              </w:rPr>
              <w:t>ш</w:t>
            </w:r>
            <w:r w:rsidR="00FC5E8C" w:rsidRPr="00AB2437">
              <w:rPr>
                <w:sz w:val="20"/>
                <w:szCs w:val="20"/>
                <w:lang w:eastAsia="en-US"/>
              </w:rPr>
              <w:t>т.</w:t>
            </w:r>
          </w:p>
        </w:tc>
        <w:tc>
          <w:tcPr>
            <w:tcW w:w="993" w:type="dxa"/>
            <w:tcBorders>
              <w:top w:val="single" w:sz="4" w:space="0" w:color="auto"/>
              <w:left w:val="nil"/>
              <w:bottom w:val="single" w:sz="4" w:space="0" w:color="auto"/>
              <w:right w:val="single" w:sz="4" w:space="0" w:color="auto"/>
            </w:tcBorders>
            <w:shd w:val="clear" w:color="auto" w:fill="auto"/>
            <w:vAlign w:val="center"/>
          </w:tcPr>
          <w:p w:rsidR="00FC5E8C" w:rsidRPr="00AB2437" w:rsidRDefault="00AB2437" w:rsidP="00AB2437">
            <w:pPr>
              <w:jc w:val="center"/>
              <w:rPr>
                <w:sz w:val="20"/>
                <w:szCs w:val="20"/>
                <w:lang w:eastAsia="en-US"/>
              </w:rPr>
            </w:pPr>
            <w:r w:rsidRPr="00AB2437">
              <w:rPr>
                <w:sz w:val="20"/>
                <w:szCs w:val="20"/>
                <w:lang w:eastAsia="en-US"/>
              </w:rPr>
              <w:t>30</w:t>
            </w:r>
          </w:p>
        </w:tc>
        <w:tc>
          <w:tcPr>
            <w:tcW w:w="1416" w:type="dxa"/>
            <w:tcBorders>
              <w:top w:val="single" w:sz="4" w:space="0" w:color="auto"/>
              <w:left w:val="nil"/>
              <w:bottom w:val="single" w:sz="4" w:space="0" w:color="auto"/>
              <w:right w:val="single" w:sz="4" w:space="0" w:color="auto"/>
            </w:tcBorders>
            <w:vAlign w:val="center"/>
          </w:tcPr>
          <w:p w:rsidR="00FC5E8C" w:rsidRPr="00AB2437" w:rsidRDefault="00AB2437" w:rsidP="00AB2437">
            <w:pPr>
              <w:jc w:val="center"/>
              <w:rPr>
                <w:sz w:val="20"/>
                <w:szCs w:val="20"/>
                <w:lang w:eastAsia="en-US"/>
              </w:rPr>
            </w:pPr>
            <w:r w:rsidRPr="00AB2437">
              <w:rPr>
                <w:sz w:val="20"/>
                <w:szCs w:val="20"/>
                <w:lang w:eastAsia="en-US"/>
              </w:rPr>
              <w:t>13 800,00</w:t>
            </w:r>
          </w:p>
        </w:tc>
      </w:tr>
    </w:tbl>
    <w:p w:rsidR="00FC5E8C" w:rsidRDefault="00FC5E8C" w:rsidP="0030497D">
      <w:pPr>
        <w:pStyle w:val="13"/>
        <w:ind w:left="0" w:firstLine="0"/>
        <w:jc w:val="center"/>
        <w:rPr>
          <w:b/>
          <w:bCs/>
          <w:sz w:val="20"/>
        </w:rPr>
      </w:pPr>
    </w:p>
    <w:p w:rsidR="00CE279B" w:rsidRDefault="00CE279B" w:rsidP="00CE279B">
      <w:pPr>
        <w:pStyle w:val="ae"/>
        <w:widowControl w:val="0"/>
        <w:spacing w:after="0" w:line="240" w:lineRule="auto"/>
        <w:ind w:left="0" w:firstLine="709"/>
        <w:jc w:val="center"/>
        <w:rPr>
          <w:rFonts w:ascii="Times New Roman" w:eastAsia="Times New Roman" w:hAnsi="Times New Roman" w:cs="Times New Roman"/>
          <w:szCs w:val="24"/>
        </w:rPr>
      </w:pPr>
    </w:p>
    <w:p w:rsidR="00FC5E8C" w:rsidRDefault="00FC5E8C" w:rsidP="00CE279B">
      <w:pPr>
        <w:pStyle w:val="ae"/>
        <w:widowControl w:val="0"/>
        <w:spacing w:after="0" w:line="240" w:lineRule="auto"/>
        <w:ind w:left="0" w:firstLine="709"/>
        <w:jc w:val="right"/>
        <w:rPr>
          <w:rFonts w:ascii="Times New Roman" w:eastAsia="Times New Roman" w:hAnsi="Times New Roman" w:cs="Times New Roman"/>
          <w:b/>
          <w:sz w:val="20"/>
          <w:szCs w:val="24"/>
        </w:rPr>
      </w:pPr>
      <w:r w:rsidRPr="00CE279B">
        <w:rPr>
          <w:rFonts w:ascii="Times New Roman" w:eastAsia="Times New Roman" w:hAnsi="Times New Roman" w:cs="Times New Roman"/>
          <w:b/>
          <w:sz w:val="20"/>
          <w:szCs w:val="24"/>
        </w:rPr>
        <w:t>Таблица 1</w:t>
      </w:r>
    </w:p>
    <w:tbl>
      <w:tblPr>
        <w:tblW w:w="10252" w:type="dxa"/>
        <w:jc w:val="center"/>
        <w:tblInd w:w="3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5777"/>
        <w:gridCol w:w="3447"/>
      </w:tblGrid>
      <w:tr w:rsidR="00AB2437" w:rsidRPr="002C2106" w:rsidTr="003D48A4">
        <w:trPr>
          <w:trHeight w:val="305"/>
          <w:jc w:val="center"/>
        </w:trPr>
        <w:tc>
          <w:tcPr>
            <w:tcW w:w="1028" w:type="dxa"/>
            <w:shd w:val="clear" w:color="auto" w:fill="D9D9D9" w:themeFill="background1" w:themeFillShade="D9"/>
            <w:hideMark/>
          </w:tcPr>
          <w:p w:rsidR="00AB2437" w:rsidRPr="00AB2437" w:rsidRDefault="00AB2437" w:rsidP="00AB2437">
            <w:pPr>
              <w:jc w:val="center"/>
              <w:rPr>
                <w:b/>
                <w:bCs/>
                <w:color w:val="000000"/>
                <w:sz w:val="20"/>
                <w:szCs w:val="20"/>
              </w:rPr>
            </w:pPr>
            <w:r w:rsidRPr="00AB2437">
              <w:rPr>
                <w:b/>
                <w:bCs/>
                <w:color w:val="000000"/>
                <w:sz w:val="20"/>
                <w:szCs w:val="20"/>
              </w:rPr>
              <w:t>№ п/п</w:t>
            </w:r>
          </w:p>
        </w:tc>
        <w:tc>
          <w:tcPr>
            <w:tcW w:w="5777" w:type="dxa"/>
            <w:shd w:val="clear" w:color="auto" w:fill="D9D9D9" w:themeFill="background1" w:themeFillShade="D9"/>
            <w:noWrap/>
            <w:hideMark/>
          </w:tcPr>
          <w:p w:rsidR="00AB2437" w:rsidRPr="00AB2437" w:rsidRDefault="00AB2437" w:rsidP="00AB2437">
            <w:pPr>
              <w:jc w:val="center"/>
              <w:rPr>
                <w:b/>
                <w:bCs/>
                <w:color w:val="000000"/>
                <w:sz w:val="20"/>
                <w:szCs w:val="20"/>
              </w:rPr>
            </w:pPr>
            <w:r w:rsidRPr="00AB2437">
              <w:rPr>
                <w:b/>
                <w:bCs/>
                <w:color w:val="000000"/>
                <w:sz w:val="20"/>
                <w:szCs w:val="20"/>
              </w:rPr>
              <w:t xml:space="preserve">Технические и функциональные характеристики </w:t>
            </w:r>
          </w:p>
          <w:p w:rsidR="00AB2437" w:rsidRPr="00AB2437" w:rsidRDefault="00AB2437" w:rsidP="00AB2437">
            <w:pPr>
              <w:jc w:val="center"/>
              <w:rPr>
                <w:b/>
                <w:bCs/>
                <w:color w:val="000000"/>
                <w:sz w:val="20"/>
                <w:szCs w:val="20"/>
              </w:rPr>
            </w:pPr>
            <w:r w:rsidRPr="00AB2437">
              <w:rPr>
                <w:b/>
                <w:bCs/>
                <w:color w:val="000000"/>
                <w:sz w:val="20"/>
                <w:szCs w:val="20"/>
              </w:rPr>
              <w:t>(потребительские свойства)</w:t>
            </w:r>
          </w:p>
        </w:tc>
        <w:tc>
          <w:tcPr>
            <w:tcW w:w="3447" w:type="dxa"/>
            <w:shd w:val="clear" w:color="auto" w:fill="D9D9D9" w:themeFill="background1" w:themeFillShade="D9"/>
            <w:noWrap/>
            <w:hideMark/>
          </w:tcPr>
          <w:p w:rsidR="00AB2437" w:rsidRPr="00AB2437" w:rsidRDefault="00AB2437" w:rsidP="00AB2437">
            <w:pPr>
              <w:jc w:val="center"/>
              <w:rPr>
                <w:b/>
                <w:bCs/>
                <w:color w:val="000000"/>
                <w:sz w:val="20"/>
                <w:szCs w:val="20"/>
              </w:rPr>
            </w:pPr>
            <w:r w:rsidRPr="00AB2437">
              <w:rPr>
                <w:b/>
                <w:bCs/>
                <w:color w:val="000000"/>
                <w:sz w:val="20"/>
                <w:szCs w:val="20"/>
              </w:rPr>
              <w:t>Требуемое значение параметров и функций</w:t>
            </w:r>
          </w:p>
        </w:tc>
      </w:tr>
      <w:tr w:rsidR="00AB2437" w:rsidRPr="002C2106" w:rsidTr="003D48A4">
        <w:trPr>
          <w:trHeight w:val="305"/>
          <w:jc w:val="center"/>
        </w:trPr>
        <w:tc>
          <w:tcPr>
            <w:tcW w:w="1028" w:type="dxa"/>
            <w:shd w:val="clear" w:color="auto" w:fill="D9D9D9" w:themeFill="background1" w:themeFillShade="D9"/>
            <w:vAlign w:val="center"/>
            <w:hideMark/>
          </w:tcPr>
          <w:p w:rsidR="00AB2437" w:rsidRPr="00AB2437" w:rsidRDefault="00AB2437" w:rsidP="003D48A4">
            <w:pPr>
              <w:jc w:val="center"/>
              <w:rPr>
                <w:bCs/>
                <w:sz w:val="20"/>
                <w:szCs w:val="20"/>
              </w:rPr>
            </w:pPr>
            <w:r w:rsidRPr="00AB2437">
              <w:rPr>
                <w:b/>
                <w:bCs/>
                <w:sz w:val="20"/>
                <w:szCs w:val="20"/>
              </w:rPr>
              <w:t>1</w:t>
            </w:r>
          </w:p>
        </w:tc>
        <w:tc>
          <w:tcPr>
            <w:tcW w:w="5777" w:type="dxa"/>
            <w:shd w:val="clear" w:color="auto" w:fill="D9D9D9" w:themeFill="background1" w:themeFillShade="D9"/>
            <w:vAlign w:val="center"/>
            <w:hideMark/>
          </w:tcPr>
          <w:p w:rsidR="00AB2437" w:rsidRPr="00AB2437" w:rsidRDefault="00AB2437" w:rsidP="003D48A4">
            <w:pPr>
              <w:rPr>
                <w:b/>
                <w:bCs/>
                <w:sz w:val="20"/>
                <w:szCs w:val="20"/>
              </w:rPr>
            </w:pPr>
            <w:r w:rsidRPr="00AB2437">
              <w:rPr>
                <w:b/>
                <w:bCs/>
                <w:sz w:val="20"/>
                <w:szCs w:val="20"/>
              </w:rPr>
              <w:t>Монитор код по ОКПД 2. 26.20.17.110</w:t>
            </w:r>
          </w:p>
        </w:tc>
        <w:tc>
          <w:tcPr>
            <w:tcW w:w="3447" w:type="dxa"/>
            <w:shd w:val="clear" w:color="auto" w:fill="D9D9D9" w:themeFill="background1" w:themeFillShade="D9"/>
            <w:hideMark/>
          </w:tcPr>
          <w:p w:rsidR="00AB2437" w:rsidRPr="00AB2437" w:rsidRDefault="00AB2437" w:rsidP="00AB2437">
            <w:pPr>
              <w:jc w:val="center"/>
              <w:rPr>
                <w:b/>
                <w:bCs/>
                <w:sz w:val="20"/>
                <w:szCs w:val="20"/>
              </w:rPr>
            </w:pPr>
            <w:r>
              <w:rPr>
                <w:b/>
                <w:bCs/>
                <w:sz w:val="20"/>
                <w:szCs w:val="20"/>
              </w:rPr>
              <w:t>3</w:t>
            </w:r>
            <w:r w:rsidRPr="00AB2437">
              <w:rPr>
                <w:b/>
                <w:bCs/>
                <w:sz w:val="20"/>
                <w:szCs w:val="20"/>
              </w:rPr>
              <w:t>0 шт.</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1.1</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Диагональ экрана</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lang w:val="en-US"/>
              </w:rPr>
            </w:pPr>
            <w:r w:rsidRPr="00AB2437">
              <w:rPr>
                <w:rFonts w:ascii="Times New Roman" w:hAnsi="Times New Roman"/>
                <w:sz w:val="20"/>
                <w:szCs w:val="20"/>
              </w:rPr>
              <w:t>Не менее 23,8</w:t>
            </w:r>
            <w:r w:rsidRPr="00AB2437">
              <w:rPr>
                <w:rFonts w:ascii="Times New Roman" w:hAnsi="Times New Roman"/>
                <w:sz w:val="20"/>
                <w:szCs w:val="20"/>
                <w:lang w:val="en-US"/>
              </w:rPr>
              <w:t>”</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1.2</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Максимальное разрешение</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 xml:space="preserve">Не менее </w:t>
            </w:r>
            <w:r w:rsidRPr="00AB2437">
              <w:rPr>
                <w:rFonts w:ascii="Times New Roman" w:hAnsi="Times New Roman"/>
                <w:color w:val="333333"/>
                <w:sz w:val="20"/>
                <w:szCs w:val="20"/>
              </w:rPr>
              <w:t>1920x1080</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1.3</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Покрытие экрана</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матовое</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1.4</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Тип подсветки матрицы</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lang w:val="en-US"/>
              </w:rPr>
            </w:pPr>
            <w:r w:rsidRPr="00AB2437">
              <w:rPr>
                <w:rFonts w:ascii="Times New Roman" w:hAnsi="Times New Roman"/>
                <w:sz w:val="20"/>
                <w:szCs w:val="20"/>
                <w:lang w:val="en-US"/>
              </w:rPr>
              <w:t>LED</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1.5</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Соотношение сторон</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lang w:val="en-US"/>
              </w:rPr>
            </w:pPr>
            <w:r w:rsidRPr="00AB2437">
              <w:rPr>
                <w:rFonts w:ascii="Times New Roman" w:hAnsi="Times New Roman"/>
                <w:sz w:val="20"/>
                <w:szCs w:val="20"/>
                <w:lang w:val="en-US"/>
              </w:rPr>
              <w:t>16:9</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1.6</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Технология защиты зрения</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1.7</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Частота при максимальном разрешении</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Не менее 75 Гц</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1.8</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Время отклика пикселя</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 xml:space="preserve">Не более 4 </w:t>
            </w:r>
            <w:proofErr w:type="spellStart"/>
            <w:r w:rsidRPr="00AB2437">
              <w:rPr>
                <w:rFonts w:ascii="Times New Roman" w:hAnsi="Times New Roman"/>
                <w:sz w:val="20"/>
                <w:szCs w:val="20"/>
              </w:rPr>
              <w:t>мс</w:t>
            </w:r>
            <w:proofErr w:type="spellEnd"/>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1.9</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Яркость</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 xml:space="preserve">Не меньше </w:t>
            </w:r>
            <w:r w:rsidRPr="00AB2437">
              <w:rPr>
                <w:rFonts w:ascii="Times New Roman" w:hAnsi="Times New Roman"/>
                <w:color w:val="333333"/>
                <w:sz w:val="20"/>
                <w:szCs w:val="20"/>
                <w:shd w:val="clear" w:color="auto" w:fill="FFFFFF"/>
              </w:rPr>
              <w:t> 250 Кд/м²</w:t>
            </w:r>
          </w:p>
        </w:tc>
      </w:tr>
      <w:tr w:rsidR="00AB2437" w:rsidRPr="00BD5569" w:rsidTr="003D48A4">
        <w:trPr>
          <w:trHeight w:val="305"/>
          <w:jc w:val="center"/>
        </w:trPr>
        <w:tc>
          <w:tcPr>
            <w:tcW w:w="1028" w:type="dxa"/>
            <w:shd w:val="clear" w:color="auto" w:fill="auto"/>
            <w:vAlign w:val="center"/>
            <w:hideMark/>
          </w:tcPr>
          <w:p w:rsidR="00AB2437" w:rsidRPr="00AB2437" w:rsidRDefault="00AB2437" w:rsidP="003D48A4">
            <w:pPr>
              <w:jc w:val="center"/>
              <w:rPr>
                <w:sz w:val="20"/>
                <w:szCs w:val="20"/>
              </w:rPr>
            </w:pPr>
            <w:r w:rsidRPr="00AB2437">
              <w:rPr>
                <w:sz w:val="20"/>
                <w:szCs w:val="20"/>
              </w:rPr>
              <w:t>1.10</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Угол обзора по вертикали</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Не менее 178°</w:t>
            </w:r>
          </w:p>
        </w:tc>
      </w:tr>
      <w:tr w:rsidR="00AB2437" w:rsidRPr="00BD5569"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1.11</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Угол обзора по горизонтали</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Не менее 178°</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1.12</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Плотность пикселей</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lang w:val="en-US"/>
              </w:rPr>
            </w:pPr>
            <w:r w:rsidRPr="00AB2437">
              <w:rPr>
                <w:rFonts w:ascii="Times New Roman" w:hAnsi="Times New Roman"/>
                <w:sz w:val="20"/>
                <w:szCs w:val="20"/>
              </w:rPr>
              <w:t>Не менее 93</w:t>
            </w:r>
            <w:proofErr w:type="spellStart"/>
            <w:r w:rsidRPr="00AB2437">
              <w:rPr>
                <w:rFonts w:ascii="Times New Roman" w:hAnsi="Times New Roman"/>
                <w:sz w:val="20"/>
                <w:szCs w:val="20"/>
                <w:lang w:val="en-US"/>
              </w:rPr>
              <w:t>ppi</w:t>
            </w:r>
            <w:proofErr w:type="spellEnd"/>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1.13</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Время отклика (</w:t>
            </w:r>
            <w:proofErr w:type="spellStart"/>
            <w:r w:rsidRPr="00AB2437">
              <w:rPr>
                <w:rFonts w:ascii="Times New Roman" w:hAnsi="Times New Roman"/>
                <w:sz w:val="20"/>
                <w:szCs w:val="20"/>
              </w:rPr>
              <w:t>GtG</w:t>
            </w:r>
            <w:proofErr w:type="spellEnd"/>
            <w:r w:rsidRPr="00AB2437">
              <w:rPr>
                <w:rFonts w:ascii="Times New Roman" w:hAnsi="Times New Roman"/>
                <w:sz w:val="20"/>
                <w:szCs w:val="20"/>
              </w:rPr>
              <w:t>)</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 xml:space="preserve">Не более 4 </w:t>
            </w:r>
            <w:proofErr w:type="spellStart"/>
            <w:r w:rsidRPr="00AB2437">
              <w:rPr>
                <w:rFonts w:ascii="Times New Roman" w:hAnsi="Times New Roman"/>
                <w:sz w:val="20"/>
                <w:szCs w:val="20"/>
              </w:rPr>
              <w:t>мс</w:t>
            </w:r>
            <w:proofErr w:type="spellEnd"/>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bCs/>
                <w:sz w:val="20"/>
                <w:szCs w:val="20"/>
              </w:rPr>
            </w:pPr>
            <w:r w:rsidRPr="00AB2437">
              <w:rPr>
                <w:bCs/>
                <w:sz w:val="20"/>
                <w:szCs w:val="20"/>
              </w:rPr>
              <w:t>1.14</w:t>
            </w:r>
          </w:p>
        </w:tc>
        <w:tc>
          <w:tcPr>
            <w:tcW w:w="5777" w:type="dxa"/>
            <w:shd w:val="clear" w:color="auto" w:fill="auto"/>
            <w:vAlign w:val="center"/>
          </w:tcPr>
          <w:p w:rsidR="00AB2437" w:rsidRPr="00AB2437" w:rsidRDefault="00AB2437" w:rsidP="003D48A4">
            <w:pPr>
              <w:pStyle w:val="afa"/>
              <w:rPr>
                <w:rFonts w:ascii="Times New Roman" w:hAnsi="Times New Roman"/>
                <w:b/>
                <w:sz w:val="20"/>
                <w:szCs w:val="20"/>
              </w:rPr>
            </w:pPr>
            <w:r w:rsidRPr="00AB2437">
              <w:rPr>
                <w:rFonts w:ascii="Times New Roman" w:hAnsi="Times New Roman"/>
                <w:b/>
                <w:sz w:val="20"/>
                <w:szCs w:val="20"/>
              </w:rPr>
              <w:t>Разъемы</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sz w:val="20"/>
                <w:szCs w:val="20"/>
              </w:rPr>
            </w:pPr>
            <w:r w:rsidRPr="00AB2437">
              <w:rPr>
                <w:sz w:val="20"/>
                <w:szCs w:val="20"/>
              </w:rPr>
              <w:t>1.14.1</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DVI-D</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sz w:val="20"/>
                <w:szCs w:val="20"/>
              </w:rPr>
            </w:pPr>
            <w:r w:rsidRPr="00AB2437">
              <w:rPr>
                <w:sz w:val="20"/>
                <w:szCs w:val="20"/>
              </w:rPr>
              <w:t>1.14.2</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HDMI</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hideMark/>
          </w:tcPr>
          <w:p w:rsidR="00AB2437" w:rsidRPr="00AB2437" w:rsidRDefault="00AB2437" w:rsidP="003D48A4">
            <w:pPr>
              <w:jc w:val="center"/>
              <w:rPr>
                <w:sz w:val="20"/>
                <w:szCs w:val="20"/>
              </w:rPr>
            </w:pPr>
            <w:r w:rsidRPr="00AB2437">
              <w:rPr>
                <w:sz w:val="20"/>
                <w:szCs w:val="20"/>
              </w:rPr>
              <w:t>1.14.3</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VGA (D-</w:t>
            </w:r>
            <w:proofErr w:type="spellStart"/>
            <w:r w:rsidRPr="00AB2437">
              <w:rPr>
                <w:rFonts w:ascii="Times New Roman" w:hAnsi="Times New Roman"/>
                <w:sz w:val="20"/>
                <w:szCs w:val="20"/>
              </w:rPr>
              <w:t>Sub</w:t>
            </w:r>
            <w:proofErr w:type="spellEnd"/>
            <w:r w:rsidRPr="00AB2437">
              <w:rPr>
                <w:rFonts w:ascii="Times New Roman" w:hAnsi="Times New Roman"/>
                <w:sz w:val="20"/>
                <w:szCs w:val="20"/>
              </w:rPr>
              <w:t>)</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sidRPr="00AB2437">
              <w:rPr>
                <w:sz w:val="20"/>
                <w:szCs w:val="20"/>
              </w:rPr>
              <w:t>1.15</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Выход на наушники</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sidRPr="00AB2437">
              <w:rPr>
                <w:sz w:val="20"/>
                <w:szCs w:val="20"/>
              </w:rPr>
              <w:t>1.16</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Регулировка наклона</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sidRPr="00AB2437">
              <w:rPr>
                <w:sz w:val="20"/>
                <w:szCs w:val="20"/>
              </w:rPr>
              <w:t>1.17</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Встроенная акустическая система</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sidRPr="00AB2437">
              <w:rPr>
                <w:sz w:val="20"/>
                <w:szCs w:val="20"/>
              </w:rPr>
              <w:t>1.18</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Блок питания</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D9D9D9" w:themeFill="background1" w:themeFillShade="D9"/>
            <w:vAlign w:val="center"/>
          </w:tcPr>
          <w:p w:rsidR="00AB2437" w:rsidRPr="00AB2437" w:rsidRDefault="00AB2437" w:rsidP="003D48A4">
            <w:pPr>
              <w:jc w:val="center"/>
              <w:rPr>
                <w:b/>
                <w:sz w:val="20"/>
                <w:szCs w:val="20"/>
              </w:rPr>
            </w:pPr>
            <w:r w:rsidRPr="00AB2437">
              <w:rPr>
                <w:b/>
                <w:sz w:val="20"/>
                <w:szCs w:val="20"/>
              </w:rPr>
              <w:t>2</w:t>
            </w:r>
          </w:p>
        </w:tc>
        <w:tc>
          <w:tcPr>
            <w:tcW w:w="5777" w:type="dxa"/>
            <w:shd w:val="clear" w:color="auto" w:fill="D9D9D9" w:themeFill="background1" w:themeFillShade="D9"/>
            <w:vAlign w:val="center"/>
          </w:tcPr>
          <w:p w:rsidR="00AB2437" w:rsidRPr="00AB2437" w:rsidRDefault="00AB2437" w:rsidP="003D48A4">
            <w:pPr>
              <w:pStyle w:val="afa"/>
              <w:rPr>
                <w:rFonts w:ascii="Times New Roman" w:hAnsi="Times New Roman"/>
                <w:b/>
                <w:sz w:val="20"/>
                <w:szCs w:val="20"/>
              </w:rPr>
            </w:pPr>
            <w:r w:rsidRPr="00AB2437">
              <w:rPr>
                <w:rFonts w:ascii="Times New Roman" w:hAnsi="Times New Roman"/>
                <w:b/>
                <w:sz w:val="20"/>
                <w:szCs w:val="20"/>
              </w:rPr>
              <w:t>Комплектация</w:t>
            </w:r>
          </w:p>
        </w:tc>
        <w:tc>
          <w:tcPr>
            <w:tcW w:w="3447" w:type="dxa"/>
            <w:shd w:val="clear" w:color="auto" w:fill="D9D9D9" w:themeFill="background1" w:themeFillShade="D9"/>
            <w:vAlign w:val="center"/>
          </w:tcPr>
          <w:p w:rsidR="00AB2437" w:rsidRPr="00AB2437" w:rsidRDefault="00AB2437" w:rsidP="003D48A4">
            <w:pPr>
              <w:pStyle w:val="afa"/>
              <w:jc w:val="center"/>
              <w:rPr>
                <w:rFonts w:ascii="Times New Roman" w:hAnsi="Times New Roman"/>
                <w:sz w:val="20"/>
                <w:szCs w:val="20"/>
              </w:rPr>
            </w:pP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Pr>
                <w:sz w:val="20"/>
                <w:szCs w:val="20"/>
              </w:rPr>
              <w:t>2.1</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Кабель питания</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Pr>
                <w:sz w:val="20"/>
                <w:szCs w:val="20"/>
              </w:rPr>
              <w:t>2.2</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Аудио кабель</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Pr>
                <w:sz w:val="20"/>
                <w:szCs w:val="20"/>
              </w:rPr>
              <w:t>2.3</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Кабель HDMI - HDMI</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Pr>
                <w:sz w:val="20"/>
                <w:szCs w:val="20"/>
              </w:rPr>
              <w:t>2.4</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Кабель VGA (D-</w:t>
            </w:r>
            <w:proofErr w:type="spellStart"/>
            <w:r w:rsidRPr="00AB2437">
              <w:rPr>
                <w:rFonts w:ascii="Times New Roman" w:hAnsi="Times New Roman"/>
                <w:sz w:val="20"/>
                <w:szCs w:val="20"/>
              </w:rPr>
              <w:t>Sub</w:t>
            </w:r>
            <w:proofErr w:type="spellEnd"/>
            <w:r w:rsidRPr="00AB2437">
              <w:rPr>
                <w:rFonts w:ascii="Times New Roman" w:hAnsi="Times New Roman"/>
                <w:sz w:val="20"/>
                <w:szCs w:val="20"/>
              </w:rPr>
              <w:t>)</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D9D9D9" w:themeFill="background1" w:themeFillShade="D9"/>
            <w:vAlign w:val="center"/>
          </w:tcPr>
          <w:p w:rsidR="00AB2437" w:rsidRPr="00AB2437" w:rsidRDefault="00AB2437" w:rsidP="003D48A4">
            <w:pPr>
              <w:jc w:val="center"/>
              <w:rPr>
                <w:b/>
                <w:sz w:val="20"/>
                <w:szCs w:val="20"/>
              </w:rPr>
            </w:pPr>
            <w:r w:rsidRPr="00AB2437">
              <w:rPr>
                <w:b/>
                <w:sz w:val="20"/>
                <w:szCs w:val="20"/>
              </w:rPr>
              <w:t>3</w:t>
            </w:r>
          </w:p>
        </w:tc>
        <w:tc>
          <w:tcPr>
            <w:tcW w:w="5777" w:type="dxa"/>
            <w:shd w:val="clear" w:color="auto" w:fill="D9D9D9" w:themeFill="background1" w:themeFillShade="D9"/>
            <w:vAlign w:val="center"/>
          </w:tcPr>
          <w:p w:rsidR="00AB2437" w:rsidRPr="00AB2437" w:rsidRDefault="00AB2437" w:rsidP="003D48A4">
            <w:pPr>
              <w:pStyle w:val="afa"/>
              <w:rPr>
                <w:rFonts w:ascii="Times New Roman" w:hAnsi="Times New Roman"/>
                <w:b/>
                <w:sz w:val="20"/>
                <w:szCs w:val="20"/>
              </w:rPr>
            </w:pPr>
            <w:r w:rsidRPr="00AB2437">
              <w:rPr>
                <w:rFonts w:ascii="Times New Roman" w:hAnsi="Times New Roman"/>
                <w:b/>
                <w:sz w:val="20"/>
                <w:szCs w:val="20"/>
              </w:rPr>
              <w:t>Документация</w:t>
            </w:r>
          </w:p>
        </w:tc>
        <w:tc>
          <w:tcPr>
            <w:tcW w:w="3447" w:type="dxa"/>
            <w:shd w:val="clear" w:color="auto" w:fill="D9D9D9" w:themeFill="background1" w:themeFillShade="D9"/>
            <w:vAlign w:val="center"/>
          </w:tcPr>
          <w:p w:rsidR="00AB2437" w:rsidRPr="00AB2437" w:rsidRDefault="00AB2437" w:rsidP="003D48A4">
            <w:pPr>
              <w:pStyle w:val="afa"/>
              <w:jc w:val="center"/>
              <w:rPr>
                <w:rFonts w:ascii="Times New Roman" w:hAnsi="Times New Roman"/>
                <w:sz w:val="20"/>
                <w:szCs w:val="20"/>
              </w:rPr>
            </w:pP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Pr>
                <w:sz w:val="20"/>
                <w:szCs w:val="20"/>
              </w:rPr>
              <w:t>3.1</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Гарантийный талон заполненный</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Pr>
                <w:sz w:val="20"/>
                <w:szCs w:val="20"/>
              </w:rPr>
              <w:t>3</w:t>
            </w:r>
            <w:r w:rsidRPr="00AB2437">
              <w:rPr>
                <w:sz w:val="20"/>
                <w:szCs w:val="20"/>
              </w:rPr>
              <w:t>.2</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Руководство установки на русском языке</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r w:rsidR="00AB2437" w:rsidRPr="00EA4F12" w:rsidTr="003D48A4">
        <w:trPr>
          <w:trHeight w:val="305"/>
          <w:jc w:val="center"/>
        </w:trPr>
        <w:tc>
          <w:tcPr>
            <w:tcW w:w="1028" w:type="dxa"/>
            <w:shd w:val="clear" w:color="auto" w:fill="auto"/>
            <w:vAlign w:val="center"/>
          </w:tcPr>
          <w:p w:rsidR="00AB2437" w:rsidRPr="00AB2437" w:rsidRDefault="00AB2437" w:rsidP="003D48A4">
            <w:pPr>
              <w:jc w:val="center"/>
              <w:rPr>
                <w:sz w:val="20"/>
                <w:szCs w:val="20"/>
              </w:rPr>
            </w:pPr>
            <w:r>
              <w:rPr>
                <w:sz w:val="20"/>
                <w:szCs w:val="20"/>
              </w:rPr>
              <w:t>3</w:t>
            </w:r>
            <w:r w:rsidRPr="00AB2437">
              <w:rPr>
                <w:sz w:val="20"/>
                <w:szCs w:val="20"/>
              </w:rPr>
              <w:t>.3</w:t>
            </w:r>
          </w:p>
        </w:tc>
        <w:tc>
          <w:tcPr>
            <w:tcW w:w="5777" w:type="dxa"/>
            <w:shd w:val="clear" w:color="auto" w:fill="auto"/>
            <w:vAlign w:val="center"/>
          </w:tcPr>
          <w:p w:rsidR="00AB2437" w:rsidRPr="00AB2437" w:rsidRDefault="00AB2437" w:rsidP="003D48A4">
            <w:pPr>
              <w:pStyle w:val="afa"/>
              <w:rPr>
                <w:rFonts w:ascii="Times New Roman" w:hAnsi="Times New Roman"/>
                <w:sz w:val="20"/>
                <w:szCs w:val="20"/>
              </w:rPr>
            </w:pPr>
            <w:r w:rsidRPr="00AB2437">
              <w:rPr>
                <w:rFonts w:ascii="Times New Roman" w:hAnsi="Times New Roman"/>
                <w:sz w:val="20"/>
                <w:szCs w:val="20"/>
              </w:rPr>
              <w:t>Паспорт оборудования</w:t>
            </w:r>
            <w:r>
              <w:rPr>
                <w:rFonts w:ascii="Times New Roman" w:hAnsi="Times New Roman"/>
                <w:sz w:val="20"/>
                <w:szCs w:val="20"/>
              </w:rPr>
              <w:t xml:space="preserve"> </w:t>
            </w:r>
            <w:r w:rsidRPr="00AB2437">
              <w:rPr>
                <w:rFonts w:ascii="Times New Roman" w:hAnsi="Times New Roman"/>
                <w:sz w:val="20"/>
                <w:szCs w:val="20"/>
              </w:rPr>
              <w:t>(с указанием месяца и года выпуска)</w:t>
            </w:r>
          </w:p>
        </w:tc>
        <w:tc>
          <w:tcPr>
            <w:tcW w:w="3447" w:type="dxa"/>
            <w:shd w:val="clear" w:color="auto" w:fill="auto"/>
            <w:vAlign w:val="center"/>
          </w:tcPr>
          <w:p w:rsidR="00AB2437" w:rsidRPr="00AB2437" w:rsidRDefault="00AB2437" w:rsidP="003D48A4">
            <w:pPr>
              <w:pStyle w:val="afa"/>
              <w:jc w:val="center"/>
              <w:rPr>
                <w:rFonts w:ascii="Times New Roman" w:hAnsi="Times New Roman"/>
                <w:sz w:val="20"/>
                <w:szCs w:val="20"/>
              </w:rPr>
            </w:pPr>
            <w:r w:rsidRPr="00AB2437">
              <w:rPr>
                <w:rFonts w:ascii="Times New Roman" w:hAnsi="Times New Roman"/>
                <w:sz w:val="20"/>
                <w:szCs w:val="20"/>
              </w:rPr>
              <w:t>Наличие</w:t>
            </w:r>
          </w:p>
        </w:tc>
      </w:tr>
    </w:tbl>
    <w:p w:rsidR="00AB2437" w:rsidRPr="00CE279B" w:rsidRDefault="00AB2437" w:rsidP="00CE279B">
      <w:pPr>
        <w:pStyle w:val="ae"/>
        <w:widowControl w:val="0"/>
        <w:spacing w:after="0" w:line="240" w:lineRule="auto"/>
        <w:ind w:left="0" w:firstLine="709"/>
        <w:jc w:val="right"/>
        <w:rPr>
          <w:rFonts w:ascii="Times New Roman" w:eastAsia="Times New Roman" w:hAnsi="Times New Roman" w:cs="Times New Roman"/>
          <w:b/>
          <w:sz w:val="20"/>
          <w:szCs w:val="24"/>
        </w:rPr>
      </w:pPr>
    </w:p>
    <w:p w:rsidR="00AB2437" w:rsidRPr="00AB2437" w:rsidRDefault="00AB2437" w:rsidP="00AB2437">
      <w:pPr>
        <w:ind w:firstLine="709"/>
        <w:jc w:val="both"/>
        <w:rPr>
          <w:b/>
          <w:sz w:val="20"/>
          <w:szCs w:val="20"/>
        </w:rPr>
      </w:pPr>
      <w:r w:rsidRPr="00AB2437">
        <w:rPr>
          <w:b/>
          <w:sz w:val="20"/>
          <w:szCs w:val="20"/>
        </w:rPr>
        <w:lastRenderedPageBreak/>
        <w:t>Требования по составу оборудования и его техническим характеристикам:</w:t>
      </w:r>
    </w:p>
    <w:p w:rsidR="00AB2437" w:rsidRPr="00AB2437" w:rsidRDefault="00AB2437" w:rsidP="00AB2437">
      <w:pPr>
        <w:ind w:firstLine="709"/>
        <w:jc w:val="both"/>
        <w:rPr>
          <w:sz w:val="20"/>
          <w:szCs w:val="20"/>
        </w:rPr>
      </w:pPr>
      <w:r w:rsidRPr="00AB2437">
        <w:rPr>
          <w:sz w:val="20"/>
          <w:szCs w:val="20"/>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AB2437" w:rsidRPr="00AB2437" w:rsidRDefault="00AB2437" w:rsidP="00AB2437">
      <w:pPr>
        <w:ind w:firstLine="709"/>
        <w:jc w:val="both"/>
        <w:rPr>
          <w:sz w:val="20"/>
          <w:szCs w:val="20"/>
        </w:rPr>
      </w:pPr>
      <w:r w:rsidRPr="00AB2437">
        <w:rPr>
          <w:sz w:val="20"/>
          <w:szCs w:val="20"/>
        </w:rPr>
        <w:t>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к данному ТЗ.</w:t>
      </w:r>
    </w:p>
    <w:p w:rsidR="00AB2437" w:rsidRPr="00AB2437" w:rsidRDefault="00AB2437" w:rsidP="00AB2437">
      <w:pPr>
        <w:ind w:firstLine="709"/>
        <w:jc w:val="both"/>
        <w:rPr>
          <w:sz w:val="20"/>
          <w:szCs w:val="20"/>
        </w:rPr>
      </w:pPr>
      <w:r w:rsidRPr="00AB2437">
        <w:rPr>
          <w:sz w:val="20"/>
          <w:szCs w:val="20"/>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
    <w:p w:rsidR="00AB2437" w:rsidRPr="00AB2437" w:rsidRDefault="00AB2437" w:rsidP="00AB2437">
      <w:pPr>
        <w:ind w:firstLine="709"/>
        <w:jc w:val="both"/>
        <w:rPr>
          <w:sz w:val="20"/>
          <w:szCs w:val="20"/>
        </w:rPr>
      </w:pPr>
      <w:r w:rsidRPr="00AB2437">
        <w:rPr>
          <w:sz w:val="20"/>
          <w:szCs w:val="20"/>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AB2437" w:rsidRPr="00AB2437" w:rsidRDefault="00AB2437" w:rsidP="00AB2437">
      <w:pPr>
        <w:ind w:firstLine="709"/>
        <w:jc w:val="both"/>
        <w:rPr>
          <w:sz w:val="20"/>
          <w:szCs w:val="20"/>
        </w:rPr>
      </w:pPr>
      <w:r w:rsidRPr="00AB2437">
        <w:rPr>
          <w:sz w:val="20"/>
          <w:szCs w:val="20"/>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AB2437" w:rsidRPr="00AB2437" w:rsidRDefault="00AB2437" w:rsidP="00AB2437">
      <w:pPr>
        <w:ind w:firstLine="709"/>
        <w:rPr>
          <w:sz w:val="20"/>
          <w:szCs w:val="20"/>
        </w:rPr>
      </w:pPr>
      <w:r w:rsidRPr="00AB2437">
        <w:rPr>
          <w:b/>
          <w:sz w:val="20"/>
          <w:szCs w:val="20"/>
        </w:rPr>
        <w:t>Требования  к году выпуска:</w:t>
      </w:r>
      <w:r w:rsidRPr="00AB2437">
        <w:rPr>
          <w:sz w:val="20"/>
          <w:szCs w:val="20"/>
        </w:rPr>
        <w:t xml:space="preserve"> не ранее 2021 года.</w:t>
      </w:r>
    </w:p>
    <w:p w:rsidR="00AB2437" w:rsidRPr="00AB2437" w:rsidRDefault="00AB2437" w:rsidP="00AB2437">
      <w:pPr>
        <w:ind w:firstLine="709"/>
        <w:jc w:val="both"/>
        <w:rPr>
          <w:sz w:val="20"/>
          <w:szCs w:val="20"/>
        </w:rPr>
      </w:pPr>
      <w:r w:rsidRPr="00AB2437">
        <w:rPr>
          <w:b/>
          <w:sz w:val="20"/>
          <w:szCs w:val="20"/>
        </w:rPr>
        <w:t>Требования к упаковке:</w:t>
      </w:r>
      <w:r w:rsidRPr="00AB2437">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AB2437" w:rsidRPr="00AB2437" w:rsidRDefault="00AB2437" w:rsidP="00AB2437">
      <w:pPr>
        <w:ind w:firstLine="709"/>
        <w:jc w:val="both"/>
        <w:rPr>
          <w:sz w:val="20"/>
          <w:szCs w:val="20"/>
        </w:rPr>
      </w:pPr>
      <w:r w:rsidRPr="00AB2437">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AB2437" w:rsidRPr="00AB2437" w:rsidRDefault="00AB2437" w:rsidP="00AB2437">
      <w:pPr>
        <w:jc w:val="both"/>
        <w:rPr>
          <w:sz w:val="20"/>
          <w:szCs w:val="20"/>
        </w:rPr>
      </w:pPr>
      <w:r w:rsidRPr="00AB2437">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AB2437" w:rsidRPr="00AB2437" w:rsidRDefault="00AB2437" w:rsidP="00AB2437">
      <w:pPr>
        <w:ind w:firstLine="709"/>
        <w:jc w:val="both"/>
        <w:rPr>
          <w:sz w:val="20"/>
          <w:szCs w:val="20"/>
        </w:rPr>
      </w:pPr>
      <w:r w:rsidRPr="00AB2437">
        <w:rPr>
          <w:b/>
          <w:sz w:val="20"/>
          <w:szCs w:val="20"/>
        </w:rPr>
        <w:t>Требования к гарантийному сроку</w:t>
      </w:r>
      <w:r w:rsidRPr="00AB2437">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36 месяцев с момента поставки товара.</w:t>
      </w:r>
    </w:p>
    <w:p w:rsidR="00AB2437" w:rsidRPr="00AB2437" w:rsidRDefault="00AB2437" w:rsidP="00AB2437">
      <w:pPr>
        <w:ind w:firstLine="709"/>
        <w:jc w:val="both"/>
        <w:rPr>
          <w:sz w:val="20"/>
          <w:szCs w:val="20"/>
        </w:rPr>
      </w:pPr>
      <w:r w:rsidRPr="00AB2437">
        <w:rPr>
          <w:b/>
          <w:sz w:val="20"/>
          <w:szCs w:val="20"/>
        </w:rPr>
        <w:t>Требования к расходам Поставщика</w:t>
      </w:r>
      <w:r w:rsidRPr="00AB2437">
        <w:rPr>
          <w:sz w:val="20"/>
          <w:szCs w:val="20"/>
        </w:rPr>
        <w:t>: 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FC5E8C" w:rsidRDefault="00FC5E8C" w:rsidP="0030497D">
      <w:pPr>
        <w:pStyle w:val="13"/>
        <w:ind w:left="0" w:firstLine="0"/>
        <w:jc w:val="center"/>
        <w:rPr>
          <w:b/>
          <w:bCs/>
          <w:sz w:val="20"/>
        </w:rPr>
      </w:pP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8558C9" w:rsidRDefault="008558C9" w:rsidP="00B8322C">
      <w:pPr>
        <w:jc w:val="right"/>
        <w:rPr>
          <w:rFonts w:ascii="Cuprum" w:hAnsi="Cuprum" w:cs="Tahoma"/>
          <w:b/>
          <w:bCs/>
          <w:sz w:val="20"/>
          <w:szCs w:val="20"/>
        </w:rPr>
      </w:pPr>
    </w:p>
    <w:p w:rsidR="001756DD" w:rsidRDefault="001756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C10623">
        <w:rPr>
          <w:b/>
          <w:sz w:val="20"/>
          <w:szCs w:val="20"/>
        </w:rPr>
        <w:t>оргтехники (мониторы)</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B2437">
        <w:rPr>
          <w:b/>
          <w:kern w:val="32"/>
          <w:sz w:val="20"/>
          <w:szCs w:val="20"/>
        </w:rPr>
        <w:t>302-22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AB2437">
        <w:rPr>
          <w:sz w:val="19"/>
          <w:szCs w:val="19"/>
        </w:rPr>
        <w:t>302-22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10623">
        <w:rPr>
          <w:b/>
          <w:bCs/>
          <w:sz w:val="19"/>
          <w:szCs w:val="19"/>
        </w:rPr>
        <w:t>оргтехники (мониторы)</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C10623">
        <w:rPr>
          <w:bCs/>
          <w:sz w:val="19"/>
          <w:szCs w:val="19"/>
        </w:rPr>
        <w:t>оргтехники (мониторы)</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AE3F3A">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lastRenderedPageBreak/>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.1. Поставка товара осуществляется по адресу: г. Иркутск, ул. Баумана, 214а в рабочие дни с 09.00ч до 15.00ч.</w:t>
      </w:r>
    </w:p>
    <w:p w:rsidR="00B07056" w:rsidRPr="00B07056" w:rsidRDefault="00B07056" w:rsidP="00B07056">
      <w:pPr>
        <w:ind w:firstLine="720"/>
        <w:jc w:val="both"/>
        <w:rPr>
          <w:sz w:val="19"/>
          <w:szCs w:val="19"/>
        </w:rPr>
      </w:pPr>
      <w:r>
        <w:rPr>
          <w:sz w:val="19"/>
          <w:szCs w:val="19"/>
        </w:rPr>
        <w:t>5</w:t>
      </w:r>
      <w:r w:rsidRPr="00B07056">
        <w:rPr>
          <w:sz w:val="19"/>
          <w:szCs w:val="19"/>
        </w:rPr>
        <w:t>.2. Тара и упаковка возврату не подлежат.</w:t>
      </w:r>
    </w:p>
    <w:p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4</w:t>
      </w:r>
      <w:r w:rsidRPr="00B07056">
        <w:rPr>
          <w:sz w:val="19"/>
          <w:szCs w:val="19"/>
        </w:rPr>
        <w:t xml:space="preserve">. </w:t>
      </w:r>
      <w:r w:rsidR="004B3926">
        <w:rPr>
          <w:sz w:val="19"/>
          <w:szCs w:val="19"/>
        </w:rPr>
        <w:t>С</w:t>
      </w:r>
      <w:r w:rsidRPr="00B07056">
        <w:rPr>
          <w:sz w:val="20"/>
          <w:szCs w:val="20"/>
        </w:rPr>
        <w:t>рок поставки по настоящему Договору, включая доставку по адресу, подъем и установку в течение 30 (тридцать) дней с момента подписания Договора</w:t>
      </w:r>
      <w:r w:rsidR="004B3926">
        <w:rPr>
          <w:sz w:val="19"/>
          <w:szCs w:val="19"/>
        </w:rPr>
        <w:t>.</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5</w:t>
      </w:r>
      <w:r w:rsidRPr="00B07056">
        <w:rPr>
          <w:sz w:val="19"/>
          <w:szCs w:val="19"/>
        </w:rPr>
        <w:t>. По решению Заказчика для приемки результатов Договора может создаваться приемочная комиссия.</w:t>
      </w:r>
    </w:p>
    <w:p w:rsidR="00B07056" w:rsidRPr="00B07056" w:rsidRDefault="00B07056" w:rsidP="00B07056">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w:t>
      </w:r>
      <w:r w:rsidR="00CE279B">
        <w:rPr>
          <w:rFonts w:ascii="Times New Roman" w:hAnsi="Times New Roman"/>
          <w:sz w:val="19"/>
          <w:szCs w:val="19"/>
        </w:rPr>
        <w:t>6</w:t>
      </w:r>
      <w:r w:rsidRPr="00B07056">
        <w:rPr>
          <w:rFonts w:ascii="Times New Roman" w:hAnsi="Times New Roman"/>
          <w:sz w:val="19"/>
          <w:szCs w:val="19"/>
        </w:rPr>
        <w:t xml:space="preserve">. При доставке Товара Заказчик производит приемку Товара по количеству. </w:t>
      </w:r>
    </w:p>
    <w:p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7</w:t>
      </w:r>
      <w:r w:rsidRPr="00B07056">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7056">
        <w:rPr>
          <w:rFonts w:eastAsiaTheme="minorHAnsi"/>
          <w:sz w:val="19"/>
          <w:szCs w:val="19"/>
        </w:rPr>
        <w:t xml:space="preserve">О закупках товаров, работ, услуг отдельными видами юридических лиц» </w:t>
      </w:r>
      <w:r w:rsidRPr="00B0705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07056" w:rsidRPr="00B07056" w:rsidRDefault="00CE279B" w:rsidP="00CE279B">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Pr>
          <w:rFonts w:ascii="Times New Roman" w:hAnsi="Times New Roman" w:cs="Times New Roman"/>
          <w:sz w:val="19"/>
          <w:szCs w:val="19"/>
        </w:rPr>
        <w:t>5</w:t>
      </w:r>
      <w:r w:rsidR="00B07056" w:rsidRPr="00B07056">
        <w:rPr>
          <w:rFonts w:ascii="Times New Roman" w:hAnsi="Times New Roman" w:cs="Times New Roman"/>
          <w:sz w:val="19"/>
          <w:szCs w:val="19"/>
        </w:rPr>
        <w:t>.</w:t>
      </w:r>
      <w:r>
        <w:rPr>
          <w:rFonts w:ascii="Times New Roman" w:hAnsi="Times New Roman" w:cs="Times New Roman"/>
          <w:sz w:val="19"/>
          <w:szCs w:val="19"/>
        </w:rPr>
        <w:t>8</w:t>
      </w:r>
      <w:r w:rsidR="00B07056" w:rsidRPr="00B07056">
        <w:rPr>
          <w:rFonts w:ascii="Times New Roman" w:hAnsi="Times New Roman" w:cs="Times New Roman"/>
          <w:sz w:val="19"/>
          <w:szCs w:val="19"/>
        </w:rPr>
        <w:t>.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B07056" w:rsidRPr="00B07056">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B07056" w:rsidRPr="00B07056">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7056" w:rsidRPr="00B07056" w:rsidRDefault="00B07056" w:rsidP="00B07056">
      <w:pPr>
        <w:ind w:firstLine="709"/>
        <w:jc w:val="both"/>
        <w:rPr>
          <w:sz w:val="19"/>
          <w:szCs w:val="19"/>
        </w:rPr>
      </w:pPr>
      <w:r>
        <w:rPr>
          <w:sz w:val="19"/>
          <w:szCs w:val="19"/>
        </w:rPr>
        <w:t>5</w:t>
      </w:r>
      <w:r w:rsidRPr="00B07056">
        <w:rPr>
          <w:sz w:val="19"/>
          <w:szCs w:val="19"/>
        </w:rPr>
        <w:t>.</w:t>
      </w:r>
      <w:r w:rsidR="00CE279B">
        <w:rPr>
          <w:sz w:val="19"/>
          <w:szCs w:val="19"/>
        </w:rPr>
        <w:t>9</w:t>
      </w:r>
      <w:r w:rsidRPr="00B07056">
        <w:rPr>
          <w:sz w:val="19"/>
          <w:szCs w:val="19"/>
        </w:rPr>
        <w:t xml:space="preserve">.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w:t>
      </w:r>
      <w:r w:rsidR="00CE279B">
        <w:rPr>
          <w:sz w:val="19"/>
          <w:szCs w:val="19"/>
        </w:rPr>
        <w:t>5</w:t>
      </w:r>
      <w:r w:rsidRPr="00B07056">
        <w:rPr>
          <w:sz w:val="19"/>
          <w:szCs w:val="19"/>
        </w:rPr>
        <w:t>.</w:t>
      </w:r>
      <w:r w:rsidR="00CE279B">
        <w:rPr>
          <w:sz w:val="19"/>
          <w:szCs w:val="19"/>
        </w:rPr>
        <w:t>8</w:t>
      </w:r>
      <w:r w:rsidRPr="00B07056">
        <w:rPr>
          <w:sz w:val="19"/>
          <w:szCs w:val="19"/>
        </w:rPr>
        <w:t>. настоящего Договора.</w:t>
      </w:r>
    </w:p>
    <w:p w:rsidR="00B07056" w:rsidRPr="004758BC" w:rsidRDefault="00B07056" w:rsidP="00B07056">
      <w:pPr>
        <w:ind w:firstLine="709"/>
        <w:jc w:val="both"/>
        <w:rPr>
          <w:sz w:val="19"/>
          <w:szCs w:val="19"/>
        </w:rPr>
      </w:pPr>
      <w:r>
        <w:rPr>
          <w:noProof/>
          <w:sz w:val="19"/>
          <w:szCs w:val="19"/>
        </w:rPr>
        <w:t>5</w:t>
      </w:r>
      <w:r w:rsidRPr="00B07056">
        <w:rPr>
          <w:noProof/>
          <w:sz w:val="19"/>
          <w:szCs w:val="19"/>
        </w:rPr>
        <w:t>.</w:t>
      </w:r>
      <w:r w:rsidR="00CE279B">
        <w:rPr>
          <w:noProof/>
          <w:sz w:val="19"/>
          <w:szCs w:val="19"/>
        </w:rPr>
        <w:t>10</w:t>
      </w:r>
      <w:r w:rsidRPr="00B07056">
        <w:rPr>
          <w:noProof/>
          <w:sz w:val="19"/>
          <w:szCs w:val="19"/>
        </w:rPr>
        <w:t>.</w:t>
      </w:r>
      <w:r w:rsidRPr="00B07056">
        <w:rPr>
          <w:sz w:val="19"/>
          <w:szCs w:val="19"/>
        </w:rPr>
        <w:t xml:space="preserve"> Риск случайной гибели Товара переходит от Поставщика к Заказчику с момента подписания товарной накладной.</w:t>
      </w:r>
    </w:p>
    <w:p w:rsidR="002C2127" w:rsidRPr="008A46F1" w:rsidRDefault="002C2127" w:rsidP="002C2127">
      <w:pPr>
        <w:ind w:firstLine="708"/>
        <w:jc w:val="both"/>
        <w:rPr>
          <w:sz w:val="19"/>
          <w:szCs w:val="19"/>
        </w:rPr>
      </w:pPr>
    </w:p>
    <w:p w:rsidR="002C2127" w:rsidRPr="008A46F1" w:rsidRDefault="00B07056"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w:t>
      </w:r>
      <w:r w:rsidRPr="008A46F1">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lastRenderedPageBreak/>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3" w:name="P310"/>
      <w:bookmarkEnd w:id="3"/>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411DC1">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lastRenderedPageBreak/>
        <w:t xml:space="preserve">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DD6FB7">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D6FB7" w:rsidRPr="008A46F1" w:rsidRDefault="00DD6FB7" w:rsidP="00DD6FB7">
      <w:pPr>
        <w:pStyle w:val="32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r>
        <w:rPr>
          <w:rFonts w:ascii="Times New Roman" w:hAnsi="Times New Roman"/>
          <w:sz w:val="19"/>
          <w:szCs w:val="19"/>
        </w:rPr>
        <w:t>.</w:t>
      </w:r>
    </w:p>
    <w:p w:rsidR="00DD6FB7" w:rsidRDefault="00DD6FB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AC1BB3" w:rsidRDefault="00AC1BB3"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B2437">
        <w:rPr>
          <w:sz w:val="20"/>
          <w:szCs w:val="20"/>
        </w:rPr>
        <w:t>302-22</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514042" w:rsidRDefault="00514042" w:rsidP="00514042">
      <w:pPr>
        <w:pStyle w:val="13"/>
        <w:ind w:left="0" w:firstLine="0"/>
        <w:jc w:val="center"/>
        <w:rPr>
          <w:b/>
          <w:bCs/>
          <w:sz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877"/>
        <w:gridCol w:w="709"/>
        <w:gridCol w:w="992"/>
        <w:gridCol w:w="993"/>
        <w:gridCol w:w="1275"/>
        <w:gridCol w:w="1276"/>
        <w:gridCol w:w="1417"/>
      </w:tblGrid>
      <w:tr w:rsidR="008558C9" w:rsidRPr="005A07FA" w:rsidTr="008558C9">
        <w:trPr>
          <w:trHeight w:val="1503"/>
        </w:trPr>
        <w:tc>
          <w:tcPr>
            <w:tcW w:w="472" w:type="dxa"/>
            <w:tcBorders>
              <w:top w:val="single" w:sz="4" w:space="0" w:color="auto"/>
              <w:left w:val="single" w:sz="4" w:space="0" w:color="auto"/>
              <w:bottom w:val="single" w:sz="4" w:space="0" w:color="auto"/>
              <w:right w:val="single" w:sz="4" w:space="0" w:color="auto"/>
            </w:tcBorders>
          </w:tcPr>
          <w:p w:rsidR="008558C9" w:rsidRPr="005A07FA" w:rsidRDefault="008558C9" w:rsidP="008558C9">
            <w:pPr>
              <w:jc w:val="center"/>
              <w:rPr>
                <w:sz w:val="20"/>
                <w:szCs w:val="20"/>
              </w:rPr>
            </w:pPr>
            <w:r w:rsidRPr="005A07FA">
              <w:rPr>
                <w:sz w:val="20"/>
                <w:szCs w:val="20"/>
              </w:rPr>
              <w:t xml:space="preserve">  №</w:t>
            </w:r>
          </w:p>
          <w:p w:rsidR="008558C9" w:rsidRPr="005A07FA" w:rsidRDefault="008558C9" w:rsidP="008558C9">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558C9" w:rsidRPr="005A07FA" w:rsidRDefault="008558C9" w:rsidP="008558C9">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877" w:type="dxa"/>
            <w:tcBorders>
              <w:top w:val="single" w:sz="4" w:space="0" w:color="auto"/>
              <w:left w:val="single" w:sz="4" w:space="0" w:color="auto"/>
              <w:bottom w:val="single" w:sz="4" w:space="0" w:color="auto"/>
              <w:right w:val="single" w:sz="4" w:space="0" w:color="auto"/>
            </w:tcBorders>
          </w:tcPr>
          <w:p w:rsidR="008558C9" w:rsidRPr="00632EEC" w:rsidRDefault="008558C9" w:rsidP="008558C9">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558C9" w:rsidRPr="005A07FA" w:rsidRDefault="008558C9" w:rsidP="008558C9">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558C9" w:rsidRPr="005A07FA" w:rsidRDefault="008558C9" w:rsidP="008558C9">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558C9" w:rsidRPr="005A07FA" w:rsidRDefault="008558C9" w:rsidP="008558C9">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558C9" w:rsidRPr="005A07FA" w:rsidRDefault="008558C9" w:rsidP="008558C9">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558C9" w:rsidRPr="005A07FA" w:rsidRDefault="008558C9" w:rsidP="008558C9">
            <w:pPr>
              <w:jc w:val="center"/>
              <w:rPr>
                <w:sz w:val="20"/>
                <w:szCs w:val="20"/>
              </w:rPr>
            </w:pPr>
            <w:r w:rsidRPr="005A07FA">
              <w:rPr>
                <w:sz w:val="20"/>
                <w:szCs w:val="20"/>
              </w:rPr>
              <w:t>Цена за единицу, руб.</w:t>
            </w:r>
          </w:p>
        </w:tc>
        <w:tc>
          <w:tcPr>
            <w:tcW w:w="1417" w:type="dxa"/>
            <w:tcBorders>
              <w:top w:val="single" w:sz="4" w:space="0" w:color="auto"/>
              <w:left w:val="single" w:sz="4" w:space="0" w:color="auto"/>
              <w:bottom w:val="single" w:sz="4" w:space="0" w:color="auto"/>
              <w:right w:val="single" w:sz="4" w:space="0" w:color="auto"/>
            </w:tcBorders>
          </w:tcPr>
          <w:p w:rsidR="008558C9" w:rsidRPr="005A07FA" w:rsidRDefault="008558C9" w:rsidP="008558C9">
            <w:pPr>
              <w:jc w:val="center"/>
              <w:rPr>
                <w:sz w:val="20"/>
                <w:szCs w:val="20"/>
              </w:rPr>
            </w:pPr>
            <w:r w:rsidRPr="005A07FA">
              <w:rPr>
                <w:sz w:val="20"/>
                <w:szCs w:val="20"/>
              </w:rPr>
              <w:t>Общая стоимость по позиции, руб.</w:t>
            </w:r>
          </w:p>
        </w:tc>
      </w:tr>
      <w:tr w:rsidR="008558C9" w:rsidRPr="00BE0069" w:rsidTr="008558C9">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558C9" w:rsidRPr="00AB2437" w:rsidRDefault="008558C9" w:rsidP="008558C9">
            <w:pPr>
              <w:jc w:val="center"/>
              <w:rPr>
                <w:sz w:val="20"/>
                <w:szCs w:val="20"/>
                <w:lang w:eastAsia="en-US"/>
              </w:rPr>
            </w:pPr>
            <w:r w:rsidRPr="00AB2437">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vAlign w:val="center"/>
          </w:tcPr>
          <w:p w:rsidR="008558C9" w:rsidRPr="00AB2437" w:rsidRDefault="008558C9" w:rsidP="008558C9">
            <w:pPr>
              <w:rPr>
                <w:bCs/>
                <w:sz w:val="20"/>
                <w:szCs w:val="20"/>
                <w:lang w:eastAsia="en-US"/>
              </w:rPr>
            </w:pPr>
            <w:r w:rsidRPr="00AB2437">
              <w:rPr>
                <w:bCs/>
                <w:sz w:val="20"/>
                <w:szCs w:val="20"/>
              </w:rPr>
              <w:t>Монитор</w:t>
            </w:r>
          </w:p>
        </w:tc>
        <w:tc>
          <w:tcPr>
            <w:tcW w:w="1877" w:type="dxa"/>
            <w:tcBorders>
              <w:top w:val="single" w:sz="4" w:space="0" w:color="auto"/>
              <w:left w:val="single" w:sz="4" w:space="0" w:color="auto"/>
              <w:bottom w:val="single" w:sz="4" w:space="0" w:color="auto"/>
              <w:right w:val="single" w:sz="4" w:space="0" w:color="auto"/>
            </w:tcBorders>
            <w:vAlign w:val="center"/>
          </w:tcPr>
          <w:p w:rsidR="008558C9" w:rsidRPr="00AB2437" w:rsidRDefault="008558C9" w:rsidP="008558C9">
            <w:pPr>
              <w:jc w:val="center"/>
              <w:rPr>
                <w:sz w:val="20"/>
                <w:szCs w:val="20"/>
                <w:lang w:eastAsia="en-US"/>
              </w:rPr>
            </w:pPr>
            <w:r w:rsidRPr="00AB2437">
              <w:rPr>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vAlign w:val="center"/>
          </w:tcPr>
          <w:p w:rsidR="008558C9" w:rsidRPr="00AB2437" w:rsidRDefault="008558C9" w:rsidP="008558C9">
            <w:pPr>
              <w:jc w:val="center"/>
              <w:rPr>
                <w:sz w:val="20"/>
                <w:szCs w:val="20"/>
                <w:lang w:eastAsia="en-US"/>
              </w:rPr>
            </w:pPr>
            <w:r>
              <w:rPr>
                <w:sz w:val="20"/>
                <w:szCs w:val="20"/>
                <w:lang w:eastAsia="en-US"/>
              </w:rPr>
              <w:t>ш</w:t>
            </w:r>
            <w:r w:rsidRPr="00AB2437">
              <w:rPr>
                <w:sz w:val="20"/>
                <w:szCs w:val="20"/>
                <w:lang w:eastAsia="en-US"/>
              </w:rPr>
              <w:t>т.</w:t>
            </w:r>
          </w:p>
        </w:tc>
        <w:tc>
          <w:tcPr>
            <w:tcW w:w="992" w:type="dxa"/>
            <w:tcBorders>
              <w:top w:val="single" w:sz="4" w:space="0" w:color="auto"/>
              <w:left w:val="single" w:sz="4" w:space="0" w:color="auto"/>
              <w:bottom w:val="single" w:sz="4" w:space="0" w:color="auto"/>
              <w:right w:val="single" w:sz="4" w:space="0" w:color="auto"/>
            </w:tcBorders>
            <w:vAlign w:val="center"/>
          </w:tcPr>
          <w:p w:rsidR="008558C9" w:rsidRPr="00AB2437" w:rsidRDefault="008558C9" w:rsidP="008558C9">
            <w:pPr>
              <w:jc w:val="center"/>
              <w:rPr>
                <w:sz w:val="20"/>
                <w:szCs w:val="20"/>
                <w:lang w:eastAsia="en-US"/>
              </w:rPr>
            </w:pPr>
            <w:r w:rsidRPr="00AB2437">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tcPr>
          <w:p w:rsidR="008558C9" w:rsidRPr="00BE0069" w:rsidRDefault="008558C9" w:rsidP="008558C9">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558C9" w:rsidRPr="00BE0069" w:rsidRDefault="008558C9" w:rsidP="008558C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58C9" w:rsidRPr="00BE0069" w:rsidRDefault="008558C9" w:rsidP="008558C9">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58C9" w:rsidRPr="00BE0069" w:rsidRDefault="008558C9" w:rsidP="008558C9">
            <w:pPr>
              <w:jc w:val="both"/>
              <w:rPr>
                <w:sz w:val="20"/>
                <w:szCs w:val="20"/>
              </w:rPr>
            </w:pPr>
          </w:p>
        </w:tc>
      </w:tr>
      <w:tr w:rsidR="008558C9" w:rsidRPr="00BE0069" w:rsidTr="008558C9">
        <w:trPr>
          <w:trHeight w:val="260"/>
        </w:trPr>
        <w:tc>
          <w:tcPr>
            <w:tcW w:w="472" w:type="dxa"/>
            <w:tcBorders>
              <w:top w:val="single" w:sz="4" w:space="0" w:color="auto"/>
              <w:left w:val="single" w:sz="4" w:space="0" w:color="auto"/>
              <w:bottom w:val="single" w:sz="4" w:space="0" w:color="auto"/>
              <w:right w:val="single" w:sz="4" w:space="0" w:color="auto"/>
            </w:tcBorders>
          </w:tcPr>
          <w:p w:rsidR="008558C9" w:rsidRPr="00BE0069" w:rsidRDefault="008558C9" w:rsidP="008558C9">
            <w:pPr>
              <w:jc w:val="both"/>
              <w:rPr>
                <w:sz w:val="20"/>
                <w:szCs w:val="20"/>
              </w:rPr>
            </w:pPr>
          </w:p>
        </w:tc>
        <w:tc>
          <w:tcPr>
            <w:tcW w:w="5341" w:type="dxa"/>
            <w:gridSpan w:val="4"/>
            <w:tcBorders>
              <w:top w:val="single" w:sz="4" w:space="0" w:color="auto"/>
              <w:left w:val="single" w:sz="4" w:space="0" w:color="auto"/>
              <w:bottom w:val="single" w:sz="4" w:space="0" w:color="auto"/>
              <w:right w:val="single" w:sz="4" w:space="0" w:color="auto"/>
            </w:tcBorders>
          </w:tcPr>
          <w:p w:rsidR="008558C9" w:rsidRPr="00BE0069" w:rsidRDefault="008558C9" w:rsidP="008558C9">
            <w:pPr>
              <w:jc w:val="both"/>
              <w:rPr>
                <w:sz w:val="20"/>
                <w:szCs w:val="20"/>
              </w:rPr>
            </w:pPr>
            <w:r w:rsidRPr="00BE0069">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tcPr>
          <w:p w:rsidR="008558C9" w:rsidRPr="00BE0069" w:rsidRDefault="008558C9" w:rsidP="008558C9">
            <w:pPr>
              <w:jc w:val="both"/>
              <w:rPr>
                <w:sz w:val="20"/>
                <w:szCs w:val="20"/>
              </w:rPr>
            </w:pPr>
          </w:p>
        </w:tc>
      </w:tr>
      <w:tr w:rsidR="008558C9" w:rsidRPr="00BE0069" w:rsidTr="008558C9">
        <w:trPr>
          <w:trHeight w:val="260"/>
        </w:trPr>
        <w:tc>
          <w:tcPr>
            <w:tcW w:w="472" w:type="dxa"/>
            <w:tcBorders>
              <w:top w:val="single" w:sz="4" w:space="0" w:color="auto"/>
              <w:left w:val="single" w:sz="4" w:space="0" w:color="auto"/>
              <w:bottom w:val="single" w:sz="4" w:space="0" w:color="auto"/>
              <w:right w:val="single" w:sz="4" w:space="0" w:color="auto"/>
            </w:tcBorders>
          </w:tcPr>
          <w:p w:rsidR="008558C9" w:rsidRPr="00BE0069" w:rsidRDefault="008558C9" w:rsidP="008558C9">
            <w:pPr>
              <w:jc w:val="both"/>
              <w:rPr>
                <w:sz w:val="20"/>
                <w:szCs w:val="20"/>
              </w:rPr>
            </w:pPr>
          </w:p>
        </w:tc>
        <w:tc>
          <w:tcPr>
            <w:tcW w:w="5341" w:type="dxa"/>
            <w:gridSpan w:val="4"/>
            <w:tcBorders>
              <w:top w:val="single" w:sz="4" w:space="0" w:color="auto"/>
              <w:left w:val="single" w:sz="4" w:space="0" w:color="auto"/>
              <w:bottom w:val="single" w:sz="4" w:space="0" w:color="auto"/>
              <w:right w:val="single" w:sz="4" w:space="0" w:color="auto"/>
            </w:tcBorders>
          </w:tcPr>
          <w:p w:rsidR="008558C9" w:rsidRPr="00BE0069" w:rsidRDefault="008558C9" w:rsidP="008558C9">
            <w:pPr>
              <w:jc w:val="both"/>
              <w:rPr>
                <w:sz w:val="20"/>
                <w:szCs w:val="20"/>
              </w:rPr>
            </w:pPr>
            <w:r w:rsidRPr="00BE0069">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tcPr>
          <w:p w:rsidR="008558C9" w:rsidRPr="00BE0069" w:rsidRDefault="008558C9" w:rsidP="008558C9">
            <w:pPr>
              <w:jc w:val="both"/>
              <w:rPr>
                <w:sz w:val="20"/>
                <w:szCs w:val="20"/>
              </w:rPr>
            </w:pPr>
          </w:p>
        </w:tc>
      </w:tr>
    </w:tbl>
    <w:p w:rsidR="008558C9" w:rsidRDefault="008558C9" w:rsidP="00514042">
      <w:pPr>
        <w:pStyle w:val="13"/>
        <w:ind w:left="0" w:firstLine="0"/>
        <w:jc w:val="center"/>
        <w:rPr>
          <w:b/>
          <w:bCs/>
          <w:sz w:val="20"/>
        </w:rPr>
      </w:pPr>
    </w:p>
    <w:p w:rsidR="008558C9" w:rsidRDefault="008558C9" w:rsidP="008558C9">
      <w:pPr>
        <w:pStyle w:val="ae"/>
        <w:widowControl w:val="0"/>
        <w:spacing w:after="0" w:line="240" w:lineRule="auto"/>
        <w:ind w:left="0" w:firstLine="709"/>
        <w:jc w:val="right"/>
        <w:rPr>
          <w:rFonts w:ascii="Times New Roman" w:eastAsia="Times New Roman" w:hAnsi="Times New Roman" w:cs="Times New Roman"/>
          <w:b/>
          <w:sz w:val="20"/>
          <w:szCs w:val="24"/>
        </w:rPr>
      </w:pPr>
      <w:r w:rsidRPr="00CE279B">
        <w:rPr>
          <w:rFonts w:ascii="Times New Roman" w:eastAsia="Times New Roman" w:hAnsi="Times New Roman" w:cs="Times New Roman"/>
          <w:b/>
          <w:sz w:val="20"/>
          <w:szCs w:val="24"/>
        </w:rPr>
        <w:t>Таблица 1</w:t>
      </w:r>
    </w:p>
    <w:tbl>
      <w:tblPr>
        <w:tblW w:w="10656" w:type="dxa"/>
        <w:jc w:val="center"/>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5777"/>
        <w:gridCol w:w="3851"/>
      </w:tblGrid>
      <w:tr w:rsidR="008558C9" w:rsidRPr="002C2106" w:rsidTr="008558C9">
        <w:trPr>
          <w:trHeight w:val="305"/>
          <w:jc w:val="center"/>
        </w:trPr>
        <w:tc>
          <w:tcPr>
            <w:tcW w:w="1028" w:type="dxa"/>
            <w:shd w:val="clear" w:color="auto" w:fill="D9D9D9" w:themeFill="background1" w:themeFillShade="D9"/>
            <w:hideMark/>
          </w:tcPr>
          <w:p w:rsidR="008558C9" w:rsidRPr="00AB2437" w:rsidRDefault="008558C9" w:rsidP="008558C9">
            <w:pPr>
              <w:jc w:val="center"/>
              <w:rPr>
                <w:b/>
                <w:bCs/>
                <w:color w:val="000000"/>
                <w:sz w:val="20"/>
                <w:szCs w:val="20"/>
              </w:rPr>
            </w:pPr>
            <w:r w:rsidRPr="00AB2437">
              <w:rPr>
                <w:b/>
                <w:bCs/>
                <w:color w:val="000000"/>
                <w:sz w:val="20"/>
                <w:szCs w:val="20"/>
              </w:rPr>
              <w:t>№ п/п</w:t>
            </w:r>
          </w:p>
        </w:tc>
        <w:tc>
          <w:tcPr>
            <w:tcW w:w="5777" w:type="dxa"/>
            <w:shd w:val="clear" w:color="auto" w:fill="D9D9D9" w:themeFill="background1" w:themeFillShade="D9"/>
            <w:noWrap/>
            <w:hideMark/>
          </w:tcPr>
          <w:p w:rsidR="008558C9" w:rsidRPr="00AB2437" w:rsidRDefault="008558C9" w:rsidP="008558C9">
            <w:pPr>
              <w:jc w:val="center"/>
              <w:rPr>
                <w:b/>
                <w:bCs/>
                <w:color w:val="000000"/>
                <w:sz w:val="20"/>
                <w:szCs w:val="20"/>
              </w:rPr>
            </w:pPr>
            <w:r w:rsidRPr="00AB2437">
              <w:rPr>
                <w:b/>
                <w:bCs/>
                <w:color w:val="000000"/>
                <w:sz w:val="20"/>
                <w:szCs w:val="20"/>
              </w:rPr>
              <w:t xml:space="preserve">Технические и функциональные характеристики </w:t>
            </w:r>
          </w:p>
          <w:p w:rsidR="008558C9" w:rsidRPr="00AB2437" w:rsidRDefault="008558C9" w:rsidP="008558C9">
            <w:pPr>
              <w:jc w:val="center"/>
              <w:rPr>
                <w:b/>
                <w:bCs/>
                <w:color w:val="000000"/>
                <w:sz w:val="20"/>
                <w:szCs w:val="20"/>
              </w:rPr>
            </w:pPr>
            <w:r w:rsidRPr="00AB2437">
              <w:rPr>
                <w:b/>
                <w:bCs/>
                <w:color w:val="000000"/>
                <w:sz w:val="20"/>
                <w:szCs w:val="20"/>
              </w:rPr>
              <w:t>(потребительские свойства)</w:t>
            </w:r>
          </w:p>
        </w:tc>
        <w:tc>
          <w:tcPr>
            <w:tcW w:w="3851" w:type="dxa"/>
            <w:shd w:val="clear" w:color="auto" w:fill="D9D9D9" w:themeFill="background1" w:themeFillShade="D9"/>
            <w:noWrap/>
            <w:hideMark/>
          </w:tcPr>
          <w:p w:rsidR="008558C9" w:rsidRPr="00AB2437" w:rsidRDefault="008558C9" w:rsidP="008558C9">
            <w:pPr>
              <w:jc w:val="center"/>
              <w:rPr>
                <w:b/>
                <w:bCs/>
                <w:color w:val="000000"/>
                <w:sz w:val="20"/>
                <w:szCs w:val="20"/>
              </w:rPr>
            </w:pPr>
            <w:r w:rsidRPr="00AB2437">
              <w:rPr>
                <w:b/>
                <w:bCs/>
                <w:color w:val="000000"/>
                <w:sz w:val="20"/>
                <w:szCs w:val="20"/>
              </w:rPr>
              <w:t>Требуемое значение параметров и функций</w:t>
            </w:r>
          </w:p>
        </w:tc>
      </w:tr>
      <w:tr w:rsidR="008558C9" w:rsidRPr="002C2106" w:rsidTr="008558C9">
        <w:trPr>
          <w:trHeight w:val="305"/>
          <w:jc w:val="center"/>
        </w:trPr>
        <w:tc>
          <w:tcPr>
            <w:tcW w:w="1028" w:type="dxa"/>
            <w:shd w:val="clear" w:color="auto" w:fill="D9D9D9" w:themeFill="background1" w:themeFillShade="D9"/>
            <w:vAlign w:val="center"/>
            <w:hideMark/>
          </w:tcPr>
          <w:p w:rsidR="008558C9" w:rsidRPr="00AB2437" w:rsidRDefault="008558C9" w:rsidP="008558C9">
            <w:pPr>
              <w:jc w:val="center"/>
              <w:rPr>
                <w:bCs/>
                <w:sz w:val="20"/>
                <w:szCs w:val="20"/>
              </w:rPr>
            </w:pPr>
            <w:r w:rsidRPr="00AB2437">
              <w:rPr>
                <w:b/>
                <w:bCs/>
                <w:sz w:val="20"/>
                <w:szCs w:val="20"/>
              </w:rPr>
              <w:t>1</w:t>
            </w:r>
          </w:p>
        </w:tc>
        <w:tc>
          <w:tcPr>
            <w:tcW w:w="5777" w:type="dxa"/>
            <w:shd w:val="clear" w:color="auto" w:fill="D9D9D9" w:themeFill="background1" w:themeFillShade="D9"/>
            <w:vAlign w:val="center"/>
            <w:hideMark/>
          </w:tcPr>
          <w:p w:rsidR="008558C9" w:rsidRPr="00AB2437" w:rsidRDefault="008558C9" w:rsidP="008558C9">
            <w:pPr>
              <w:rPr>
                <w:b/>
                <w:bCs/>
                <w:sz w:val="20"/>
                <w:szCs w:val="20"/>
              </w:rPr>
            </w:pPr>
            <w:r w:rsidRPr="00AB2437">
              <w:rPr>
                <w:b/>
                <w:bCs/>
                <w:sz w:val="20"/>
                <w:szCs w:val="20"/>
              </w:rPr>
              <w:t>Монитор код по ОКПД 2. 26.20.17.110</w:t>
            </w:r>
          </w:p>
        </w:tc>
        <w:tc>
          <w:tcPr>
            <w:tcW w:w="3851" w:type="dxa"/>
            <w:shd w:val="clear" w:color="auto" w:fill="D9D9D9" w:themeFill="background1" w:themeFillShade="D9"/>
            <w:hideMark/>
          </w:tcPr>
          <w:p w:rsidR="008558C9" w:rsidRPr="00AB2437" w:rsidRDefault="008558C9" w:rsidP="008558C9">
            <w:pPr>
              <w:jc w:val="center"/>
              <w:rPr>
                <w:b/>
                <w:bCs/>
                <w:sz w:val="20"/>
                <w:szCs w:val="20"/>
              </w:rPr>
            </w:pPr>
            <w:r>
              <w:rPr>
                <w:b/>
                <w:bCs/>
                <w:sz w:val="20"/>
                <w:szCs w:val="20"/>
              </w:rPr>
              <w:t>3</w:t>
            </w:r>
            <w:r w:rsidRPr="00AB2437">
              <w:rPr>
                <w:b/>
                <w:bCs/>
                <w:sz w:val="20"/>
                <w:szCs w:val="20"/>
              </w:rPr>
              <w:t>0 шт.</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1.1</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Диагональ экрана</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lang w:val="en-US"/>
              </w:rPr>
            </w:pPr>
            <w:r w:rsidRPr="00AB2437">
              <w:rPr>
                <w:rFonts w:ascii="Times New Roman" w:hAnsi="Times New Roman"/>
                <w:sz w:val="20"/>
                <w:szCs w:val="20"/>
              </w:rPr>
              <w:t>Не менее 23,8</w:t>
            </w:r>
            <w:r w:rsidRPr="00AB2437">
              <w:rPr>
                <w:rFonts w:ascii="Times New Roman" w:hAnsi="Times New Roman"/>
                <w:sz w:val="20"/>
                <w:szCs w:val="20"/>
                <w:lang w:val="en-US"/>
              </w:rPr>
              <w:t>”</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1.2</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Максимальное разрешение</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 xml:space="preserve">Не менее </w:t>
            </w:r>
            <w:r w:rsidRPr="00AB2437">
              <w:rPr>
                <w:rFonts w:ascii="Times New Roman" w:hAnsi="Times New Roman"/>
                <w:color w:val="333333"/>
                <w:sz w:val="20"/>
                <w:szCs w:val="20"/>
              </w:rPr>
              <w:t>1920x1080</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1.3</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Покрытие экрана</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матовое</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1.4</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Тип подсветки матрицы</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lang w:val="en-US"/>
              </w:rPr>
            </w:pPr>
            <w:r w:rsidRPr="00AB2437">
              <w:rPr>
                <w:rFonts w:ascii="Times New Roman" w:hAnsi="Times New Roman"/>
                <w:sz w:val="20"/>
                <w:szCs w:val="20"/>
                <w:lang w:val="en-US"/>
              </w:rPr>
              <w:t>LED</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1.5</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Соотношение сторон</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lang w:val="en-US"/>
              </w:rPr>
            </w:pPr>
            <w:r w:rsidRPr="00AB2437">
              <w:rPr>
                <w:rFonts w:ascii="Times New Roman" w:hAnsi="Times New Roman"/>
                <w:sz w:val="20"/>
                <w:szCs w:val="20"/>
                <w:lang w:val="en-US"/>
              </w:rPr>
              <w:t>16:9</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1.6</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Технология защиты зрения</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1.7</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Частота при максимальном разрешении</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Не менее 75 Гц</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1.8</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Время отклика пикселя</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 xml:space="preserve">Не более 4 </w:t>
            </w:r>
            <w:proofErr w:type="spellStart"/>
            <w:r w:rsidRPr="00AB2437">
              <w:rPr>
                <w:rFonts w:ascii="Times New Roman" w:hAnsi="Times New Roman"/>
                <w:sz w:val="20"/>
                <w:szCs w:val="20"/>
              </w:rPr>
              <w:t>мс</w:t>
            </w:r>
            <w:proofErr w:type="spellEnd"/>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1.9</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Яркость</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 xml:space="preserve">Не меньше </w:t>
            </w:r>
            <w:r w:rsidRPr="00AB2437">
              <w:rPr>
                <w:rFonts w:ascii="Times New Roman" w:hAnsi="Times New Roman"/>
                <w:color w:val="333333"/>
                <w:sz w:val="20"/>
                <w:szCs w:val="20"/>
                <w:shd w:val="clear" w:color="auto" w:fill="FFFFFF"/>
              </w:rPr>
              <w:t> 250 Кд/м²</w:t>
            </w:r>
          </w:p>
        </w:tc>
      </w:tr>
      <w:tr w:rsidR="008558C9" w:rsidRPr="00BD5569" w:rsidTr="008558C9">
        <w:trPr>
          <w:trHeight w:val="305"/>
          <w:jc w:val="center"/>
        </w:trPr>
        <w:tc>
          <w:tcPr>
            <w:tcW w:w="1028" w:type="dxa"/>
            <w:shd w:val="clear" w:color="auto" w:fill="auto"/>
            <w:vAlign w:val="center"/>
            <w:hideMark/>
          </w:tcPr>
          <w:p w:rsidR="008558C9" w:rsidRPr="00AB2437" w:rsidRDefault="008558C9" w:rsidP="008558C9">
            <w:pPr>
              <w:jc w:val="center"/>
              <w:rPr>
                <w:sz w:val="20"/>
                <w:szCs w:val="20"/>
              </w:rPr>
            </w:pPr>
            <w:r w:rsidRPr="00AB2437">
              <w:rPr>
                <w:sz w:val="20"/>
                <w:szCs w:val="20"/>
              </w:rPr>
              <w:t>1.10</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Угол обзора по вертикали</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Не менее 178°</w:t>
            </w:r>
          </w:p>
        </w:tc>
      </w:tr>
      <w:tr w:rsidR="008558C9" w:rsidRPr="00BD5569"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1.11</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Угол обзора по горизонтали</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Не менее 178°</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1.12</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Плотность пикселей</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lang w:val="en-US"/>
              </w:rPr>
            </w:pPr>
            <w:r w:rsidRPr="00AB2437">
              <w:rPr>
                <w:rFonts w:ascii="Times New Roman" w:hAnsi="Times New Roman"/>
                <w:sz w:val="20"/>
                <w:szCs w:val="20"/>
              </w:rPr>
              <w:t>Не менее 93</w:t>
            </w:r>
            <w:proofErr w:type="spellStart"/>
            <w:r w:rsidRPr="00AB2437">
              <w:rPr>
                <w:rFonts w:ascii="Times New Roman" w:hAnsi="Times New Roman"/>
                <w:sz w:val="20"/>
                <w:szCs w:val="20"/>
                <w:lang w:val="en-US"/>
              </w:rPr>
              <w:t>ppi</w:t>
            </w:r>
            <w:proofErr w:type="spellEnd"/>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1.13</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Время отклика (</w:t>
            </w:r>
            <w:proofErr w:type="spellStart"/>
            <w:r w:rsidRPr="00AB2437">
              <w:rPr>
                <w:rFonts w:ascii="Times New Roman" w:hAnsi="Times New Roman"/>
                <w:sz w:val="20"/>
                <w:szCs w:val="20"/>
              </w:rPr>
              <w:t>GtG</w:t>
            </w:r>
            <w:proofErr w:type="spellEnd"/>
            <w:r w:rsidRPr="00AB2437">
              <w:rPr>
                <w:rFonts w:ascii="Times New Roman" w:hAnsi="Times New Roman"/>
                <w:sz w:val="20"/>
                <w:szCs w:val="20"/>
              </w:rPr>
              <w:t>)</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 xml:space="preserve">Не более 4 </w:t>
            </w:r>
            <w:proofErr w:type="spellStart"/>
            <w:r w:rsidRPr="00AB2437">
              <w:rPr>
                <w:rFonts w:ascii="Times New Roman" w:hAnsi="Times New Roman"/>
                <w:sz w:val="20"/>
                <w:szCs w:val="20"/>
              </w:rPr>
              <w:t>мс</w:t>
            </w:r>
            <w:proofErr w:type="spellEnd"/>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bCs/>
                <w:sz w:val="20"/>
                <w:szCs w:val="20"/>
              </w:rPr>
            </w:pPr>
            <w:r w:rsidRPr="00AB2437">
              <w:rPr>
                <w:bCs/>
                <w:sz w:val="20"/>
                <w:szCs w:val="20"/>
              </w:rPr>
              <w:t>1.14</w:t>
            </w:r>
          </w:p>
        </w:tc>
        <w:tc>
          <w:tcPr>
            <w:tcW w:w="5777" w:type="dxa"/>
            <w:shd w:val="clear" w:color="auto" w:fill="auto"/>
            <w:vAlign w:val="center"/>
          </w:tcPr>
          <w:p w:rsidR="008558C9" w:rsidRPr="00AB2437" w:rsidRDefault="008558C9" w:rsidP="008558C9">
            <w:pPr>
              <w:pStyle w:val="afa"/>
              <w:rPr>
                <w:rFonts w:ascii="Times New Roman" w:hAnsi="Times New Roman"/>
                <w:b/>
                <w:sz w:val="20"/>
                <w:szCs w:val="20"/>
              </w:rPr>
            </w:pPr>
            <w:r w:rsidRPr="00AB2437">
              <w:rPr>
                <w:rFonts w:ascii="Times New Roman" w:hAnsi="Times New Roman"/>
                <w:b/>
                <w:sz w:val="20"/>
                <w:szCs w:val="20"/>
              </w:rPr>
              <w:t>Разъемы</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sz w:val="20"/>
                <w:szCs w:val="20"/>
              </w:rPr>
            </w:pPr>
            <w:r w:rsidRPr="00AB2437">
              <w:rPr>
                <w:sz w:val="20"/>
                <w:szCs w:val="20"/>
              </w:rPr>
              <w:t>1.14.1</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DVI-D</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sz w:val="20"/>
                <w:szCs w:val="20"/>
              </w:rPr>
            </w:pPr>
            <w:r w:rsidRPr="00AB2437">
              <w:rPr>
                <w:sz w:val="20"/>
                <w:szCs w:val="20"/>
              </w:rPr>
              <w:t>1.14.2</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HDMI</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hideMark/>
          </w:tcPr>
          <w:p w:rsidR="008558C9" w:rsidRPr="00AB2437" w:rsidRDefault="008558C9" w:rsidP="008558C9">
            <w:pPr>
              <w:jc w:val="center"/>
              <w:rPr>
                <w:sz w:val="20"/>
                <w:szCs w:val="20"/>
              </w:rPr>
            </w:pPr>
            <w:r w:rsidRPr="00AB2437">
              <w:rPr>
                <w:sz w:val="20"/>
                <w:szCs w:val="20"/>
              </w:rPr>
              <w:t>1.14.3</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VGA (D-</w:t>
            </w:r>
            <w:proofErr w:type="spellStart"/>
            <w:r w:rsidRPr="00AB2437">
              <w:rPr>
                <w:rFonts w:ascii="Times New Roman" w:hAnsi="Times New Roman"/>
                <w:sz w:val="20"/>
                <w:szCs w:val="20"/>
              </w:rPr>
              <w:t>Sub</w:t>
            </w:r>
            <w:proofErr w:type="spellEnd"/>
            <w:r w:rsidRPr="00AB2437">
              <w:rPr>
                <w:rFonts w:ascii="Times New Roman" w:hAnsi="Times New Roman"/>
                <w:sz w:val="20"/>
                <w:szCs w:val="20"/>
              </w:rPr>
              <w:t>)</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sidRPr="00AB2437">
              <w:rPr>
                <w:sz w:val="20"/>
                <w:szCs w:val="20"/>
              </w:rPr>
              <w:t>1.15</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Выход на наушники</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sidRPr="00AB2437">
              <w:rPr>
                <w:sz w:val="20"/>
                <w:szCs w:val="20"/>
              </w:rPr>
              <w:t>1.16</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Регулировка наклона</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sidRPr="00AB2437">
              <w:rPr>
                <w:sz w:val="20"/>
                <w:szCs w:val="20"/>
              </w:rPr>
              <w:t>1.17</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Встроенная акустическая система</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sidRPr="00AB2437">
              <w:rPr>
                <w:sz w:val="20"/>
                <w:szCs w:val="20"/>
              </w:rPr>
              <w:t>1.18</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Блок питания</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D9D9D9" w:themeFill="background1" w:themeFillShade="D9"/>
            <w:vAlign w:val="center"/>
          </w:tcPr>
          <w:p w:rsidR="008558C9" w:rsidRPr="00AB2437" w:rsidRDefault="008558C9" w:rsidP="008558C9">
            <w:pPr>
              <w:jc w:val="center"/>
              <w:rPr>
                <w:b/>
                <w:sz w:val="20"/>
                <w:szCs w:val="20"/>
              </w:rPr>
            </w:pPr>
            <w:r w:rsidRPr="00AB2437">
              <w:rPr>
                <w:b/>
                <w:sz w:val="20"/>
                <w:szCs w:val="20"/>
              </w:rPr>
              <w:t>2</w:t>
            </w:r>
          </w:p>
        </w:tc>
        <w:tc>
          <w:tcPr>
            <w:tcW w:w="5777" w:type="dxa"/>
            <w:shd w:val="clear" w:color="auto" w:fill="D9D9D9" w:themeFill="background1" w:themeFillShade="D9"/>
            <w:vAlign w:val="center"/>
          </w:tcPr>
          <w:p w:rsidR="008558C9" w:rsidRPr="00AB2437" w:rsidRDefault="008558C9" w:rsidP="008558C9">
            <w:pPr>
              <w:pStyle w:val="afa"/>
              <w:rPr>
                <w:rFonts w:ascii="Times New Roman" w:hAnsi="Times New Roman"/>
                <w:b/>
                <w:sz w:val="20"/>
                <w:szCs w:val="20"/>
              </w:rPr>
            </w:pPr>
            <w:r w:rsidRPr="00AB2437">
              <w:rPr>
                <w:rFonts w:ascii="Times New Roman" w:hAnsi="Times New Roman"/>
                <w:b/>
                <w:sz w:val="20"/>
                <w:szCs w:val="20"/>
              </w:rPr>
              <w:t>Комплектация</w:t>
            </w:r>
          </w:p>
        </w:tc>
        <w:tc>
          <w:tcPr>
            <w:tcW w:w="3851" w:type="dxa"/>
            <w:shd w:val="clear" w:color="auto" w:fill="D9D9D9" w:themeFill="background1" w:themeFillShade="D9"/>
            <w:vAlign w:val="center"/>
          </w:tcPr>
          <w:p w:rsidR="008558C9" w:rsidRPr="00AB2437" w:rsidRDefault="008558C9" w:rsidP="008558C9">
            <w:pPr>
              <w:pStyle w:val="afa"/>
              <w:jc w:val="center"/>
              <w:rPr>
                <w:rFonts w:ascii="Times New Roman" w:hAnsi="Times New Roman"/>
                <w:sz w:val="20"/>
                <w:szCs w:val="20"/>
              </w:rPr>
            </w:pP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Pr>
                <w:sz w:val="20"/>
                <w:szCs w:val="20"/>
              </w:rPr>
              <w:t>2.1</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Кабель питания</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Pr>
                <w:sz w:val="20"/>
                <w:szCs w:val="20"/>
              </w:rPr>
              <w:t>2.2</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Аудио кабель</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Pr>
                <w:sz w:val="20"/>
                <w:szCs w:val="20"/>
              </w:rPr>
              <w:t>2.3</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Кабель HDMI - HDMI</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Pr>
                <w:sz w:val="20"/>
                <w:szCs w:val="20"/>
              </w:rPr>
              <w:t>2.4</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Кабель VGA (D-</w:t>
            </w:r>
            <w:proofErr w:type="spellStart"/>
            <w:r w:rsidRPr="00AB2437">
              <w:rPr>
                <w:rFonts w:ascii="Times New Roman" w:hAnsi="Times New Roman"/>
                <w:sz w:val="20"/>
                <w:szCs w:val="20"/>
              </w:rPr>
              <w:t>Sub</w:t>
            </w:r>
            <w:proofErr w:type="spellEnd"/>
            <w:r w:rsidRPr="00AB2437">
              <w:rPr>
                <w:rFonts w:ascii="Times New Roman" w:hAnsi="Times New Roman"/>
                <w:sz w:val="20"/>
                <w:szCs w:val="20"/>
              </w:rPr>
              <w:t>)</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D9D9D9" w:themeFill="background1" w:themeFillShade="D9"/>
            <w:vAlign w:val="center"/>
          </w:tcPr>
          <w:p w:rsidR="008558C9" w:rsidRPr="00AB2437" w:rsidRDefault="008558C9" w:rsidP="008558C9">
            <w:pPr>
              <w:jc w:val="center"/>
              <w:rPr>
                <w:b/>
                <w:sz w:val="20"/>
                <w:szCs w:val="20"/>
              </w:rPr>
            </w:pPr>
            <w:r w:rsidRPr="00AB2437">
              <w:rPr>
                <w:b/>
                <w:sz w:val="20"/>
                <w:szCs w:val="20"/>
              </w:rPr>
              <w:t>3</w:t>
            </w:r>
          </w:p>
        </w:tc>
        <w:tc>
          <w:tcPr>
            <w:tcW w:w="5777" w:type="dxa"/>
            <w:shd w:val="clear" w:color="auto" w:fill="D9D9D9" w:themeFill="background1" w:themeFillShade="D9"/>
            <w:vAlign w:val="center"/>
          </w:tcPr>
          <w:p w:rsidR="008558C9" w:rsidRPr="00AB2437" w:rsidRDefault="008558C9" w:rsidP="008558C9">
            <w:pPr>
              <w:pStyle w:val="afa"/>
              <w:rPr>
                <w:rFonts w:ascii="Times New Roman" w:hAnsi="Times New Roman"/>
                <w:b/>
                <w:sz w:val="20"/>
                <w:szCs w:val="20"/>
              </w:rPr>
            </w:pPr>
            <w:r w:rsidRPr="00AB2437">
              <w:rPr>
                <w:rFonts w:ascii="Times New Roman" w:hAnsi="Times New Roman"/>
                <w:b/>
                <w:sz w:val="20"/>
                <w:szCs w:val="20"/>
              </w:rPr>
              <w:t>Документация</w:t>
            </w:r>
          </w:p>
        </w:tc>
        <w:tc>
          <w:tcPr>
            <w:tcW w:w="3851" w:type="dxa"/>
            <w:shd w:val="clear" w:color="auto" w:fill="D9D9D9" w:themeFill="background1" w:themeFillShade="D9"/>
            <w:vAlign w:val="center"/>
          </w:tcPr>
          <w:p w:rsidR="008558C9" w:rsidRPr="00AB2437" w:rsidRDefault="008558C9" w:rsidP="008558C9">
            <w:pPr>
              <w:pStyle w:val="afa"/>
              <w:jc w:val="center"/>
              <w:rPr>
                <w:rFonts w:ascii="Times New Roman" w:hAnsi="Times New Roman"/>
                <w:sz w:val="20"/>
                <w:szCs w:val="20"/>
              </w:rPr>
            </w:pP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Pr>
                <w:sz w:val="20"/>
                <w:szCs w:val="20"/>
              </w:rPr>
              <w:t>3.1</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Гарантийный талон заполненный</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Pr>
                <w:sz w:val="20"/>
                <w:szCs w:val="20"/>
              </w:rPr>
              <w:t>3</w:t>
            </w:r>
            <w:r w:rsidRPr="00AB2437">
              <w:rPr>
                <w:sz w:val="20"/>
                <w:szCs w:val="20"/>
              </w:rPr>
              <w:t>.2</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Руководство установки на русском языке</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r w:rsidR="008558C9" w:rsidRPr="00EA4F12" w:rsidTr="008558C9">
        <w:trPr>
          <w:trHeight w:val="305"/>
          <w:jc w:val="center"/>
        </w:trPr>
        <w:tc>
          <w:tcPr>
            <w:tcW w:w="1028" w:type="dxa"/>
            <w:shd w:val="clear" w:color="auto" w:fill="auto"/>
            <w:vAlign w:val="center"/>
          </w:tcPr>
          <w:p w:rsidR="008558C9" w:rsidRPr="00AB2437" w:rsidRDefault="008558C9" w:rsidP="008558C9">
            <w:pPr>
              <w:jc w:val="center"/>
              <w:rPr>
                <w:sz w:val="20"/>
                <w:szCs w:val="20"/>
              </w:rPr>
            </w:pPr>
            <w:r>
              <w:rPr>
                <w:sz w:val="20"/>
                <w:szCs w:val="20"/>
              </w:rPr>
              <w:t>3</w:t>
            </w:r>
            <w:r w:rsidRPr="00AB2437">
              <w:rPr>
                <w:sz w:val="20"/>
                <w:szCs w:val="20"/>
              </w:rPr>
              <w:t>.3</w:t>
            </w:r>
          </w:p>
        </w:tc>
        <w:tc>
          <w:tcPr>
            <w:tcW w:w="5777" w:type="dxa"/>
            <w:shd w:val="clear" w:color="auto" w:fill="auto"/>
            <w:vAlign w:val="center"/>
          </w:tcPr>
          <w:p w:rsidR="008558C9" w:rsidRPr="00AB2437" w:rsidRDefault="008558C9" w:rsidP="008558C9">
            <w:pPr>
              <w:pStyle w:val="afa"/>
              <w:rPr>
                <w:rFonts w:ascii="Times New Roman" w:hAnsi="Times New Roman"/>
                <w:sz w:val="20"/>
                <w:szCs w:val="20"/>
              </w:rPr>
            </w:pPr>
            <w:r w:rsidRPr="00AB2437">
              <w:rPr>
                <w:rFonts w:ascii="Times New Roman" w:hAnsi="Times New Roman"/>
                <w:sz w:val="20"/>
                <w:szCs w:val="20"/>
              </w:rPr>
              <w:t>Паспорт оборудования</w:t>
            </w:r>
            <w:r>
              <w:rPr>
                <w:rFonts w:ascii="Times New Roman" w:hAnsi="Times New Roman"/>
                <w:sz w:val="20"/>
                <w:szCs w:val="20"/>
              </w:rPr>
              <w:t xml:space="preserve"> </w:t>
            </w:r>
            <w:r w:rsidRPr="00AB2437">
              <w:rPr>
                <w:rFonts w:ascii="Times New Roman" w:hAnsi="Times New Roman"/>
                <w:sz w:val="20"/>
                <w:szCs w:val="20"/>
              </w:rPr>
              <w:t>(с указанием месяца и года выпуска)</w:t>
            </w:r>
          </w:p>
        </w:tc>
        <w:tc>
          <w:tcPr>
            <w:tcW w:w="3851" w:type="dxa"/>
            <w:shd w:val="clear" w:color="auto" w:fill="auto"/>
            <w:vAlign w:val="center"/>
          </w:tcPr>
          <w:p w:rsidR="008558C9" w:rsidRPr="00AB2437" w:rsidRDefault="008558C9" w:rsidP="008558C9">
            <w:pPr>
              <w:pStyle w:val="afa"/>
              <w:jc w:val="center"/>
              <w:rPr>
                <w:rFonts w:ascii="Times New Roman" w:hAnsi="Times New Roman"/>
                <w:sz w:val="20"/>
                <w:szCs w:val="20"/>
              </w:rPr>
            </w:pPr>
            <w:r w:rsidRPr="00AB2437">
              <w:rPr>
                <w:rFonts w:ascii="Times New Roman" w:hAnsi="Times New Roman"/>
                <w:sz w:val="20"/>
                <w:szCs w:val="20"/>
              </w:rPr>
              <w:t>Наличие</w:t>
            </w:r>
          </w:p>
        </w:tc>
      </w:tr>
    </w:tbl>
    <w:p w:rsidR="008558C9" w:rsidRPr="00CE279B" w:rsidRDefault="008558C9" w:rsidP="008558C9">
      <w:pPr>
        <w:pStyle w:val="ae"/>
        <w:widowControl w:val="0"/>
        <w:spacing w:after="0" w:line="240" w:lineRule="auto"/>
        <w:ind w:left="0" w:firstLine="709"/>
        <w:jc w:val="right"/>
        <w:rPr>
          <w:rFonts w:ascii="Times New Roman" w:eastAsia="Times New Roman" w:hAnsi="Times New Roman" w:cs="Times New Roman"/>
          <w:b/>
          <w:sz w:val="20"/>
          <w:szCs w:val="24"/>
        </w:rPr>
      </w:pPr>
    </w:p>
    <w:p w:rsidR="008558C9" w:rsidRPr="00AB2437" w:rsidRDefault="008558C9" w:rsidP="008558C9">
      <w:pPr>
        <w:ind w:firstLine="709"/>
        <w:jc w:val="both"/>
        <w:rPr>
          <w:b/>
          <w:sz w:val="20"/>
          <w:szCs w:val="20"/>
        </w:rPr>
      </w:pPr>
      <w:r w:rsidRPr="00AB2437">
        <w:rPr>
          <w:b/>
          <w:sz w:val="20"/>
          <w:szCs w:val="20"/>
        </w:rPr>
        <w:t>Требования по составу оборудования и его техническим характеристикам:</w:t>
      </w:r>
    </w:p>
    <w:p w:rsidR="008558C9" w:rsidRPr="00AB2437" w:rsidRDefault="008558C9" w:rsidP="008558C9">
      <w:pPr>
        <w:ind w:firstLine="709"/>
        <w:jc w:val="both"/>
        <w:rPr>
          <w:sz w:val="20"/>
          <w:szCs w:val="20"/>
        </w:rPr>
      </w:pPr>
      <w:r w:rsidRPr="00AB2437">
        <w:rPr>
          <w:sz w:val="20"/>
          <w:szCs w:val="20"/>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8558C9" w:rsidRPr="00AB2437" w:rsidRDefault="008558C9" w:rsidP="008558C9">
      <w:pPr>
        <w:ind w:firstLine="709"/>
        <w:jc w:val="both"/>
        <w:rPr>
          <w:sz w:val="20"/>
          <w:szCs w:val="20"/>
        </w:rPr>
      </w:pPr>
      <w:r w:rsidRPr="00AB2437">
        <w:rPr>
          <w:sz w:val="20"/>
          <w:szCs w:val="20"/>
        </w:rPr>
        <w:t>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к данному ТЗ.</w:t>
      </w:r>
    </w:p>
    <w:p w:rsidR="008558C9" w:rsidRPr="00AB2437" w:rsidRDefault="008558C9" w:rsidP="008558C9">
      <w:pPr>
        <w:ind w:firstLine="709"/>
        <w:jc w:val="both"/>
        <w:rPr>
          <w:sz w:val="20"/>
          <w:szCs w:val="20"/>
        </w:rPr>
      </w:pPr>
      <w:r w:rsidRPr="00AB2437">
        <w:rPr>
          <w:sz w:val="20"/>
          <w:szCs w:val="20"/>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
    <w:p w:rsidR="008558C9" w:rsidRPr="00AB2437" w:rsidRDefault="008558C9" w:rsidP="008558C9">
      <w:pPr>
        <w:ind w:firstLine="709"/>
        <w:jc w:val="both"/>
        <w:rPr>
          <w:sz w:val="20"/>
          <w:szCs w:val="20"/>
        </w:rPr>
      </w:pPr>
      <w:r w:rsidRPr="00AB2437">
        <w:rPr>
          <w:sz w:val="20"/>
          <w:szCs w:val="20"/>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8558C9" w:rsidRPr="00AB2437" w:rsidRDefault="008558C9" w:rsidP="008558C9">
      <w:pPr>
        <w:ind w:firstLine="709"/>
        <w:jc w:val="both"/>
        <w:rPr>
          <w:sz w:val="20"/>
          <w:szCs w:val="20"/>
        </w:rPr>
      </w:pPr>
      <w:r w:rsidRPr="00AB2437">
        <w:rPr>
          <w:sz w:val="20"/>
          <w:szCs w:val="20"/>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8558C9" w:rsidRPr="00AB2437" w:rsidRDefault="008558C9" w:rsidP="008558C9">
      <w:pPr>
        <w:ind w:firstLine="709"/>
        <w:rPr>
          <w:sz w:val="20"/>
          <w:szCs w:val="20"/>
        </w:rPr>
      </w:pPr>
      <w:r w:rsidRPr="00AB2437">
        <w:rPr>
          <w:b/>
          <w:sz w:val="20"/>
          <w:szCs w:val="20"/>
        </w:rPr>
        <w:t>Требования  к году выпуска:</w:t>
      </w:r>
      <w:r w:rsidRPr="00AB2437">
        <w:rPr>
          <w:sz w:val="20"/>
          <w:szCs w:val="20"/>
        </w:rPr>
        <w:t xml:space="preserve"> не ранее 2021 года.</w:t>
      </w:r>
    </w:p>
    <w:p w:rsidR="008558C9" w:rsidRPr="00AB2437" w:rsidRDefault="008558C9" w:rsidP="008558C9">
      <w:pPr>
        <w:ind w:firstLine="709"/>
        <w:jc w:val="both"/>
        <w:rPr>
          <w:sz w:val="20"/>
          <w:szCs w:val="20"/>
        </w:rPr>
      </w:pPr>
      <w:r w:rsidRPr="00AB2437">
        <w:rPr>
          <w:b/>
          <w:sz w:val="20"/>
          <w:szCs w:val="20"/>
        </w:rPr>
        <w:t>Требования к упаковке:</w:t>
      </w:r>
      <w:r w:rsidRPr="00AB2437">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8558C9" w:rsidRPr="00AB2437" w:rsidRDefault="008558C9" w:rsidP="008558C9">
      <w:pPr>
        <w:ind w:firstLine="709"/>
        <w:jc w:val="both"/>
        <w:rPr>
          <w:sz w:val="20"/>
          <w:szCs w:val="20"/>
        </w:rPr>
      </w:pPr>
      <w:r w:rsidRPr="00AB2437">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8558C9" w:rsidRPr="00AB2437" w:rsidRDefault="008558C9" w:rsidP="008558C9">
      <w:pPr>
        <w:jc w:val="both"/>
        <w:rPr>
          <w:sz w:val="20"/>
          <w:szCs w:val="20"/>
        </w:rPr>
      </w:pPr>
      <w:r w:rsidRPr="00AB2437">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558C9" w:rsidRPr="00AB2437" w:rsidRDefault="008558C9" w:rsidP="008558C9">
      <w:pPr>
        <w:ind w:firstLine="709"/>
        <w:jc w:val="both"/>
        <w:rPr>
          <w:sz w:val="20"/>
          <w:szCs w:val="20"/>
        </w:rPr>
      </w:pPr>
      <w:r w:rsidRPr="00AB2437">
        <w:rPr>
          <w:b/>
          <w:sz w:val="20"/>
          <w:szCs w:val="20"/>
        </w:rPr>
        <w:t>Требования к гарантийному сроку</w:t>
      </w:r>
      <w:r w:rsidRPr="00AB2437">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36 месяцев с момента поставки товара.</w:t>
      </w:r>
    </w:p>
    <w:p w:rsidR="008558C9" w:rsidRPr="00AB2437" w:rsidRDefault="008558C9" w:rsidP="008558C9">
      <w:pPr>
        <w:ind w:firstLine="709"/>
        <w:jc w:val="both"/>
        <w:rPr>
          <w:sz w:val="20"/>
          <w:szCs w:val="20"/>
        </w:rPr>
      </w:pPr>
      <w:r w:rsidRPr="00AB2437">
        <w:rPr>
          <w:b/>
          <w:sz w:val="20"/>
          <w:szCs w:val="20"/>
        </w:rPr>
        <w:t>Требования к расходам Поставщика</w:t>
      </w:r>
      <w:r w:rsidRPr="00AB2437">
        <w:rPr>
          <w:sz w:val="20"/>
          <w:szCs w:val="20"/>
        </w:rPr>
        <w:t>: 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AC1BB3" w:rsidRDefault="00AC1BB3"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AB2437">
        <w:rPr>
          <w:sz w:val="20"/>
          <w:szCs w:val="20"/>
        </w:rPr>
        <w:t>302-22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4" w:name="P479"/>
      <w:bookmarkEnd w:id="4"/>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4.  Недостатки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Default="00E40883" w:rsidP="00AC1BB3">
      <w:pPr>
        <w:jc w:val="right"/>
        <w:rPr>
          <w:sz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C10623">
        <w:rPr>
          <w:b/>
          <w:sz w:val="20"/>
          <w:szCs w:val="20"/>
        </w:rPr>
        <w:t>оргтехники (мониторы)</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B2437">
        <w:rPr>
          <w:b/>
          <w:kern w:val="32"/>
          <w:sz w:val="20"/>
          <w:szCs w:val="20"/>
        </w:rPr>
        <w:t>302-22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10623">
        <w:rPr>
          <w:sz w:val="20"/>
          <w:szCs w:val="20"/>
        </w:rPr>
        <w:t>оргтехники (мониторы)</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C10623">
        <w:rPr>
          <w:sz w:val="20"/>
          <w:szCs w:val="20"/>
        </w:rPr>
        <w:t>оргтехники (мониторы)</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1062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C1BB3">
        <w:rPr>
          <w:i/>
          <w:iCs/>
          <w:sz w:val="20"/>
          <w:szCs w:val="20"/>
          <w:u w:val="single"/>
        </w:rPr>
        <w:t xml:space="preserve"> </w:t>
      </w:r>
      <w:r w:rsidRPr="00A272FF">
        <w:rPr>
          <w:sz w:val="20"/>
          <w:szCs w:val="20"/>
        </w:rPr>
        <w:t>в</w:t>
      </w:r>
      <w:r w:rsidR="00AC1BB3">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C1BB3">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C1BB3">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w:t>
      </w:r>
      <w:r w:rsidR="00C10623">
        <w:rPr>
          <w:sz w:val="20"/>
          <w:szCs w:val="20"/>
        </w:rPr>
        <w:t>на поставку оргтехники (мониторы)</w:t>
      </w:r>
      <w:bookmarkStart w:id="7" w:name="_GoBack"/>
      <w:bookmarkEnd w:id="7"/>
      <w:r w:rsidRPr="00101ECE">
        <w:rPr>
          <w:sz w:val="20"/>
          <w:szCs w:val="20"/>
        </w:rPr>
        <w:t>, на общую сумму _________ (_______________________) руб. __коп., в том числе НДС (если участник закупки является плательщиком НДС).</w:t>
      </w:r>
    </w:p>
    <w:p w:rsidR="00514042" w:rsidRDefault="00514042" w:rsidP="00514042">
      <w:pPr>
        <w:jc w:val="both"/>
        <w:rPr>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877"/>
        <w:gridCol w:w="709"/>
        <w:gridCol w:w="992"/>
        <w:gridCol w:w="993"/>
        <w:gridCol w:w="1275"/>
        <w:gridCol w:w="1276"/>
        <w:gridCol w:w="1417"/>
      </w:tblGrid>
      <w:tr w:rsidR="00AC1BB3" w:rsidRPr="005A07FA" w:rsidTr="002C34DA">
        <w:trPr>
          <w:trHeight w:val="1503"/>
        </w:trPr>
        <w:tc>
          <w:tcPr>
            <w:tcW w:w="472" w:type="dxa"/>
            <w:tcBorders>
              <w:top w:val="single" w:sz="4" w:space="0" w:color="auto"/>
              <w:left w:val="single" w:sz="4" w:space="0" w:color="auto"/>
              <w:bottom w:val="single" w:sz="4" w:space="0" w:color="auto"/>
              <w:right w:val="single" w:sz="4" w:space="0" w:color="auto"/>
            </w:tcBorders>
          </w:tcPr>
          <w:p w:rsidR="00AC1BB3" w:rsidRPr="005A07FA" w:rsidRDefault="00AC1BB3" w:rsidP="002C34DA">
            <w:pPr>
              <w:jc w:val="center"/>
              <w:rPr>
                <w:sz w:val="20"/>
                <w:szCs w:val="20"/>
              </w:rPr>
            </w:pPr>
            <w:r w:rsidRPr="005A07FA">
              <w:rPr>
                <w:sz w:val="20"/>
                <w:szCs w:val="20"/>
              </w:rPr>
              <w:t xml:space="preserve">  №</w:t>
            </w:r>
          </w:p>
          <w:p w:rsidR="00AC1BB3" w:rsidRPr="005A07FA" w:rsidRDefault="00AC1BB3" w:rsidP="002C34DA">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C1BB3" w:rsidRPr="005A07FA" w:rsidRDefault="00AC1BB3" w:rsidP="002C34DA">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877" w:type="dxa"/>
            <w:tcBorders>
              <w:top w:val="single" w:sz="4" w:space="0" w:color="auto"/>
              <w:left w:val="single" w:sz="4" w:space="0" w:color="auto"/>
              <w:bottom w:val="single" w:sz="4" w:space="0" w:color="auto"/>
              <w:right w:val="single" w:sz="4" w:space="0" w:color="auto"/>
            </w:tcBorders>
          </w:tcPr>
          <w:p w:rsidR="00AC1BB3" w:rsidRPr="00632EEC" w:rsidRDefault="00AC1BB3" w:rsidP="002C34DA">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AC1BB3" w:rsidRPr="005A07FA" w:rsidRDefault="00AC1BB3" w:rsidP="002C34DA">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AC1BB3" w:rsidRPr="005A07FA" w:rsidRDefault="00AC1BB3" w:rsidP="002C34D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AC1BB3" w:rsidRPr="005A07FA" w:rsidRDefault="00AC1BB3" w:rsidP="002C34DA">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AC1BB3" w:rsidRPr="005A07FA" w:rsidRDefault="00AC1BB3" w:rsidP="002C34DA">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AC1BB3" w:rsidRPr="005A07FA" w:rsidRDefault="00AC1BB3" w:rsidP="002C34DA">
            <w:pPr>
              <w:jc w:val="center"/>
              <w:rPr>
                <w:sz w:val="20"/>
                <w:szCs w:val="20"/>
              </w:rPr>
            </w:pPr>
            <w:r w:rsidRPr="005A07FA">
              <w:rPr>
                <w:sz w:val="20"/>
                <w:szCs w:val="20"/>
              </w:rPr>
              <w:t>Цена за единицу, руб.</w:t>
            </w:r>
          </w:p>
        </w:tc>
        <w:tc>
          <w:tcPr>
            <w:tcW w:w="1417" w:type="dxa"/>
            <w:tcBorders>
              <w:top w:val="single" w:sz="4" w:space="0" w:color="auto"/>
              <w:left w:val="single" w:sz="4" w:space="0" w:color="auto"/>
              <w:bottom w:val="single" w:sz="4" w:space="0" w:color="auto"/>
              <w:right w:val="single" w:sz="4" w:space="0" w:color="auto"/>
            </w:tcBorders>
          </w:tcPr>
          <w:p w:rsidR="00AC1BB3" w:rsidRPr="005A07FA" w:rsidRDefault="00AC1BB3" w:rsidP="002C34DA">
            <w:pPr>
              <w:jc w:val="center"/>
              <w:rPr>
                <w:sz w:val="20"/>
                <w:szCs w:val="20"/>
              </w:rPr>
            </w:pPr>
            <w:r w:rsidRPr="005A07FA">
              <w:rPr>
                <w:sz w:val="20"/>
                <w:szCs w:val="20"/>
              </w:rPr>
              <w:t>Общая стоимость по позиции, руб.</w:t>
            </w:r>
          </w:p>
        </w:tc>
      </w:tr>
      <w:tr w:rsidR="00AC1BB3" w:rsidRPr="00BE0069" w:rsidTr="002C34D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C1BB3" w:rsidRPr="00AB2437" w:rsidRDefault="00AC1BB3" w:rsidP="002C34DA">
            <w:pPr>
              <w:jc w:val="center"/>
              <w:rPr>
                <w:sz w:val="20"/>
                <w:szCs w:val="20"/>
                <w:lang w:eastAsia="en-US"/>
              </w:rPr>
            </w:pPr>
            <w:r w:rsidRPr="00AB2437">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vAlign w:val="center"/>
          </w:tcPr>
          <w:p w:rsidR="00AC1BB3" w:rsidRPr="00AB2437" w:rsidRDefault="00AC1BB3" w:rsidP="002C34DA">
            <w:pPr>
              <w:rPr>
                <w:bCs/>
                <w:sz w:val="20"/>
                <w:szCs w:val="20"/>
                <w:lang w:eastAsia="en-US"/>
              </w:rPr>
            </w:pPr>
            <w:r w:rsidRPr="00AB2437">
              <w:rPr>
                <w:bCs/>
                <w:sz w:val="20"/>
                <w:szCs w:val="20"/>
              </w:rPr>
              <w:t>Монитор</w:t>
            </w:r>
          </w:p>
        </w:tc>
        <w:tc>
          <w:tcPr>
            <w:tcW w:w="1877" w:type="dxa"/>
            <w:tcBorders>
              <w:top w:val="single" w:sz="4" w:space="0" w:color="auto"/>
              <w:left w:val="single" w:sz="4" w:space="0" w:color="auto"/>
              <w:bottom w:val="single" w:sz="4" w:space="0" w:color="auto"/>
              <w:right w:val="single" w:sz="4" w:space="0" w:color="auto"/>
            </w:tcBorders>
            <w:vAlign w:val="center"/>
          </w:tcPr>
          <w:p w:rsidR="00AC1BB3" w:rsidRPr="00AB2437" w:rsidRDefault="00AC1BB3" w:rsidP="002C34DA">
            <w:pPr>
              <w:jc w:val="center"/>
              <w:rPr>
                <w:sz w:val="20"/>
                <w:szCs w:val="20"/>
                <w:lang w:eastAsia="en-US"/>
              </w:rPr>
            </w:pPr>
            <w:r w:rsidRPr="00AB2437">
              <w:rPr>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vAlign w:val="center"/>
          </w:tcPr>
          <w:p w:rsidR="00AC1BB3" w:rsidRPr="00AB2437" w:rsidRDefault="00AC1BB3" w:rsidP="002C34DA">
            <w:pPr>
              <w:jc w:val="center"/>
              <w:rPr>
                <w:sz w:val="20"/>
                <w:szCs w:val="20"/>
                <w:lang w:eastAsia="en-US"/>
              </w:rPr>
            </w:pPr>
            <w:r>
              <w:rPr>
                <w:sz w:val="20"/>
                <w:szCs w:val="20"/>
                <w:lang w:eastAsia="en-US"/>
              </w:rPr>
              <w:t>ш</w:t>
            </w:r>
            <w:r w:rsidRPr="00AB2437">
              <w:rPr>
                <w:sz w:val="20"/>
                <w:szCs w:val="20"/>
                <w:lang w:eastAsia="en-US"/>
              </w:rPr>
              <w:t>т.</w:t>
            </w:r>
          </w:p>
        </w:tc>
        <w:tc>
          <w:tcPr>
            <w:tcW w:w="992" w:type="dxa"/>
            <w:tcBorders>
              <w:top w:val="single" w:sz="4" w:space="0" w:color="auto"/>
              <w:left w:val="single" w:sz="4" w:space="0" w:color="auto"/>
              <w:bottom w:val="single" w:sz="4" w:space="0" w:color="auto"/>
              <w:right w:val="single" w:sz="4" w:space="0" w:color="auto"/>
            </w:tcBorders>
            <w:vAlign w:val="center"/>
          </w:tcPr>
          <w:p w:rsidR="00AC1BB3" w:rsidRPr="00AB2437" w:rsidRDefault="00AC1BB3" w:rsidP="002C34DA">
            <w:pPr>
              <w:jc w:val="center"/>
              <w:rPr>
                <w:sz w:val="20"/>
                <w:szCs w:val="20"/>
                <w:lang w:eastAsia="en-US"/>
              </w:rPr>
            </w:pPr>
            <w:r w:rsidRPr="00AB2437">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tcPr>
          <w:p w:rsidR="00AC1BB3" w:rsidRPr="00BE0069" w:rsidRDefault="00AC1BB3" w:rsidP="002C34DA">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1BB3" w:rsidRPr="00BE0069" w:rsidRDefault="00AC1BB3" w:rsidP="002C34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1BB3" w:rsidRPr="00BE0069" w:rsidRDefault="00AC1BB3" w:rsidP="002C34DA">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1BB3" w:rsidRPr="00BE0069" w:rsidRDefault="00AC1BB3" w:rsidP="002C34DA">
            <w:pPr>
              <w:jc w:val="both"/>
              <w:rPr>
                <w:sz w:val="20"/>
                <w:szCs w:val="20"/>
              </w:rPr>
            </w:pPr>
          </w:p>
        </w:tc>
      </w:tr>
      <w:tr w:rsidR="00AC1BB3" w:rsidRPr="00BE0069" w:rsidTr="002C34DA">
        <w:trPr>
          <w:trHeight w:val="260"/>
        </w:trPr>
        <w:tc>
          <w:tcPr>
            <w:tcW w:w="472" w:type="dxa"/>
            <w:tcBorders>
              <w:top w:val="single" w:sz="4" w:space="0" w:color="auto"/>
              <w:left w:val="single" w:sz="4" w:space="0" w:color="auto"/>
              <w:bottom w:val="single" w:sz="4" w:space="0" w:color="auto"/>
              <w:right w:val="single" w:sz="4" w:space="0" w:color="auto"/>
            </w:tcBorders>
          </w:tcPr>
          <w:p w:rsidR="00AC1BB3" w:rsidRPr="00BE0069" w:rsidRDefault="00AC1BB3" w:rsidP="002C34DA">
            <w:pPr>
              <w:jc w:val="both"/>
              <w:rPr>
                <w:sz w:val="20"/>
                <w:szCs w:val="20"/>
              </w:rPr>
            </w:pPr>
          </w:p>
        </w:tc>
        <w:tc>
          <w:tcPr>
            <w:tcW w:w="5341" w:type="dxa"/>
            <w:gridSpan w:val="4"/>
            <w:tcBorders>
              <w:top w:val="single" w:sz="4" w:space="0" w:color="auto"/>
              <w:left w:val="single" w:sz="4" w:space="0" w:color="auto"/>
              <w:bottom w:val="single" w:sz="4" w:space="0" w:color="auto"/>
              <w:right w:val="single" w:sz="4" w:space="0" w:color="auto"/>
            </w:tcBorders>
          </w:tcPr>
          <w:p w:rsidR="00AC1BB3" w:rsidRPr="00BE0069" w:rsidRDefault="00AC1BB3" w:rsidP="002C34DA">
            <w:pPr>
              <w:jc w:val="both"/>
              <w:rPr>
                <w:sz w:val="20"/>
                <w:szCs w:val="20"/>
              </w:rPr>
            </w:pPr>
            <w:r w:rsidRPr="00BE0069">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tcPr>
          <w:p w:rsidR="00AC1BB3" w:rsidRPr="00BE0069" w:rsidRDefault="00AC1BB3" w:rsidP="002C34DA">
            <w:pPr>
              <w:jc w:val="both"/>
              <w:rPr>
                <w:sz w:val="20"/>
                <w:szCs w:val="20"/>
              </w:rPr>
            </w:pPr>
          </w:p>
        </w:tc>
      </w:tr>
      <w:tr w:rsidR="00AC1BB3" w:rsidRPr="00BE0069" w:rsidTr="002C34DA">
        <w:trPr>
          <w:trHeight w:val="260"/>
        </w:trPr>
        <w:tc>
          <w:tcPr>
            <w:tcW w:w="472" w:type="dxa"/>
            <w:tcBorders>
              <w:top w:val="single" w:sz="4" w:space="0" w:color="auto"/>
              <w:left w:val="single" w:sz="4" w:space="0" w:color="auto"/>
              <w:bottom w:val="single" w:sz="4" w:space="0" w:color="auto"/>
              <w:right w:val="single" w:sz="4" w:space="0" w:color="auto"/>
            </w:tcBorders>
          </w:tcPr>
          <w:p w:rsidR="00AC1BB3" w:rsidRPr="00BE0069" w:rsidRDefault="00AC1BB3" w:rsidP="002C34DA">
            <w:pPr>
              <w:jc w:val="both"/>
              <w:rPr>
                <w:sz w:val="20"/>
                <w:szCs w:val="20"/>
              </w:rPr>
            </w:pPr>
          </w:p>
        </w:tc>
        <w:tc>
          <w:tcPr>
            <w:tcW w:w="5341" w:type="dxa"/>
            <w:gridSpan w:val="4"/>
            <w:tcBorders>
              <w:top w:val="single" w:sz="4" w:space="0" w:color="auto"/>
              <w:left w:val="single" w:sz="4" w:space="0" w:color="auto"/>
              <w:bottom w:val="single" w:sz="4" w:space="0" w:color="auto"/>
              <w:right w:val="single" w:sz="4" w:space="0" w:color="auto"/>
            </w:tcBorders>
          </w:tcPr>
          <w:p w:rsidR="00AC1BB3" w:rsidRPr="00BE0069" w:rsidRDefault="00AC1BB3" w:rsidP="002C34DA">
            <w:pPr>
              <w:jc w:val="both"/>
              <w:rPr>
                <w:sz w:val="20"/>
                <w:szCs w:val="20"/>
              </w:rPr>
            </w:pPr>
            <w:r w:rsidRPr="00BE0069">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tcPr>
          <w:p w:rsidR="00AC1BB3" w:rsidRPr="00BE0069" w:rsidRDefault="00AC1BB3" w:rsidP="002C34DA">
            <w:pPr>
              <w:jc w:val="both"/>
              <w:rPr>
                <w:sz w:val="20"/>
                <w:szCs w:val="20"/>
              </w:rPr>
            </w:pPr>
          </w:p>
        </w:tc>
      </w:tr>
    </w:tbl>
    <w:p w:rsidR="00AC1BB3" w:rsidRDefault="00AC1BB3" w:rsidP="00AC1BB3">
      <w:pPr>
        <w:pStyle w:val="13"/>
        <w:ind w:left="0" w:firstLine="0"/>
        <w:jc w:val="center"/>
        <w:rPr>
          <w:b/>
          <w:bCs/>
          <w:sz w:val="20"/>
        </w:rPr>
      </w:pPr>
    </w:p>
    <w:p w:rsidR="00AC1BB3" w:rsidRDefault="00AC1BB3" w:rsidP="00AC1BB3">
      <w:pPr>
        <w:pStyle w:val="ae"/>
        <w:widowControl w:val="0"/>
        <w:spacing w:after="0" w:line="240" w:lineRule="auto"/>
        <w:ind w:left="0" w:firstLine="709"/>
        <w:jc w:val="right"/>
        <w:rPr>
          <w:rFonts w:ascii="Times New Roman" w:eastAsia="Times New Roman" w:hAnsi="Times New Roman" w:cs="Times New Roman"/>
          <w:b/>
          <w:sz w:val="20"/>
          <w:szCs w:val="24"/>
        </w:rPr>
      </w:pPr>
      <w:r w:rsidRPr="00CE279B">
        <w:rPr>
          <w:rFonts w:ascii="Times New Roman" w:eastAsia="Times New Roman" w:hAnsi="Times New Roman" w:cs="Times New Roman"/>
          <w:b/>
          <w:sz w:val="20"/>
          <w:szCs w:val="24"/>
        </w:rPr>
        <w:t>Таблица 1</w:t>
      </w:r>
    </w:p>
    <w:tbl>
      <w:tblPr>
        <w:tblW w:w="10656" w:type="dxa"/>
        <w:jc w:val="center"/>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5777"/>
        <w:gridCol w:w="3851"/>
      </w:tblGrid>
      <w:tr w:rsidR="00AC1BB3" w:rsidRPr="002C2106" w:rsidTr="002C34DA">
        <w:trPr>
          <w:trHeight w:val="305"/>
          <w:jc w:val="center"/>
        </w:trPr>
        <w:tc>
          <w:tcPr>
            <w:tcW w:w="1028" w:type="dxa"/>
            <w:shd w:val="clear" w:color="auto" w:fill="D9D9D9" w:themeFill="background1" w:themeFillShade="D9"/>
            <w:hideMark/>
          </w:tcPr>
          <w:p w:rsidR="00AC1BB3" w:rsidRPr="00AB2437" w:rsidRDefault="00AC1BB3" w:rsidP="002C34DA">
            <w:pPr>
              <w:jc w:val="center"/>
              <w:rPr>
                <w:b/>
                <w:bCs/>
                <w:color w:val="000000"/>
                <w:sz w:val="20"/>
                <w:szCs w:val="20"/>
              </w:rPr>
            </w:pPr>
            <w:r w:rsidRPr="00AB2437">
              <w:rPr>
                <w:b/>
                <w:bCs/>
                <w:color w:val="000000"/>
                <w:sz w:val="20"/>
                <w:szCs w:val="20"/>
              </w:rPr>
              <w:t>№ п/п</w:t>
            </w:r>
          </w:p>
        </w:tc>
        <w:tc>
          <w:tcPr>
            <w:tcW w:w="5777" w:type="dxa"/>
            <w:shd w:val="clear" w:color="auto" w:fill="D9D9D9" w:themeFill="background1" w:themeFillShade="D9"/>
            <w:noWrap/>
            <w:hideMark/>
          </w:tcPr>
          <w:p w:rsidR="00AC1BB3" w:rsidRPr="00AB2437" w:rsidRDefault="00AC1BB3" w:rsidP="002C34DA">
            <w:pPr>
              <w:jc w:val="center"/>
              <w:rPr>
                <w:b/>
                <w:bCs/>
                <w:color w:val="000000"/>
                <w:sz w:val="20"/>
                <w:szCs w:val="20"/>
              </w:rPr>
            </w:pPr>
            <w:r w:rsidRPr="00AB2437">
              <w:rPr>
                <w:b/>
                <w:bCs/>
                <w:color w:val="000000"/>
                <w:sz w:val="20"/>
                <w:szCs w:val="20"/>
              </w:rPr>
              <w:t xml:space="preserve">Технические и функциональные характеристики </w:t>
            </w:r>
          </w:p>
          <w:p w:rsidR="00AC1BB3" w:rsidRPr="00AB2437" w:rsidRDefault="00AC1BB3" w:rsidP="002C34DA">
            <w:pPr>
              <w:jc w:val="center"/>
              <w:rPr>
                <w:b/>
                <w:bCs/>
                <w:color w:val="000000"/>
                <w:sz w:val="20"/>
                <w:szCs w:val="20"/>
              </w:rPr>
            </w:pPr>
            <w:r w:rsidRPr="00AB2437">
              <w:rPr>
                <w:b/>
                <w:bCs/>
                <w:color w:val="000000"/>
                <w:sz w:val="20"/>
                <w:szCs w:val="20"/>
              </w:rPr>
              <w:t>(потребительские свойства)</w:t>
            </w:r>
          </w:p>
        </w:tc>
        <w:tc>
          <w:tcPr>
            <w:tcW w:w="3851" w:type="dxa"/>
            <w:shd w:val="clear" w:color="auto" w:fill="D9D9D9" w:themeFill="background1" w:themeFillShade="D9"/>
            <w:noWrap/>
            <w:hideMark/>
          </w:tcPr>
          <w:p w:rsidR="00AC1BB3" w:rsidRPr="00AB2437" w:rsidRDefault="00AC1BB3" w:rsidP="002C34DA">
            <w:pPr>
              <w:jc w:val="center"/>
              <w:rPr>
                <w:b/>
                <w:bCs/>
                <w:color w:val="000000"/>
                <w:sz w:val="20"/>
                <w:szCs w:val="20"/>
              </w:rPr>
            </w:pPr>
            <w:r w:rsidRPr="00AB2437">
              <w:rPr>
                <w:b/>
                <w:bCs/>
                <w:color w:val="000000"/>
                <w:sz w:val="20"/>
                <w:szCs w:val="20"/>
              </w:rPr>
              <w:t>Требуемое значение параметров и функций</w:t>
            </w:r>
          </w:p>
        </w:tc>
      </w:tr>
      <w:tr w:rsidR="00AC1BB3" w:rsidRPr="002C2106" w:rsidTr="002C34DA">
        <w:trPr>
          <w:trHeight w:val="305"/>
          <w:jc w:val="center"/>
        </w:trPr>
        <w:tc>
          <w:tcPr>
            <w:tcW w:w="1028" w:type="dxa"/>
            <w:shd w:val="clear" w:color="auto" w:fill="D9D9D9" w:themeFill="background1" w:themeFillShade="D9"/>
            <w:vAlign w:val="center"/>
            <w:hideMark/>
          </w:tcPr>
          <w:p w:rsidR="00AC1BB3" w:rsidRPr="00AB2437" w:rsidRDefault="00AC1BB3" w:rsidP="002C34DA">
            <w:pPr>
              <w:jc w:val="center"/>
              <w:rPr>
                <w:bCs/>
                <w:sz w:val="20"/>
                <w:szCs w:val="20"/>
              </w:rPr>
            </w:pPr>
            <w:r w:rsidRPr="00AB2437">
              <w:rPr>
                <w:b/>
                <w:bCs/>
                <w:sz w:val="20"/>
                <w:szCs w:val="20"/>
              </w:rPr>
              <w:t>1</w:t>
            </w:r>
          </w:p>
        </w:tc>
        <w:tc>
          <w:tcPr>
            <w:tcW w:w="5777" w:type="dxa"/>
            <w:shd w:val="clear" w:color="auto" w:fill="D9D9D9" w:themeFill="background1" w:themeFillShade="D9"/>
            <w:vAlign w:val="center"/>
            <w:hideMark/>
          </w:tcPr>
          <w:p w:rsidR="00AC1BB3" w:rsidRPr="00AB2437" w:rsidRDefault="00AC1BB3" w:rsidP="002C34DA">
            <w:pPr>
              <w:rPr>
                <w:b/>
                <w:bCs/>
                <w:sz w:val="20"/>
                <w:szCs w:val="20"/>
              </w:rPr>
            </w:pPr>
            <w:r w:rsidRPr="00AB2437">
              <w:rPr>
                <w:b/>
                <w:bCs/>
                <w:sz w:val="20"/>
                <w:szCs w:val="20"/>
              </w:rPr>
              <w:t>Монитор код по ОКПД 2. 26.20.17.110</w:t>
            </w:r>
          </w:p>
        </w:tc>
        <w:tc>
          <w:tcPr>
            <w:tcW w:w="3851" w:type="dxa"/>
            <w:shd w:val="clear" w:color="auto" w:fill="D9D9D9" w:themeFill="background1" w:themeFillShade="D9"/>
            <w:hideMark/>
          </w:tcPr>
          <w:p w:rsidR="00AC1BB3" w:rsidRPr="00AB2437" w:rsidRDefault="00AC1BB3" w:rsidP="002C34DA">
            <w:pPr>
              <w:jc w:val="center"/>
              <w:rPr>
                <w:b/>
                <w:bCs/>
                <w:sz w:val="20"/>
                <w:szCs w:val="20"/>
              </w:rPr>
            </w:pPr>
            <w:r>
              <w:rPr>
                <w:b/>
                <w:bCs/>
                <w:sz w:val="20"/>
                <w:szCs w:val="20"/>
              </w:rPr>
              <w:t>3</w:t>
            </w:r>
            <w:r w:rsidRPr="00AB2437">
              <w:rPr>
                <w:b/>
                <w:bCs/>
                <w:sz w:val="20"/>
                <w:szCs w:val="20"/>
              </w:rPr>
              <w:t>0 шт.</w:t>
            </w: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1.1</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Диагональ экрана</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lang w:val="en-US"/>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1.2</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Максимальное разрешение</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1.3</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Покрытие экрана</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1.4</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Тип подсветки матрицы</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lang w:val="en-US"/>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1.5</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Соотношение сторон</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lang w:val="en-US"/>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1.6</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Технология защиты зрения</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1.7</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Частота при максимальном разрешении</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1.8</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Время отклика пикселя</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1.9</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Яркость</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BD5569" w:rsidTr="002C34DA">
        <w:trPr>
          <w:trHeight w:val="305"/>
          <w:jc w:val="center"/>
        </w:trPr>
        <w:tc>
          <w:tcPr>
            <w:tcW w:w="1028" w:type="dxa"/>
            <w:shd w:val="clear" w:color="auto" w:fill="auto"/>
            <w:vAlign w:val="center"/>
            <w:hideMark/>
          </w:tcPr>
          <w:p w:rsidR="00AC1BB3" w:rsidRPr="00AB2437" w:rsidRDefault="00AC1BB3" w:rsidP="002C34DA">
            <w:pPr>
              <w:jc w:val="center"/>
              <w:rPr>
                <w:sz w:val="20"/>
                <w:szCs w:val="20"/>
              </w:rPr>
            </w:pPr>
            <w:r w:rsidRPr="00AB2437">
              <w:rPr>
                <w:sz w:val="20"/>
                <w:szCs w:val="20"/>
              </w:rPr>
              <w:t>1.10</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Угол обзора по вертикали</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BD5569"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1.11</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Угол обзора по горизонтали</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1.12</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Плотность пикселей</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lang w:val="en-US"/>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1.13</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Время отклика (</w:t>
            </w:r>
            <w:proofErr w:type="spellStart"/>
            <w:r w:rsidRPr="00AB2437">
              <w:rPr>
                <w:rFonts w:ascii="Times New Roman" w:hAnsi="Times New Roman"/>
                <w:sz w:val="20"/>
                <w:szCs w:val="20"/>
              </w:rPr>
              <w:t>GtG</w:t>
            </w:r>
            <w:proofErr w:type="spellEnd"/>
            <w:r w:rsidRPr="00AB2437">
              <w:rPr>
                <w:rFonts w:ascii="Times New Roman" w:hAnsi="Times New Roman"/>
                <w:sz w:val="20"/>
                <w:szCs w:val="20"/>
              </w:rPr>
              <w:t>)</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bCs/>
                <w:sz w:val="20"/>
                <w:szCs w:val="20"/>
              </w:rPr>
            </w:pPr>
            <w:r w:rsidRPr="00AB2437">
              <w:rPr>
                <w:bCs/>
                <w:sz w:val="20"/>
                <w:szCs w:val="20"/>
              </w:rPr>
              <w:t>1.14</w:t>
            </w:r>
          </w:p>
        </w:tc>
        <w:tc>
          <w:tcPr>
            <w:tcW w:w="5777" w:type="dxa"/>
            <w:shd w:val="clear" w:color="auto" w:fill="auto"/>
            <w:vAlign w:val="center"/>
          </w:tcPr>
          <w:p w:rsidR="00AC1BB3" w:rsidRPr="00AB2437" w:rsidRDefault="00AC1BB3" w:rsidP="002C34DA">
            <w:pPr>
              <w:pStyle w:val="afa"/>
              <w:rPr>
                <w:rFonts w:ascii="Times New Roman" w:hAnsi="Times New Roman"/>
                <w:b/>
                <w:sz w:val="20"/>
                <w:szCs w:val="20"/>
              </w:rPr>
            </w:pPr>
            <w:r w:rsidRPr="00AB2437">
              <w:rPr>
                <w:rFonts w:ascii="Times New Roman" w:hAnsi="Times New Roman"/>
                <w:b/>
                <w:sz w:val="20"/>
                <w:szCs w:val="20"/>
              </w:rPr>
              <w:t>Разъемы</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sz w:val="20"/>
                <w:szCs w:val="20"/>
              </w:rPr>
            </w:pPr>
            <w:r w:rsidRPr="00AB2437">
              <w:rPr>
                <w:sz w:val="20"/>
                <w:szCs w:val="20"/>
              </w:rPr>
              <w:t>1.14.1</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DVI-D</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sz w:val="20"/>
                <w:szCs w:val="20"/>
              </w:rPr>
            </w:pPr>
            <w:r w:rsidRPr="00AB2437">
              <w:rPr>
                <w:sz w:val="20"/>
                <w:szCs w:val="20"/>
              </w:rPr>
              <w:t>1.14.2</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HDMI</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hideMark/>
          </w:tcPr>
          <w:p w:rsidR="00AC1BB3" w:rsidRPr="00AB2437" w:rsidRDefault="00AC1BB3" w:rsidP="002C34DA">
            <w:pPr>
              <w:jc w:val="center"/>
              <w:rPr>
                <w:sz w:val="20"/>
                <w:szCs w:val="20"/>
              </w:rPr>
            </w:pPr>
            <w:r w:rsidRPr="00AB2437">
              <w:rPr>
                <w:sz w:val="20"/>
                <w:szCs w:val="20"/>
              </w:rPr>
              <w:t>1.14.3</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VGA (D-</w:t>
            </w:r>
            <w:proofErr w:type="spellStart"/>
            <w:r w:rsidRPr="00AB2437">
              <w:rPr>
                <w:rFonts w:ascii="Times New Roman" w:hAnsi="Times New Roman"/>
                <w:sz w:val="20"/>
                <w:szCs w:val="20"/>
              </w:rPr>
              <w:t>Sub</w:t>
            </w:r>
            <w:proofErr w:type="spellEnd"/>
            <w:r w:rsidRPr="00AB2437">
              <w:rPr>
                <w:rFonts w:ascii="Times New Roman" w:hAnsi="Times New Roman"/>
                <w:sz w:val="20"/>
                <w:szCs w:val="20"/>
              </w:rPr>
              <w:t>)</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sidRPr="00AB2437">
              <w:rPr>
                <w:sz w:val="20"/>
                <w:szCs w:val="20"/>
              </w:rPr>
              <w:t>1.15</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Выход на наушники</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sidRPr="00AB2437">
              <w:rPr>
                <w:sz w:val="20"/>
                <w:szCs w:val="20"/>
              </w:rPr>
              <w:t>1.16</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Регулировка наклона</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sidRPr="00AB2437">
              <w:rPr>
                <w:sz w:val="20"/>
                <w:szCs w:val="20"/>
              </w:rPr>
              <w:t>1.17</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Встроенная акустическая система</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sidRPr="00AB2437">
              <w:rPr>
                <w:sz w:val="20"/>
                <w:szCs w:val="20"/>
              </w:rPr>
              <w:t>1.18</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Блок питания</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D9D9D9" w:themeFill="background1" w:themeFillShade="D9"/>
            <w:vAlign w:val="center"/>
          </w:tcPr>
          <w:p w:rsidR="00AC1BB3" w:rsidRPr="00AB2437" w:rsidRDefault="00AC1BB3" w:rsidP="002C34DA">
            <w:pPr>
              <w:jc w:val="center"/>
              <w:rPr>
                <w:b/>
                <w:sz w:val="20"/>
                <w:szCs w:val="20"/>
              </w:rPr>
            </w:pPr>
            <w:r w:rsidRPr="00AB2437">
              <w:rPr>
                <w:b/>
                <w:sz w:val="20"/>
                <w:szCs w:val="20"/>
              </w:rPr>
              <w:t>2</w:t>
            </w:r>
          </w:p>
        </w:tc>
        <w:tc>
          <w:tcPr>
            <w:tcW w:w="5777" w:type="dxa"/>
            <w:shd w:val="clear" w:color="auto" w:fill="D9D9D9" w:themeFill="background1" w:themeFillShade="D9"/>
            <w:vAlign w:val="center"/>
          </w:tcPr>
          <w:p w:rsidR="00AC1BB3" w:rsidRPr="00AB2437" w:rsidRDefault="00AC1BB3" w:rsidP="002C34DA">
            <w:pPr>
              <w:pStyle w:val="afa"/>
              <w:rPr>
                <w:rFonts w:ascii="Times New Roman" w:hAnsi="Times New Roman"/>
                <w:b/>
                <w:sz w:val="20"/>
                <w:szCs w:val="20"/>
              </w:rPr>
            </w:pPr>
            <w:r w:rsidRPr="00AB2437">
              <w:rPr>
                <w:rFonts w:ascii="Times New Roman" w:hAnsi="Times New Roman"/>
                <w:b/>
                <w:sz w:val="20"/>
                <w:szCs w:val="20"/>
              </w:rPr>
              <w:t>Комплектация</w:t>
            </w:r>
          </w:p>
        </w:tc>
        <w:tc>
          <w:tcPr>
            <w:tcW w:w="3851" w:type="dxa"/>
            <w:shd w:val="clear" w:color="auto" w:fill="D9D9D9" w:themeFill="background1" w:themeFillShade="D9"/>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Pr>
                <w:sz w:val="20"/>
                <w:szCs w:val="20"/>
              </w:rPr>
              <w:t>2.1</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Кабель питания</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Pr>
                <w:sz w:val="20"/>
                <w:szCs w:val="20"/>
              </w:rPr>
              <w:t>2.2</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Аудио кабель</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Pr>
                <w:sz w:val="20"/>
                <w:szCs w:val="20"/>
              </w:rPr>
              <w:t>2.3</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Кабель HDMI - HDMI</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Pr>
                <w:sz w:val="20"/>
                <w:szCs w:val="20"/>
              </w:rPr>
              <w:t>2.4</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Кабель VGA (D-</w:t>
            </w:r>
            <w:proofErr w:type="spellStart"/>
            <w:r w:rsidRPr="00AB2437">
              <w:rPr>
                <w:rFonts w:ascii="Times New Roman" w:hAnsi="Times New Roman"/>
                <w:sz w:val="20"/>
                <w:szCs w:val="20"/>
              </w:rPr>
              <w:t>Sub</w:t>
            </w:r>
            <w:proofErr w:type="spellEnd"/>
            <w:r w:rsidRPr="00AB2437">
              <w:rPr>
                <w:rFonts w:ascii="Times New Roman" w:hAnsi="Times New Roman"/>
                <w:sz w:val="20"/>
                <w:szCs w:val="20"/>
              </w:rPr>
              <w:t>)</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D9D9D9" w:themeFill="background1" w:themeFillShade="D9"/>
            <w:vAlign w:val="center"/>
          </w:tcPr>
          <w:p w:rsidR="00AC1BB3" w:rsidRPr="00AB2437" w:rsidRDefault="00AC1BB3" w:rsidP="002C34DA">
            <w:pPr>
              <w:jc w:val="center"/>
              <w:rPr>
                <w:b/>
                <w:sz w:val="20"/>
                <w:szCs w:val="20"/>
              </w:rPr>
            </w:pPr>
            <w:r w:rsidRPr="00AB2437">
              <w:rPr>
                <w:b/>
                <w:sz w:val="20"/>
                <w:szCs w:val="20"/>
              </w:rPr>
              <w:t>3</w:t>
            </w:r>
          </w:p>
        </w:tc>
        <w:tc>
          <w:tcPr>
            <w:tcW w:w="5777" w:type="dxa"/>
            <w:shd w:val="clear" w:color="auto" w:fill="D9D9D9" w:themeFill="background1" w:themeFillShade="D9"/>
            <w:vAlign w:val="center"/>
          </w:tcPr>
          <w:p w:rsidR="00AC1BB3" w:rsidRPr="00AB2437" w:rsidRDefault="00AC1BB3" w:rsidP="002C34DA">
            <w:pPr>
              <w:pStyle w:val="afa"/>
              <w:rPr>
                <w:rFonts w:ascii="Times New Roman" w:hAnsi="Times New Roman"/>
                <w:b/>
                <w:sz w:val="20"/>
                <w:szCs w:val="20"/>
              </w:rPr>
            </w:pPr>
            <w:r w:rsidRPr="00AB2437">
              <w:rPr>
                <w:rFonts w:ascii="Times New Roman" w:hAnsi="Times New Roman"/>
                <w:b/>
                <w:sz w:val="20"/>
                <w:szCs w:val="20"/>
              </w:rPr>
              <w:t>Документация</w:t>
            </w:r>
          </w:p>
        </w:tc>
        <w:tc>
          <w:tcPr>
            <w:tcW w:w="3851" w:type="dxa"/>
            <w:shd w:val="clear" w:color="auto" w:fill="D9D9D9" w:themeFill="background1" w:themeFillShade="D9"/>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Pr>
                <w:sz w:val="20"/>
                <w:szCs w:val="20"/>
              </w:rPr>
              <w:t>3.1</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Гарантийный талон заполненный</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Pr>
                <w:sz w:val="20"/>
                <w:szCs w:val="20"/>
              </w:rPr>
              <w:lastRenderedPageBreak/>
              <w:t>3</w:t>
            </w:r>
            <w:r w:rsidRPr="00AB2437">
              <w:rPr>
                <w:sz w:val="20"/>
                <w:szCs w:val="20"/>
              </w:rPr>
              <w:t>.2</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Руководство установки на русском языке</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r w:rsidR="00AC1BB3" w:rsidRPr="00EA4F12" w:rsidTr="002C34DA">
        <w:trPr>
          <w:trHeight w:val="305"/>
          <w:jc w:val="center"/>
        </w:trPr>
        <w:tc>
          <w:tcPr>
            <w:tcW w:w="1028" w:type="dxa"/>
            <w:shd w:val="clear" w:color="auto" w:fill="auto"/>
            <w:vAlign w:val="center"/>
          </w:tcPr>
          <w:p w:rsidR="00AC1BB3" w:rsidRPr="00AB2437" w:rsidRDefault="00AC1BB3" w:rsidP="002C34DA">
            <w:pPr>
              <w:jc w:val="center"/>
              <w:rPr>
                <w:sz w:val="20"/>
                <w:szCs w:val="20"/>
              </w:rPr>
            </w:pPr>
            <w:r>
              <w:rPr>
                <w:sz w:val="20"/>
                <w:szCs w:val="20"/>
              </w:rPr>
              <w:t>3</w:t>
            </w:r>
            <w:r w:rsidRPr="00AB2437">
              <w:rPr>
                <w:sz w:val="20"/>
                <w:szCs w:val="20"/>
              </w:rPr>
              <w:t>.3</w:t>
            </w:r>
          </w:p>
        </w:tc>
        <w:tc>
          <w:tcPr>
            <w:tcW w:w="5777" w:type="dxa"/>
            <w:shd w:val="clear" w:color="auto" w:fill="auto"/>
            <w:vAlign w:val="center"/>
          </w:tcPr>
          <w:p w:rsidR="00AC1BB3" w:rsidRPr="00AB2437" w:rsidRDefault="00AC1BB3" w:rsidP="002C34DA">
            <w:pPr>
              <w:pStyle w:val="afa"/>
              <w:rPr>
                <w:rFonts w:ascii="Times New Roman" w:hAnsi="Times New Roman"/>
                <w:sz w:val="20"/>
                <w:szCs w:val="20"/>
              </w:rPr>
            </w:pPr>
            <w:r w:rsidRPr="00AB2437">
              <w:rPr>
                <w:rFonts w:ascii="Times New Roman" w:hAnsi="Times New Roman"/>
                <w:sz w:val="20"/>
                <w:szCs w:val="20"/>
              </w:rPr>
              <w:t>Паспорт оборудования</w:t>
            </w:r>
            <w:r>
              <w:rPr>
                <w:rFonts w:ascii="Times New Roman" w:hAnsi="Times New Roman"/>
                <w:sz w:val="20"/>
                <w:szCs w:val="20"/>
              </w:rPr>
              <w:t xml:space="preserve"> </w:t>
            </w:r>
            <w:r w:rsidRPr="00AB2437">
              <w:rPr>
                <w:rFonts w:ascii="Times New Roman" w:hAnsi="Times New Roman"/>
                <w:sz w:val="20"/>
                <w:szCs w:val="20"/>
              </w:rPr>
              <w:t>(с указанием месяца и года выпуска)</w:t>
            </w:r>
          </w:p>
        </w:tc>
        <w:tc>
          <w:tcPr>
            <w:tcW w:w="3851" w:type="dxa"/>
            <w:shd w:val="clear" w:color="auto" w:fill="auto"/>
            <w:vAlign w:val="center"/>
          </w:tcPr>
          <w:p w:rsidR="00AC1BB3" w:rsidRPr="00AB2437" w:rsidRDefault="00AC1BB3" w:rsidP="002C34DA">
            <w:pPr>
              <w:pStyle w:val="afa"/>
              <w:jc w:val="center"/>
              <w:rPr>
                <w:rFonts w:ascii="Times New Roman" w:hAnsi="Times New Roman"/>
                <w:sz w:val="20"/>
                <w:szCs w:val="20"/>
              </w:rPr>
            </w:pPr>
          </w:p>
        </w:tc>
      </w:tr>
    </w:tbl>
    <w:p w:rsidR="00AC1BB3" w:rsidRPr="00CE279B" w:rsidRDefault="00AC1BB3" w:rsidP="00AC1BB3">
      <w:pPr>
        <w:pStyle w:val="ae"/>
        <w:widowControl w:val="0"/>
        <w:spacing w:after="0" w:line="240" w:lineRule="auto"/>
        <w:ind w:left="0" w:firstLine="709"/>
        <w:jc w:val="right"/>
        <w:rPr>
          <w:rFonts w:ascii="Times New Roman" w:eastAsia="Times New Roman" w:hAnsi="Times New Roman" w:cs="Times New Roman"/>
          <w:b/>
          <w:sz w:val="20"/>
          <w:szCs w:val="24"/>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8C9" w:rsidRDefault="008558C9" w:rsidP="00ED57EB">
      <w:r>
        <w:separator/>
      </w:r>
    </w:p>
  </w:endnote>
  <w:endnote w:type="continuationSeparator" w:id="0">
    <w:p w:rsidR="008558C9" w:rsidRDefault="008558C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558C9" w:rsidRDefault="008558C9">
        <w:pPr>
          <w:pStyle w:val="af8"/>
          <w:jc w:val="right"/>
        </w:pPr>
        <w:r>
          <w:fldChar w:fldCharType="begin"/>
        </w:r>
        <w:r>
          <w:instrText xml:space="preserve"> PAGE   \* MERGEFORMAT </w:instrText>
        </w:r>
        <w:r>
          <w:fldChar w:fldCharType="separate"/>
        </w:r>
        <w:r w:rsidR="00C10623">
          <w:rPr>
            <w:noProof/>
          </w:rPr>
          <w:t>31</w:t>
        </w:r>
        <w:r>
          <w:rPr>
            <w:noProof/>
          </w:rPr>
          <w:fldChar w:fldCharType="end"/>
        </w:r>
      </w:p>
    </w:sdtContent>
  </w:sdt>
  <w:p w:rsidR="008558C9" w:rsidRDefault="008558C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8C9" w:rsidRDefault="008558C9" w:rsidP="00ED57EB">
      <w:r>
        <w:separator/>
      </w:r>
    </w:p>
  </w:footnote>
  <w:footnote w:type="continuationSeparator" w:id="0">
    <w:p w:rsidR="008558C9" w:rsidRDefault="008558C9" w:rsidP="00ED57EB">
      <w:r>
        <w:continuationSeparator/>
      </w:r>
    </w:p>
  </w:footnote>
  <w:footnote w:id="1">
    <w:p w:rsidR="008558C9" w:rsidRPr="000966CA" w:rsidRDefault="008558C9"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48A4"/>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58C9"/>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2437"/>
    <w:rsid w:val="00AB34B7"/>
    <w:rsid w:val="00AB57C4"/>
    <w:rsid w:val="00AB636C"/>
    <w:rsid w:val="00AC1BB3"/>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0623"/>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225D-C7C3-45B4-BD26-DF8CC0A2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13396</Words>
  <Characters>99862</Characters>
  <Application>Microsoft Office Word</Application>
  <DocSecurity>0</DocSecurity>
  <Lines>832</Lines>
  <Paragraphs>226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113032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2022-12-12T12:29:00Z</cp:lastPrinted>
  <dcterms:created xsi:type="dcterms:W3CDTF">2022-12-12T06:47:00Z</dcterms:created>
  <dcterms:modified xsi:type="dcterms:W3CDTF">2022-12-12T12:29:00Z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