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53779D"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AB2783">
        <w:rPr>
          <w:b/>
          <w:kern w:val="32"/>
          <w:sz w:val="28"/>
          <w:szCs w:val="28"/>
        </w:rPr>
        <w:t>по расширению программно - аппаратного комплекса автоматизации обслуживания пациентов Дамаск, в поликлинике ОГАУЗ «ИГКБ №8</w:t>
      </w:r>
      <w:r w:rsidR="00080FB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5D5A39" w:rsidP="00794A91">
      <w:pPr>
        <w:jc w:val="center"/>
        <w:rPr>
          <w:kern w:val="32"/>
          <w:sz w:val="20"/>
          <w:szCs w:val="20"/>
        </w:rPr>
      </w:pPr>
      <w:r w:rsidRPr="005D5A39">
        <w:rPr>
          <w:kern w:val="32"/>
          <w:sz w:val="20"/>
          <w:szCs w:val="20"/>
          <w:highlight w:val="cyan"/>
        </w:rPr>
        <w:t>(в редакции с изменениями от 12.12.2022г.)</w:t>
      </w:r>
    </w:p>
    <w:p w:rsidR="005D5A39" w:rsidRPr="005D5A39" w:rsidRDefault="005D5A39" w:rsidP="00794A91">
      <w:pPr>
        <w:jc w:val="center"/>
        <w:rPr>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AB2783">
        <w:rPr>
          <w:b/>
          <w:kern w:val="32"/>
          <w:sz w:val="28"/>
          <w:szCs w:val="28"/>
        </w:rPr>
        <w:t xml:space="preserve"> 298-22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3779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5D5A3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3779D">
              <w:rPr>
                <w:b/>
                <w:sz w:val="20"/>
                <w:szCs w:val="20"/>
              </w:rPr>
              <w:t xml:space="preserve"> </w:t>
            </w:r>
            <w:r w:rsidR="00271BDD">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080FB8" w:rsidP="00271BDD">
            <w:pPr>
              <w:autoSpaceDE w:val="0"/>
              <w:autoSpaceDN w:val="0"/>
              <w:adjustRightInd w:val="0"/>
              <w:rPr>
                <w:sz w:val="20"/>
                <w:szCs w:val="20"/>
              </w:rPr>
            </w:pPr>
            <w:r w:rsidRPr="00080FB8">
              <w:rPr>
                <w:sz w:val="20"/>
                <w:szCs w:val="20"/>
              </w:rPr>
              <w:t>95.11.10.190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080FB8" w:rsidP="00793451">
            <w:pPr>
              <w:autoSpaceDE w:val="0"/>
              <w:autoSpaceDN w:val="0"/>
              <w:adjustRightInd w:val="0"/>
              <w:rPr>
                <w:sz w:val="20"/>
                <w:szCs w:val="20"/>
              </w:rPr>
            </w:pPr>
            <w:r>
              <w:rPr>
                <w:sz w:val="20"/>
                <w:szCs w:val="20"/>
              </w:rPr>
              <w:t>668</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080FB8" w:rsidRPr="00885F06" w:rsidRDefault="007D5F3A" w:rsidP="00080FB8">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7D5F3A" w:rsidP="007D5F3A">
            <w:pPr>
              <w:autoSpaceDE w:val="0"/>
              <w:autoSpaceDN w:val="0"/>
              <w:adjustRightInd w:val="0"/>
              <w:rPr>
                <w:sz w:val="20"/>
                <w:szCs w:val="20"/>
              </w:rPr>
            </w:pP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080FB8" w:rsidP="0053779D">
            <w:pPr>
              <w:jc w:val="both"/>
              <w:rPr>
                <w:sz w:val="20"/>
                <w:szCs w:val="20"/>
              </w:rPr>
            </w:pPr>
            <w:r>
              <w:rPr>
                <w:sz w:val="20"/>
                <w:szCs w:val="20"/>
              </w:rPr>
              <w:t>В течении 60 (шестидесяти) календарных дней с момента подписания договора.</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3779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4A3BC4" w:rsidP="00080FB8">
            <w:pPr>
              <w:rPr>
                <w:sz w:val="20"/>
                <w:szCs w:val="20"/>
              </w:rPr>
            </w:pPr>
            <w:r w:rsidRPr="004A3BC4">
              <w:rPr>
                <w:sz w:val="20"/>
                <w:szCs w:val="20"/>
              </w:rPr>
              <w:t>г. Иркутск</w:t>
            </w:r>
            <w:r w:rsidR="00080FB8">
              <w:rPr>
                <w:sz w:val="20"/>
                <w:szCs w:val="20"/>
              </w:rPr>
              <w:t xml:space="preserve">, </w:t>
            </w:r>
            <w:r w:rsidRPr="004A3BC4">
              <w:rPr>
                <w:sz w:val="20"/>
                <w:szCs w:val="20"/>
              </w:rPr>
              <w:t>ул. Баумана, 214А.</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407AE7" w:rsidP="00CC598C">
            <w:pPr>
              <w:tabs>
                <w:tab w:val="left" w:pos="6022"/>
              </w:tabs>
              <w:ind w:right="72"/>
              <w:rPr>
                <w:sz w:val="20"/>
                <w:szCs w:val="20"/>
              </w:rPr>
            </w:pPr>
            <w:r>
              <w:rPr>
                <w:sz w:val="20"/>
                <w:szCs w:val="20"/>
              </w:rPr>
              <w:t>2</w:t>
            </w:r>
            <w:r w:rsidR="00CC598C">
              <w:rPr>
                <w:sz w:val="20"/>
                <w:szCs w:val="20"/>
              </w:rPr>
              <w:t xml:space="preserve"> 641 430,00 </w:t>
            </w:r>
            <w:r w:rsidR="007D5F3A" w:rsidRPr="00FE2446">
              <w:rPr>
                <w:sz w:val="20"/>
                <w:szCs w:val="20"/>
              </w:rPr>
              <w:t>руб</w:t>
            </w:r>
            <w:r w:rsidR="00807890">
              <w:rPr>
                <w:sz w:val="20"/>
                <w:szCs w:val="20"/>
              </w:rPr>
              <w:t>.</w:t>
            </w:r>
            <w:r w:rsidR="007D5F3A">
              <w:rPr>
                <w:sz w:val="20"/>
                <w:szCs w:val="20"/>
              </w:rPr>
              <w:t xml:space="preserve"> (</w:t>
            </w:r>
            <w:r w:rsidR="00CC598C">
              <w:rPr>
                <w:sz w:val="20"/>
                <w:szCs w:val="20"/>
              </w:rPr>
              <w:t>два миллиона шестьсот сорок одна тысяча четыреста тридцать рублей</w:t>
            </w:r>
            <w:r w:rsidR="007D5F3A">
              <w:rPr>
                <w:sz w:val="20"/>
                <w:szCs w:val="20"/>
              </w:rPr>
              <w:t>)</w:t>
            </w:r>
            <w:r w:rsidR="00CC598C">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080FB8">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B34E55">
              <w:t xml:space="preserve"> </w:t>
            </w:r>
            <w:r w:rsidRPr="008024A7">
              <w:rPr>
                <w:b/>
                <w:sz w:val="20"/>
                <w:szCs w:val="20"/>
              </w:rPr>
              <w:t>«</w:t>
            </w:r>
            <w:r w:rsidR="00080FB8">
              <w:rPr>
                <w:b/>
                <w:sz w:val="20"/>
                <w:szCs w:val="20"/>
              </w:rPr>
              <w:t>10</w:t>
            </w:r>
            <w:r w:rsidRPr="008024A7">
              <w:rPr>
                <w:b/>
                <w:sz w:val="20"/>
                <w:szCs w:val="20"/>
              </w:rPr>
              <w:t>»</w:t>
            </w:r>
            <w:r w:rsidR="00080FB8">
              <w:rPr>
                <w:b/>
                <w:sz w:val="20"/>
                <w:szCs w:val="20"/>
              </w:rPr>
              <w:t xml:space="preserve"> 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080FB8">
              <w:rPr>
                <w:b/>
                <w:sz w:val="20"/>
                <w:szCs w:val="20"/>
              </w:rPr>
              <w:t>19</w:t>
            </w:r>
            <w:r w:rsidRPr="008024A7">
              <w:rPr>
                <w:b/>
                <w:sz w:val="20"/>
                <w:szCs w:val="20"/>
              </w:rPr>
              <w:t xml:space="preserve">» </w:t>
            </w:r>
            <w:r w:rsidR="00080FB8">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80FB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80FB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80F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8024A7">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80FB8">
              <w:rPr>
                <w:b/>
                <w:sz w:val="20"/>
                <w:szCs w:val="20"/>
              </w:rPr>
              <w:t xml:space="preserve"> </w:t>
            </w:r>
            <w:r w:rsidRPr="008024A7">
              <w:rPr>
                <w:sz w:val="20"/>
                <w:szCs w:val="20"/>
              </w:rPr>
              <w:t>«</w:t>
            </w:r>
            <w:r w:rsidR="00080FB8">
              <w:rPr>
                <w:sz w:val="20"/>
                <w:szCs w:val="20"/>
              </w:rPr>
              <w:t>10»</w:t>
            </w:r>
            <w:r w:rsidRPr="008024A7">
              <w:rPr>
                <w:sz w:val="20"/>
                <w:szCs w:val="20"/>
              </w:rPr>
              <w:t xml:space="preserve"> </w:t>
            </w:r>
            <w:r w:rsidR="00080FB8">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80FB8">
            <w:pPr>
              <w:jc w:val="both"/>
              <w:rPr>
                <w:sz w:val="20"/>
                <w:szCs w:val="20"/>
              </w:rPr>
            </w:pPr>
            <w:r w:rsidRPr="008024A7">
              <w:rPr>
                <w:bCs/>
                <w:sz w:val="20"/>
                <w:szCs w:val="20"/>
              </w:rPr>
              <w:t>«</w:t>
            </w:r>
            <w:r w:rsidR="00705386">
              <w:rPr>
                <w:bCs/>
                <w:sz w:val="20"/>
                <w:szCs w:val="20"/>
              </w:rPr>
              <w:t>1</w:t>
            </w:r>
            <w:r w:rsidR="00080FB8">
              <w:rPr>
                <w:bCs/>
                <w:sz w:val="20"/>
                <w:szCs w:val="20"/>
              </w:rPr>
              <w:t>9</w:t>
            </w:r>
            <w:r w:rsidRPr="008024A7">
              <w:rPr>
                <w:bCs/>
                <w:sz w:val="20"/>
                <w:szCs w:val="20"/>
              </w:rPr>
              <w:t xml:space="preserve">» </w:t>
            </w:r>
            <w:proofErr w:type="spellStart"/>
            <w:r w:rsidR="00080FB8">
              <w:rPr>
                <w:bCs/>
                <w:sz w:val="20"/>
                <w:szCs w:val="20"/>
              </w:rPr>
              <w:t>деабря</w:t>
            </w:r>
            <w:proofErr w:type="spellEnd"/>
            <w:r w:rsidR="00080FB8">
              <w:rPr>
                <w:bCs/>
                <w:sz w:val="20"/>
                <w:szCs w:val="20"/>
              </w:rPr>
              <w:t xml:space="preserve">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3779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C598C" w:rsidP="00DA1FB1">
            <w:pPr>
              <w:autoSpaceDE w:val="0"/>
              <w:autoSpaceDN w:val="0"/>
              <w:adjustRightInd w:val="0"/>
              <w:jc w:val="both"/>
              <w:outlineLvl w:val="1"/>
              <w:rPr>
                <w:sz w:val="20"/>
                <w:szCs w:val="20"/>
              </w:rPr>
            </w:pPr>
            <w:r>
              <w:rPr>
                <w:sz w:val="20"/>
                <w:szCs w:val="20"/>
              </w:rPr>
              <w:t>79 242,90</w:t>
            </w:r>
            <w:r w:rsidR="00DA1FB1" w:rsidRPr="008024A7">
              <w:rPr>
                <w:sz w:val="20"/>
                <w:szCs w:val="20"/>
              </w:rPr>
              <w:t xml:space="preserve"> руб. (</w:t>
            </w:r>
            <w:r>
              <w:rPr>
                <w:sz w:val="20"/>
                <w:szCs w:val="20"/>
              </w:rPr>
              <w:t>семьдесят девять тысяч двести сорок два рубля девяносто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3779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11) обязательное наличие нумерации на всех листах независимой гарантии, которые должны быть прошиты, подписаны и скреплены печатью гаранта, в </w:t>
            </w:r>
            <w:r w:rsidRPr="00B418DA">
              <w:rPr>
                <w:sz w:val="20"/>
                <w:szCs w:val="20"/>
              </w:rPr>
              <w:lastRenderedPageBreak/>
              <w:t>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130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3779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3779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3779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w:t>
            </w:r>
            <w:r w:rsidR="00901CD9" w:rsidRPr="008024A7">
              <w:rPr>
                <w:rFonts w:ascii="Times New Roman" w:hAnsi="Times New Roman" w:cs="Times New Roman"/>
                <w:sz w:val="20"/>
                <w:szCs w:val="20"/>
              </w:rPr>
              <w:lastRenderedPageBreak/>
              <w:t>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5D5A39">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5D5A39">
              <w:rPr>
                <w:sz w:val="20"/>
                <w:szCs w:val="20"/>
                <w:highlight w:val="cyan"/>
              </w:rPr>
              <w:t>копии документов, подтверждающих соответствие участника закупки</w:t>
            </w:r>
            <w:r w:rsidR="00901CD9" w:rsidRPr="005D5A39">
              <w:rPr>
                <w:sz w:val="20"/>
                <w:szCs w:val="20"/>
                <w:highlight w:val="cyan"/>
              </w:rPr>
              <w:t xml:space="preserve"> с участием субъектов малого и среднего предпринимательства</w:t>
            </w:r>
            <w:r w:rsidR="00157249" w:rsidRPr="005D5A39">
              <w:rPr>
                <w:sz w:val="20"/>
                <w:szCs w:val="20"/>
                <w:highlight w:val="cya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5D5A39">
              <w:rPr>
                <w:sz w:val="20"/>
                <w:szCs w:val="20"/>
                <w:highlight w:val="cyan"/>
              </w:rPr>
              <w:t xml:space="preserve">установленным Заказчиком в пункте 1 Раздела 30, </w:t>
            </w:r>
            <w:r w:rsidR="00157249" w:rsidRPr="005D5A39">
              <w:rPr>
                <w:sz w:val="20"/>
                <w:szCs w:val="20"/>
                <w:highlight w:val="cyan"/>
              </w:rPr>
              <w:t xml:space="preserve">за исключением случая, предусмотренного пунктом </w:t>
            </w:r>
            <w:r w:rsidR="00E865E0" w:rsidRPr="005D5A39">
              <w:rPr>
                <w:sz w:val="20"/>
                <w:szCs w:val="20"/>
                <w:highlight w:val="cyan"/>
              </w:rPr>
              <w:t>7раздела 30Извещения о закупке</w:t>
            </w:r>
            <w:r w:rsidR="00AC2E5A" w:rsidRPr="005D5A39">
              <w:rPr>
                <w:i/>
                <w:sz w:val="20"/>
                <w:szCs w:val="20"/>
                <w:highlight w:val="cyan"/>
              </w:rPr>
              <w:t>(в составе заявки необходимо представить копию документа</w:t>
            </w:r>
            <w:r w:rsidR="00271BDD" w:rsidRPr="005D5A39">
              <w:rPr>
                <w:i/>
                <w:sz w:val="20"/>
                <w:szCs w:val="20"/>
                <w:highlight w:val="cyan"/>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3779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080FB8">
            <w:pPr>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Default="00487F7E" w:rsidP="005D5A39">
            <w:pPr>
              <w:autoSpaceDE w:val="0"/>
              <w:autoSpaceDN w:val="0"/>
              <w:adjustRightInd w:val="0"/>
              <w:ind w:firstLine="176"/>
              <w:jc w:val="both"/>
              <w:rPr>
                <w:b/>
                <w:sz w:val="20"/>
                <w:szCs w:val="20"/>
              </w:rPr>
            </w:pPr>
            <w:r w:rsidRPr="008024A7">
              <w:rPr>
                <w:sz w:val="20"/>
                <w:szCs w:val="20"/>
              </w:rPr>
              <w:t xml:space="preserve">1) </w:t>
            </w:r>
            <w:r w:rsidRPr="005D5A39">
              <w:rPr>
                <w:sz w:val="20"/>
                <w:szCs w:val="20"/>
                <w:highlight w:val="cyan"/>
              </w:rPr>
              <w:t xml:space="preserve">соответствие участника закупки </w:t>
            </w:r>
            <w:r w:rsidR="00E865E0" w:rsidRPr="005D5A39">
              <w:rPr>
                <w:sz w:val="20"/>
                <w:szCs w:val="20"/>
                <w:highlight w:val="cyan"/>
              </w:rPr>
              <w:t xml:space="preserve">с участием субъектов малого и среднего предпринимательства </w:t>
            </w:r>
            <w:r w:rsidRPr="005D5A39">
              <w:rPr>
                <w:sz w:val="20"/>
                <w:szCs w:val="20"/>
                <w:highlight w:val="cyan"/>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5D5A39">
              <w:rPr>
                <w:sz w:val="20"/>
                <w:szCs w:val="20"/>
                <w:highlight w:val="cyan"/>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865E0" w:rsidRPr="008024A7">
              <w:rPr>
                <w:sz w:val="20"/>
                <w:szCs w:val="20"/>
              </w:rPr>
              <w:lastRenderedPageBreak/>
              <w:t>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80FB8">
            <w:pPr>
              <w:jc w:val="both"/>
              <w:rPr>
                <w:sz w:val="20"/>
                <w:szCs w:val="20"/>
              </w:rPr>
            </w:pPr>
            <w:r w:rsidRPr="008024A7">
              <w:rPr>
                <w:sz w:val="20"/>
                <w:szCs w:val="20"/>
              </w:rPr>
              <w:t>«</w:t>
            </w:r>
            <w:r w:rsidR="00080FB8">
              <w:rPr>
                <w:sz w:val="20"/>
                <w:szCs w:val="20"/>
              </w:rPr>
              <w:t>16</w:t>
            </w:r>
            <w:r w:rsidR="00487F7E" w:rsidRPr="008024A7">
              <w:rPr>
                <w:sz w:val="20"/>
                <w:szCs w:val="20"/>
              </w:rPr>
              <w:t xml:space="preserve">» </w:t>
            </w:r>
            <w:r w:rsidR="00080FB8">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5D5A39">
            <w:pPr>
              <w:jc w:val="both"/>
              <w:rPr>
                <w:b/>
                <w:sz w:val="20"/>
                <w:szCs w:val="20"/>
              </w:rPr>
            </w:pPr>
            <w:r w:rsidRPr="005D5A39">
              <w:rPr>
                <w:b/>
                <w:sz w:val="20"/>
                <w:szCs w:val="20"/>
                <w:highlight w:val="cyan"/>
              </w:rPr>
              <w:t>«</w:t>
            </w:r>
            <w:r w:rsidR="00705386" w:rsidRPr="005D5A39">
              <w:rPr>
                <w:b/>
                <w:sz w:val="20"/>
                <w:szCs w:val="20"/>
                <w:highlight w:val="cyan"/>
              </w:rPr>
              <w:t>1</w:t>
            </w:r>
            <w:r w:rsidR="005D5A39" w:rsidRPr="005D5A39">
              <w:rPr>
                <w:b/>
                <w:sz w:val="20"/>
                <w:szCs w:val="20"/>
                <w:highlight w:val="cyan"/>
              </w:rPr>
              <w:t>9</w:t>
            </w:r>
            <w:r w:rsidRPr="005D5A39">
              <w:rPr>
                <w:b/>
                <w:sz w:val="20"/>
                <w:szCs w:val="20"/>
                <w:highlight w:val="cyan"/>
              </w:rPr>
              <w:t xml:space="preserve">» </w:t>
            </w:r>
            <w:r w:rsidR="00080FB8" w:rsidRPr="005D5A39">
              <w:rPr>
                <w:b/>
                <w:sz w:val="20"/>
                <w:szCs w:val="20"/>
                <w:highlight w:val="cyan"/>
              </w:rPr>
              <w:t>декабря</w:t>
            </w:r>
            <w:r w:rsidR="000D65F6" w:rsidRPr="005D5A39">
              <w:rPr>
                <w:b/>
                <w:sz w:val="20"/>
                <w:szCs w:val="20"/>
                <w:highlight w:val="cyan"/>
              </w:rPr>
              <w:t xml:space="preserve"> 202</w:t>
            </w:r>
            <w:r w:rsidR="00807890" w:rsidRPr="005D5A39">
              <w:rPr>
                <w:b/>
                <w:sz w:val="20"/>
                <w:szCs w:val="20"/>
                <w:highlight w:val="cyan"/>
              </w:rPr>
              <w:t>2</w:t>
            </w:r>
            <w:r w:rsidRPr="005D5A39">
              <w:rPr>
                <w:b/>
                <w:sz w:val="20"/>
                <w:szCs w:val="20"/>
                <w:highlight w:val="cyan"/>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 xml:space="preserve">в) в заявке на участие в закупке не содержится предложений о поставке товаров </w:t>
            </w:r>
            <w:r w:rsidRPr="008024A7">
              <w:rPr>
                <w:sz w:val="20"/>
                <w:szCs w:val="20"/>
              </w:rPr>
              <w:lastRenderedPageBreak/>
              <w:t>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w:t>
            </w:r>
            <w:r w:rsidRPr="008024A7">
              <w:rPr>
                <w:sz w:val="20"/>
                <w:szCs w:val="20"/>
              </w:rPr>
              <w:lastRenderedPageBreak/>
              <w:t>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5327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5327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8024A7">
              <w:rPr>
                <w:bCs/>
                <w:sz w:val="20"/>
                <w:szCs w:val="20"/>
              </w:rPr>
              <w:lastRenderedPageBreak/>
              <w:t xml:space="preserve">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w:t>
            </w:r>
            <w:r w:rsidRPr="008024A7">
              <w:rPr>
                <w:bCs/>
                <w:sz w:val="20"/>
                <w:szCs w:val="20"/>
              </w:rPr>
              <w:lastRenderedPageBreak/>
              <w:t>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w:t>
            </w:r>
            <w:r w:rsidRPr="008024A7">
              <w:rPr>
                <w:rFonts w:ascii="Times New Roman" w:hAnsi="Times New Roman" w:cs="Times New Roman"/>
                <w:color w:val="auto"/>
                <w:sz w:val="20"/>
                <w:szCs w:val="20"/>
              </w:rPr>
              <w:lastRenderedPageBreak/>
              <w:t>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w:t>
            </w:r>
            <w:r w:rsidRPr="008024A7">
              <w:rPr>
                <w:rFonts w:ascii="Times New Roman" w:hAnsi="Times New Roman" w:cs="Times New Roman"/>
                <w:color w:val="auto"/>
                <w:sz w:val="20"/>
                <w:szCs w:val="20"/>
              </w:rPr>
              <w:lastRenderedPageBreak/>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532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532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AB2783">
        <w:rPr>
          <w:b/>
          <w:kern w:val="32"/>
          <w:sz w:val="20"/>
          <w:szCs w:val="20"/>
        </w:rPr>
        <w:t>по расширению программно - аппаратного комплекса автоматизации обслуживания пациентов Дамаск, в поликлинике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B2783">
        <w:rPr>
          <w:b/>
          <w:kern w:val="32"/>
          <w:sz w:val="22"/>
          <w:szCs w:val="22"/>
        </w:rPr>
        <w:t>298-22</w:t>
      </w:r>
    </w:p>
    <w:p w:rsidR="005D5A39" w:rsidRDefault="005D5A39" w:rsidP="005D5A39">
      <w:pPr>
        <w:jc w:val="right"/>
        <w:rPr>
          <w:kern w:val="32"/>
          <w:sz w:val="20"/>
          <w:szCs w:val="20"/>
        </w:rPr>
      </w:pPr>
      <w:r w:rsidRPr="005D5A39">
        <w:rPr>
          <w:kern w:val="32"/>
          <w:sz w:val="20"/>
          <w:szCs w:val="20"/>
          <w:highlight w:val="cyan"/>
        </w:rPr>
        <w:t>(в редакции с изменениями от 12.12.2022г.)</w:t>
      </w:r>
    </w:p>
    <w:p w:rsidR="005D5A39" w:rsidRPr="00694F14" w:rsidRDefault="005D5A39"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AB2783">
        <w:rPr>
          <w:b/>
          <w:bCs/>
          <w:sz w:val="20"/>
        </w:rPr>
        <w:t>по расширению программно - аппаратного комплекса автоматизации обслуживания пациентов Дамаск, в поликлинике ОГАУЗ «ИГКБ №8</w:t>
      </w:r>
    </w:p>
    <w:tbl>
      <w:tblPr>
        <w:tblW w:w="10349" w:type="dxa"/>
        <w:tblInd w:w="-34" w:type="dxa"/>
        <w:tblLayout w:type="fixed"/>
        <w:tblLook w:val="04A0" w:firstRow="1" w:lastRow="0" w:firstColumn="1" w:lastColumn="0" w:noHBand="0" w:noVBand="1"/>
      </w:tblPr>
      <w:tblGrid>
        <w:gridCol w:w="579"/>
        <w:gridCol w:w="1831"/>
        <w:gridCol w:w="4820"/>
        <w:gridCol w:w="851"/>
        <w:gridCol w:w="992"/>
        <w:gridCol w:w="1276"/>
      </w:tblGrid>
      <w:tr w:rsidR="00705386" w:rsidRPr="005A07FA" w:rsidTr="0070538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705386" w:rsidRPr="005A07FA" w:rsidRDefault="00705386" w:rsidP="00705386">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386" w:rsidRPr="005A07FA" w:rsidRDefault="00705386" w:rsidP="00705386">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05386" w:rsidRPr="005A07FA" w:rsidRDefault="00705386" w:rsidP="00705386">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05386" w:rsidRPr="005A07FA" w:rsidRDefault="00705386" w:rsidP="00705386">
            <w:pPr>
              <w:jc w:val="center"/>
              <w:rPr>
                <w:b/>
                <w:color w:val="000000"/>
                <w:sz w:val="20"/>
                <w:szCs w:val="20"/>
              </w:rPr>
            </w:pPr>
            <w:r w:rsidRPr="005A07FA">
              <w:rPr>
                <w:b/>
                <w:color w:val="000000"/>
                <w:sz w:val="20"/>
                <w:szCs w:val="20"/>
              </w:rPr>
              <w:t>Начальная (максимальная)* цена за ед., руб.</w:t>
            </w:r>
          </w:p>
        </w:tc>
      </w:tr>
      <w:tr w:rsidR="00705386" w:rsidRPr="005A07FA" w:rsidTr="00705386">
        <w:trPr>
          <w:trHeight w:val="132"/>
        </w:trPr>
        <w:tc>
          <w:tcPr>
            <w:tcW w:w="579" w:type="dxa"/>
            <w:tcBorders>
              <w:top w:val="single" w:sz="4" w:space="0" w:color="auto"/>
              <w:left w:val="single" w:sz="4" w:space="0" w:color="auto"/>
              <w:bottom w:val="single" w:sz="4" w:space="0" w:color="auto"/>
              <w:right w:val="nil"/>
            </w:tcBorders>
            <w:shd w:val="clear" w:color="auto" w:fill="auto"/>
          </w:tcPr>
          <w:p w:rsidR="00705386" w:rsidRDefault="00705386" w:rsidP="00705386">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705386" w:rsidRPr="00E62599" w:rsidRDefault="00705386" w:rsidP="00705386">
            <w:pPr>
              <w:rPr>
                <w:bCs/>
                <w:sz w:val="20"/>
              </w:rPr>
            </w:pPr>
            <w:r w:rsidRPr="00E62599">
              <w:rPr>
                <w:bCs/>
                <w:sz w:val="20"/>
              </w:rPr>
              <w:t>Оказание</w:t>
            </w:r>
            <w:r w:rsidR="00853277">
              <w:rPr>
                <w:bCs/>
                <w:sz w:val="20"/>
              </w:rPr>
              <w:t xml:space="preserve"> </w:t>
            </w:r>
            <w:r w:rsidRPr="00E62599">
              <w:rPr>
                <w:bCs/>
                <w:sz w:val="20"/>
              </w:rPr>
              <w:t xml:space="preserve">услуг </w:t>
            </w:r>
            <w:r w:rsidR="00AB2783">
              <w:rPr>
                <w:bCs/>
                <w:sz w:val="20"/>
              </w:rPr>
              <w:t>по расширению программно - аппаратного комплекса автоматизации обслуживания пациентов Дамаск, в поликлинике ОГАУЗ «ИГКБ №8</w:t>
            </w:r>
          </w:p>
        </w:tc>
        <w:tc>
          <w:tcPr>
            <w:tcW w:w="4820" w:type="dxa"/>
            <w:tcBorders>
              <w:top w:val="single" w:sz="4" w:space="0" w:color="auto"/>
              <w:left w:val="single" w:sz="4" w:space="0" w:color="auto"/>
              <w:bottom w:val="single" w:sz="4" w:space="0" w:color="auto"/>
              <w:right w:val="single" w:sz="4" w:space="0" w:color="auto"/>
            </w:tcBorders>
          </w:tcPr>
          <w:p w:rsidR="00705386" w:rsidRPr="00D93527" w:rsidRDefault="00D93527" w:rsidP="00D93527">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D93527" w:rsidRPr="00D93527" w:rsidRDefault="00D93527" w:rsidP="00D9352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D93527" w:rsidRPr="00D93527" w:rsidRDefault="00D93527" w:rsidP="00D9352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D93527" w:rsidRPr="00D93527" w:rsidRDefault="00D93527" w:rsidP="00D93527">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05386" w:rsidRDefault="00D93527" w:rsidP="00705386">
            <w:pPr>
              <w:jc w:val="center"/>
              <w:rPr>
                <w:sz w:val="20"/>
                <w:szCs w:val="20"/>
                <w:lang w:eastAsia="en-US"/>
              </w:rPr>
            </w:pPr>
            <w:proofErr w:type="spellStart"/>
            <w:r>
              <w:rPr>
                <w:sz w:val="20"/>
                <w:szCs w:val="20"/>
                <w:lang w:eastAsia="en-US"/>
              </w:rPr>
              <w:t>Усл.ед</w:t>
            </w:r>
            <w:proofErr w:type="spellEnd"/>
            <w:r>
              <w:rPr>
                <w:sz w:val="20"/>
                <w:szCs w:val="20"/>
                <w:lang w:eastAsia="en-US"/>
              </w:rPr>
              <w:t>.</w:t>
            </w:r>
            <w:r w:rsidR="00705386">
              <w:rPr>
                <w:sz w:val="20"/>
                <w:szCs w:val="20"/>
                <w:lang w:eastAsia="en-US"/>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05386" w:rsidRPr="008C75B8" w:rsidRDefault="00D93527" w:rsidP="00705386">
            <w:pPr>
              <w:jc w:val="center"/>
              <w:rPr>
                <w:sz w:val="20"/>
                <w:szCs w:val="20"/>
                <w:lang w:eastAsia="en-US"/>
              </w:rPr>
            </w:pPr>
            <w:r>
              <w:rPr>
                <w:sz w:val="20"/>
                <w:szCs w:val="20"/>
                <w:lang w:eastAsia="en-US"/>
              </w:rPr>
              <w:t>1</w:t>
            </w:r>
          </w:p>
        </w:tc>
        <w:tc>
          <w:tcPr>
            <w:tcW w:w="1276" w:type="dxa"/>
            <w:tcBorders>
              <w:top w:val="single" w:sz="4" w:space="0" w:color="auto"/>
              <w:left w:val="nil"/>
              <w:bottom w:val="single" w:sz="4" w:space="0" w:color="auto"/>
              <w:right w:val="single" w:sz="4" w:space="0" w:color="auto"/>
            </w:tcBorders>
          </w:tcPr>
          <w:p w:rsidR="00705386" w:rsidRPr="005A07FA" w:rsidRDefault="00723D43" w:rsidP="00705386">
            <w:pPr>
              <w:jc w:val="center"/>
              <w:rPr>
                <w:sz w:val="20"/>
                <w:szCs w:val="20"/>
              </w:rPr>
            </w:pPr>
            <w:r>
              <w:rPr>
                <w:sz w:val="20"/>
                <w:szCs w:val="20"/>
              </w:rPr>
              <w:t>2641430,00</w:t>
            </w:r>
          </w:p>
        </w:tc>
      </w:tr>
    </w:tbl>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5327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Pr="00D93527" w:rsidRDefault="00393803" w:rsidP="00393803">
      <w:pPr>
        <w:jc w:val="right"/>
        <w:rPr>
          <w:rFonts w:ascii="Cuprum" w:hAnsi="Cuprum" w:cs="Tahoma"/>
          <w:b/>
          <w:bCs/>
          <w:sz w:val="20"/>
          <w:szCs w:val="20"/>
        </w:rPr>
      </w:pPr>
    </w:p>
    <w:p w:rsidR="00D93527" w:rsidRPr="00D93527" w:rsidRDefault="00D93527" w:rsidP="00D93527">
      <w:pPr>
        <w:pStyle w:val="ad"/>
        <w:numPr>
          <w:ilvl w:val="0"/>
          <w:numId w:val="16"/>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D93527" w:rsidRPr="00D93527" w:rsidRDefault="00D93527" w:rsidP="00D93527">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D93527" w:rsidRPr="00D93527" w:rsidRDefault="00D93527" w:rsidP="00D93527">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D93527" w:rsidRPr="00D93527" w:rsidRDefault="00D93527" w:rsidP="00D93527">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D93527" w:rsidRDefault="00D93527" w:rsidP="00D93527">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D93527" w:rsidRPr="00D93527" w:rsidRDefault="00D93527" w:rsidP="00D93527">
      <w:pPr>
        <w:rPr>
          <w:sz w:val="20"/>
          <w:szCs w:val="20"/>
        </w:rPr>
      </w:pPr>
    </w:p>
    <w:p w:rsidR="00D93527" w:rsidRPr="00D93527" w:rsidRDefault="00D93527" w:rsidP="00D93527">
      <w:pPr>
        <w:rPr>
          <w:b/>
          <w:sz w:val="20"/>
          <w:szCs w:val="20"/>
        </w:rPr>
      </w:pPr>
      <w:r>
        <w:rPr>
          <w:b/>
          <w:sz w:val="20"/>
          <w:szCs w:val="20"/>
        </w:rPr>
        <w:t xml:space="preserve">2. </w:t>
      </w:r>
      <w:r w:rsidRPr="00D93527">
        <w:rPr>
          <w:b/>
          <w:sz w:val="20"/>
          <w:szCs w:val="20"/>
        </w:rPr>
        <w:t>НАЗНАЧЕНИЕ И ЦЕЛИ.</w:t>
      </w:r>
    </w:p>
    <w:p w:rsidR="00D93527" w:rsidRPr="00D93527" w:rsidRDefault="00D93527" w:rsidP="00D93527">
      <w:pPr>
        <w:rPr>
          <w:sz w:val="20"/>
          <w:szCs w:val="20"/>
        </w:rPr>
      </w:pPr>
      <w:r w:rsidRPr="00D93527">
        <w:rPr>
          <w:sz w:val="20"/>
          <w:szCs w:val="20"/>
        </w:rPr>
        <w:t xml:space="preserve">2.1. </w:t>
      </w:r>
      <w:bookmarkStart w:id="2" w:name="_Toc377122488"/>
      <w:r w:rsidRPr="00D93527">
        <w:rPr>
          <w:sz w:val="20"/>
          <w:szCs w:val="20"/>
        </w:rPr>
        <w:t xml:space="preserve">Назначение </w:t>
      </w:r>
      <w:bookmarkEnd w:id="2"/>
      <w:r w:rsidRPr="00D93527">
        <w:rPr>
          <w:sz w:val="20"/>
          <w:szCs w:val="20"/>
        </w:rPr>
        <w:t>комплекса:</w:t>
      </w:r>
    </w:p>
    <w:p w:rsidR="00D93527" w:rsidRPr="00D93527" w:rsidRDefault="00D93527" w:rsidP="00D93527">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D93527" w:rsidRPr="00D93527" w:rsidRDefault="00D93527" w:rsidP="00D93527">
      <w:pPr>
        <w:rPr>
          <w:sz w:val="20"/>
          <w:szCs w:val="20"/>
        </w:rPr>
      </w:pPr>
      <w:r w:rsidRPr="00D93527">
        <w:rPr>
          <w:sz w:val="20"/>
          <w:szCs w:val="20"/>
        </w:rPr>
        <w:t>автоматизация приема и обработки обращений пациентов;</w:t>
      </w:r>
    </w:p>
    <w:p w:rsidR="00D93527" w:rsidRPr="00D93527" w:rsidRDefault="00D93527" w:rsidP="00D93527">
      <w:pPr>
        <w:rPr>
          <w:sz w:val="20"/>
          <w:szCs w:val="20"/>
        </w:rPr>
      </w:pPr>
      <w:r w:rsidRPr="00D93527">
        <w:rPr>
          <w:sz w:val="20"/>
          <w:szCs w:val="20"/>
        </w:rPr>
        <w:t>контроль и наблюдение за доступом;</w:t>
      </w:r>
    </w:p>
    <w:p w:rsidR="00D93527" w:rsidRPr="00D93527" w:rsidRDefault="00D93527" w:rsidP="00D93527">
      <w:pPr>
        <w:rPr>
          <w:sz w:val="20"/>
          <w:szCs w:val="20"/>
        </w:rPr>
      </w:pPr>
      <w:r w:rsidRPr="00D93527">
        <w:rPr>
          <w:sz w:val="20"/>
          <w:szCs w:val="20"/>
        </w:rPr>
        <w:t>создания системы информирования пациентов;</w:t>
      </w:r>
    </w:p>
    <w:p w:rsidR="00D93527" w:rsidRPr="00D93527" w:rsidRDefault="00D93527" w:rsidP="00D93527">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D93527" w:rsidRPr="00D93527" w:rsidRDefault="00D93527" w:rsidP="00D93527">
      <w:pPr>
        <w:rPr>
          <w:sz w:val="20"/>
          <w:szCs w:val="20"/>
        </w:rPr>
      </w:pPr>
      <w:r w:rsidRPr="00D93527">
        <w:rPr>
          <w:sz w:val="20"/>
          <w:szCs w:val="20"/>
        </w:rPr>
        <w:t>планирование графиков работы персонала;</w:t>
      </w:r>
    </w:p>
    <w:p w:rsidR="00D93527" w:rsidRPr="00D93527" w:rsidRDefault="00D93527" w:rsidP="00D93527">
      <w:pPr>
        <w:rPr>
          <w:sz w:val="20"/>
          <w:szCs w:val="20"/>
        </w:rPr>
      </w:pPr>
      <w:r w:rsidRPr="00D93527">
        <w:rPr>
          <w:sz w:val="20"/>
          <w:szCs w:val="20"/>
        </w:rPr>
        <w:t>разработка и внедрение изменений в области стандартов качества обслуживания;</w:t>
      </w:r>
    </w:p>
    <w:p w:rsidR="00D93527" w:rsidRPr="00D93527" w:rsidRDefault="00D93527" w:rsidP="00D93527">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D93527" w:rsidRPr="00D93527" w:rsidRDefault="00D93527" w:rsidP="00D93527">
      <w:pPr>
        <w:rPr>
          <w:sz w:val="20"/>
          <w:szCs w:val="20"/>
        </w:rPr>
      </w:pPr>
      <w:bookmarkStart w:id="3" w:name="_Toc377122489"/>
      <w:r w:rsidRPr="00D93527">
        <w:rPr>
          <w:sz w:val="20"/>
          <w:szCs w:val="20"/>
        </w:rPr>
        <w:t xml:space="preserve">2.2. Цели внедрения </w:t>
      </w:r>
      <w:bookmarkEnd w:id="3"/>
      <w:r w:rsidRPr="00D93527">
        <w:rPr>
          <w:sz w:val="20"/>
          <w:szCs w:val="20"/>
        </w:rPr>
        <w:t>комплекса:</w:t>
      </w:r>
    </w:p>
    <w:p w:rsidR="00D93527" w:rsidRPr="00D93527" w:rsidRDefault="00D93527" w:rsidP="00D93527">
      <w:pPr>
        <w:rPr>
          <w:sz w:val="20"/>
          <w:szCs w:val="20"/>
        </w:rPr>
      </w:pPr>
      <w:r w:rsidRPr="00D93527">
        <w:rPr>
          <w:sz w:val="20"/>
          <w:szCs w:val="20"/>
        </w:rPr>
        <w:t>Основными целями внедрения комплекса являются:</w:t>
      </w:r>
    </w:p>
    <w:p w:rsidR="00D93527" w:rsidRPr="00D93527" w:rsidRDefault="00D93527" w:rsidP="00D93527">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D93527" w:rsidRPr="00D93527" w:rsidRDefault="00D93527" w:rsidP="00D93527">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D93527" w:rsidRPr="00D93527" w:rsidRDefault="00D93527" w:rsidP="00D93527">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D93527" w:rsidRPr="00D93527" w:rsidRDefault="00D93527" w:rsidP="00D93527">
      <w:pPr>
        <w:rPr>
          <w:sz w:val="20"/>
          <w:szCs w:val="20"/>
        </w:rPr>
      </w:pPr>
      <w:r w:rsidRPr="00D93527">
        <w:rPr>
          <w:sz w:val="20"/>
          <w:szCs w:val="20"/>
        </w:rPr>
        <w:t>повышение безопасности и осуществление контроля процесса приема пациентов;</w:t>
      </w:r>
    </w:p>
    <w:p w:rsidR="00D93527" w:rsidRPr="00D93527" w:rsidRDefault="00D93527" w:rsidP="00D93527">
      <w:pPr>
        <w:rPr>
          <w:sz w:val="20"/>
          <w:szCs w:val="20"/>
        </w:rPr>
      </w:pPr>
      <w:r w:rsidRPr="00D93527">
        <w:rPr>
          <w:sz w:val="20"/>
          <w:szCs w:val="20"/>
        </w:rPr>
        <w:lastRenderedPageBreak/>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D93527" w:rsidRPr="00D93527" w:rsidRDefault="00D93527" w:rsidP="00D93527">
      <w:pPr>
        <w:rPr>
          <w:b/>
          <w:sz w:val="20"/>
          <w:szCs w:val="20"/>
        </w:rPr>
      </w:pPr>
      <w:r w:rsidRPr="00D93527">
        <w:rPr>
          <w:b/>
          <w:sz w:val="20"/>
          <w:szCs w:val="20"/>
        </w:rPr>
        <w:t>3. ТЕХНИЧЕСКИЕ И ОРГАНИЗАЦИОННЫЕ ТРЕБОВАНИЯ.</w:t>
      </w:r>
    </w:p>
    <w:p w:rsidR="00D93527" w:rsidRPr="00D93527" w:rsidRDefault="00D93527" w:rsidP="00996FDD">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D93527" w:rsidRDefault="00D93527" w:rsidP="00D93527">
      <w:pPr>
        <w:rPr>
          <w:sz w:val="20"/>
          <w:szCs w:val="20"/>
        </w:rPr>
      </w:pPr>
    </w:p>
    <w:p w:rsidR="00D93527" w:rsidRPr="00D93527" w:rsidRDefault="00D93527" w:rsidP="00D93527">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510"/>
        </w:trPr>
        <w:tc>
          <w:tcPr>
            <w:tcW w:w="503" w:type="dxa"/>
            <w:shd w:val="clear" w:color="auto" w:fill="auto"/>
            <w:hideMark/>
          </w:tcPr>
          <w:p w:rsidR="00D93527" w:rsidRPr="00D93527" w:rsidRDefault="00D93527" w:rsidP="00D93527">
            <w:pPr>
              <w:rPr>
                <w:sz w:val="20"/>
                <w:szCs w:val="20"/>
              </w:rPr>
            </w:pPr>
            <w:r w:rsidRPr="00D93527">
              <w:rPr>
                <w:sz w:val="20"/>
                <w:szCs w:val="20"/>
              </w:rPr>
              <w:t>№ п/п</w:t>
            </w:r>
          </w:p>
        </w:tc>
        <w:tc>
          <w:tcPr>
            <w:tcW w:w="8423" w:type="dxa"/>
            <w:shd w:val="clear" w:color="auto" w:fill="auto"/>
            <w:hideMark/>
          </w:tcPr>
          <w:p w:rsidR="00D93527" w:rsidRPr="00D93527" w:rsidRDefault="00D93527" w:rsidP="00D93527">
            <w:pPr>
              <w:rPr>
                <w:sz w:val="20"/>
                <w:szCs w:val="20"/>
              </w:rPr>
            </w:pPr>
            <w:r w:rsidRPr="00D93527">
              <w:rPr>
                <w:sz w:val="20"/>
                <w:szCs w:val="20"/>
              </w:rPr>
              <w:t>Наименование</w:t>
            </w:r>
          </w:p>
        </w:tc>
        <w:tc>
          <w:tcPr>
            <w:tcW w:w="740" w:type="dxa"/>
            <w:shd w:val="clear" w:color="auto" w:fill="auto"/>
            <w:hideMark/>
          </w:tcPr>
          <w:p w:rsidR="00D93527" w:rsidRPr="00D93527" w:rsidRDefault="00D93527" w:rsidP="00D93527">
            <w:pPr>
              <w:rPr>
                <w:sz w:val="20"/>
                <w:szCs w:val="20"/>
              </w:rPr>
            </w:pPr>
            <w:r w:rsidRPr="00D93527">
              <w:rPr>
                <w:sz w:val="20"/>
                <w:szCs w:val="20"/>
              </w:rPr>
              <w:t>Ед. изм.</w:t>
            </w:r>
          </w:p>
        </w:tc>
        <w:tc>
          <w:tcPr>
            <w:tcW w:w="640" w:type="dxa"/>
            <w:shd w:val="clear" w:color="auto" w:fill="auto"/>
            <w:hideMark/>
          </w:tcPr>
          <w:p w:rsidR="00D93527" w:rsidRPr="00D93527" w:rsidRDefault="00D93527" w:rsidP="00D93527">
            <w:pPr>
              <w:rPr>
                <w:sz w:val="20"/>
                <w:szCs w:val="20"/>
              </w:rPr>
            </w:pPr>
            <w:r w:rsidRPr="00D93527">
              <w:rPr>
                <w:sz w:val="20"/>
                <w:szCs w:val="20"/>
              </w:rPr>
              <w:t>Кол-во</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Настенный сенсорный киоск</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74"/>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hideMark/>
          </w:tcPr>
          <w:p w:rsidR="00D93527" w:rsidRPr="00D93527" w:rsidRDefault="00D93527" w:rsidP="00D93527">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50"/>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noWrap/>
            <w:hideMark/>
          </w:tcPr>
          <w:p w:rsidR="00D93527" w:rsidRPr="00D93527" w:rsidRDefault="00D93527" w:rsidP="00D93527">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hideMark/>
          </w:tcPr>
          <w:p w:rsidR="00D93527" w:rsidRPr="00D93527" w:rsidRDefault="00D93527" w:rsidP="00D93527">
            <w:pPr>
              <w:rPr>
                <w:sz w:val="20"/>
                <w:szCs w:val="20"/>
              </w:rPr>
            </w:pPr>
            <w:r w:rsidRPr="00D93527">
              <w:rPr>
                <w:sz w:val="20"/>
                <w:szCs w:val="20"/>
              </w:rPr>
              <w:t>Табло светодиодное</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5</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4</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6</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7</w:t>
            </w:r>
          </w:p>
        </w:tc>
        <w:tc>
          <w:tcPr>
            <w:tcW w:w="8423" w:type="dxa"/>
            <w:shd w:val="clear" w:color="auto" w:fill="auto"/>
            <w:hideMark/>
          </w:tcPr>
          <w:p w:rsidR="00D93527" w:rsidRPr="00D93527" w:rsidRDefault="00D93527" w:rsidP="00D93527">
            <w:pPr>
              <w:rPr>
                <w:sz w:val="20"/>
                <w:szCs w:val="20"/>
              </w:rPr>
            </w:pPr>
            <w:r w:rsidRPr="00D93527">
              <w:rPr>
                <w:sz w:val="20"/>
                <w:szCs w:val="20"/>
              </w:rPr>
              <w:t>Информационная панель тип 3</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8</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4</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9</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10</w:t>
            </w:r>
          </w:p>
        </w:tc>
        <w:tc>
          <w:tcPr>
            <w:tcW w:w="8423" w:type="dxa"/>
            <w:shd w:val="clear" w:color="auto" w:fill="auto"/>
            <w:hideMark/>
          </w:tcPr>
          <w:p w:rsidR="00D93527" w:rsidRPr="00D93527" w:rsidRDefault="00D93527" w:rsidP="00D93527">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172"/>
        </w:trPr>
        <w:tc>
          <w:tcPr>
            <w:tcW w:w="503" w:type="dxa"/>
            <w:shd w:val="clear" w:color="auto" w:fill="auto"/>
            <w:noWrap/>
            <w:hideMark/>
          </w:tcPr>
          <w:p w:rsidR="00D93527" w:rsidRPr="00D93527" w:rsidRDefault="00D93527" w:rsidP="00D93527">
            <w:pPr>
              <w:rPr>
                <w:sz w:val="20"/>
                <w:szCs w:val="20"/>
              </w:rPr>
            </w:pPr>
            <w:r w:rsidRPr="00D93527">
              <w:rPr>
                <w:sz w:val="20"/>
                <w:szCs w:val="20"/>
              </w:rPr>
              <w:t>11</w:t>
            </w:r>
          </w:p>
        </w:tc>
        <w:tc>
          <w:tcPr>
            <w:tcW w:w="8423" w:type="dxa"/>
            <w:shd w:val="clear" w:color="auto" w:fill="auto"/>
            <w:hideMark/>
          </w:tcPr>
          <w:p w:rsidR="00D93527" w:rsidRPr="00D93527" w:rsidRDefault="00D93527" w:rsidP="00D93527">
            <w:pPr>
              <w:rPr>
                <w:sz w:val="20"/>
                <w:szCs w:val="20"/>
              </w:rPr>
            </w:pPr>
            <w:r w:rsidRPr="00D93527">
              <w:rPr>
                <w:sz w:val="20"/>
                <w:szCs w:val="20"/>
              </w:rPr>
              <w:t>Медиа сервер</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6</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12</w:t>
            </w:r>
          </w:p>
        </w:tc>
        <w:tc>
          <w:tcPr>
            <w:tcW w:w="8423" w:type="dxa"/>
            <w:shd w:val="clear" w:color="auto" w:fill="auto"/>
            <w:hideMark/>
          </w:tcPr>
          <w:p w:rsidR="00D93527" w:rsidRPr="00D93527" w:rsidRDefault="00D93527" w:rsidP="00D93527">
            <w:pPr>
              <w:rPr>
                <w:sz w:val="20"/>
                <w:szCs w:val="20"/>
              </w:rPr>
            </w:pPr>
            <w:r w:rsidRPr="00D93527">
              <w:rPr>
                <w:sz w:val="20"/>
                <w:szCs w:val="20"/>
              </w:rPr>
              <w:t>Передатчик сигнала HDMI</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3</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13</w:t>
            </w:r>
          </w:p>
        </w:tc>
        <w:tc>
          <w:tcPr>
            <w:tcW w:w="8423" w:type="dxa"/>
            <w:shd w:val="clear" w:color="auto" w:fill="auto"/>
            <w:hideMark/>
          </w:tcPr>
          <w:p w:rsidR="00D93527" w:rsidRPr="00D93527" w:rsidRDefault="00D93527" w:rsidP="00D93527">
            <w:pPr>
              <w:rPr>
                <w:sz w:val="20"/>
                <w:szCs w:val="20"/>
              </w:rPr>
            </w:pPr>
            <w:r w:rsidRPr="00D93527">
              <w:rPr>
                <w:sz w:val="20"/>
                <w:szCs w:val="20"/>
              </w:rPr>
              <w:t>Аппаратный пульт оператора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13</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14</w:t>
            </w:r>
          </w:p>
        </w:tc>
        <w:tc>
          <w:tcPr>
            <w:tcW w:w="8423" w:type="dxa"/>
            <w:shd w:val="clear" w:color="auto" w:fill="auto"/>
            <w:hideMark/>
          </w:tcPr>
          <w:p w:rsidR="00D93527" w:rsidRPr="00D93527" w:rsidRDefault="00D93527" w:rsidP="00D93527">
            <w:pPr>
              <w:rPr>
                <w:sz w:val="20"/>
                <w:szCs w:val="20"/>
              </w:rPr>
            </w:pPr>
            <w:r w:rsidRPr="00D93527">
              <w:rPr>
                <w:sz w:val="20"/>
                <w:szCs w:val="20"/>
              </w:rPr>
              <w:t>Коммутатор тип 1</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15</w:t>
            </w:r>
          </w:p>
        </w:tc>
        <w:tc>
          <w:tcPr>
            <w:tcW w:w="8423" w:type="dxa"/>
            <w:shd w:val="clear" w:color="auto" w:fill="auto"/>
            <w:hideMark/>
          </w:tcPr>
          <w:p w:rsidR="00D93527" w:rsidRPr="00D93527" w:rsidRDefault="00D93527" w:rsidP="00D93527">
            <w:pPr>
              <w:rPr>
                <w:sz w:val="20"/>
                <w:szCs w:val="20"/>
              </w:rPr>
            </w:pPr>
            <w:r w:rsidRPr="00D93527">
              <w:rPr>
                <w:sz w:val="20"/>
                <w:szCs w:val="20"/>
              </w:rPr>
              <w:t>Коммутатор тип 2</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16</w:t>
            </w:r>
          </w:p>
        </w:tc>
        <w:tc>
          <w:tcPr>
            <w:tcW w:w="8423" w:type="dxa"/>
            <w:shd w:val="clear" w:color="auto" w:fill="auto"/>
            <w:hideMark/>
          </w:tcPr>
          <w:p w:rsidR="00D93527" w:rsidRPr="00D93527" w:rsidRDefault="00D93527" w:rsidP="00D93527">
            <w:pPr>
              <w:rPr>
                <w:sz w:val="20"/>
                <w:szCs w:val="20"/>
              </w:rPr>
            </w:pPr>
            <w:r w:rsidRPr="00D93527">
              <w:rPr>
                <w:sz w:val="20"/>
                <w:szCs w:val="20"/>
              </w:rPr>
              <w:t>Внешняя звуковая карта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300"/>
        </w:trPr>
        <w:tc>
          <w:tcPr>
            <w:tcW w:w="503" w:type="dxa"/>
            <w:shd w:val="clear" w:color="auto" w:fill="auto"/>
            <w:noWrap/>
            <w:hideMark/>
          </w:tcPr>
          <w:p w:rsidR="00D93527" w:rsidRPr="00D93527" w:rsidRDefault="00D93527" w:rsidP="00D93527">
            <w:pPr>
              <w:rPr>
                <w:sz w:val="20"/>
                <w:szCs w:val="20"/>
              </w:rPr>
            </w:pPr>
            <w:r w:rsidRPr="00D93527">
              <w:rPr>
                <w:sz w:val="20"/>
                <w:szCs w:val="20"/>
              </w:rPr>
              <w:t>17</w:t>
            </w:r>
          </w:p>
        </w:tc>
        <w:tc>
          <w:tcPr>
            <w:tcW w:w="8423" w:type="dxa"/>
            <w:shd w:val="clear" w:color="auto" w:fill="auto"/>
            <w:hideMark/>
          </w:tcPr>
          <w:p w:rsidR="00D93527" w:rsidRPr="00D93527" w:rsidRDefault="00D93527" w:rsidP="00D93527">
            <w:pPr>
              <w:rPr>
                <w:sz w:val="20"/>
                <w:szCs w:val="20"/>
              </w:rPr>
            </w:pPr>
            <w:r w:rsidRPr="00D93527">
              <w:rPr>
                <w:sz w:val="20"/>
                <w:szCs w:val="20"/>
              </w:rPr>
              <w:t xml:space="preserve">Колонка звуковая </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18</w:t>
            </w:r>
          </w:p>
        </w:tc>
        <w:tc>
          <w:tcPr>
            <w:tcW w:w="8423" w:type="dxa"/>
            <w:shd w:val="clear" w:color="auto" w:fill="auto"/>
            <w:hideMark/>
          </w:tcPr>
          <w:p w:rsidR="00D93527" w:rsidRPr="00D93527" w:rsidRDefault="00D93527" w:rsidP="00D93527">
            <w:pPr>
              <w:rPr>
                <w:sz w:val="20"/>
                <w:szCs w:val="20"/>
              </w:rPr>
            </w:pPr>
            <w:r w:rsidRPr="00D93527">
              <w:rPr>
                <w:sz w:val="20"/>
                <w:szCs w:val="20"/>
              </w:rPr>
              <w:t>Шкаф настенный</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2</w:t>
            </w:r>
          </w:p>
        </w:tc>
      </w:tr>
    </w:tbl>
    <w:p w:rsidR="00996FDD" w:rsidRDefault="00996FDD" w:rsidP="00D93527">
      <w:pPr>
        <w:rPr>
          <w:sz w:val="20"/>
          <w:szCs w:val="20"/>
        </w:rPr>
      </w:pPr>
    </w:p>
    <w:p w:rsidR="00D93527" w:rsidRPr="00D93527" w:rsidRDefault="00D93527" w:rsidP="00996FDD">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996FDD" w:rsidRDefault="00996FDD" w:rsidP="00D93527">
      <w:pPr>
        <w:rPr>
          <w:sz w:val="20"/>
          <w:szCs w:val="20"/>
        </w:rPr>
      </w:pPr>
    </w:p>
    <w:p w:rsidR="00D93527" w:rsidRPr="00996FDD" w:rsidRDefault="00D93527" w:rsidP="00996FDD">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17</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hideMark/>
          </w:tcPr>
          <w:p w:rsidR="00D93527" w:rsidRPr="00D93527" w:rsidRDefault="00D93527" w:rsidP="00D93527">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hideMark/>
          </w:tcPr>
          <w:p w:rsidR="00D93527" w:rsidRPr="00D93527" w:rsidRDefault="00D93527" w:rsidP="00D93527">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hideMark/>
          </w:tcPr>
          <w:p w:rsidR="00D93527" w:rsidRPr="00D93527" w:rsidRDefault="00D93527" w:rsidP="00D93527">
            <w:pPr>
              <w:rPr>
                <w:sz w:val="20"/>
                <w:szCs w:val="20"/>
              </w:rPr>
            </w:pPr>
            <w:r w:rsidRPr="00D93527">
              <w:rPr>
                <w:sz w:val="20"/>
                <w:szCs w:val="20"/>
              </w:rPr>
              <w:t>1</w:t>
            </w:r>
          </w:p>
        </w:tc>
      </w:tr>
    </w:tbl>
    <w:p w:rsidR="00996FDD" w:rsidRDefault="00996FDD" w:rsidP="00D93527">
      <w:pPr>
        <w:rPr>
          <w:sz w:val="20"/>
          <w:szCs w:val="20"/>
        </w:rPr>
      </w:pPr>
    </w:p>
    <w:p w:rsidR="00D93527" w:rsidRPr="00D93527" w:rsidRDefault="00D93527" w:rsidP="00996FDD">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996FDD" w:rsidRDefault="00996FDD" w:rsidP="00D93527">
      <w:pPr>
        <w:rPr>
          <w:sz w:val="20"/>
          <w:szCs w:val="20"/>
        </w:rPr>
      </w:pPr>
    </w:p>
    <w:p w:rsidR="00D93527" w:rsidRPr="00996FDD" w:rsidRDefault="00D93527" w:rsidP="00996FDD">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1</w:t>
            </w:r>
          </w:p>
        </w:tc>
        <w:tc>
          <w:tcPr>
            <w:tcW w:w="8423" w:type="dxa"/>
            <w:shd w:val="clear" w:color="auto" w:fill="auto"/>
            <w:hideMark/>
          </w:tcPr>
          <w:p w:rsidR="00D93527" w:rsidRPr="00D93527" w:rsidRDefault="00D93527" w:rsidP="00D93527">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2</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3</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4</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r w:rsidR="00D93527" w:rsidRPr="00D93527" w:rsidTr="00D93527">
        <w:trPr>
          <w:trHeight w:val="255"/>
        </w:trPr>
        <w:tc>
          <w:tcPr>
            <w:tcW w:w="503" w:type="dxa"/>
            <w:shd w:val="clear" w:color="auto" w:fill="auto"/>
            <w:noWrap/>
            <w:hideMark/>
          </w:tcPr>
          <w:p w:rsidR="00D93527" w:rsidRPr="00D93527" w:rsidRDefault="00D93527" w:rsidP="00D93527">
            <w:pPr>
              <w:rPr>
                <w:sz w:val="20"/>
                <w:szCs w:val="20"/>
              </w:rPr>
            </w:pPr>
            <w:r w:rsidRPr="00D93527">
              <w:rPr>
                <w:sz w:val="20"/>
                <w:szCs w:val="20"/>
              </w:rPr>
              <w:t>5</w:t>
            </w:r>
          </w:p>
        </w:tc>
        <w:tc>
          <w:tcPr>
            <w:tcW w:w="8423" w:type="dxa"/>
            <w:shd w:val="clear" w:color="auto" w:fill="auto"/>
            <w:vAlign w:val="center"/>
            <w:hideMark/>
          </w:tcPr>
          <w:p w:rsidR="00D93527" w:rsidRPr="00D93527" w:rsidRDefault="00D93527" w:rsidP="00D9352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D93527" w:rsidRPr="00D93527" w:rsidRDefault="00D93527" w:rsidP="00D93527">
            <w:pPr>
              <w:rPr>
                <w:sz w:val="20"/>
                <w:szCs w:val="20"/>
              </w:rPr>
            </w:pPr>
            <w:r w:rsidRPr="00D93527">
              <w:rPr>
                <w:sz w:val="20"/>
                <w:szCs w:val="20"/>
              </w:rPr>
              <w:t>шт.</w:t>
            </w:r>
          </w:p>
        </w:tc>
        <w:tc>
          <w:tcPr>
            <w:tcW w:w="640" w:type="dxa"/>
            <w:shd w:val="clear" w:color="auto" w:fill="auto"/>
            <w:noWrap/>
            <w:vAlign w:val="center"/>
            <w:hideMark/>
          </w:tcPr>
          <w:p w:rsidR="00D93527" w:rsidRPr="00D93527" w:rsidRDefault="00D93527" w:rsidP="00D93527">
            <w:pPr>
              <w:rPr>
                <w:sz w:val="20"/>
                <w:szCs w:val="20"/>
              </w:rPr>
            </w:pPr>
            <w:r w:rsidRPr="00D93527">
              <w:rPr>
                <w:sz w:val="20"/>
                <w:szCs w:val="20"/>
              </w:rPr>
              <w:t>1</w:t>
            </w:r>
          </w:p>
        </w:tc>
      </w:tr>
    </w:tbl>
    <w:p w:rsidR="00996FDD" w:rsidRDefault="00996FDD" w:rsidP="00D93527">
      <w:pPr>
        <w:rPr>
          <w:sz w:val="20"/>
          <w:szCs w:val="20"/>
        </w:rPr>
      </w:pPr>
    </w:p>
    <w:p w:rsidR="00D93527" w:rsidRPr="00D93527" w:rsidRDefault="00D93527" w:rsidP="00D93527">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D93527" w:rsidRPr="00D93527" w:rsidTr="00D93527">
        <w:trPr>
          <w:gridAfter w:val="1"/>
          <w:wAfter w:w="29" w:type="dxa"/>
          <w:trHeight w:val="666"/>
          <w:jc w:val="center"/>
        </w:trPr>
        <w:tc>
          <w:tcPr>
            <w:tcW w:w="1005" w:type="dxa"/>
            <w:gridSpan w:val="2"/>
            <w:shd w:val="clear" w:color="auto" w:fill="D9D9D9"/>
            <w:vAlign w:val="center"/>
          </w:tcPr>
          <w:p w:rsidR="00D93527" w:rsidRPr="00996FDD" w:rsidRDefault="00D93527" w:rsidP="00D93527">
            <w:pPr>
              <w:rPr>
                <w:b/>
                <w:sz w:val="20"/>
                <w:szCs w:val="20"/>
              </w:rPr>
            </w:pPr>
            <w:r w:rsidRPr="00996FDD">
              <w:rPr>
                <w:b/>
                <w:sz w:val="20"/>
                <w:szCs w:val="20"/>
              </w:rPr>
              <w:t>№ п/п</w:t>
            </w:r>
          </w:p>
        </w:tc>
        <w:tc>
          <w:tcPr>
            <w:tcW w:w="5242" w:type="dxa"/>
            <w:shd w:val="clear" w:color="auto" w:fill="D9D9D9"/>
            <w:vAlign w:val="center"/>
          </w:tcPr>
          <w:p w:rsidR="00D93527" w:rsidRPr="00996FDD" w:rsidRDefault="00D93527" w:rsidP="00D93527">
            <w:pPr>
              <w:rPr>
                <w:b/>
                <w:sz w:val="20"/>
                <w:szCs w:val="20"/>
              </w:rPr>
            </w:pPr>
            <w:r w:rsidRPr="00996FDD">
              <w:rPr>
                <w:b/>
                <w:sz w:val="20"/>
                <w:szCs w:val="20"/>
              </w:rPr>
              <w:t>Наименование оборудования, характеристики</w:t>
            </w:r>
          </w:p>
          <w:p w:rsidR="00D93527" w:rsidRPr="00996FDD" w:rsidRDefault="00D93527" w:rsidP="00D93527">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D93527" w:rsidRPr="00996FDD" w:rsidRDefault="00D93527" w:rsidP="00D93527">
            <w:pPr>
              <w:rPr>
                <w:b/>
                <w:sz w:val="20"/>
                <w:szCs w:val="20"/>
              </w:rPr>
            </w:pPr>
            <w:r w:rsidRPr="00996FDD">
              <w:rPr>
                <w:b/>
                <w:sz w:val="20"/>
                <w:szCs w:val="20"/>
              </w:rPr>
              <w:t>Требуемая функция или величина параметра</w:t>
            </w:r>
          </w:p>
        </w:tc>
      </w:tr>
      <w:tr w:rsidR="00D93527" w:rsidRPr="00D93527" w:rsidTr="00D93527">
        <w:trPr>
          <w:gridAfter w:val="1"/>
          <w:wAfter w:w="29" w:type="dxa"/>
          <w:trHeight w:val="387"/>
          <w:jc w:val="center"/>
        </w:trPr>
        <w:tc>
          <w:tcPr>
            <w:tcW w:w="6247" w:type="dxa"/>
            <w:gridSpan w:val="3"/>
            <w:shd w:val="clear" w:color="auto" w:fill="F2F2F2"/>
            <w:vAlign w:val="center"/>
          </w:tcPr>
          <w:p w:rsidR="00D93527" w:rsidRPr="00996FDD" w:rsidRDefault="00D93527" w:rsidP="00D93527">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lastRenderedPageBreak/>
              <w:t>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настенный</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Сенсорное управление</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7"/>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виде многоуровневого меню</w:t>
            </w:r>
          </w:p>
        </w:tc>
      </w:tr>
      <w:tr w:rsidR="00D93527" w:rsidRPr="00D93527" w:rsidTr="00D93527">
        <w:trPr>
          <w:gridAfter w:val="1"/>
          <w:wAfter w:w="29" w:type="dxa"/>
          <w:trHeight w:val="290"/>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бесконтактный считыватель смарт-карт (</w:t>
            </w:r>
            <w:proofErr w:type="spellStart"/>
            <w:r w:rsidRPr="00D93527">
              <w:rPr>
                <w:rFonts w:eastAsia="Calibri"/>
                <w:sz w:val="20"/>
                <w:szCs w:val="20"/>
              </w:rPr>
              <w:t>картридер</w:t>
            </w:r>
            <w:proofErr w:type="spellEnd"/>
            <w:r w:rsidRPr="00D93527">
              <w:rPr>
                <w:rFonts w:eastAsia="Calibri"/>
                <w:sz w:val="20"/>
                <w:szCs w:val="20"/>
              </w:rPr>
              <w:t>)</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5.6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6</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7</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D93527" w:rsidRPr="00D93527" w:rsidRDefault="00D93527" w:rsidP="00D93527">
            <w:pPr>
              <w:rPr>
                <w:sz w:val="20"/>
                <w:szCs w:val="20"/>
              </w:rPr>
            </w:pPr>
            <w:r w:rsidRPr="00D93527">
              <w:rPr>
                <w:rFonts w:eastAsia="Calibri"/>
                <w:sz w:val="20"/>
                <w:szCs w:val="20"/>
              </w:rPr>
              <w:t>настенный</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8</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согласовывается с заказчиком до поставки оборудования</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9</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Размеры терминала:</w:t>
            </w:r>
          </w:p>
        </w:tc>
        <w:tc>
          <w:tcPr>
            <w:tcW w:w="4227" w:type="dxa"/>
            <w:gridSpan w:val="2"/>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560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Глубина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360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950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10.6</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вес</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52 кг.</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10.7</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D93527" w:rsidRPr="00D93527" w:rsidRDefault="00D93527" w:rsidP="00D93527">
            <w:pPr>
              <w:rPr>
                <w:sz w:val="20"/>
                <w:szCs w:val="20"/>
              </w:rPr>
            </w:pPr>
            <w:r w:rsidRPr="00D93527">
              <w:rPr>
                <w:rFonts w:eastAsia="Calibri"/>
                <w:sz w:val="20"/>
                <w:szCs w:val="20"/>
              </w:rPr>
              <w:t>не менее 17”</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w:t>
            </w:r>
          </w:p>
        </w:tc>
        <w:tc>
          <w:tcPr>
            <w:tcW w:w="9469" w:type="dxa"/>
            <w:gridSpan w:val="3"/>
            <w:shd w:val="clear" w:color="auto" w:fill="FFFFFF"/>
            <w:vAlign w:val="center"/>
          </w:tcPr>
          <w:p w:rsidR="00D93527" w:rsidRPr="00D93527" w:rsidRDefault="00D93527" w:rsidP="00D93527">
            <w:pPr>
              <w:rPr>
                <w:sz w:val="20"/>
                <w:szCs w:val="20"/>
              </w:rPr>
            </w:pPr>
            <w:r w:rsidRPr="00D93527">
              <w:rPr>
                <w:sz w:val="20"/>
                <w:szCs w:val="20"/>
              </w:rPr>
              <w:t>Встроенный монитор:</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Диагональ экрана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17</w:t>
            </w:r>
            <w:r w:rsidRPr="00D93527">
              <w:rPr>
                <w:rFonts w:eastAsia="Calibri"/>
                <w:sz w:val="20"/>
                <w:szCs w:val="20"/>
              </w:rPr>
              <w:t>”</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более 1280х1024</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подсветки матрицы</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LCD</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Соотношение сторон</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5:4</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Покрытие экрана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матовое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11.6</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Размер видимой области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339мм. х 272 мм</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11.7</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Яркость</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250 Кд/м²</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11.8</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100M:1</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11.9</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Время отклика</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 xml:space="preserve">не более 5 </w:t>
            </w:r>
            <w:proofErr w:type="spellStart"/>
            <w:r w:rsidRPr="00D93527">
              <w:rPr>
                <w:sz w:val="20"/>
                <w:szCs w:val="20"/>
              </w:rPr>
              <w:t>мс</w:t>
            </w:r>
            <w:proofErr w:type="spellEnd"/>
            <w:r w:rsidRPr="00D93527">
              <w:rPr>
                <w:sz w:val="20"/>
                <w:szCs w:val="20"/>
              </w:rPr>
              <w:t>.</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11.10</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170°</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160°</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Видео разъемы:</w:t>
            </w:r>
          </w:p>
        </w:tc>
        <w:tc>
          <w:tcPr>
            <w:tcW w:w="4227" w:type="dxa"/>
            <w:gridSpan w:val="2"/>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11.12.1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VGA</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lastRenderedPageBreak/>
              <w:t>11.12.2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(D-</w:t>
            </w:r>
            <w:proofErr w:type="spellStart"/>
            <w:r w:rsidRPr="00D93527">
              <w:rPr>
                <w:sz w:val="20"/>
                <w:szCs w:val="20"/>
              </w:rPr>
              <w:t>Sub</w:t>
            </w:r>
            <w:proofErr w:type="spellEnd"/>
            <w:r w:rsidRPr="00D93527">
              <w:rPr>
                <w:sz w:val="20"/>
                <w:szCs w:val="20"/>
              </w:rPr>
              <w:t>)</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7"/>
          <w:jc w:val="center"/>
        </w:trPr>
        <w:tc>
          <w:tcPr>
            <w:tcW w:w="6247" w:type="dxa"/>
            <w:gridSpan w:val="3"/>
            <w:shd w:val="clear" w:color="auto" w:fill="F2F2F2"/>
            <w:vAlign w:val="center"/>
          </w:tcPr>
          <w:p w:rsidR="00D93527" w:rsidRPr="00996FDD" w:rsidRDefault="00D93527" w:rsidP="00D93527">
            <w:pPr>
              <w:rPr>
                <w:b/>
                <w:sz w:val="20"/>
                <w:szCs w:val="20"/>
              </w:rPr>
            </w:pPr>
            <w:r w:rsidRPr="00996FDD">
              <w:rPr>
                <w:b/>
                <w:sz w:val="20"/>
                <w:szCs w:val="20"/>
              </w:rPr>
              <w:t xml:space="preserve">Компьютерный модуль для настенного сенсорного киоска </w:t>
            </w:r>
          </w:p>
          <w:p w:rsidR="00D93527" w:rsidRPr="00996FDD" w:rsidRDefault="00D93527" w:rsidP="00D93527">
            <w:pPr>
              <w:rPr>
                <w:b/>
                <w:sz w:val="20"/>
                <w:szCs w:val="20"/>
              </w:rPr>
            </w:pPr>
            <w:r w:rsidRPr="00996FDD">
              <w:rPr>
                <w:b/>
                <w:sz w:val="20"/>
                <w:szCs w:val="20"/>
              </w:rPr>
              <w:t>Код по ОКПД (26.20.13.000)</w:t>
            </w:r>
          </w:p>
        </w:tc>
        <w:tc>
          <w:tcPr>
            <w:tcW w:w="4227" w:type="dxa"/>
            <w:gridSpan w:val="2"/>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D93527" w:rsidRPr="00D93527" w:rsidRDefault="00D93527" w:rsidP="00D93527">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L2</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0.5 Мб.</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2.1.4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L3</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4 Мб.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не менее 14 </w:t>
            </w:r>
            <w:proofErr w:type="spellStart"/>
            <w:r w:rsidRPr="00D93527">
              <w:rPr>
                <w:sz w:val="20"/>
                <w:szCs w:val="20"/>
              </w:rPr>
              <w:t>нм</w:t>
            </w:r>
            <w:proofErr w:type="spellEnd"/>
            <w:r w:rsidRPr="00D93527">
              <w:rPr>
                <w:sz w:val="20"/>
                <w:szCs w:val="20"/>
              </w:rPr>
              <w:t>.</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 ГГц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1050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Встроенный контроллер PCI </w:t>
            </w:r>
            <w:proofErr w:type="spellStart"/>
            <w:r w:rsidRPr="00D93527">
              <w:rPr>
                <w:sz w:val="20"/>
                <w:szCs w:val="20"/>
              </w:rPr>
              <w:t>Express</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PCI-E 3.0</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28 дБ.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скольжения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95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медное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алюминий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4-pin</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sz w:val="20"/>
                <w:szCs w:val="20"/>
              </w:rPr>
              <w:t>Micro</w:t>
            </w:r>
            <w:proofErr w:type="spellEnd"/>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236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185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64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2933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Версия PCI </w:t>
            </w:r>
            <w:proofErr w:type="spellStart"/>
            <w:r w:rsidRPr="00D93527">
              <w:rPr>
                <w:sz w:val="20"/>
                <w:szCs w:val="20"/>
              </w:rPr>
              <w:t>Express</w:t>
            </w:r>
            <w:proofErr w:type="spellEnd"/>
            <w:r w:rsidRPr="00D93527">
              <w:rPr>
                <w:sz w:val="20"/>
                <w:szCs w:val="20"/>
              </w:rPr>
              <w:t xml:space="preserve">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VGA (D-</w:t>
            </w:r>
            <w:proofErr w:type="spellStart"/>
            <w:r w:rsidRPr="00D93527">
              <w:rPr>
                <w:sz w:val="20"/>
                <w:szCs w:val="20"/>
              </w:rPr>
              <w:t>Sub</w:t>
            </w:r>
            <w:proofErr w:type="spellEnd"/>
            <w:r w:rsidRPr="00D93527">
              <w:rPr>
                <w:sz w:val="20"/>
                <w:szCs w:val="20"/>
              </w:rPr>
              <w:t>)</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PS/2 (комбинированный)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Гбит/с.</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SATA</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3D NAND</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20000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75000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70 ТБ.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1500 G</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20 + 4 </w:t>
            </w:r>
            <w:proofErr w:type="spellStart"/>
            <w:r w:rsidRPr="00D93527">
              <w:rPr>
                <w:sz w:val="20"/>
                <w:szCs w:val="20"/>
              </w:rPr>
              <w:t>pin</w:t>
            </w:r>
            <w:proofErr w:type="spellEnd"/>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4 </w:t>
            </w:r>
            <w:proofErr w:type="spellStart"/>
            <w:r w:rsidRPr="00D93527">
              <w:rPr>
                <w:sz w:val="20"/>
                <w:szCs w:val="20"/>
              </w:rPr>
              <w:t>pin</w:t>
            </w:r>
            <w:proofErr w:type="spellEnd"/>
            <w:r w:rsidRPr="00D93527">
              <w:rPr>
                <w:sz w:val="20"/>
                <w:szCs w:val="20"/>
              </w:rPr>
              <w:t xml:space="preserve">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6 </w:t>
            </w:r>
            <w:proofErr w:type="spellStart"/>
            <w:r w:rsidRPr="00D93527">
              <w:rPr>
                <w:sz w:val="20"/>
                <w:szCs w:val="20"/>
              </w:rPr>
              <w:t>pin</w:t>
            </w:r>
            <w:proofErr w:type="spellEnd"/>
            <w:r w:rsidRPr="00D93527">
              <w:rPr>
                <w:sz w:val="20"/>
                <w:szCs w:val="20"/>
              </w:rPr>
              <w:t xml:space="preserve">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Количество разъемов 4-pin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Разъем 4-pin </w:t>
            </w:r>
            <w:proofErr w:type="spellStart"/>
            <w:r w:rsidRPr="00D93527">
              <w:rPr>
                <w:sz w:val="20"/>
                <w:szCs w:val="20"/>
              </w:rPr>
              <w:t>Floppy</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Длина кабеля питания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456 Вт.</w:t>
            </w:r>
          </w:p>
        </w:tc>
      </w:tr>
      <w:tr w:rsidR="00D93527" w:rsidRPr="00D93527" w:rsidTr="00D9352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от не более 200 минимальное значение, до не менее 240 максимальное значение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активная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x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автоматическая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80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60/100 гр./м²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180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60/80/82.5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8 точек/мм,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не менее 200 </w:t>
            </w:r>
            <w:proofErr w:type="spellStart"/>
            <w:r w:rsidRPr="00D93527">
              <w:rPr>
                <w:rFonts w:eastAsia="Calibri"/>
                <w:sz w:val="20"/>
                <w:szCs w:val="20"/>
              </w:rPr>
              <w:t>dpi</w:t>
            </w:r>
            <w:proofErr w:type="spellEnd"/>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24V DC</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210 мм/с.</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1,8 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Тип F</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5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220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2200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10 А</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125 Дж</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наличие</w:t>
            </w:r>
          </w:p>
        </w:tc>
      </w:tr>
      <w:tr w:rsidR="00D93527" w:rsidRPr="00D93527" w:rsidTr="00D93527">
        <w:trPr>
          <w:gridAfter w:val="1"/>
          <w:wAfter w:w="29" w:type="dxa"/>
          <w:trHeight w:val="387"/>
          <w:jc w:val="center"/>
        </w:trPr>
        <w:tc>
          <w:tcPr>
            <w:tcW w:w="6247" w:type="dxa"/>
            <w:gridSpan w:val="3"/>
            <w:shd w:val="clear" w:color="auto" w:fill="D9D9D9"/>
            <w:vAlign w:val="center"/>
          </w:tcPr>
          <w:p w:rsidR="00D93527" w:rsidRPr="00996FDD" w:rsidRDefault="00D93527" w:rsidP="00D93527">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gridAfter w:val="1"/>
          <w:wAfter w:w="29" w:type="dxa"/>
          <w:trHeight w:val="386"/>
          <w:jc w:val="center"/>
        </w:trPr>
        <w:tc>
          <w:tcPr>
            <w:tcW w:w="6247" w:type="dxa"/>
            <w:gridSpan w:val="3"/>
            <w:shd w:val="clear" w:color="auto" w:fill="D9D9D9"/>
            <w:vAlign w:val="center"/>
          </w:tcPr>
          <w:p w:rsidR="00D93527" w:rsidRPr="00D93527" w:rsidRDefault="00D93527" w:rsidP="00D93527">
            <w:pPr>
              <w:rPr>
                <w:sz w:val="20"/>
                <w:szCs w:val="20"/>
              </w:rPr>
            </w:pPr>
            <w:r w:rsidRPr="00D93527">
              <w:rPr>
                <w:sz w:val="20"/>
                <w:szCs w:val="20"/>
              </w:rPr>
              <w:t>3.1 Процессор</w:t>
            </w:r>
          </w:p>
        </w:tc>
        <w:tc>
          <w:tcPr>
            <w:tcW w:w="4227" w:type="dxa"/>
            <w:gridSpan w:val="2"/>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12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6 шт.</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L2</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1.5 Мб.</w:t>
            </w:r>
          </w:p>
        </w:tc>
      </w:tr>
      <w:tr w:rsidR="00D93527" w:rsidRPr="00D93527" w:rsidTr="00D93527">
        <w:trPr>
          <w:gridAfter w:val="1"/>
          <w:wAfter w:w="29" w:type="dxa"/>
          <w:trHeight w:val="386"/>
          <w:jc w:val="center"/>
        </w:trPr>
        <w:tc>
          <w:tcPr>
            <w:tcW w:w="1005" w:type="dxa"/>
            <w:gridSpan w:val="2"/>
            <w:shd w:val="clear" w:color="auto" w:fill="FFFFFF"/>
            <w:vAlign w:val="center"/>
          </w:tcPr>
          <w:p w:rsidR="00D93527" w:rsidRPr="00D93527" w:rsidRDefault="00D93527" w:rsidP="00D93527">
            <w:pPr>
              <w:rPr>
                <w:sz w:val="20"/>
                <w:szCs w:val="20"/>
              </w:rPr>
            </w:pPr>
            <w:r w:rsidRPr="00D93527">
              <w:rPr>
                <w:sz w:val="20"/>
                <w:szCs w:val="20"/>
              </w:rPr>
              <w:t>3.1.4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Объем кэша L3</w:t>
            </w:r>
          </w:p>
        </w:tc>
        <w:tc>
          <w:tcPr>
            <w:tcW w:w="4227" w:type="dxa"/>
            <w:gridSpan w:val="2"/>
            <w:shd w:val="clear" w:color="auto" w:fill="FFFFFF"/>
            <w:vAlign w:val="center"/>
          </w:tcPr>
          <w:p w:rsidR="00D93527" w:rsidRPr="00D93527" w:rsidRDefault="00D93527" w:rsidP="00D93527">
            <w:pPr>
              <w:rPr>
                <w:sz w:val="20"/>
                <w:szCs w:val="20"/>
              </w:rPr>
            </w:pPr>
            <w:r w:rsidRPr="00D93527">
              <w:rPr>
                <w:sz w:val="20"/>
                <w:szCs w:val="20"/>
              </w:rPr>
              <w:t>не менее 12 Мб.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не менее 14 </w:t>
            </w:r>
            <w:proofErr w:type="spellStart"/>
            <w:r w:rsidRPr="00D93527">
              <w:rPr>
                <w:sz w:val="20"/>
                <w:szCs w:val="20"/>
              </w:rPr>
              <w:t>нм</w:t>
            </w:r>
            <w:proofErr w:type="spellEnd"/>
            <w:r w:rsidRPr="00D93527">
              <w:rPr>
                <w:sz w:val="20"/>
                <w:szCs w:val="20"/>
              </w:rPr>
              <w:t>.</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2.9 ГГц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65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не менее 37 </w:t>
            </w:r>
            <w:proofErr w:type="spellStart"/>
            <w:r w:rsidRPr="00D93527">
              <w:rPr>
                <w:sz w:val="20"/>
                <w:szCs w:val="20"/>
              </w:rPr>
              <w:t>cfm</w:t>
            </w:r>
            <w:proofErr w:type="spellEnd"/>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28 дБ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Совместимость </w:t>
            </w:r>
            <w:proofErr w:type="spellStart"/>
            <w:r w:rsidRPr="00D93527">
              <w:rPr>
                <w:sz w:val="20"/>
                <w:szCs w:val="20"/>
              </w:rPr>
              <w:t>Socket</w:t>
            </w:r>
            <w:proofErr w:type="spellEnd"/>
            <w:r w:rsidRPr="00D93527">
              <w:rPr>
                <w:sz w:val="20"/>
                <w:szCs w:val="20"/>
              </w:rPr>
              <w:t xml:space="preserve">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95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 винтах</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медное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алюминий</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4-pin</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мм.</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sz w:val="20"/>
                <w:szCs w:val="20"/>
              </w:rPr>
              <w:t>Micro</w:t>
            </w:r>
            <w:proofErr w:type="spellEnd"/>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236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202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DIMM</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64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3200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Версия PCI </w:t>
            </w:r>
            <w:proofErr w:type="spellStart"/>
            <w:r w:rsidRPr="00D93527">
              <w:rPr>
                <w:sz w:val="20"/>
                <w:szCs w:val="20"/>
              </w:rPr>
              <w:t>Express</w:t>
            </w:r>
            <w:proofErr w:type="spellEnd"/>
            <w:r w:rsidRPr="00D93527">
              <w:rPr>
                <w:sz w:val="20"/>
                <w:szCs w:val="20"/>
              </w:rPr>
              <w:t xml:space="preserve">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VGA (D-</w:t>
            </w:r>
            <w:proofErr w:type="spellStart"/>
            <w:r w:rsidRPr="00D93527">
              <w:rPr>
                <w:sz w:val="20"/>
                <w:szCs w:val="20"/>
              </w:rPr>
              <w:t>Sub</w:t>
            </w:r>
            <w:proofErr w:type="spellEnd"/>
            <w:r w:rsidRPr="00D93527">
              <w:rPr>
                <w:sz w:val="20"/>
                <w:szCs w:val="20"/>
              </w:rPr>
              <w:t>)</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PS/2 (комбинированный)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Гбит/с.</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DDR4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DIMM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2666 МГц</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1.2 В.</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240 Гб.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SATA</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3D NAND</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520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450 Мбайт/сек.</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75000 IOPS</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140 ТБ.</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1500 G</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996FDD">
            <w:pPr>
              <w:rPr>
                <w:sz w:val="20"/>
                <w:szCs w:val="20"/>
              </w:rPr>
            </w:pPr>
            <w:r w:rsidRPr="00D93527">
              <w:rPr>
                <w:sz w:val="20"/>
                <w:szCs w:val="20"/>
              </w:rPr>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Вт.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20 + 4 </w:t>
            </w:r>
            <w:proofErr w:type="spellStart"/>
            <w:r w:rsidRPr="00D93527">
              <w:rPr>
                <w:sz w:val="20"/>
                <w:szCs w:val="20"/>
              </w:rPr>
              <w:t>pin</w:t>
            </w:r>
            <w:proofErr w:type="spellEnd"/>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4 </w:t>
            </w:r>
            <w:proofErr w:type="spellStart"/>
            <w:r w:rsidRPr="00D93527">
              <w:rPr>
                <w:sz w:val="20"/>
                <w:szCs w:val="20"/>
              </w:rPr>
              <w:t>pi</w:t>
            </w:r>
            <w:proofErr w:type="spellEnd"/>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6 </w:t>
            </w:r>
            <w:proofErr w:type="spellStart"/>
            <w:r w:rsidRPr="00D93527">
              <w:rPr>
                <w:sz w:val="20"/>
                <w:szCs w:val="20"/>
              </w:rPr>
              <w:t>pin</w:t>
            </w:r>
            <w:proofErr w:type="spellEnd"/>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Количество разъемов 4-pin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Разъем 4-pin </w:t>
            </w:r>
            <w:proofErr w:type="spellStart"/>
            <w:r w:rsidRPr="00D93527">
              <w:rPr>
                <w:sz w:val="20"/>
                <w:szCs w:val="20"/>
              </w:rPr>
              <w:t>Floppy</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350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Длина кабеля питания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500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456 Вт.</w:t>
            </w:r>
          </w:p>
        </w:tc>
      </w:tr>
      <w:tr w:rsidR="00D93527" w:rsidRPr="00D93527" w:rsidTr="00D9352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от не более 200 минимальное значение, до не менее 240 максимальное значение В.</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активная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120 x 120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автоматическая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996FDD" w:rsidRDefault="00D93527" w:rsidP="00996FDD">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roofErr w:type="spellStart"/>
            <w:r w:rsidRPr="00D93527">
              <w:rPr>
                <w:sz w:val="20"/>
                <w:szCs w:val="20"/>
              </w:rPr>
              <w:t>Mini-Tower</w:t>
            </w:r>
            <w:proofErr w:type="spellEnd"/>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360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175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360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Форм-фактор </w:t>
            </w:r>
            <w:proofErr w:type="spellStart"/>
            <w:r w:rsidRPr="00D93527">
              <w:rPr>
                <w:sz w:val="20"/>
                <w:szCs w:val="20"/>
              </w:rPr>
              <w:t>Micro</w:t>
            </w:r>
            <w:proofErr w:type="spellEnd"/>
            <w:r w:rsidRPr="00D93527">
              <w:rPr>
                <w:sz w:val="20"/>
                <w:szCs w:val="20"/>
              </w:rPr>
              <w:t>-ATX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Форм-фактор </w:t>
            </w:r>
            <w:proofErr w:type="spellStart"/>
            <w:r w:rsidRPr="00D93527">
              <w:rPr>
                <w:sz w:val="20"/>
                <w:szCs w:val="20"/>
              </w:rPr>
              <w:t>Mini</w:t>
            </w:r>
            <w:proofErr w:type="spellEnd"/>
            <w:r w:rsidRPr="00D93527">
              <w:rPr>
                <w:sz w:val="20"/>
                <w:szCs w:val="20"/>
              </w:rPr>
              <w:t>-ITX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ATX</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300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142 мм.</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2 шт.</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 xml:space="preserve">сверху </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3.5 мм </w:t>
            </w:r>
            <w:proofErr w:type="spellStart"/>
            <w:r w:rsidRPr="00D93527">
              <w:rPr>
                <w:sz w:val="20"/>
                <w:szCs w:val="20"/>
              </w:rPr>
              <w:t>jack</w:t>
            </w:r>
            <w:proofErr w:type="spellEnd"/>
            <w:r w:rsidRPr="00D93527">
              <w:rPr>
                <w:sz w:val="20"/>
                <w:szCs w:val="20"/>
              </w:rPr>
              <w:t xml:space="preserve">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sz w:val="20"/>
                <w:szCs w:val="20"/>
              </w:rPr>
              <w:t>Type</w:t>
            </w:r>
            <w:proofErr w:type="spellEnd"/>
            <w:r w:rsidRPr="00D93527">
              <w:rPr>
                <w:sz w:val="20"/>
                <w:szCs w:val="20"/>
              </w:rPr>
              <w:t>-A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3.5 мм </w:t>
            </w:r>
            <w:proofErr w:type="spellStart"/>
            <w:r w:rsidRPr="00D93527">
              <w:rPr>
                <w:sz w:val="20"/>
                <w:szCs w:val="20"/>
              </w:rPr>
              <w:t>jack</w:t>
            </w:r>
            <w:proofErr w:type="spellEnd"/>
            <w:r w:rsidRPr="00D93527">
              <w:rPr>
                <w:sz w:val="20"/>
                <w:szCs w:val="20"/>
              </w:rPr>
              <w:t xml:space="preserve">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996FDD">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996FDD" w:rsidRDefault="00D93527" w:rsidP="00996FDD">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lastRenderedPageBreak/>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USB</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 104</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1.5 метра</w:t>
            </w:r>
          </w:p>
        </w:tc>
      </w:tr>
      <w:tr w:rsidR="00D93527" w:rsidRPr="00D93527" w:rsidTr="00D9352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проводная</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менее 1.8 метра</w:t>
            </w:r>
          </w:p>
        </w:tc>
      </w:tr>
      <w:tr w:rsidR="00D93527" w:rsidRPr="00D93527" w:rsidTr="00D9352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 xml:space="preserve">не менее 1000 </w:t>
            </w:r>
            <w:proofErr w:type="spellStart"/>
            <w:r w:rsidRPr="00D93527">
              <w:rPr>
                <w:sz w:val="20"/>
                <w:szCs w:val="20"/>
              </w:rPr>
              <w:t>dpi</w:t>
            </w:r>
            <w:proofErr w:type="spellEnd"/>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5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4.1</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5 шт.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Формат вывода:</w:t>
            </w:r>
          </w:p>
        </w:tc>
        <w:tc>
          <w:tcPr>
            <w:tcW w:w="4245" w:type="dxa"/>
            <w:gridSpan w:val="2"/>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4.2.1</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4.2.2</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4.2.3</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А88</w:t>
            </w:r>
          </w:p>
        </w:tc>
        <w:tc>
          <w:tcPr>
            <w:tcW w:w="4245" w:type="dxa"/>
            <w:gridSpan w:val="2"/>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4.3</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Разрешение</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9х28 светодиодов</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4.4</w:t>
            </w:r>
          </w:p>
        </w:tc>
        <w:tc>
          <w:tcPr>
            <w:tcW w:w="5253" w:type="dxa"/>
            <w:gridSpan w:val="2"/>
            <w:shd w:val="clear" w:color="auto" w:fill="FFFFFF"/>
            <w:vAlign w:val="center"/>
          </w:tcPr>
          <w:p w:rsidR="00D93527" w:rsidRPr="00D93527" w:rsidRDefault="00D93527" w:rsidP="00D93527">
            <w:pPr>
              <w:rPr>
                <w:sz w:val="20"/>
                <w:szCs w:val="20"/>
              </w:rPr>
            </w:pPr>
            <w:r w:rsidRPr="00D93527">
              <w:rPr>
                <w:sz w:val="20"/>
                <w:szCs w:val="20"/>
              </w:rPr>
              <w:t>Высота символа</w:t>
            </w:r>
          </w:p>
        </w:tc>
        <w:tc>
          <w:tcPr>
            <w:tcW w:w="4245" w:type="dxa"/>
            <w:gridSpan w:val="2"/>
            <w:shd w:val="clear" w:color="auto" w:fill="FFFFFF"/>
            <w:vAlign w:val="center"/>
          </w:tcPr>
          <w:p w:rsidR="00D93527" w:rsidRPr="00D93527" w:rsidRDefault="00D93527" w:rsidP="00D93527">
            <w:pPr>
              <w:rPr>
                <w:sz w:val="20"/>
                <w:szCs w:val="20"/>
              </w:rPr>
            </w:pPr>
            <w:r w:rsidRPr="00D93527">
              <w:rPr>
                <w:sz w:val="20"/>
                <w:szCs w:val="20"/>
              </w:rPr>
              <w:t>не менее 100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sz w:val="20"/>
                <w:szCs w:val="20"/>
              </w:rPr>
              <w:t>Клемная</w:t>
            </w:r>
            <w:proofErr w:type="spellEnd"/>
            <w:r w:rsidRPr="00D93527">
              <w:rPr>
                <w:sz w:val="20"/>
                <w:szCs w:val="20"/>
              </w:rPr>
              <w:t xml:space="preserve">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от минимального значения 9 В., до не более максимального значения 48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зеленый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317 x 124 х 33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пленочная аппликация (Цвет и надпись по согласованию с Заказчиком)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1,5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акриловое стекло</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5.1.6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5.2.1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- 60 см.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5.2.2</w:t>
            </w:r>
          </w:p>
        </w:tc>
        <w:tc>
          <w:tcPr>
            <w:tcW w:w="5242" w:type="dxa"/>
            <w:shd w:val="clear" w:color="auto" w:fill="FFFFFF"/>
            <w:vAlign w:val="center"/>
          </w:tcPr>
          <w:p w:rsidR="00D93527" w:rsidRPr="00D93527" w:rsidRDefault="00D93527" w:rsidP="00D93527">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5.2.3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1366 x 768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239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177 / не менее 177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76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lastRenderedPageBreak/>
              <w:t>6.1.4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6.1.6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81 см.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6.2.2</w:t>
            </w:r>
          </w:p>
        </w:tc>
        <w:tc>
          <w:tcPr>
            <w:tcW w:w="5242" w:type="dxa"/>
            <w:shd w:val="clear" w:color="auto" w:fill="FFFFFF"/>
            <w:vAlign w:val="center"/>
          </w:tcPr>
          <w:p w:rsidR="00D93527" w:rsidRPr="00D93527" w:rsidRDefault="00D93527" w:rsidP="00D93527">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6.2.3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1366 x 768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170 / не менее 170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10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7.1.1</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7.1.2</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lastRenderedPageBreak/>
              <w:t>7.1.3</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7.1.4</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7.1.5</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7.1.6</w:t>
            </w:r>
          </w:p>
        </w:tc>
        <w:tc>
          <w:tcPr>
            <w:tcW w:w="5242" w:type="dxa"/>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7.2</w:t>
            </w:r>
          </w:p>
        </w:tc>
        <w:tc>
          <w:tcPr>
            <w:tcW w:w="5242" w:type="dxa"/>
            <w:shd w:val="clear" w:color="auto" w:fill="FFFFFF"/>
            <w:vAlign w:val="center"/>
          </w:tcPr>
          <w:p w:rsidR="00D93527" w:rsidRPr="00D93527" w:rsidRDefault="00D93527" w:rsidP="00D93527">
            <w:pPr>
              <w:rPr>
                <w:rFonts w:eastAsia="Calibri"/>
                <w:sz w:val="20"/>
                <w:szCs w:val="20"/>
              </w:rPr>
            </w:pPr>
            <w:r w:rsidRPr="00D93527">
              <w:rPr>
                <w:sz w:val="20"/>
                <w:szCs w:val="20"/>
              </w:rPr>
              <w:t>Экран</w:t>
            </w:r>
          </w:p>
        </w:tc>
        <w:tc>
          <w:tcPr>
            <w:tcW w:w="4256" w:type="dxa"/>
            <w:gridSpan w:val="3"/>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7.2.1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108 см.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7.2.2</w:t>
            </w:r>
          </w:p>
        </w:tc>
        <w:tc>
          <w:tcPr>
            <w:tcW w:w="5242" w:type="dxa"/>
            <w:shd w:val="clear" w:color="auto" w:fill="FFFFFF"/>
            <w:vAlign w:val="center"/>
          </w:tcPr>
          <w:p w:rsidR="00D93527" w:rsidRPr="00D93527" w:rsidRDefault="00D93527" w:rsidP="00D93527">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16:9</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7.2.3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3840 x 2160 пикселей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5000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230 кд/м²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177 / не менее 177 градусов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10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 русском языке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proofErr w:type="spellStart"/>
            <w:r w:rsidRPr="00D93527">
              <w:rPr>
                <w:sz w:val="20"/>
                <w:szCs w:val="20"/>
              </w:rPr>
              <w:t>Wi-Fi</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1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8.1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настенный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- 100 мм.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8.4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10 дюймов - максимальный предел до - не менее 26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21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2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proofErr w:type="spellStart"/>
            <w:r w:rsidRPr="00D93527">
              <w:rPr>
                <w:rFonts w:eastAsia="Calibri"/>
                <w:sz w:val="20"/>
                <w:szCs w:val="20"/>
              </w:rPr>
              <w:t>настенно</w:t>
            </w:r>
            <w:proofErr w:type="spellEnd"/>
            <w:r w:rsidRPr="00D93527">
              <w:rPr>
                <w:rFonts w:eastAsia="Calibri"/>
                <w:sz w:val="20"/>
                <w:szCs w:val="20"/>
              </w:rPr>
              <w:t>-потолочный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- 200 мм.</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9.4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30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22 дюймов - максимальный предел до - не менее 42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22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 xml:space="preserve">Настенное крепление информационной панели тип 3 </w:t>
            </w:r>
          </w:p>
          <w:p w:rsidR="00D93527" w:rsidRPr="00996FDD" w:rsidRDefault="00D93527" w:rsidP="00D93527">
            <w:pPr>
              <w:rPr>
                <w:b/>
                <w:sz w:val="20"/>
                <w:szCs w:val="20"/>
              </w:rPr>
            </w:pPr>
            <w:r w:rsidRPr="00996FDD">
              <w:rPr>
                <w:b/>
                <w:sz w:val="20"/>
                <w:szCs w:val="20"/>
              </w:rPr>
              <w:t>Код по ОКПД 2 «25.94.12.190»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10.1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металл</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D93527" w:rsidRPr="00D93527" w:rsidRDefault="00D93527" w:rsidP="00D93527">
            <w:pPr>
              <w:rPr>
                <w:sz w:val="20"/>
                <w:szCs w:val="20"/>
              </w:rPr>
            </w:pPr>
            <w:proofErr w:type="spellStart"/>
            <w:r w:rsidRPr="00D93527">
              <w:rPr>
                <w:rFonts w:eastAsia="Calibri"/>
                <w:sz w:val="20"/>
                <w:szCs w:val="20"/>
              </w:rPr>
              <w:t>настенно</w:t>
            </w:r>
            <w:proofErr w:type="spellEnd"/>
            <w:r w:rsidRPr="00D93527">
              <w:rPr>
                <w:rFonts w:eastAsia="Calibri"/>
                <w:sz w:val="20"/>
                <w:szCs w:val="20"/>
              </w:rPr>
              <w:t>-потолочный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 минимальный предел 75 мм, максимальный предел - 300 мм.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10.4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50 кг.</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минимальный предел до - не менее 22 дюймов - максимальный предел до - не менее 47 дюймов.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22 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6 шт.</w:t>
            </w:r>
          </w:p>
        </w:tc>
      </w:tr>
      <w:tr w:rsidR="00D93527" w:rsidRPr="00D93527" w:rsidTr="00D93527">
        <w:tblPrEx>
          <w:jc w:val="left"/>
        </w:tblPrEx>
        <w:trPr>
          <w:gridBefore w:val="1"/>
          <w:wBefore w:w="12" w:type="dxa"/>
          <w:trHeight w:val="386"/>
        </w:trPr>
        <w:tc>
          <w:tcPr>
            <w:tcW w:w="993" w:type="dxa"/>
            <w:shd w:val="clear" w:color="auto" w:fill="D9D9D9"/>
            <w:vAlign w:val="center"/>
          </w:tcPr>
          <w:p w:rsidR="00D93527" w:rsidRPr="00D93527" w:rsidRDefault="00D93527" w:rsidP="00D93527">
            <w:pPr>
              <w:rPr>
                <w:sz w:val="20"/>
                <w:szCs w:val="20"/>
              </w:rPr>
            </w:pPr>
            <w:r w:rsidRPr="00D93527">
              <w:rPr>
                <w:sz w:val="20"/>
                <w:szCs w:val="20"/>
              </w:rPr>
              <w:t>11.1</w:t>
            </w:r>
          </w:p>
        </w:tc>
        <w:tc>
          <w:tcPr>
            <w:tcW w:w="5242" w:type="dxa"/>
            <w:shd w:val="clear" w:color="auto" w:fill="D9D9D9"/>
            <w:vAlign w:val="center"/>
          </w:tcPr>
          <w:p w:rsidR="00D93527" w:rsidRPr="00D93527" w:rsidRDefault="00D93527" w:rsidP="00D93527">
            <w:pPr>
              <w:rPr>
                <w:sz w:val="20"/>
                <w:szCs w:val="20"/>
              </w:rPr>
            </w:pPr>
            <w:r w:rsidRPr="00D93527">
              <w:rPr>
                <w:sz w:val="20"/>
                <w:szCs w:val="20"/>
              </w:rPr>
              <w:t>Процессор</w:t>
            </w:r>
          </w:p>
        </w:tc>
        <w:tc>
          <w:tcPr>
            <w:tcW w:w="4256" w:type="dxa"/>
            <w:gridSpan w:val="3"/>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11.1.1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Набор команд</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64 бит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Количество ядер</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Кэш L1</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чем 112 Кб.</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11.1.4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Кэш L2</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4 Мб.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 xml:space="preserve">не менее 14 </w:t>
            </w:r>
            <w:proofErr w:type="spellStart"/>
            <w:r w:rsidRPr="00D93527">
              <w:rPr>
                <w:sz w:val="20"/>
                <w:szCs w:val="20"/>
              </w:rPr>
              <w:t>нм</w:t>
            </w:r>
            <w:proofErr w:type="spellEnd"/>
            <w:r w:rsidRPr="00D93527">
              <w:rPr>
                <w:sz w:val="20"/>
                <w:szCs w:val="20"/>
              </w:rPr>
              <w:t>.</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ГГц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 xml:space="preserve">не менее 250 </w:t>
            </w:r>
            <w:proofErr w:type="spellStart"/>
            <w:r w:rsidRPr="00D93527">
              <w:rPr>
                <w:rFonts w:eastAsia="Calibri"/>
                <w:sz w:val="20"/>
                <w:szCs w:val="20"/>
              </w:rPr>
              <w:t>MHz</w:t>
            </w:r>
            <w:proofErr w:type="spellEnd"/>
            <w:r w:rsidRPr="00D93527">
              <w:rPr>
                <w:rFonts w:eastAsia="Calibri"/>
                <w:sz w:val="20"/>
                <w:szCs w:val="20"/>
              </w:rPr>
              <w:t>.</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4096x2160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8 Гигабайт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lastRenderedPageBreak/>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чем 2400 МГц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DDR4</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120 Гб.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SATA</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3D NAND</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520 Мбайт/сек.</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320 Мбайт/сек.</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20000 IOPS</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менее 75000 IOPS</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1500 G</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sz w:val="20"/>
                <w:szCs w:val="20"/>
              </w:rPr>
              <w:t>Ethernet</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1000 Мбит/с.</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sz w:val="20"/>
                <w:szCs w:val="20"/>
              </w:rPr>
              <w:t>Wi-Fi</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4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1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220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19 В.</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65 Вт.</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30 метров</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цифровой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12.5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 xml:space="preserve">не менее </w:t>
            </w:r>
            <w:proofErr w:type="spellStart"/>
            <w:r w:rsidRPr="00D93527">
              <w:rPr>
                <w:rFonts w:eastAsia="Calibri"/>
                <w:sz w:val="20"/>
                <w:szCs w:val="20"/>
              </w:rPr>
              <w:t>Full</w:t>
            </w:r>
            <w:proofErr w:type="spellEnd"/>
            <w:r w:rsidRPr="00D93527">
              <w:rPr>
                <w:rFonts w:eastAsia="Calibri"/>
                <w:sz w:val="20"/>
                <w:szCs w:val="20"/>
              </w:rPr>
              <w:t xml:space="preserve"> HD 1080p</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13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ударопрочный пластик</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настольный</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13.3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16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13.4</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Вид кнопок</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выпуклая форма</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13.5</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Тип кнопок</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пленочный, водонепроницаемый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8 шт.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RJ-45</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более 5В, не менее 1А</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16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1000 Мегабит в секунду</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14.3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8K записей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13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rFonts w:eastAsia="Calibri"/>
                <w:sz w:val="20"/>
                <w:szCs w:val="20"/>
              </w:rPr>
              <w:t>Store-and-forward</w:t>
            </w:r>
            <w:proofErr w:type="spellEnd"/>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Внешний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 не более 0 минимальное значение до не менее +45 максимальное значение в градусах Цельсия</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32 Гб/с</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15.1</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24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15.2</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1000 Мегабит в секунду</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15.3</w:t>
            </w:r>
          </w:p>
        </w:tc>
        <w:tc>
          <w:tcPr>
            <w:tcW w:w="5242" w:type="dxa"/>
            <w:shd w:val="clear" w:color="auto" w:fill="FFFFFF"/>
            <w:vAlign w:val="center"/>
          </w:tcPr>
          <w:p w:rsidR="00D93527" w:rsidRPr="00D93527" w:rsidRDefault="00D93527" w:rsidP="00D9352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D93527" w:rsidRPr="00D93527" w:rsidRDefault="00D93527" w:rsidP="00D93527">
            <w:pPr>
              <w:rPr>
                <w:sz w:val="20"/>
                <w:szCs w:val="20"/>
              </w:rPr>
            </w:pPr>
            <w:r w:rsidRPr="00D93527">
              <w:rPr>
                <w:rFonts w:eastAsia="Calibri"/>
                <w:sz w:val="20"/>
                <w:szCs w:val="20"/>
              </w:rPr>
              <w:t>не менее 8K записей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rFonts w:eastAsia="Calibri"/>
                <w:sz w:val="20"/>
                <w:szCs w:val="20"/>
              </w:rPr>
              <w:t>не более 13 Вт.</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proofErr w:type="spellStart"/>
            <w:r w:rsidRPr="00D93527">
              <w:rPr>
                <w:rFonts w:eastAsia="Calibri"/>
                <w:sz w:val="20"/>
                <w:szCs w:val="20"/>
              </w:rPr>
              <w:t>Store-and-forward</w:t>
            </w:r>
            <w:proofErr w:type="spellEnd"/>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Внутренний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от не более 0 минимальное значение до не менее +45 максимальное значение в градусах Цельсия</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не менее 48 Гб/с</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lastRenderedPageBreak/>
              <w:t>16.1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16.2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12 Вт.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16.3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IP60</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300 грамм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17.1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установки</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настенный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Цвет корпуса</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белый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Мощность </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5 Вт.</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Тип вещания</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широкополосный</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17.5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от 160 Гц до 16 кГц</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85 дБ.</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ниже IP41</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в диапазоне температур от не менее -10 °C минимальное значение, не менее +50 °C максимальное значение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sz w:val="20"/>
                <w:szCs w:val="20"/>
              </w:rPr>
              <w:t>не более 24,1x15,1x8,8 см.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более 700 грамм</w:t>
            </w:r>
          </w:p>
        </w:tc>
      </w:tr>
      <w:tr w:rsidR="00D93527" w:rsidRPr="00D93527" w:rsidTr="00D93527">
        <w:tblPrEx>
          <w:jc w:val="left"/>
        </w:tblPrEx>
        <w:trPr>
          <w:gridBefore w:val="1"/>
          <w:wBefore w:w="12" w:type="dxa"/>
          <w:trHeight w:val="387"/>
        </w:trPr>
        <w:tc>
          <w:tcPr>
            <w:tcW w:w="6235" w:type="dxa"/>
            <w:gridSpan w:val="2"/>
            <w:shd w:val="clear" w:color="auto" w:fill="D9D9D9"/>
            <w:vAlign w:val="center"/>
          </w:tcPr>
          <w:p w:rsidR="00D93527" w:rsidRPr="00996FDD" w:rsidRDefault="00D93527" w:rsidP="00D93527">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D93527" w:rsidRPr="00996FDD" w:rsidRDefault="00D93527" w:rsidP="00D93527">
            <w:pPr>
              <w:rPr>
                <w:b/>
                <w:sz w:val="20"/>
                <w:szCs w:val="20"/>
              </w:rPr>
            </w:pPr>
            <w:r w:rsidRPr="00996FDD">
              <w:rPr>
                <w:b/>
                <w:sz w:val="20"/>
                <w:szCs w:val="20"/>
              </w:rPr>
              <w:t>2 шт.</w:t>
            </w:r>
          </w:p>
        </w:tc>
      </w:tr>
      <w:tr w:rsidR="00D93527" w:rsidRPr="00D93527" w:rsidTr="00D93527">
        <w:tblPrEx>
          <w:jc w:val="left"/>
        </w:tblPrEx>
        <w:trPr>
          <w:gridBefore w:val="1"/>
          <w:wBefore w:w="12" w:type="dxa"/>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18.1</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Стандарт высоты</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не менее 6U</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18.2</w:t>
            </w:r>
          </w:p>
        </w:tc>
        <w:tc>
          <w:tcPr>
            <w:tcW w:w="5242" w:type="dxa"/>
            <w:shd w:val="clear" w:color="auto" w:fill="FFFFFF"/>
            <w:vAlign w:val="center"/>
          </w:tcPr>
          <w:p w:rsidR="00D93527" w:rsidRPr="00D93527" w:rsidRDefault="00D93527" w:rsidP="00D93527">
            <w:pPr>
              <w:rPr>
                <w:sz w:val="20"/>
                <w:szCs w:val="20"/>
              </w:rPr>
            </w:pPr>
            <w:r w:rsidRPr="00D93527">
              <w:rPr>
                <w:sz w:val="20"/>
                <w:szCs w:val="20"/>
              </w:rPr>
              <w:t>Стандарт ширины</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19"</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18.3</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Габаритные размеры</w:t>
            </w:r>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не менее 0,3х0,6х0,38 м.</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18.4</w:t>
            </w:r>
          </w:p>
        </w:tc>
        <w:tc>
          <w:tcPr>
            <w:tcW w:w="5242" w:type="dxa"/>
            <w:shd w:val="clear" w:color="auto" w:fill="FFFFFF"/>
            <w:vAlign w:val="center"/>
          </w:tcPr>
          <w:p w:rsidR="00D93527" w:rsidRPr="00D93527" w:rsidRDefault="00D93527" w:rsidP="00D93527">
            <w:pPr>
              <w:rPr>
                <w:sz w:val="20"/>
                <w:szCs w:val="20"/>
              </w:rPr>
            </w:pPr>
            <w:r w:rsidRPr="00D93527">
              <w:rPr>
                <w:sz w:val="20"/>
                <w:szCs w:val="20"/>
              </w:rPr>
              <w:t>Материал корпуса</w:t>
            </w:r>
          </w:p>
        </w:tc>
        <w:tc>
          <w:tcPr>
            <w:tcW w:w="4256" w:type="dxa"/>
            <w:gridSpan w:val="3"/>
            <w:shd w:val="clear" w:color="auto" w:fill="FFFFFF"/>
            <w:vAlign w:val="center"/>
          </w:tcPr>
          <w:p w:rsidR="00D93527" w:rsidRPr="00D93527" w:rsidRDefault="00D93527" w:rsidP="00D93527">
            <w:pPr>
              <w:rPr>
                <w:rFonts w:eastAsia="Calibri"/>
                <w:sz w:val="20"/>
                <w:szCs w:val="20"/>
              </w:rPr>
            </w:pPr>
            <w:r w:rsidRPr="00D93527">
              <w:rPr>
                <w:sz w:val="20"/>
                <w:szCs w:val="20"/>
              </w:rPr>
              <w:t>сталь</w:t>
            </w:r>
          </w:p>
        </w:tc>
      </w:tr>
      <w:tr w:rsidR="00D93527" w:rsidRPr="00D93527" w:rsidTr="00D93527">
        <w:tblPrEx>
          <w:jc w:val="left"/>
        </w:tblPrEx>
        <w:trPr>
          <w:gridBefore w:val="1"/>
          <w:wBefore w:w="12" w:type="dxa"/>
          <w:trHeight w:val="386"/>
        </w:trPr>
        <w:tc>
          <w:tcPr>
            <w:tcW w:w="993" w:type="dxa"/>
            <w:shd w:val="clear" w:color="auto" w:fill="FFFFFF"/>
          </w:tcPr>
          <w:p w:rsidR="00D93527" w:rsidRPr="00D93527" w:rsidRDefault="00D93527" w:rsidP="00D93527">
            <w:pPr>
              <w:rPr>
                <w:sz w:val="20"/>
                <w:szCs w:val="20"/>
              </w:rPr>
            </w:pPr>
            <w:r w:rsidRPr="00D93527">
              <w:rPr>
                <w:sz w:val="20"/>
                <w:szCs w:val="20"/>
              </w:rPr>
              <w:t>18.5</w:t>
            </w:r>
          </w:p>
        </w:tc>
        <w:tc>
          <w:tcPr>
            <w:tcW w:w="5242" w:type="dxa"/>
            <w:shd w:val="clear" w:color="auto" w:fill="FFFFFF"/>
            <w:vAlign w:val="center"/>
          </w:tcPr>
          <w:p w:rsidR="00D93527" w:rsidRPr="00D93527" w:rsidRDefault="00D93527" w:rsidP="00D93527">
            <w:pPr>
              <w:rPr>
                <w:sz w:val="20"/>
                <w:szCs w:val="20"/>
              </w:rPr>
            </w:pPr>
            <w:r w:rsidRPr="00D93527">
              <w:rPr>
                <w:sz w:val="20"/>
                <w:szCs w:val="20"/>
              </w:rPr>
              <w:t xml:space="preserve">Окрашенный порошково-полимерной краской в </w:t>
            </w:r>
            <w:proofErr w:type="spellStart"/>
            <w:r w:rsidRPr="00D93527">
              <w:rPr>
                <w:sz w:val="20"/>
                <w:szCs w:val="20"/>
              </w:rPr>
              <w:t>термокамере</w:t>
            </w:r>
            <w:proofErr w:type="spellEnd"/>
          </w:p>
        </w:tc>
        <w:tc>
          <w:tcPr>
            <w:tcW w:w="4256" w:type="dxa"/>
            <w:gridSpan w:val="3"/>
            <w:shd w:val="clear" w:color="auto" w:fill="FFFFFF"/>
            <w:vAlign w:val="center"/>
          </w:tcPr>
          <w:p w:rsidR="00D93527" w:rsidRPr="00D93527" w:rsidRDefault="00D93527" w:rsidP="00D93527">
            <w:pPr>
              <w:rPr>
                <w:sz w:val="20"/>
                <w:szCs w:val="20"/>
              </w:rPr>
            </w:pPr>
            <w:r w:rsidRPr="00D93527">
              <w:rPr>
                <w:sz w:val="20"/>
                <w:szCs w:val="20"/>
              </w:rPr>
              <w:t>наличие</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серый</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не менее 2 мм.</w:t>
            </w:r>
          </w:p>
        </w:tc>
      </w:tr>
      <w:tr w:rsidR="00D93527" w:rsidRPr="00D93527" w:rsidTr="00D9352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93527" w:rsidRPr="00D93527" w:rsidRDefault="00D93527" w:rsidP="00D93527">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93527" w:rsidRPr="00D93527" w:rsidRDefault="00D93527" w:rsidP="00D93527">
            <w:pPr>
              <w:rPr>
                <w:sz w:val="20"/>
                <w:szCs w:val="20"/>
              </w:rPr>
            </w:pPr>
            <w:r w:rsidRPr="00D93527">
              <w:rPr>
                <w:sz w:val="20"/>
                <w:szCs w:val="20"/>
              </w:rPr>
              <w:t>наличие</w:t>
            </w:r>
          </w:p>
        </w:tc>
      </w:tr>
    </w:tbl>
    <w:p w:rsidR="00996FDD" w:rsidRDefault="00996FDD" w:rsidP="00D93527">
      <w:pPr>
        <w:rPr>
          <w:sz w:val="20"/>
          <w:szCs w:val="20"/>
        </w:rPr>
      </w:pPr>
    </w:p>
    <w:p w:rsidR="00D93527" w:rsidRPr="00D93527" w:rsidRDefault="00D93527" w:rsidP="00D93527">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D93527" w:rsidRPr="00D93527" w:rsidTr="00D93527">
        <w:trPr>
          <w:trHeight w:val="666"/>
        </w:trPr>
        <w:tc>
          <w:tcPr>
            <w:tcW w:w="993" w:type="dxa"/>
            <w:shd w:val="clear" w:color="auto" w:fill="D9D9D9"/>
            <w:vAlign w:val="center"/>
          </w:tcPr>
          <w:p w:rsidR="00D93527" w:rsidRPr="00996FDD" w:rsidRDefault="00D93527" w:rsidP="00D93527">
            <w:pPr>
              <w:rPr>
                <w:b/>
                <w:sz w:val="20"/>
                <w:szCs w:val="20"/>
              </w:rPr>
            </w:pPr>
            <w:r w:rsidRPr="00996FDD">
              <w:rPr>
                <w:b/>
                <w:sz w:val="20"/>
                <w:szCs w:val="20"/>
              </w:rPr>
              <w:t>№ п/п</w:t>
            </w:r>
          </w:p>
        </w:tc>
        <w:tc>
          <w:tcPr>
            <w:tcW w:w="5273" w:type="dxa"/>
            <w:shd w:val="clear" w:color="auto" w:fill="D9D9D9"/>
            <w:vAlign w:val="center"/>
          </w:tcPr>
          <w:p w:rsidR="00D93527" w:rsidRPr="00996FDD" w:rsidRDefault="00D93527" w:rsidP="00D93527">
            <w:pPr>
              <w:rPr>
                <w:b/>
                <w:sz w:val="20"/>
                <w:szCs w:val="20"/>
              </w:rPr>
            </w:pPr>
            <w:r w:rsidRPr="00996FDD">
              <w:rPr>
                <w:b/>
                <w:sz w:val="20"/>
                <w:szCs w:val="20"/>
              </w:rPr>
              <w:t>Наименование оборудования, характеристики</w:t>
            </w:r>
          </w:p>
          <w:p w:rsidR="00D93527" w:rsidRPr="00996FDD" w:rsidRDefault="00D93527" w:rsidP="00D93527">
            <w:pPr>
              <w:rPr>
                <w:b/>
                <w:sz w:val="20"/>
                <w:szCs w:val="20"/>
              </w:rPr>
            </w:pPr>
            <w:r w:rsidRPr="00996FDD">
              <w:rPr>
                <w:b/>
                <w:sz w:val="20"/>
                <w:szCs w:val="20"/>
              </w:rPr>
              <w:t>(качественные, функциональные)</w:t>
            </w:r>
          </w:p>
        </w:tc>
        <w:tc>
          <w:tcPr>
            <w:tcW w:w="4225" w:type="dxa"/>
            <w:shd w:val="clear" w:color="auto" w:fill="D9D9D9"/>
            <w:vAlign w:val="center"/>
          </w:tcPr>
          <w:p w:rsidR="00D93527" w:rsidRPr="00996FDD" w:rsidRDefault="00D93527" w:rsidP="00D93527">
            <w:pPr>
              <w:rPr>
                <w:b/>
                <w:sz w:val="20"/>
                <w:szCs w:val="20"/>
              </w:rPr>
            </w:pPr>
            <w:r w:rsidRPr="00996FDD">
              <w:rPr>
                <w:b/>
                <w:sz w:val="20"/>
                <w:szCs w:val="20"/>
              </w:rPr>
              <w:t>Требуемая функция или величина параметра</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Комплект ПО "Сервер очереди" ДАМАСК</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17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996FDD">
            <w:pPr>
              <w:rPr>
                <w:b/>
                <w:sz w:val="20"/>
                <w:szCs w:val="20"/>
              </w:rPr>
            </w:pPr>
            <w:r w:rsidRPr="00996FDD">
              <w:rPr>
                <w:b/>
                <w:sz w:val="20"/>
                <w:szCs w:val="20"/>
              </w:rPr>
              <w:t>ПО Электронная очередь. Модуль "Графического интерфейса" ДАМАСК</w:t>
            </w:r>
            <w:r w:rsidR="00996FDD">
              <w:rPr>
                <w:b/>
                <w:sz w:val="20"/>
                <w:szCs w:val="20"/>
              </w:rPr>
              <w:t xml:space="preserve"> </w:t>
            </w: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lastRenderedPageBreak/>
              <w:t>ПО Электронная очередь. Модуль "Статистики" ДАМАСК</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D93527" w:rsidRPr="00D93527" w:rsidTr="00D93527">
        <w:trPr>
          <w:trHeight w:val="387"/>
        </w:trPr>
        <w:tc>
          <w:tcPr>
            <w:tcW w:w="6266" w:type="dxa"/>
            <w:gridSpan w:val="2"/>
            <w:shd w:val="clear" w:color="auto" w:fill="F2F2F2"/>
            <w:vAlign w:val="center"/>
          </w:tcPr>
          <w:p w:rsidR="00D93527" w:rsidRPr="00996FDD" w:rsidRDefault="00D93527" w:rsidP="00D93527">
            <w:pPr>
              <w:rPr>
                <w:b/>
                <w:sz w:val="20"/>
                <w:szCs w:val="20"/>
              </w:rPr>
            </w:pPr>
            <w:r w:rsidRPr="00996FDD">
              <w:rPr>
                <w:b/>
                <w:sz w:val="20"/>
                <w:szCs w:val="20"/>
              </w:rPr>
              <w:t xml:space="preserve">Модуль "Централизованного управления и контроля" </w:t>
            </w:r>
          </w:p>
          <w:p w:rsidR="00D93527" w:rsidRPr="00996FDD" w:rsidRDefault="00D93527" w:rsidP="00D93527">
            <w:pPr>
              <w:rPr>
                <w:b/>
                <w:sz w:val="20"/>
                <w:szCs w:val="20"/>
              </w:rPr>
            </w:pPr>
            <w:r w:rsidRPr="00996FDD">
              <w:rPr>
                <w:b/>
                <w:sz w:val="20"/>
                <w:szCs w:val="20"/>
              </w:rPr>
              <w:t>Код по ОКПД 2 (62.01.29.000)</w:t>
            </w:r>
          </w:p>
        </w:tc>
        <w:tc>
          <w:tcPr>
            <w:tcW w:w="4225" w:type="dxa"/>
            <w:shd w:val="clear" w:color="auto" w:fill="F2F2F2"/>
            <w:vAlign w:val="center"/>
          </w:tcPr>
          <w:p w:rsidR="00D93527" w:rsidRPr="00996FDD" w:rsidRDefault="00D93527" w:rsidP="00D93527">
            <w:pPr>
              <w:rPr>
                <w:b/>
                <w:sz w:val="20"/>
                <w:szCs w:val="20"/>
              </w:rPr>
            </w:pPr>
            <w:r w:rsidRPr="00996FDD">
              <w:rPr>
                <w:b/>
                <w:sz w:val="20"/>
                <w:szCs w:val="20"/>
              </w:rPr>
              <w:t>1 шт.</w:t>
            </w:r>
          </w:p>
        </w:tc>
      </w:tr>
      <w:tr w:rsidR="00D93527" w:rsidRPr="00D93527" w:rsidTr="00D93527">
        <w:trPr>
          <w:trHeight w:val="386"/>
        </w:trPr>
        <w:tc>
          <w:tcPr>
            <w:tcW w:w="993" w:type="dxa"/>
            <w:shd w:val="clear" w:color="auto" w:fill="FFFFFF"/>
            <w:vAlign w:val="center"/>
          </w:tcPr>
          <w:p w:rsidR="00D93527" w:rsidRPr="00D93527" w:rsidRDefault="00D93527" w:rsidP="00D93527">
            <w:pPr>
              <w:rPr>
                <w:sz w:val="20"/>
                <w:szCs w:val="20"/>
              </w:rPr>
            </w:pPr>
            <w:r w:rsidRPr="00D93527">
              <w:rPr>
                <w:sz w:val="20"/>
                <w:szCs w:val="20"/>
              </w:rPr>
              <w:t>1</w:t>
            </w:r>
          </w:p>
        </w:tc>
        <w:tc>
          <w:tcPr>
            <w:tcW w:w="9498" w:type="dxa"/>
            <w:gridSpan w:val="2"/>
            <w:shd w:val="clear" w:color="auto" w:fill="FFFFFF"/>
            <w:vAlign w:val="center"/>
          </w:tcPr>
          <w:p w:rsidR="00D93527" w:rsidRPr="00D93527" w:rsidRDefault="00D93527" w:rsidP="00D9352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bl>
    <w:p w:rsidR="00996FDD" w:rsidRDefault="00996FDD" w:rsidP="00D93527">
      <w:pPr>
        <w:rPr>
          <w:sz w:val="20"/>
          <w:szCs w:val="20"/>
        </w:rPr>
      </w:pPr>
    </w:p>
    <w:p w:rsidR="00D93527" w:rsidRPr="00996FDD" w:rsidRDefault="00D93527" w:rsidP="00D93527">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D93527" w:rsidRPr="00D93527" w:rsidTr="00D93527">
        <w:trPr>
          <w:trHeight w:val="666"/>
        </w:trPr>
        <w:tc>
          <w:tcPr>
            <w:tcW w:w="851" w:type="dxa"/>
            <w:shd w:val="clear" w:color="auto" w:fill="D9D9D9"/>
            <w:vAlign w:val="center"/>
          </w:tcPr>
          <w:p w:rsidR="00D93527" w:rsidRPr="00996FDD" w:rsidRDefault="00D93527" w:rsidP="00D93527">
            <w:pPr>
              <w:rPr>
                <w:b/>
                <w:sz w:val="20"/>
                <w:szCs w:val="20"/>
              </w:rPr>
            </w:pPr>
            <w:r w:rsidRPr="00996FDD">
              <w:rPr>
                <w:b/>
                <w:sz w:val="20"/>
                <w:szCs w:val="20"/>
              </w:rPr>
              <w:t>№ п/п</w:t>
            </w:r>
          </w:p>
        </w:tc>
        <w:tc>
          <w:tcPr>
            <w:tcW w:w="5273" w:type="dxa"/>
            <w:shd w:val="clear" w:color="auto" w:fill="D9D9D9"/>
            <w:vAlign w:val="center"/>
          </w:tcPr>
          <w:p w:rsidR="00D93527" w:rsidRPr="00996FDD" w:rsidRDefault="00D93527" w:rsidP="00D93527">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D93527" w:rsidRPr="00996FDD" w:rsidRDefault="00D93527" w:rsidP="00D93527">
            <w:pPr>
              <w:rPr>
                <w:b/>
                <w:sz w:val="20"/>
                <w:szCs w:val="20"/>
                <w:highlight w:val="yellow"/>
              </w:rPr>
            </w:pPr>
            <w:r w:rsidRPr="00996FDD">
              <w:rPr>
                <w:b/>
                <w:sz w:val="20"/>
                <w:szCs w:val="20"/>
              </w:rPr>
              <w:t>Перечень работ</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D93527" w:rsidRPr="00D93527" w:rsidTr="00D93527">
        <w:trPr>
          <w:trHeight w:val="387"/>
        </w:trPr>
        <w:tc>
          <w:tcPr>
            <w:tcW w:w="6124" w:type="dxa"/>
            <w:gridSpan w:val="2"/>
            <w:shd w:val="clear" w:color="auto" w:fill="F2F2F2"/>
            <w:vAlign w:val="center"/>
          </w:tcPr>
          <w:p w:rsidR="00D93527" w:rsidRPr="00D93527" w:rsidRDefault="00D93527" w:rsidP="00D9352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D93527" w:rsidRPr="00D93527" w:rsidRDefault="00D93527" w:rsidP="00D93527">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D93527" w:rsidRPr="00D93527" w:rsidRDefault="00D93527" w:rsidP="00996FDD">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D93527" w:rsidRPr="00D93527" w:rsidRDefault="00D93527" w:rsidP="00996FDD">
      <w:pPr>
        <w:jc w:val="both"/>
        <w:rPr>
          <w:rFonts w:eastAsia="Calibri"/>
          <w:sz w:val="20"/>
          <w:szCs w:val="20"/>
        </w:rPr>
      </w:pPr>
      <w:r w:rsidRPr="00D93527">
        <w:rPr>
          <w:sz w:val="20"/>
          <w:szCs w:val="20"/>
        </w:rPr>
        <w:t>3.6.1.</w:t>
      </w:r>
      <w:bookmarkStart w:id="4" w:name="_Hlk49780512"/>
      <w:r w:rsidRPr="00D93527">
        <w:rPr>
          <w:rFonts w:eastAsia="Calibri"/>
          <w:sz w:val="20"/>
          <w:szCs w:val="20"/>
        </w:rPr>
        <w:t xml:space="preserve"> Работы должны быть выполнены квалифицированными специалистами.</w:t>
      </w:r>
    </w:p>
    <w:bookmarkEnd w:id="4"/>
    <w:p w:rsidR="00D93527" w:rsidRPr="00D93527" w:rsidRDefault="00D93527" w:rsidP="00996FDD">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D93527" w:rsidRPr="00D93527" w:rsidRDefault="00D93527" w:rsidP="00996FDD">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D93527" w:rsidRPr="00D93527" w:rsidRDefault="00D93527" w:rsidP="00996FDD">
      <w:pPr>
        <w:jc w:val="both"/>
        <w:rPr>
          <w:sz w:val="20"/>
          <w:szCs w:val="20"/>
        </w:rPr>
      </w:pPr>
      <w:r w:rsidRPr="00D93527">
        <w:rPr>
          <w:sz w:val="20"/>
          <w:szCs w:val="20"/>
        </w:rPr>
        <w:t xml:space="preserve">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w:t>
      </w:r>
      <w:r w:rsidRPr="00D93527">
        <w:rPr>
          <w:sz w:val="20"/>
          <w:szCs w:val="20"/>
        </w:rPr>
        <w:lastRenderedPageBreak/>
        <w:t>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D93527" w:rsidRPr="00D93527" w:rsidRDefault="00D93527" w:rsidP="00996FDD">
      <w:pPr>
        <w:jc w:val="both"/>
        <w:rPr>
          <w:sz w:val="20"/>
          <w:szCs w:val="20"/>
        </w:rPr>
      </w:pPr>
      <w:r w:rsidRPr="00D93527">
        <w:rPr>
          <w:sz w:val="20"/>
          <w:szCs w:val="20"/>
        </w:rPr>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D93527" w:rsidRPr="00D93527" w:rsidRDefault="00D93527" w:rsidP="00996FDD">
      <w:pPr>
        <w:jc w:val="both"/>
        <w:rPr>
          <w:sz w:val="20"/>
          <w:szCs w:val="20"/>
        </w:rPr>
      </w:pPr>
      <w:r w:rsidRPr="00D93527">
        <w:rPr>
          <w:sz w:val="20"/>
          <w:szCs w:val="20"/>
        </w:rPr>
        <w:t>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D93527" w:rsidRPr="00D93527" w:rsidRDefault="00D93527" w:rsidP="00996FDD">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D93527" w:rsidRPr="00D93527" w:rsidRDefault="00D93527" w:rsidP="00996FDD">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D93527" w:rsidRPr="00D93527" w:rsidRDefault="00D93527" w:rsidP="00996FDD">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D93527" w:rsidRPr="00D93527" w:rsidRDefault="00D93527" w:rsidP="00996FDD">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D93527" w:rsidRPr="00D93527" w:rsidRDefault="00D93527" w:rsidP="00996FDD">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D93527" w:rsidRPr="00D93527" w:rsidRDefault="00D93527" w:rsidP="00996FDD">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D93527" w:rsidRPr="00D93527" w:rsidRDefault="00D93527" w:rsidP="00996FDD">
      <w:pPr>
        <w:jc w:val="both"/>
        <w:rPr>
          <w:sz w:val="20"/>
          <w:szCs w:val="20"/>
        </w:rPr>
      </w:pPr>
      <w:r w:rsidRPr="00D93527">
        <w:rPr>
          <w:sz w:val="20"/>
          <w:szCs w:val="20"/>
        </w:rPr>
        <w:t>3.6.13 Общие требования предъявляемые к Подрядчику:</w:t>
      </w:r>
    </w:p>
    <w:p w:rsidR="00D93527" w:rsidRPr="00D93527" w:rsidRDefault="00D93527" w:rsidP="00996FDD">
      <w:pPr>
        <w:jc w:val="both"/>
        <w:rPr>
          <w:rFonts w:eastAsia="Calibri"/>
          <w:sz w:val="20"/>
          <w:szCs w:val="20"/>
        </w:rPr>
      </w:pPr>
      <w:bookmarkStart w:id="5" w:name="_Hlk49779737"/>
      <w:r w:rsidRPr="00D93527">
        <w:rPr>
          <w:rFonts w:eastAsia="Calibri"/>
          <w:sz w:val="20"/>
          <w:szCs w:val="20"/>
        </w:rPr>
        <w:t>Подрядчик обязан:</w:t>
      </w:r>
    </w:p>
    <w:p w:rsidR="00D93527" w:rsidRPr="00D93527" w:rsidRDefault="00D93527" w:rsidP="00996FDD">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D93527" w:rsidRPr="00D93527" w:rsidRDefault="00D93527" w:rsidP="00996FDD">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D93527" w:rsidRPr="00D93527" w:rsidRDefault="00D93527" w:rsidP="00996FDD">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D93527" w:rsidRPr="00D93527" w:rsidRDefault="00D93527" w:rsidP="00996FDD">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D93527" w:rsidRPr="00D93527" w:rsidRDefault="00D93527" w:rsidP="00996FDD">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D93527" w:rsidRPr="00D93527" w:rsidRDefault="00D93527" w:rsidP="00996FDD">
      <w:pPr>
        <w:jc w:val="both"/>
        <w:rPr>
          <w:rFonts w:eastAsia="Calibri"/>
          <w:sz w:val="20"/>
          <w:szCs w:val="20"/>
        </w:rPr>
      </w:pPr>
      <w:r w:rsidRPr="00D93527">
        <w:rPr>
          <w:rFonts w:eastAsia="Calibri"/>
          <w:sz w:val="20"/>
          <w:szCs w:val="20"/>
        </w:rPr>
        <w:t xml:space="preserve">все коммутационные провода завести в помещение серверной, отдельно по каждому корпусу; подключение произвести в </w:t>
      </w:r>
      <w:proofErr w:type="spellStart"/>
      <w:r w:rsidRPr="00D93527">
        <w:rPr>
          <w:rFonts w:eastAsia="Calibri"/>
          <w:sz w:val="20"/>
          <w:szCs w:val="20"/>
        </w:rPr>
        <w:t>патч</w:t>
      </w:r>
      <w:proofErr w:type="spellEnd"/>
      <w:r w:rsidRPr="00D93527">
        <w:rPr>
          <w:rFonts w:eastAsia="Calibri"/>
          <w:sz w:val="20"/>
          <w:szCs w:val="20"/>
        </w:rPr>
        <w:t>-панели, с установкой розетки снаружи;</w:t>
      </w:r>
    </w:p>
    <w:p w:rsidR="00D93527" w:rsidRPr="00D93527" w:rsidRDefault="00D93527" w:rsidP="00996FDD">
      <w:pPr>
        <w:jc w:val="both"/>
        <w:rPr>
          <w:rFonts w:eastAsia="Calibri"/>
          <w:sz w:val="20"/>
          <w:szCs w:val="20"/>
        </w:rPr>
      </w:pPr>
      <w:r w:rsidRPr="00D93527">
        <w:rPr>
          <w:rFonts w:eastAsia="Calibri"/>
          <w:sz w:val="20"/>
          <w:szCs w:val="20"/>
        </w:rPr>
        <w:t xml:space="preserve">для каждой единицы оборудования, имеющее разъем </w:t>
      </w:r>
      <w:proofErr w:type="spellStart"/>
      <w:r w:rsidRPr="00D93527">
        <w:rPr>
          <w:rFonts w:eastAsia="Calibri"/>
          <w:sz w:val="20"/>
          <w:szCs w:val="20"/>
        </w:rPr>
        <w:t>Ethernet</w:t>
      </w:r>
      <w:proofErr w:type="spellEnd"/>
      <w:r w:rsidRPr="00D93527">
        <w:rPr>
          <w:rFonts w:eastAsia="Calibri"/>
          <w:sz w:val="20"/>
          <w:szCs w:val="20"/>
        </w:rPr>
        <w:t xml:space="preserve"> RJ-45, проложить отдельную кабельную линию;</w:t>
      </w:r>
    </w:p>
    <w:p w:rsidR="00D93527" w:rsidRPr="00D93527" w:rsidRDefault="00D93527" w:rsidP="00996FDD">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D93527" w:rsidRPr="00D93527" w:rsidRDefault="00D93527" w:rsidP="00996FDD">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D93527" w:rsidRPr="00D93527" w:rsidRDefault="00D93527" w:rsidP="00996FDD">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D93527" w:rsidRPr="00D93527" w:rsidRDefault="00D93527" w:rsidP="00996FDD">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D93527" w:rsidRPr="00D93527" w:rsidRDefault="00D93527" w:rsidP="00996FDD">
      <w:pPr>
        <w:jc w:val="both"/>
        <w:rPr>
          <w:rFonts w:eastAsia="Calibri"/>
          <w:sz w:val="20"/>
          <w:szCs w:val="20"/>
        </w:rPr>
      </w:pPr>
      <w:bookmarkStart w:id="6" w:name="_Hlk49779997"/>
      <w:bookmarkEnd w:id="5"/>
      <w:r w:rsidRPr="00D93527">
        <w:rPr>
          <w:rFonts w:eastAsia="Calibri"/>
          <w:sz w:val="20"/>
          <w:szCs w:val="20"/>
        </w:rPr>
        <w:t xml:space="preserve">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w:t>
      </w:r>
      <w:proofErr w:type="spellStart"/>
      <w:r w:rsidRPr="00D93527">
        <w:rPr>
          <w:rFonts w:eastAsia="Calibri"/>
          <w:sz w:val="20"/>
          <w:szCs w:val="20"/>
        </w:rPr>
        <w:t>дымовыделением</w:t>
      </w:r>
      <w:proofErr w:type="spellEnd"/>
      <w:r w:rsidRPr="00D93527">
        <w:rPr>
          <w:rFonts w:eastAsia="Calibri"/>
          <w:sz w:val="20"/>
          <w:szCs w:val="20"/>
        </w:rPr>
        <w:t xml:space="preserve"> и с нулевым содержанием галогенов;</w:t>
      </w:r>
    </w:p>
    <w:p w:rsidR="00D93527" w:rsidRPr="00D93527" w:rsidRDefault="00D93527" w:rsidP="00996FDD">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D93527" w:rsidRPr="00D93527" w:rsidRDefault="00D93527" w:rsidP="00996FDD">
      <w:pPr>
        <w:jc w:val="both"/>
        <w:rPr>
          <w:rFonts w:eastAsia="Calibri"/>
          <w:sz w:val="20"/>
          <w:szCs w:val="20"/>
        </w:rPr>
      </w:pPr>
      <w:r w:rsidRPr="00D93527">
        <w:rPr>
          <w:rFonts w:eastAsia="Calibri"/>
          <w:sz w:val="20"/>
          <w:szCs w:val="20"/>
        </w:rPr>
        <w:lastRenderedPageBreak/>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D93527" w:rsidRPr="00D93527" w:rsidRDefault="00D93527" w:rsidP="00996FDD">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D93527" w:rsidRPr="00D93527" w:rsidRDefault="00D93527" w:rsidP="00996FDD">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D93527" w:rsidRDefault="00D93527" w:rsidP="00996FDD">
      <w:pPr>
        <w:jc w:val="both"/>
        <w:rPr>
          <w:rFonts w:eastAsia="Calibri"/>
          <w:sz w:val="20"/>
          <w:szCs w:val="20"/>
        </w:rPr>
      </w:pPr>
      <w:r w:rsidRPr="00D93527">
        <w:rPr>
          <w:rFonts w:eastAsia="Calibri"/>
          <w:sz w:val="20"/>
          <w:szCs w:val="20"/>
        </w:rPr>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sidR="00996FDD">
        <w:rPr>
          <w:rFonts w:eastAsia="Calibri"/>
          <w:sz w:val="20"/>
          <w:szCs w:val="20"/>
        </w:rPr>
        <w:t>.</w:t>
      </w:r>
    </w:p>
    <w:p w:rsidR="00996FDD" w:rsidRPr="00D93527" w:rsidRDefault="00996FDD" w:rsidP="00996FDD">
      <w:pPr>
        <w:jc w:val="both"/>
        <w:rPr>
          <w:rFonts w:eastAsia="Calibri"/>
          <w:sz w:val="20"/>
          <w:szCs w:val="20"/>
        </w:rPr>
      </w:pPr>
    </w:p>
    <w:bookmarkEnd w:id="6"/>
    <w:p w:rsidR="00D93527" w:rsidRPr="00996FDD" w:rsidRDefault="00996FDD" w:rsidP="00D93527">
      <w:pPr>
        <w:rPr>
          <w:b/>
          <w:sz w:val="20"/>
          <w:szCs w:val="20"/>
        </w:rPr>
      </w:pPr>
      <w:r w:rsidRPr="00996FDD">
        <w:rPr>
          <w:b/>
          <w:sz w:val="20"/>
          <w:szCs w:val="20"/>
        </w:rPr>
        <w:t xml:space="preserve">4. </w:t>
      </w:r>
      <w:r w:rsidR="00D93527" w:rsidRPr="00996FDD">
        <w:rPr>
          <w:b/>
          <w:sz w:val="20"/>
          <w:szCs w:val="20"/>
        </w:rPr>
        <w:t>КАЧЕСТВО И ГАРАНТИИ</w:t>
      </w:r>
    </w:p>
    <w:p w:rsidR="00D93527" w:rsidRPr="00D93527" w:rsidRDefault="00D93527" w:rsidP="00996FDD">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D93527" w:rsidRPr="00D93527" w:rsidRDefault="00D93527" w:rsidP="00996FDD">
      <w:pPr>
        <w:jc w:val="both"/>
        <w:rPr>
          <w:sz w:val="20"/>
          <w:szCs w:val="20"/>
        </w:rPr>
      </w:pPr>
      <w:r w:rsidRPr="00D93527">
        <w:rPr>
          <w:sz w:val="20"/>
          <w:szCs w:val="20"/>
        </w:rPr>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D93527" w:rsidRPr="00D93527" w:rsidRDefault="00D93527" w:rsidP="00996FDD">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D93527" w:rsidRPr="00D93527" w:rsidRDefault="00D93527" w:rsidP="00996FDD">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D93527" w:rsidRPr="00D93527" w:rsidRDefault="00D93527" w:rsidP="00996FDD">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D93527" w:rsidRPr="00D93527" w:rsidRDefault="00D93527" w:rsidP="00996FDD">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D93527" w:rsidRPr="00D93527" w:rsidRDefault="00D93527" w:rsidP="00996FDD">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D93527" w:rsidRPr="00D93527" w:rsidRDefault="00D93527" w:rsidP="00996FDD">
      <w:pPr>
        <w:jc w:val="both"/>
        <w:rPr>
          <w:sz w:val="20"/>
          <w:szCs w:val="20"/>
        </w:rPr>
      </w:pPr>
      <w:r w:rsidRPr="00D93527">
        <w:rPr>
          <w:sz w:val="20"/>
          <w:szCs w:val="20"/>
        </w:rPr>
        <w:t xml:space="preserve">4.8. Подрядчик гарантирует передачу неисключительных пользовательских прав на программное обеспечение без права последующего </w:t>
      </w:r>
      <w:proofErr w:type="spellStart"/>
      <w:r w:rsidRPr="00D93527">
        <w:rPr>
          <w:sz w:val="20"/>
          <w:szCs w:val="20"/>
        </w:rPr>
        <w:t>сублицензирования</w:t>
      </w:r>
      <w:proofErr w:type="spellEnd"/>
      <w:r w:rsidRPr="00D93527">
        <w:rPr>
          <w:sz w:val="20"/>
          <w:szCs w:val="20"/>
        </w:rPr>
        <w:t>,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D93527" w:rsidRPr="00D93527" w:rsidRDefault="00D93527" w:rsidP="00996FDD">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D93527" w:rsidRPr="00D93527" w:rsidRDefault="00D93527" w:rsidP="00996FDD">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D93527" w:rsidRPr="00D93527" w:rsidRDefault="00D93527" w:rsidP="00996FDD">
      <w:pPr>
        <w:jc w:val="both"/>
        <w:rPr>
          <w:sz w:val="20"/>
          <w:szCs w:val="20"/>
        </w:rPr>
      </w:pPr>
      <w:r w:rsidRPr="00D93527">
        <w:rPr>
          <w:sz w:val="20"/>
          <w:szCs w:val="20"/>
        </w:rPr>
        <w:t>4.11. В гарантийный период Подрядчик обеспечивает:</w:t>
      </w:r>
    </w:p>
    <w:p w:rsidR="00D93527" w:rsidRPr="00D93527" w:rsidRDefault="00D93527" w:rsidP="00996FDD">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D93527" w:rsidRPr="00D93527" w:rsidRDefault="00D93527" w:rsidP="00996FDD">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D93527" w:rsidRPr="00D93527" w:rsidRDefault="00D93527" w:rsidP="00996FDD">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D93527" w:rsidRPr="00D93527" w:rsidRDefault="00D93527" w:rsidP="00996FDD">
      <w:pPr>
        <w:jc w:val="both"/>
        <w:rPr>
          <w:sz w:val="20"/>
          <w:szCs w:val="20"/>
        </w:rPr>
      </w:pPr>
      <w:r w:rsidRPr="00D93527">
        <w:rPr>
          <w:sz w:val="20"/>
          <w:szCs w:val="20"/>
        </w:rPr>
        <w:t>работы по регулировке и замене неисправных гарантийных модулей;</w:t>
      </w:r>
    </w:p>
    <w:p w:rsidR="00D93527" w:rsidRPr="00D93527" w:rsidRDefault="00D93527" w:rsidP="00996FDD">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D93527" w:rsidRPr="00D93527" w:rsidRDefault="00D93527" w:rsidP="00996FDD">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w:t>
      </w:r>
      <w:proofErr w:type="spellStart"/>
      <w:r w:rsidRPr="00D93527">
        <w:rPr>
          <w:sz w:val="20"/>
          <w:szCs w:val="20"/>
        </w:rPr>
        <w:t>mail</w:t>
      </w:r>
      <w:proofErr w:type="spellEnd"/>
      <w:r w:rsidRPr="00D93527">
        <w:rPr>
          <w:sz w:val="20"/>
          <w:szCs w:val="20"/>
        </w:rPr>
        <w:t>.</w:t>
      </w:r>
    </w:p>
    <w:p w:rsidR="00D93527" w:rsidRPr="00D93527" w:rsidRDefault="00D93527" w:rsidP="00996FDD">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D93527">
        <w:rPr>
          <w:sz w:val="20"/>
          <w:szCs w:val="20"/>
        </w:rPr>
        <w:t>mail</w:t>
      </w:r>
      <w:proofErr w:type="spellEnd"/>
      <w:r w:rsidRPr="00D93527">
        <w:rPr>
          <w:sz w:val="20"/>
          <w:szCs w:val="20"/>
        </w:rPr>
        <w:t xml:space="preserve"> Подрядчика.</w:t>
      </w:r>
    </w:p>
    <w:p w:rsidR="00705386" w:rsidRPr="00D93527" w:rsidRDefault="00996FDD" w:rsidP="00996FDD">
      <w:pPr>
        <w:pStyle w:val="afc"/>
        <w:spacing w:after="0"/>
        <w:contextualSpacing/>
        <w:jc w:val="both"/>
        <w:rPr>
          <w:rFonts w:ascii="Times New Roman" w:hAnsi="Times New Roman"/>
          <w:b/>
          <w:sz w:val="20"/>
        </w:rPr>
      </w:pPr>
      <w:r>
        <w:rPr>
          <w:rFonts w:ascii="Times New Roman" w:hAnsi="Times New Roman"/>
          <w:sz w:val="20"/>
        </w:rPr>
        <w:t>4</w:t>
      </w:r>
      <w:r w:rsidR="00D93527"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w:t>
      </w:r>
      <w:proofErr w:type="spellStart"/>
      <w:r w:rsidR="00D93527" w:rsidRPr="00D93527">
        <w:rPr>
          <w:rFonts w:ascii="Times New Roman" w:hAnsi="Times New Roman"/>
          <w:sz w:val="20"/>
        </w:rPr>
        <w:t>mail</w:t>
      </w:r>
      <w:proofErr w:type="spellEnd"/>
      <w:r w:rsidR="00D93527" w:rsidRPr="00D93527">
        <w:rPr>
          <w:rFonts w:ascii="Times New Roman" w:hAnsi="Times New Roman"/>
          <w:sz w:val="20"/>
        </w:rPr>
        <w:t>.</w:t>
      </w:r>
    </w:p>
    <w:p w:rsidR="00705386" w:rsidRDefault="00705386" w:rsidP="00705386">
      <w:pPr>
        <w:pStyle w:val="afc"/>
        <w:contextualSpacing/>
        <w:jc w:val="right"/>
        <w:rPr>
          <w:rFonts w:ascii="Times New Roman" w:hAnsi="Times New Roman"/>
          <w:b/>
          <w:sz w:val="20"/>
        </w:rPr>
      </w:pPr>
    </w:p>
    <w:p w:rsidR="00705386" w:rsidRDefault="00705386" w:rsidP="00705386">
      <w:pPr>
        <w:pStyle w:val="afc"/>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AB2783">
        <w:rPr>
          <w:b/>
          <w:kern w:val="32"/>
          <w:sz w:val="20"/>
          <w:szCs w:val="20"/>
        </w:rPr>
        <w:t>по расширению программно - аппаратного комплекса автоматизации обслуживания пациентов Дамаск, в поликлинике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B2783">
        <w:rPr>
          <w:b/>
          <w:kern w:val="32"/>
          <w:sz w:val="20"/>
          <w:szCs w:val="20"/>
        </w:rPr>
        <w:t>298-22</w:t>
      </w:r>
    </w:p>
    <w:p w:rsidR="005D5A39" w:rsidRPr="00BE0069" w:rsidRDefault="005D5A39" w:rsidP="00B8322C">
      <w:pPr>
        <w:jc w:val="right"/>
        <w:outlineLvl w:val="1"/>
        <w:rPr>
          <w:b/>
          <w:bCs/>
          <w:sz w:val="20"/>
          <w:szCs w:val="20"/>
        </w:rPr>
      </w:pPr>
      <w:r w:rsidRPr="005D5A39">
        <w:rPr>
          <w:kern w:val="32"/>
          <w:sz w:val="20"/>
          <w:szCs w:val="20"/>
          <w:highlight w:val="cyan"/>
        </w:rPr>
        <w:t>(в редакции с изменениями от 12.12.2022г.)</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AB2783">
        <w:rPr>
          <w:sz w:val="19"/>
          <w:szCs w:val="19"/>
        </w:rPr>
        <w:t>298-22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AB2783">
        <w:rPr>
          <w:b/>
          <w:bCs/>
          <w:sz w:val="19"/>
          <w:szCs w:val="19"/>
        </w:rPr>
        <w:t>по расширению программно - аппаратного комплекса автоматизации обслуживания пациентов Дамаск, в поликлинике ОГАУЗ «ИГКБ №8</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705386" w:rsidRPr="00A4716E" w:rsidRDefault="00705386" w:rsidP="00705386">
      <w:pPr>
        <w:ind w:firstLine="709"/>
        <w:jc w:val="both"/>
        <w:rPr>
          <w:sz w:val="20"/>
          <w:szCs w:val="20"/>
        </w:rPr>
      </w:pPr>
      <w:r w:rsidRPr="00A4716E">
        <w:rPr>
          <w:sz w:val="20"/>
          <w:szCs w:val="20"/>
        </w:rPr>
        <w:t xml:space="preserve">1.2. </w:t>
      </w:r>
      <w:r w:rsidR="00996FDD">
        <w:rPr>
          <w:sz w:val="20"/>
          <w:szCs w:val="20"/>
        </w:rPr>
        <w:t xml:space="preserve">Место оказания услуг: </w:t>
      </w:r>
      <w:r w:rsidR="00996FDD" w:rsidRPr="00996FDD">
        <w:rPr>
          <w:b/>
          <w:sz w:val="20"/>
          <w:szCs w:val="20"/>
        </w:rPr>
        <w:t>г. Иркутск, ул. Баумана, д. 214а.</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7" w:name="Par758"/>
      <w:bookmarkEnd w:id="7"/>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 xml:space="preserve">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w:t>
      </w:r>
      <w:r w:rsidRPr="00681FBE">
        <w:rPr>
          <w:rFonts w:ascii="Times New Roman" w:hAnsi="Times New Roman"/>
          <w:color w:val="000000"/>
          <w:sz w:val="20"/>
          <w:szCs w:val="20"/>
        </w:rPr>
        <w:lastRenderedPageBreak/>
        <w:t>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8" w:name="Par760"/>
      <w:bookmarkEnd w:id="8"/>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d"/>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1"/>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407AE7" w:rsidRPr="00407AE7">
        <w:rPr>
          <w:rFonts w:ascii="Times New Roman" w:hAnsi="Times New Roman"/>
          <w:b/>
          <w:sz w:val="20"/>
          <w:szCs w:val="20"/>
        </w:rPr>
        <w:t>в течен</w:t>
      </w:r>
      <w:r w:rsidR="00407AE7">
        <w:rPr>
          <w:rFonts w:ascii="Times New Roman" w:hAnsi="Times New Roman"/>
          <w:b/>
          <w:sz w:val="20"/>
          <w:szCs w:val="20"/>
        </w:rPr>
        <w:t>ие</w:t>
      </w:r>
      <w:r w:rsidR="00407AE7" w:rsidRPr="00407AE7">
        <w:rPr>
          <w:rFonts w:ascii="Times New Roman" w:hAnsi="Times New Roman"/>
          <w:b/>
          <w:sz w:val="20"/>
          <w:szCs w:val="20"/>
        </w:rPr>
        <w:t xml:space="preserve"> 60 (шестидесяти) календарных дней с момента подписания Договора</w:t>
      </w:r>
    </w:p>
    <w:p w:rsidR="00705386" w:rsidRPr="00A4716E" w:rsidRDefault="00705386" w:rsidP="00705386">
      <w:pPr>
        <w:pStyle w:val="af1"/>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1"/>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lastRenderedPageBreak/>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407AE7" w:rsidRDefault="00407AE7" w:rsidP="00407AE7">
      <w:pPr>
        <w:ind w:firstLine="284"/>
        <w:jc w:val="both"/>
        <w:rPr>
          <w:i/>
          <w:sz w:val="20"/>
          <w:szCs w:val="20"/>
        </w:rPr>
      </w:pPr>
      <w:r w:rsidRPr="00407AE7">
        <w:rPr>
          <w:i/>
          <w:sz w:val="20"/>
          <w:szCs w:val="20"/>
        </w:rPr>
        <w:t>- Приложение 2 «Форма акта приема-передачи»;</w:t>
      </w:r>
    </w:p>
    <w:p w:rsidR="00705386" w:rsidRDefault="00407AE7" w:rsidP="00407AE7">
      <w:pPr>
        <w:ind w:firstLine="284"/>
        <w:jc w:val="both"/>
        <w:rPr>
          <w:i/>
          <w:sz w:val="20"/>
          <w:szCs w:val="20"/>
        </w:rPr>
      </w:pPr>
      <w:r w:rsidRPr="00407AE7">
        <w:rPr>
          <w:i/>
          <w:sz w:val="20"/>
          <w:szCs w:val="20"/>
        </w:rPr>
        <w:t>- Приложение № «</w:t>
      </w:r>
      <w:proofErr w:type="spellStart"/>
      <w:r w:rsidRPr="00407AE7">
        <w:rPr>
          <w:i/>
          <w:sz w:val="20"/>
          <w:szCs w:val="20"/>
        </w:rPr>
        <w:t>Сублицензионное</w:t>
      </w:r>
      <w:proofErr w:type="spellEnd"/>
      <w:r w:rsidRPr="00407AE7">
        <w:rPr>
          <w:i/>
          <w:sz w:val="20"/>
          <w:szCs w:val="20"/>
        </w:rPr>
        <w:t xml:space="preserve"> соглашение».</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2783">
        <w:rPr>
          <w:sz w:val="20"/>
          <w:szCs w:val="20"/>
        </w:rPr>
        <w:t>298-22</w:t>
      </w:r>
      <w:r w:rsidRPr="00E94A4D">
        <w:rPr>
          <w:sz w:val="20"/>
          <w:szCs w:val="20"/>
        </w:rPr>
        <w:br/>
        <w:t>от ___________________.</w:t>
      </w:r>
    </w:p>
    <w:p w:rsidR="00E94A4D" w:rsidRPr="00E94A4D" w:rsidRDefault="00E94A4D" w:rsidP="00E94A4D">
      <w:pPr>
        <w:jc w:val="center"/>
        <w:rPr>
          <w:b/>
          <w:sz w:val="20"/>
          <w:szCs w:val="20"/>
        </w:rPr>
      </w:pPr>
    </w:p>
    <w:p w:rsidR="00515A02" w:rsidRPr="00E94A4D" w:rsidRDefault="00515A02" w:rsidP="00515A02">
      <w:pPr>
        <w:jc w:val="center"/>
        <w:rPr>
          <w:b/>
          <w:sz w:val="20"/>
          <w:szCs w:val="20"/>
        </w:rPr>
      </w:pPr>
      <w:r w:rsidRPr="00E94A4D">
        <w:rPr>
          <w:b/>
          <w:sz w:val="20"/>
          <w:szCs w:val="20"/>
        </w:rPr>
        <w:t>СПЕЦИФИКАЦИЯ</w:t>
      </w: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515A02" w:rsidRPr="005A07FA" w:rsidTr="00AB278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515A02" w:rsidRPr="005A07FA" w:rsidRDefault="00515A02" w:rsidP="00AB2783">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A02" w:rsidRPr="005A07FA" w:rsidRDefault="00515A02" w:rsidP="00AB278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515A02" w:rsidRPr="005A07FA" w:rsidRDefault="00515A02" w:rsidP="00AB2783">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515A02" w:rsidRPr="005A07FA" w:rsidRDefault="00515A02" w:rsidP="00AB2783">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515A02" w:rsidRPr="005A07FA" w:rsidRDefault="00515A02" w:rsidP="00AB2783">
            <w:pPr>
              <w:jc w:val="center"/>
              <w:rPr>
                <w:b/>
                <w:color w:val="000000"/>
                <w:sz w:val="20"/>
                <w:szCs w:val="20"/>
              </w:rPr>
            </w:pPr>
            <w:r>
              <w:rPr>
                <w:b/>
                <w:color w:val="000000"/>
                <w:sz w:val="20"/>
                <w:szCs w:val="20"/>
              </w:rPr>
              <w:t>Итого стоимость по позиции, руб.</w:t>
            </w: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Default="00723D43" w:rsidP="00723D43">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723D43" w:rsidRPr="00E62599" w:rsidRDefault="00723D43" w:rsidP="00723D43">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расширению программно - аппаратного комплекса автоматизации обслуживания пациентов Дамаск, в поликлинике ОГАУЗ «ИГКБ №8</w:t>
            </w:r>
          </w:p>
        </w:tc>
        <w:tc>
          <w:tcPr>
            <w:tcW w:w="4394" w:type="dxa"/>
            <w:tcBorders>
              <w:top w:val="single" w:sz="4" w:space="0" w:color="auto"/>
              <w:left w:val="single" w:sz="4" w:space="0" w:color="auto"/>
              <w:right w:val="single" w:sz="4" w:space="0" w:color="auto"/>
            </w:tcBorders>
          </w:tcPr>
          <w:p w:rsidR="00723D43" w:rsidRPr="00D93527" w:rsidRDefault="00723D43" w:rsidP="00723D43">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723D43" w:rsidRPr="00D93527" w:rsidRDefault="00723D43" w:rsidP="00723D43">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723D43" w:rsidRPr="00D93527" w:rsidRDefault="00723D43" w:rsidP="00723D43">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723D43" w:rsidRPr="00D93527" w:rsidRDefault="00723D43" w:rsidP="00723D43">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D43" w:rsidRDefault="00723D43" w:rsidP="00723D43">
            <w:pPr>
              <w:jc w:val="center"/>
              <w:rPr>
                <w:sz w:val="20"/>
                <w:szCs w:val="20"/>
                <w:lang w:eastAsia="en-US"/>
              </w:rPr>
            </w:pPr>
            <w:proofErr w:type="spellStart"/>
            <w:r>
              <w:rPr>
                <w:sz w:val="20"/>
                <w:szCs w:val="20"/>
                <w:lang w:eastAsia="en-US"/>
              </w:rPr>
              <w:t>Усл.ед</w:t>
            </w:r>
            <w:proofErr w:type="spellEnd"/>
            <w:r>
              <w:rPr>
                <w:sz w:val="20"/>
                <w:szCs w:val="20"/>
                <w:lang w:eastAsia="en-US"/>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23D43" w:rsidRPr="008C75B8" w:rsidRDefault="00723D43" w:rsidP="00723D43">
            <w:pPr>
              <w:jc w:val="center"/>
              <w:rPr>
                <w:sz w:val="20"/>
                <w:szCs w:val="20"/>
                <w:lang w:eastAsia="en-US"/>
              </w:rPr>
            </w:pPr>
            <w:r>
              <w:rPr>
                <w:sz w:val="20"/>
                <w:szCs w:val="20"/>
                <w:lang w:eastAsia="en-US"/>
              </w:rPr>
              <w:t>1</w:t>
            </w:r>
          </w:p>
        </w:tc>
        <w:tc>
          <w:tcPr>
            <w:tcW w:w="850" w:type="dxa"/>
            <w:tcBorders>
              <w:top w:val="single" w:sz="4" w:space="0" w:color="auto"/>
              <w:left w:val="nil"/>
              <w:bottom w:val="single" w:sz="4" w:space="0" w:color="auto"/>
              <w:right w:val="single" w:sz="4" w:space="0" w:color="auto"/>
            </w:tcBorders>
          </w:tcPr>
          <w:p w:rsidR="00723D43" w:rsidRPr="00E76FBE" w:rsidRDefault="00723D43" w:rsidP="00AB2783">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723D43" w:rsidRPr="00E76FBE" w:rsidRDefault="00723D43" w:rsidP="00AB2783">
            <w:pPr>
              <w:jc w:val="center"/>
              <w:rPr>
                <w:sz w:val="18"/>
                <w:szCs w:val="18"/>
              </w:rPr>
            </w:pP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Pr="00E76FBE" w:rsidRDefault="00723D43" w:rsidP="00AB2783">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23D43" w:rsidRPr="00723D43" w:rsidRDefault="00723D43" w:rsidP="00723D43">
            <w:pPr>
              <w:rPr>
                <w:color w:val="000000"/>
                <w:sz w:val="20"/>
                <w:szCs w:val="20"/>
              </w:rPr>
            </w:pPr>
            <w:r w:rsidRPr="00723D43">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723D43" w:rsidRPr="00723D43" w:rsidRDefault="00723D43" w:rsidP="00AB2783">
            <w:pPr>
              <w:jc w:val="center"/>
              <w:rPr>
                <w:sz w:val="20"/>
                <w:szCs w:val="20"/>
              </w:rPr>
            </w:pPr>
          </w:p>
        </w:tc>
      </w:tr>
      <w:tr w:rsidR="00723D43" w:rsidRPr="00E76FBE" w:rsidTr="00AB2783">
        <w:trPr>
          <w:trHeight w:val="132"/>
        </w:trPr>
        <w:tc>
          <w:tcPr>
            <w:tcW w:w="579" w:type="dxa"/>
            <w:tcBorders>
              <w:top w:val="single" w:sz="4" w:space="0" w:color="auto"/>
              <w:left w:val="single" w:sz="4" w:space="0" w:color="auto"/>
              <w:bottom w:val="single" w:sz="4" w:space="0" w:color="auto"/>
              <w:right w:val="nil"/>
            </w:tcBorders>
            <w:shd w:val="clear" w:color="auto" w:fill="auto"/>
          </w:tcPr>
          <w:p w:rsidR="00723D43" w:rsidRPr="00E76FBE" w:rsidRDefault="00723D43" w:rsidP="00AB2783">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723D43" w:rsidRPr="00723D43" w:rsidRDefault="00723D43" w:rsidP="00AB2783">
            <w:pPr>
              <w:rPr>
                <w:color w:val="000000"/>
                <w:sz w:val="20"/>
                <w:szCs w:val="20"/>
              </w:rPr>
            </w:pPr>
            <w:r w:rsidRPr="00723D43">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723D43" w:rsidRPr="00723D43" w:rsidRDefault="00723D43" w:rsidP="00AB2783">
            <w:pPr>
              <w:jc w:val="center"/>
              <w:rPr>
                <w:sz w:val="20"/>
                <w:szCs w:val="20"/>
              </w:rPr>
            </w:pPr>
          </w:p>
        </w:tc>
      </w:tr>
    </w:tbl>
    <w:p w:rsidR="00515A02" w:rsidRDefault="00515A02" w:rsidP="00515A02">
      <w:pPr>
        <w:jc w:val="both"/>
        <w:rPr>
          <w:sz w:val="20"/>
          <w:szCs w:val="20"/>
          <w:u w:val="single"/>
        </w:rPr>
      </w:pPr>
    </w:p>
    <w:p w:rsidR="00723D43" w:rsidRPr="00D93527" w:rsidRDefault="00723D43" w:rsidP="00723D43">
      <w:pPr>
        <w:pStyle w:val="ad"/>
        <w:numPr>
          <w:ilvl w:val="3"/>
          <w:numId w:val="3"/>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723D43" w:rsidRPr="00D93527" w:rsidRDefault="00723D43" w:rsidP="00723D43">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723D43" w:rsidRPr="00D93527" w:rsidRDefault="00723D43" w:rsidP="00723D43">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723D43" w:rsidRPr="00D93527" w:rsidRDefault="00723D43" w:rsidP="00723D43">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723D43" w:rsidRDefault="00723D43" w:rsidP="00723D43">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723D43" w:rsidRPr="00D93527" w:rsidRDefault="00723D43" w:rsidP="00723D43">
      <w:pPr>
        <w:rPr>
          <w:sz w:val="20"/>
          <w:szCs w:val="20"/>
        </w:rPr>
      </w:pPr>
    </w:p>
    <w:p w:rsidR="00723D43" w:rsidRPr="00D93527" w:rsidRDefault="00723D43" w:rsidP="00723D43">
      <w:pPr>
        <w:rPr>
          <w:b/>
          <w:sz w:val="20"/>
          <w:szCs w:val="20"/>
        </w:rPr>
      </w:pPr>
      <w:r>
        <w:rPr>
          <w:b/>
          <w:sz w:val="20"/>
          <w:szCs w:val="20"/>
        </w:rPr>
        <w:lastRenderedPageBreak/>
        <w:t xml:space="preserve">2. </w:t>
      </w:r>
      <w:r w:rsidRPr="00D93527">
        <w:rPr>
          <w:b/>
          <w:sz w:val="20"/>
          <w:szCs w:val="20"/>
        </w:rPr>
        <w:t>НАЗНАЧЕНИЕ И ЦЕЛИ.</w:t>
      </w:r>
    </w:p>
    <w:p w:rsidR="00723D43" w:rsidRPr="00D93527" w:rsidRDefault="00723D43" w:rsidP="00723D43">
      <w:pPr>
        <w:rPr>
          <w:sz w:val="20"/>
          <w:szCs w:val="20"/>
        </w:rPr>
      </w:pPr>
      <w:r w:rsidRPr="00D93527">
        <w:rPr>
          <w:sz w:val="20"/>
          <w:szCs w:val="20"/>
        </w:rPr>
        <w:t>2.1. Назначение комплекса:</w:t>
      </w:r>
    </w:p>
    <w:p w:rsidR="00723D43" w:rsidRPr="00D93527" w:rsidRDefault="00723D43" w:rsidP="00723D43">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723D43" w:rsidRPr="00D93527" w:rsidRDefault="00723D43" w:rsidP="00723D43">
      <w:pPr>
        <w:rPr>
          <w:sz w:val="20"/>
          <w:szCs w:val="20"/>
        </w:rPr>
      </w:pPr>
      <w:r w:rsidRPr="00D93527">
        <w:rPr>
          <w:sz w:val="20"/>
          <w:szCs w:val="20"/>
        </w:rPr>
        <w:t>автоматизация приема и обработки обращений пациентов;</w:t>
      </w:r>
    </w:p>
    <w:p w:rsidR="00723D43" w:rsidRPr="00D93527" w:rsidRDefault="00723D43" w:rsidP="00723D43">
      <w:pPr>
        <w:rPr>
          <w:sz w:val="20"/>
          <w:szCs w:val="20"/>
        </w:rPr>
      </w:pPr>
      <w:r w:rsidRPr="00D93527">
        <w:rPr>
          <w:sz w:val="20"/>
          <w:szCs w:val="20"/>
        </w:rPr>
        <w:t>контроль и наблюдение за доступом;</w:t>
      </w:r>
    </w:p>
    <w:p w:rsidR="00723D43" w:rsidRPr="00D93527" w:rsidRDefault="00723D43" w:rsidP="00723D43">
      <w:pPr>
        <w:rPr>
          <w:sz w:val="20"/>
          <w:szCs w:val="20"/>
        </w:rPr>
      </w:pPr>
      <w:r w:rsidRPr="00D93527">
        <w:rPr>
          <w:sz w:val="20"/>
          <w:szCs w:val="20"/>
        </w:rPr>
        <w:t>создания системы информирования пациентов;</w:t>
      </w:r>
    </w:p>
    <w:p w:rsidR="00723D43" w:rsidRPr="00D93527" w:rsidRDefault="00723D43" w:rsidP="00723D43">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723D43" w:rsidRPr="00D93527" w:rsidRDefault="00723D43" w:rsidP="00723D43">
      <w:pPr>
        <w:rPr>
          <w:sz w:val="20"/>
          <w:szCs w:val="20"/>
        </w:rPr>
      </w:pPr>
      <w:r w:rsidRPr="00D93527">
        <w:rPr>
          <w:sz w:val="20"/>
          <w:szCs w:val="20"/>
        </w:rPr>
        <w:t>планирование графиков работы персонала;</w:t>
      </w:r>
    </w:p>
    <w:p w:rsidR="00723D43" w:rsidRPr="00D93527" w:rsidRDefault="00723D43" w:rsidP="00723D43">
      <w:pPr>
        <w:rPr>
          <w:sz w:val="20"/>
          <w:szCs w:val="20"/>
        </w:rPr>
      </w:pPr>
      <w:r w:rsidRPr="00D93527">
        <w:rPr>
          <w:sz w:val="20"/>
          <w:szCs w:val="20"/>
        </w:rPr>
        <w:t>разработка и внедрение изменений в области стандартов качества обслуживания;</w:t>
      </w:r>
    </w:p>
    <w:p w:rsidR="00723D43" w:rsidRPr="00D93527" w:rsidRDefault="00723D43" w:rsidP="00723D43">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723D43" w:rsidRPr="00D93527" w:rsidRDefault="00723D43" w:rsidP="00723D43">
      <w:pPr>
        <w:rPr>
          <w:sz w:val="20"/>
          <w:szCs w:val="20"/>
        </w:rPr>
      </w:pPr>
      <w:r w:rsidRPr="00D93527">
        <w:rPr>
          <w:sz w:val="20"/>
          <w:szCs w:val="20"/>
        </w:rPr>
        <w:t>2.2. Цели внедрения комплекса:</w:t>
      </w:r>
    </w:p>
    <w:p w:rsidR="00723D43" w:rsidRPr="00D93527" w:rsidRDefault="00723D43" w:rsidP="00723D43">
      <w:pPr>
        <w:rPr>
          <w:sz w:val="20"/>
          <w:szCs w:val="20"/>
        </w:rPr>
      </w:pPr>
      <w:r w:rsidRPr="00D93527">
        <w:rPr>
          <w:sz w:val="20"/>
          <w:szCs w:val="20"/>
        </w:rPr>
        <w:t>Основными целями внедрения комплекса являются:</w:t>
      </w:r>
    </w:p>
    <w:p w:rsidR="00723D43" w:rsidRPr="00D93527" w:rsidRDefault="00723D43" w:rsidP="00723D43">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723D43" w:rsidRPr="00D93527" w:rsidRDefault="00723D43" w:rsidP="00723D43">
      <w:pPr>
        <w:rPr>
          <w:sz w:val="20"/>
          <w:szCs w:val="20"/>
        </w:rPr>
      </w:pPr>
      <w:r w:rsidRPr="00D93527">
        <w:rPr>
          <w:sz w:val="20"/>
          <w:szCs w:val="20"/>
        </w:rPr>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723D43" w:rsidRPr="00D93527" w:rsidRDefault="00723D43" w:rsidP="00723D43">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723D43" w:rsidRPr="00D93527" w:rsidRDefault="00723D43" w:rsidP="00723D43">
      <w:pPr>
        <w:rPr>
          <w:sz w:val="20"/>
          <w:szCs w:val="20"/>
        </w:rPr>
      </w:pPr>
      <w:r w:rsidRPr="00D93527">
        <w:rPr>
          <w:sz w:val="20"/>
          <w:szCs w:val="20"/>
        </w:rPr>
        <w:t>повышение безопасности и осуществление контроля процесса приема пациентов;</w:t>
      </w:r>
    </w:p>
    <w:p w:rsidR="00723D43" w:rsidRPr="00D93527" w:rsidRDefault="00723D43" w:rsidP="00723D43">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723D43" w:rsidRPr="00D93527" w:rsidRDefault="00723D43" w:rsidP="00723D43">
      <w:pPr>
        <w:rPr>
          <w:b/>
          <w:sz w:val="20"/>
          <w:szCs w:val="20"/>
        </w:rPr>
      </w:pPr>
      <w:r w:rsidRPr="00D93527">
        <w:rPr>
          <w:b/>
          <w:sz w:val="20"/>
          <w:szCs w:val="20"/>
        </w:rPr>
        <w:t>3. ТЕХНИЧЕСКИЕ И ОРГАНИЗАЦИОННЫЕ ТРЕБОВАНИЯ.</w:t>
      </w:r>
    </w:p>
    <w:p w:rsidR="00723D43" w:rsidRPr="00D93527" w:rsidRDefault="00723D43" w:rsidP="00723D43">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723D43" w:rsidRDefault="00723D43" w:rsidP="00723D43">
      <w:pPr>
        <w:rPr>
          <w:sz w:val="20"/>
          <w:szCs w:val="20"/>
        </w:rPr>
      </w:pPr>
    </w:p>
    <w:p w:rsidR="00723D43" w:rsidRPr="00D93527" w:rsidRDefault="00723D43" w:rsidP="00723D43">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510"/>
        </w:trPr>
        <w:tc>
          <w:tcPr>
            <w:tcW w:w="503" w:type="dxa"/>
            <w:shd w:val="clear" w:color="auto" w:fill="auto"/>
            <w:hideMark/>
          </w:tcPr>
          <w:p w:rsidR="00723D43" w:rsidRPr="00D93527" w:rsidRDefault="00723D43" w:rsidP="00723D43">
            <w:pPr>
              <w:rPr>
                <w:sz w:val="20"/>
                <w:szCs w:val="20"/>
              </w:rPr>
            </w:pPr>
            <w:r w:rsidRPr="00D93527">
              <w:rPr>
                <w:sz w:val="20"/>
                <w:szCs w:val="20"/>
              </w:rPr>
              <w:t>№ п/п</w:t>
            </w:r>
          </w:p>
        </w:tc>
        <w:tc>
          <w:tcPr>
            <w:tcW w:w="8423" w:type="dxa"/>
            <w:shd w:val="clear" w:color="auto" w:fill="auto"/>
            <w:hideMark/>
          </w:tcPr>
          <w:p w:rsidR="00723D43" w:rsidRPr="00D93527" w:rsidRDefault="00723D43" w:rsidP="00723D43">
            <w:pPr>
              <w:rPr>
                <w:sz w:val="20"/>
                <w:szCs w:val="20"/>
              </w:rPr>
            </w:pPr>
            <w:r w:rsidRPr="00D93527">
              <w:rPr>
                <w:sz w:val="20"/>
                <w:szCs w:val="20"/>
              </w:rPr>
              <w:t>Наименование</w:t>
            </w:r>
          </w:p>
        </w:tc>
        <w:tc>
          <w:tcPr>
            <w:tcW w:w="740" w:type="dxa"/>
            <w:shd w:val="clear" w:color="auto" w:fill="auto"/>
            <w:hideMark/>
          </w:tcPr>
          <w:p w:rsidR="00723D43" w:rsidRPr="00D93527" w:rsidRDefault="00723D43" w:rsidP="00723D43">
            <w:pPr>
              <w:rPr>
                <w:sz w:val="20"/>
                <w:szCs w:val="20"/>
              </w:rPr>
            </w:pPr>
            <w:r w:rsidRPr="00D93527">
              <w:rPr>
                <w:sz w:val="20"/>
                <w:szCs w:val="20"/>
              </w:rPr>
              <w:t>Ед. изм.</w:t>
            </w:r>
          </w:p>
        </w:tc>
        <w:tc>
          <w:tcPr>
            <w:tcW w:w="640" w:type="dxa"/>
            <w:shd w:val="clear" w:color="auto" w:fill="auto"/>
            <w:hideMark/>
          </w:tcPr>
          <w:p w:rsidR="00723D43" w:rsidRPr="00D93527" w:rsidRDefault="00723D43" w:rsidP="00723D43">
            <w:pPr>
              <w:rPr>
                <w:sz w:val="20"/>
                <w:szCs w:val="20"/>
              </w:rPr>
            </w:pPr>
            <w:r w:rsidRPr="00D93527">
              <w:rPr>
                <w:sz w:val="20"/>
                <w:szCs w:val="20"/>
              </w:rPr>
              <w:t>Кол-во</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Настенный сенсорный киоск</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74"/>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hideMark/>
          </w:tcPr>
          <w:p w:rsidR="00723D43" w:rsidRPr="00D93527" w:rsidRDefault="00723D43" w:rsidP="00723D43">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50"/>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noWrap/>
            <w:hideMark/>
          </w:tcPr>
          <w:p w:rsidR="00723D43" w:rsidRPr="00D93527" w:rsidRDefault="00723D43" w:rsidP="00723D43">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hideMark/>
          </w:tcPr>
          <w:p w:rsidR="00723D43" w:rsidRPr="00D93527" w:rsidRDefault="00723D43" w:rsidP="00723D43">
            <w:pPr>
              <w:rPr>
                <w:sz w:val="20"/>
                <w:szCs w:val="20"/>
              </w:rPr>
            </w:pPr>
            <w:r w:rsidRPr="00D93527">
              <w:rPr>
                <w:sz w:val="20"/>
                <w:szCs w:val="20"/>
              </w:rPr>
              <w:t>Табло светодиодное</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5</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4</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6</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7</w:t>
            </w:r>
          </w:p>
        </w:tc>
        <w:tc>
          <w:tcPr>
            <w:tcW w:w="8423" w:type="dxa"/>
            <w:shd w:val="clear" w:color="auto" w:fill="auto"/>
            <w:hideMark/>
          </w:tcPr>
          <w:p w:rsidR="00723D43" w:rsidRPr="00D93527" w:rsidRDefault="00723D43" w:rsidP="00723D43">
            <w:pPr>
              <w:rPr>
                <w:sz w:val="20"/>
                <w:szCs w:val="20"/>
              </w:rPr>
            </w:pPr>
            <w:r w:rsidRPr="00D93527">
              <w:rPr>
                <w:sz w:val="20"/>
                <w:szCs w:val="20"/>
              </w:rPr>
              <w:t>Информационная панель тип 3</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8</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4</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9</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10</w:t>
            </w:r>
          </w:p>
        </w:tc>
        <w:tc>
          <w:tcPr>
            <w:tcW w:w="8423" w:type="dxa"/>
            <w:shd w:val="clear" w:color="auto" w:fill="auto"/>
            <w:hideMark/>
          </w:tcPr>
          <w:p w:rsidR="00723D43" w:rsidRPr="00D93527" w:rsidRDefault="00723D43" w:rsidP="00723D43">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172"/>
        </w:trPr>
        <w:tc>
          <w:tcPr>
            <w:tcW w:w="503" w:type="dxa"/>
            <w:shd w:val="clear" w:color="auto" w:fill="auto"/>
            <w:noWrap/>
            <w:hideMark/>
          </w:tcPr>
          <w:p w:rsidR="00723D43" w:rsidRPr="00D93527" w:rsidRDefault="00723D43" w:rsidP="00723D43">
            <w:pPr>
              <w:rPr>
                <w:sz w:val="20"/>
                <w:szCs w:val="20"/>
              </w:rPr>
            </w:pPr>
            <w:r w:rsidRPr="00D93527">
              <w:rPr>
                <w:sz w:val="20"/>
                <w:szCs w:val="20"/>
              </w:rPr>
              <w:t>11</w:t>
            </w:r>
          </w:p>
        </w:tc>
        <w:tc>
          <w:tcPr>
            <w:tcW w:w="8423" w:type="dxa"/>
            <w:shd w:val="clear" w:color="auto" w:fill="auto"/>
            <w:hideMark/>
          </w:tcPr>
          <w:p w:rsidR="00723D43" w:rsidRPr="00D93527" w:rsidRDefault="00723D43" w:rsidP="00723D43">
            <w:pPr>
              <w:rPr>
                <w:sz w:val="20"/>
                <w:szCs w:val="20"/>
              </w:rPr>
            </w:pPr>
            <w:r w:rsidRPr="00D93527">
              <w:rPr>
                <w:sz w:val="20"/>
                <w:szCs w:val="20"/>
              </w:rPr>
              <w:t>Медиа сервер</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6</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12</w:t>
            </w:r>
          </w:p>
        </w:tc>
        <w:tc>
          <w:tcPr>
            <w:tcW w:w="8423" w:type="dxa"/>
            <w:shd w:val="clear" w:color="auto" w:fill="auto"/>
            <w:hideMark/>
          </w:tcPr>
          <w:p w:rsidR="00723D43" w:rsidRPr="00D93527" w:rsidRDefault="00723D43" w:rsidP="00723D43">
            <w:pPr>
              <w:rPr>
                <w:sz w:val="20"/>
                <w:szCs w:val="20"/>
              </w:rPr>
            </w:pPr>
            <w:r w:rsidRPr="00D93527">
              <w:rPr>
                <w:sz w:val="20"/>
                <w:szCs w:val="20"/>
              </w:rPr>
              <w:t>Передатчик сигнала HDMI</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3</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13</w:t>
            </w:r>
          </w:p>
        </w:tc>
        <w:tc>
          <w:tcPr>
            <w:tcW w:w="8423" w:type="dxa"/>
            <w:shd w:val="clear" w:color="auto" w:fill="auto"/>
            <w:hideMark/>
          </w:tcPr>
          <w:p w:rsidR="00723D43" w:rsidRPr="00D93527" w:rsidRDefault="00723D43" w:rsidP="00723D43">
            <w:pPr>
              <w:rPr>
                <w:sz w:val="20"/>
                <w:szCs w:val="20"/>
              </w:rPr>
            </w:pPr>
            <w:r w:rsidRPr="00D93527">
              <w:rPr>
                <w:sz w:val="20"/>
                <w:szCs w:val="20"/>
              </w:rPr>
              <w:t>Аппаратный пульт оператора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13</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14</w:t>
            </w:r>
          </w:p>
        </w:tc>
        <w:tc>
          <w:tcPr>
            <w:tcW w:w="8423" w:type="dxa"/>
            <w:shd w:val="clear" w:color="auto" w:fill="auto"/>
            <w:hideMark/>
          </w:tcPr>
          <w:p w:rsidR="00723D43" w:rsidRPr="00D93527" w:rsidRDefault="00723D43" w:rsidP="00723D43">
            <w:pPr>
              <w:rPr>
                <w:sz w:val="20"/>
                <w:szCs w:val="20"/>
              </w:rPr>
            </w:pPr>
            <w:r w:rsidRPr="00D93527">
              <w:rPr>
                <w:sz w:val="20"/>
                <w:szCs w:val="20"/>
              </w:rPr>
              <w:t>Коммутатор тип 1</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15</w:t>
            </w:r>
          </w:p>
        </w:tc>
        <w:tc>
          <w:tcPr>
            <w:tcW w:w="8423" w:type="dxa"/>
            <w:shd w:val="clear" w:color="auto" w:fill="auto"/>
            <w:hideMark/>
          </w:tcPr>
          <w:p w:rsidR="00723D43" w:rsidRPr="00D93527" w:rsidRDefault="00723D43" w:rsidP="00723D43">
            <w:pPr>
              <w:rPr>
                <w:sz w:val="20"/>
                <w:szCs w:val="20"/>
              </w:rPr>
            </w:pPr>
            <w:r w:rsidRPr="00D93527">
              <w:rPr>
                <w:sz w:val="20"/>
                <w:szCs w:val="20"/>
              </w:rPr>
              <w:t>Коммутатор тип 2</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16</w:t>
            </w:r>
          </w:p>
        </w:tc>
        <w:tc>
          <w:tcPr>
            <w:tcW w:w="8423" w:type="dxa"/>
            <w:shd w:val="clear" w:color="auto" w:fill="auto"/>
            <w:hideMark/>
          </w:tcPr>
          <w:p w:rsidR="00723D43" w:rsidRPr="00D93527" w:rsidRDefault="00723D43" w:rsidP="00723D43">
            <w:pPr>
              <w:rPr>
                <w:sz w:val="20"/>
                <w:szCs w:val="20"/>
              </w:rPr>
            </w:pPr>
            <w:r w:rsidRPr="00D93527">
              <w:rPr>
                <w:sz w:val="20"/>
                <w:szCs w:val="20"/>
              </w:rPr>
              <w:t>Внешняя звуковая карта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300"/>
        </w:trPr>
        <w:tc>
          <w:tcPr>
            <w:tcW w:w="503" w:type="dxa"/>
            <w:shd w:val="clear" w:color="auto" w:fill="auto"/>
            <w:noWrap/>
            <w:hideMark/>
          </w:tcPr>
          <w:p w:rsidR="00723D43" w:rsidRPr="00D93527" w:rsidRDefault="00723D43" w:rsidP="00723D43">
            <w:pPr>
              <w:rPr>
                <w:sz w:val="20"/>
                <w:szCs w:val="20"/>
              </w:rPr>
            </w:pPr>
            <w:r w:rsidRPr="00D93527">
              <w:rPr>
                <w:sz w:val="20"/>
                <w:szCs w:val="20"/>
              </w:rPr>
              <w:t>17</w:t>
            </w:r>
          </w:p>
        </w:tc>
        <w:tc>
          <w:tcPr>
            <w:tcW w:w="8423" w:type="dxa"/>
            <w:shd w:val="clear" w:color="auto" w:fill="auto"/>
            <w:hideMark/>
          </w:tcPr>
          <w:p w:rsidR="00723D43" w:rsidRPr="00D93527" w:rsidRDefault="00723D43" w:rsidP="00723D43">
            <w:pPr>
              <w:rPr>
                <w:sz w:val="20"/>
                <w:szCs w:val="20"/>
              </w:rPr>
            </w:pPr>
            <w:r w:rsidRPr="00D93527">
              <w:rPr>
                <w:sz w:val="20"/>
                <w:szCs w:val="20"/>
              </w:rPr>
              <w:t xml:space="preserve">Колонка звуковая </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18</w:t>
            </w:r>
          </w:p>
        </w:tc>
        <w:tc>
          <w:tcPr>
            <w:tcW w:w="8423" w:type="dxa"/>
            <w:shd w:val="clear" w:color="auto" w:fill="auto"/>
            <w:hideMark/>
          </w:tcPr>
          <w:p w:rsidR="00723D43" w:rsidRPr="00D93527" w:rsidRDefault="00723D43" w:rsidP="00723D43">
            <w:pPr>
              <w:rPr>
                <w:sz w:val="20"/>
                <w:szCs w:val="20"/>
              </w:rPr>
            </w:pPr>
            <w:r w:rsidRPr="00D93527">
              <w:rPr>
                <w:sz w:val="20"/>
                <w:szCs w:val="20"/>
              </w:rPr>
              <w:t>Шкаф настенный</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2</w:t>
            </w:r>
          </w:p>
        </w:tc>
      </w:tr>
    </w:tbl>
    <w:p w:rsidR="00723D43" w:rsidRDefault="00723D43" w:rsidP="00723D43">
      <w:pPr>
        <w:rPr>
          <w:sz w:val="20"/>
          <w:szCs w:val="20"/>
        </w:rPr>
      </w:pPr>
    </w:p>
    <w:p w:rsidR="00723D43" w:rsidRPr="00D93527" w:rsidRDefault="00723D43" w:rsidP="00723D43">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723D43" w:rsidRDefault="00723D43" w:rsidP="00723D43">
      <w:pPr>
        <w:rPr>
          <w:sz w:val="20"/>
          <w:szCs w:val="20"/>
        </w:rPr>
      </w:pPr>
    </w:p>
    <w:p w:rsidR="00723D43" w:rsidRPr="00996FDD" w:rsidRDefault="00723D43" w:rsidP="00723D43">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17</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hideMark/>
          </w:tcPr>
          <w:p w:rsidR="00723D43" w:rsidRPr="00D93527" w:rsidRDefault="00723D43" w:rsidP="00723D43">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hideMark/>
          </w:tcPr>
          <w:p w:rsidR="00723D43" w:rsidRPr="00D93527" w:rsidRDefault="00723D43" w:rsidP="00723D43">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hideMark/>
          </w:tcPr>
          <w:p w:rsidR="00723D43" w:rsidRPr="00D93527" w:rsidRDefault="00723D43" w:rsidP="00723D43">
            <w:pPr>
              <w:rPr>
                <w:sz w:val="20"/>
                <w:szCs w:val="20"/>
              </w:rPr>
            </w:pPr>
            <w:r w:rsidRPr="00D93527">
              <w:rPr>
                <w:sz w:val="20"/>
                <w:szCs w:val="20"/>
              </w:rPr>
              <w:t>1</w:t>
            </w:r>
          </w:p>
        </w:tc>
      </w:tr>
    </w:tbl>
    <w:p w:rsidR="00723D43" w:rsidRDefault="00723D43" w:rsidP="00723D43">
      <w:pPr>
        <w:rPr>
          <w:sz w:val="20"/>
          <w:szCs w:val="20"/>
        </w:rPr>
      </w:pPr>
    </w:p>
    <w:p w:rsidR="00723D43" w:rsidRPr="00D93527" w:rsidRDefault="00723D43" w:rsidP="00723D43">
      <w:pPr>
        <w:jc w:val="both"/>
        <w:rPr>
          <w:sz w:val="20"/>
          <w:szCs w:val="20"/>
        </w:rPr>
      </w:pPr>
      <w:r w:rsidRPr="00D93527">
        <w:rPr>
          <w:sz w:val="20"/>
          <w:szCs w:val="20"/>
        </w:rPr>
        <w:lastRenderedPageBreak/>
        <w:t>3.3. Перечень мероприятий по вводу расширяемого Комплекса в поликлинике ОГАУЗ «ИГКБ №8» приведен в таблице 3.</w:t>
      </w:r>
    </w:p>
    <w:p w:rsidR="00723D43" w:rsidRDefault="00723D43" w:rsidP="00723D43">
      <w:pPr>
        <w:rPr>
          <w:sz w:val="20"/>
          <w:szCs w:val="20"/>
        </w:rPr>
      </w:pPr>
    </w:p>
    <w:p w:rsidR="00723D43" w:rsidRPr="00996FDD" w:rsidRDefault="00723D43" w:rsidP="00723D43">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1</w:t>
            </w:r>
          </w:p>
        </w:tc>
        <w:tc>
          <w:tcPr>
            <w:tcW w:w="8423" w:type="dxa"/>
            <w:shd w:val="clear" w:color="auto" w:fill="auto"/>
            <w:hideMark/>
          </w:tcPr>
          <w:p w:rsidR="00723D43" w:rsidRPr="00D93527" w:rsidRDefault="00723D43" w:rsidP="00723D43">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2</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3</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4</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r w:rsidR="00723D43" w:rsidRPr="00D93527" w:rsidTr="00723D43">
        <w:trPr>
          <w:trHeight w:val="255"/>
        </w:trPr>
        <w:tc>
          <w:tcPr>
            <w:tcW w:w="503" w:type="dxa"/>
            <w:shd w:val="clear" w:color="auto" w:fill="auto"/>
            <w:noWrap/>
            <w:hideMark/>
          </w:tcPr>
          <w:p w:rsidR="00723D43" w:rsidRPr="00D93527" w:rsidRDefault="00723D43" w:rsidP="00723D43">
            <w:pPr>
              <w:rPr>
                <w:sz w:val="20"/>
                <w:szCs w:val="20"/>
              </w:rPr>
            </w:pPr>
            <w:r w:rsidRPr="00D93527">
              <w:rPr>
                <w:sz w:val="20"/>
                <w:szCs w:val="20"/>
              </w:rPr>
              <w:t>5</w:t>
            </w:r>
          </w:p>
        </w:tc>
        <w:tc>
          <w:tcPr>
            <w:tcW w:w="8423" w:type="dxa"/>
            <w:shd w:val="clear" w:color="auto" w:fill="auto"/>
            <w:vAlign w:val="center"/>
            <w:hideMark/>
          </w:tcPr>
          <w:p w:rsidR="00723D43" w:rsidRPr="00D93527" w:rsidRDefault="00723D43" w:rsidP="00723D43">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723D43" w:rsidRPr="00D93527" w:rsidRDefault="00723D43" w:rsidP="00723D43">
            <w:pPr>
              <w:rPr>
                <w:sz w:val="20"/>
                <w:szCs w:val="20"/>
              </w:rPr>
            </w:pPr>
            <w:r w:rsidRPr="00D93527">
              <w:rPr>
                <w:sz w:val="20"/>
                <w:szCs w:val="20"/>
              </w:rPr>
              <w:t>шт.</w:t>
            </w:r>
          </w:p>
        </w:tc>
        <w:tc>
          <w:tcPr>
            <w:tcW w:w="640" w:type="dxa"/>
            <w:shd w:val="clear" w:color="auto" w:fill="auto"/>
            <w:noWrap/>
            <w:vAlign w:val="center"/>
            <w:hideMark/>
          </w:tcPr>
          <w:p w:rsidR="00723D43" w:rsidRPr="00D93527" w:rsidRDefault="00723D43" w:rsidP="00723D43">
            <w:pPr>
              <w:rPr>
                <w:sz w:val="20"/>
                <w:szCs w:val="20"/>
              </w:rPr>
            </w:pPr>
            <w:r w:rsidRPr="00D93527">
              <w:rPr>
                <w:sz w:val="20"/>
                <w:szCs w:val="20"/>
              </w:rPr>
              <w:t>1</w:t>
            </w:r>
          </w:p>
        </w:tc>
      </w:tr>
    </w:tbl>
    <w:p w:rsidR="00723D43" w:rsidRDefault="00723D43" w:rsidP="00723D43">
      <w:pPr>
        <w:rPr>
          <w:sz w:val="20"/>
          <w:szCs w:val="20"/>
        </w:rPr>
      </w:pPr>
    </w:p>
    <w:p w:rsidR="00723D43" w:rsidRPr="00D93527" w:rsidRDefault="00723D43" w:rsidP="00723D43">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723D43" w:rsidRPr="00D93527" w:rsidTr="00723D43">
        <w:trPr>
          <w:gridAfter w:val="1"/>
          <w:wAfter w:w="29" w:type="dxa"/>
          <w:trHeight w:val="666"/>
          <w:jc w:val="center"/>
        </w:trPr>
        <w:tc>
          <w:tcPr>
            <w:tcW w:w="1005" w:type="dxa"/>
            <w:gridSpan w:val="2"/>
            <w:shd w:val="clear" w:color="auto" w:fill="D9D9D9"/>
            <w:vAlign w:val="center"/>
          </w:tcPr>
          <w:p w:rsidR="00723D43" w:rsidRPr="00996FDD" w:rsidRDefault="00723D43" w:rsidP="00723D43">
            <w:pPr>
              <w:rPr>
                <w:b/>
                <w:sz w:val="20"/>
                <w:szCs w:val="20"/>
              </w:rPr>
            </w:pPr>
            <w:r w:rsidRPr="00996FDD">
              <w:rPr>
                <w:b/>
                <w:sz w:val="20"/>
                <w:szCs w:val="20"/>
              </w:rPr>
              <w:t>№ п/п</w:t>
            </w:r>
          </w:p>
        </w:tc>
        <w:tc>
          <w:tcPr>
            <w:tcW w:w="5242" w:type="dxa"/>
            <w:shd w:val="clear" w:color="auto" w:fill="D9D9D9"/>
            <w:vAlign w:val="center"/>
          </w:tcPr>
          <w:p w:rsidR="00723D43" w:rsidRPr="00996FDD" w:rsidRDefault="00723D43" w:rsidP="00723D43">
            <w:pPr>
              <w:rPr>
                <w:b/>
                <w:sz w:val="20"/>
                <w:szCs w:val="20"/>
              </w:rPr>
            </w:pPr>
            <w:r w:rsidRPr="00996FDD">
              <w:rPr>
                <w:b/>
                <w:sz w:val="20"/>
                <w:szCs w:val="20"/>
              </w:rPr>
              <w:t>Наименование оборудования, характеристики</w:t>
            </w:r>
          </w:p>
          <w:p w:rsidR="00723D43" w:rsidRPr="00996FDD" w:rsidRDefault="00723D43" w:rsidP="00723D43">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723D43" w:rsidRPr="00996FDD" w:rsidRDefault="00723D43" w:rsidP="00723D43">
            <w:pPr>
              <w:rPr>
                <w:b/>
                <w:sz w:val="20"/>
                <w:szCs w:val="20"/>
              </w:rPr>
            </w:pPr>
            <w:r w:rsidRPr="00996FDD">
              <w:rPr>
                <w:b/>
                <w:sz w:val="20"/>
                <w:szCs w:val="20"/>
              </w:rPr>
              <w:t>Требуемая функция или величина параметра</w:t>
            </w:r>
          </w:p>
        </w:tc>
      </w:tr>
      <w:tr w:rsidR="00723D43" w:rsidRPr="00D93527" w:rsidTr="00723D43">
        <w:trPr>
          <w:gridAfter w:val="1"/>
          <w:wAfter w:w="29" w:type="dxa"/>
          <w:trHeight w:val="387"/>
          <w:jc w:val="center"/>
        </w:trPr>
        <w:tc>
          <w:tcPr>
            <w:tcW w:w="6247" w:type="dxa"/>
            <w:gridSpan w:val="3"/>
            <w:shd w:val="clear" w:color="auto" w:fill="F2F2F2"/>
            <w:vAlign w:val="center"/>
          </w:tcPr>
          <w:p w:rsidR="00723D43" w:rsidRPr="00996FDD" w:rsidRDefault="00723D43" w:rsidP="00723D43">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Сенсорное управление</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90"/>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бесконтактный считыватель смарт-карт (</w:t>
            </w:r>
            <w:proofErr w:type="spellStart"/>
            <w:r w:rsidRPr="00D93527">
              <w:rPr>
                <w:rFonts w:eastAsia="Calibri"/>
                <w:sz w:val="20"/>
                <w:szCs w:val="20"/>
              </w:rPr>
              <w:t>картридер</w:t>
            </w:r>
            <w:proofErr w:type="spellEnd"/>
            <w:r w:rsidRPr="00D93527">
              <w:rPr>
                <w:rFonts w:eastAsia="Calibri"/>
                <w:sz w:val="20"/>
                <w:szCs w:val="20"/>
              </w:rPr>
              <w:t>)</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5.6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6</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7</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8</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9</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Размеры терминала: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Глубина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10.6</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вес</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10.7</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w:t>
            </w:r>
          </w:p>
        </w:tc>
        <w:tc>
          <w:tcPr>
            <w:tcW w:w="9469" w:type="dxa"/>
            <w:gridSpan w:val="3"/>
            <w:shd w:val="clear" w:color="auto" w:fill="FFFFFF"/>
            <w:vAlign w:val="center"/>
          </w:tcPr>
          <w:p w:rsidR="00723D43" w:rsidRPr="00D93527" w:rsidRDefault="00723D43" w:rsidP="00723D43">
            <w:pPr>
              <w:rPr>
                <w:sz w:val="20"/>
                <w:szCs w:val="20"/>
              </w:rPr>
            </w:pPr>
            <w:r w:rsidRPr="00D93527">
              <w:rPr>
                <w:sz w:val="20"/>
                <w:szCs w:val="20"/>
              </w:rPr>
              <w:t>Встроенный монитор:</w:t>
            </w: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Диагональ экрана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lastRenderedPageBreak/>
              <w:t>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подсветки матрицы</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Соотношение сторон</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Покрытие экрана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11.6</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Размер видимой области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11.7</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Яркость</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11.8</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11.9</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Время отклика</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11.10</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Видео разъемы:</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VGA</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11.12.2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(D-</w:t>
            </w:r>
            <w:proofErr w:type="spellStart"/>
            <w:r w:rsidRPr="00D93527">
              <w:rPr>
                <w:sz w:val="20"/>
                <w:szCs w:val="20"/>
              </w:rPr>
              <w:t>Sub</w:t>
            </w:r>
            <w:proofErr w:type="spellEnd"/>
            <w:r w:rsidRPr="00D93527">
              <w:rPr>
                <w:sz w:val="20"/>
                <w:szCs w:val="20"/>
              </w:rPr>
              <w:t>)</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7"/>
          <w:jc w:val="center"/>
        </w:trPr>
        <w:tc>
          <w:tcPr>
            <w:tcW w:w="6247" w:type="dxa"/>
            <w:gridSpan w:val="3"/>
            <w:shd w:val="clear" w:color="auto" w:fill="F2F2F2"/>
            <w:vAlign w:val="center"/>
          </w:tcPr>
          <w:p w:rsidR="00723D43" w:rsidRPr="00996FDD" w:rsidRDefault="00723D43" w:rsidP="00723D43">
            <w:pPr>
              <w:rPr>
                <w:b/>
                <w:sz w:val="20"/>
                <w:szCs w:val="20"/>
              </w:rPr>
            </w:pPr>
            <w:r w:rsidRPr="00996FDD">
              <w:rPr>
                <w:b/>
                <w:sz w:val="20"/>
                <w:szCs w:val="20"/>
              </w:rPr>
              <w:t xml:space="preserve">Компьютерный модуль для настенного сенсорного киоска </w:t>
            </w:r>
          </w:p>
          <w:p w:rsidR="00723D43" w:rsidRPr="00996FDD" w:rsidRDefault="00723D43" w:rsidP="00723D43">
            <w:pPr>
              <w:rPr>
                <w:b/>
                <w:sz w:val="20"/>
                <w:szCs w:val="20"/>
              </w:rPr>
            </w:pPr>
            <w:r w:rsidRPr="00996FDD">
              <w:rPr>
                <w:b/>
                <w:sz w:val="20"/>
                <w:szCs w:val="20"/>
              </w:rPr>
              <w:t>Код по ОКПД (26.20.13.000)</w:t>
            </w:r>
          </w:p>
        </w:tc>
        <w:tc>
          <w:tcPr>
            <w:tcW w:w="4227" w:type="dxa"/>
            <w:gridSpan w:val="2"/>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723D43" w:rsidRPr="00D93527" w:rsidRDefault="00723D43" w:rsidP="00723D43">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L2</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2.1.4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L3</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Встроенный контроллер PCI </w:t>
            </w:r>
            <w:proofErr w:type="spellStart"/>
            <w:r w:rsidRPr="00D93527">
              <w:rPr>
                <w:sz w:val="20"/>
                <w:szCs w:val="20"/>
              </w:rPr>
              <w:t>Express</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Версия PCI </w:t>
            </w:r>
            <w:proofErr w:type="spellStart"/>
            <w:r w:rsidRPr="00D93527">
              <w:rPr>
                <w:sz w:val="20"/>
                <w:szCs w:val="20"/>
              </w:rPr>
              <w:t>Express</w:t>
            </w:r>
            <w:proofErr w:type="spellEnd"/>
            <w:r w:rsidRPr="00D93527">
              <w:rPr>
                <w:sz w:val="20"/>
                <w:szCs w:val="20"/>
              </w:rPr>
              <w:t xml:space="preserve">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VGA (D-</w:t>
            </w:r>
            <w:proofErr w:type="spellStart"/>
            <w:r w:rsidRPr="00D93527">
              <w:rPr>
                <w:sz w:val="20"/>
                <w:szCs w:val="20"/>
              </w:rPr>
              <w:t>Sub</w:t>
            </w:r>
            <w:proofErr w:type="spellEnd"/>
            <w:r w:rsidRPr="00D93527">
              <w:rPr>
                <w:sz w:val="20"/>
                <w:szCs w:val="20"/>
              </w:rPr>
              <w:t>)</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Количество разъемов 4-pin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Разъем 4-pin </w:t>
            </w:r>
            <w:proofErr w:type="spellStart"/>
            <w:r w:rsidRPr="00D93527">
              <w:rPr>
                <w:sz w:val="20"/>
                <w:szCs w:val="20"/>
              </w:rPr>
              <w:t>Floppy</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Длина кабеля питания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7"/>
          <w:jc w:val="center"/>
        </w:trPr>
        <w:tc>
          <w:tcPr>
            <w:tcW w:w="6247" w:type="dxa"/>
            <w:gridSpan w:val="3"/>
            <w:shd w:val="clear" w:color="auto" w:fill="D9D9D9"/>
            <w:vAlign w:val="center"/>
          </w:tcPr>
          <w:p w:rsidR="00723D43" w:rsidRPr="00996FDD" w:rsidRDefault="00723D43" w:rsidP="00723D43">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gridAfter w:val="1"/>
          <w:wAfter w:w="29" w:type="dxa"/>
          <w:trHeight w:val="386"/>
          <w:jc w:val="center"/>
        </w:trPr>
        <w:tc>
          <w:tcPr>
            <w:tcW w:w="6247" w:type="dxa"/>
            <w:gridSpan w:val="3"/>
            <w:shd w:val="clear" w:color="auto" w:fill="D9D9D9"/>
            <w:vAlign w:val="center"/>
          </w:tcPr>
          <w:p w:rsidR="00723D43" w:rsidRPr="00D93527" w:rsidRDefault="00723D43" w:rsidP="00723D43">
            <w:pPr>
              <w:rPr>
                <w:sz w:val="20"/>
                <w:szCs w:val="20"/>
              </w:rPr>
            </w:pPr>
            <w:r w:rsidRPr="00D93527">
              <w:rPr>
                <w:sz w:val="20"/>
                <w:szCs w:val="20"/>
              </w:rPr>
              <w:t>3.1 Процессор</w:t>
            </w:r>
          </w:p>
        </w:tc>
        <w:tc>
          <w:tcPr>
            <w:tcW w:w="4227" w:type="dxa"/>
            <w:gridSpan w:val="2"/>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L2</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shd w:val="clear" w:color="auto" w:fill="FFFFFF"/>
            <w:vAlign w:val="center"/>
          </w:tcPr>
          <w:p w:rsidR="00723D43" w:rsidRPr="00D93527" w:rsidRDefault="00723D43" w:rsidP="00723D43">
            <w:pPr>
              <w:rPr>
                <w:sz w:val="20"/>
                <w:szCs w:val="20"/>
              </w:rPr>
            </w:pPr>
            <w:r w:rsidRPr="00D93527">
              <w:rPr>
                <w:sz w:val="20"/>
                <w:szCs w:val="20"/>
              </w:rPr>
              <w:t>3.1.4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Объем кэша L3</w:t>
            </w:r>
          </w:p>
        </w:tc>
        <w:tc>
          <w:tcPr>
            <w:tcW w:w="4227" w:type="dxa"/>
            <w:gridSpan w:val="2"/>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Совместимость </w:t>
            </w:r>
            <w:proofErr w:type="spellStart"/>
            <w:r w:rsidRPr="00D93527">
              <w:rPr>
                <w:sz w:val="20"/>
                <w:szCs w:val="20"/>
              </w:rPr>
              <w:t>Socket</w:t>
            </w:r>
            <w:proofErr w:type="spellEnd"/>
            <w:r w:rsidRPr="00D93527">
              <w:rPr>
                <w:sz w:val="20"/>
                <w:szCs w:val="20"/>
              </w:rPr>
              <w:t xml:space="preserve">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Версия PCI </w:t>
            </w:r>
            <w:proofErr w:type="spellStart"/>
            <w:r w:rsidRPr="00D93527">
              <w:rPr>
                <w:sz w:val="20"/>
                <w:szCs w:val="20"/>
              </w:rPr>
              <w:t>Express</w:t>
            </w:r>
            <w:proofErr w:type="spellEnd"/>
            <w:r w:rsidRPr="00D93527">
              <w:rPr>
                <w:sz w:val="20"/>
                <w:szCs w:val="20"/>
              </w:rPr>
              <w:t xml:space="preserve">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VGA (D-</w:t>
            </w:r>
            <w:proofErr w:type="spellStart"/>
            <w:r w:rsidRPr="00D93527">
              <w:rPr>
                <w:sz w:val="20"/>
                <w:szCs w:val="20"/>
              </w:rPr>
              <w:t>Sub</w:t>
            </w:r>
            <w:proofErr w:type="spellEnd"/>
            <w:r w:rsidRPr="00D93527">
              <w:rPr>
                <w:sz w:val="20"/>
                <w:szCs w:val="20"/>
              </w:rPr>
              <w:t>)</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Количество разъемов 4-pin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Разъем 4-pin </w:t>
            </w:r>
            <w:proofErr w:type="spellStart"/>
            <w:r w:rsidRPr="00D93527">
              <w:rPr>
                <w:sz w:val="20"/>
                <w:szCs w:val="20"/>
              </w:rPr>
              <w:t>Floppy</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Длина кабеля питания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996FDD" w:rsidRDefault="00723D43" w:rsidP="00723D43">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Форм-фактор </w:t>
            </w:r>
            <w:proofErr w:type="spellStart"/>
            <w:r w:rsidRPr="00D93527">
              <w:rPr>
                <w:sz w:val="20"/>
                <w:szCs w:val="20"/>
              </w:rPr>
              <w:t>Micro</w:t>
            </w:r>
            <w:proofErr w:type="spellEnd"/>
            <w:r w:rsidRPr="00D93527">
              <w:rPr>
                <w:sz w:val="20"/>
                <w:szCs w:val="20"/>
              </w:rPr>
              <w:t>-ATX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Форм-фактор </w:t>
            </w:r>
            <w:proofErr w:type="spellStart"/>
            <w:r w:rsidRPr="00D93527">
              <w:rPr>
                <w:sz w:val="20"/>
                <w:szCs w:val="20"/>
              </w:rPr>
              <w:t>Mini</w:t>
            </w:r>
            <w:proofErr w:type="spellEnd"/>
            <w:r w:rsidRPr="00D93527">
              <w:rPr>
                <w:sz w:val="20"/>
                <w:szCs w:val="20"/>
              </w:rPr>
              <w:t>-ITX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3.5 мм </w:t>
            </w:r>
            <w:proofErr w:type="spellStart"/>
            <w:r w:rsidRPr="00D93527">
              <w:rPr>
                <w:sz w:val="20"/>
                <w:szCs w:val="20"/>
              </w:rPr>
              <w:t>jack</w:t>
            </w:r>
            <w:proofErr w:type="spellEnd"/>
            <w:r w:rsidRPr="00D93527">
              <w:rPr>
                <w:sz w:val="20"/>
                <w:szCs w:val="20"/>
              </w:rPr>
              <w:t xml:space="preserve">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roofErr w:type="spellStart"/>
            <w:r w:rsidRPr="00D93527">
              <w:rPr>
                <w:sz w:val="20"/>
                <w:szCs w:val="20"/>
              </w:rPr>
              <w:t>Type</w:t>
            </w:r>
            <w:proofErr w:type="spellEnd"/>
            <w:r w:rsidRPr="00D93527">
              <w:rPr>
                <w:sz w:val="20"/>
                <w:szCs w:val="20"/>
              </w:rPr>
              <w:t>-A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3.5 мм </w:t>
            </w:r>
            <w:proofErr w:type="spellStart"/>
            <w:r w:rsidRPr="00D93527">
              <w:rPr>
                <w:sz w:val="20"/>
                <w:szCs w:val="20"/>
              </w:rPr>
              <w:t>jack</w:t>
            </w:r>
            <w:proofErr w:type="spellEnd"/>
            <w:r w:rsidRPr="00D93527">
              <w:rPr>
                <w:sz w:val="20"/>
                <w:szCs w:val="20"/>
              </w:rPr>
              <w:t xml:space="preserve">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996FDD" w:rsidRDefault="00723D43" w:rsidP="00723D43">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5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4.1</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Формат вывода:</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4.2.1</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4.2.2</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4.2.3</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А88</w:t>
            </w:r>
          </w:p>
        </w:tc>
        <w:tc>
          <w:tcPr>
            <w:tcW w:w="4245" w:type="dxa"/>
            <w:gridSpan w:val="2"/>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4.3</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Разрешение</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4.4</w:t>
            </w:r>
          </w:p>
        </w:tc>
        <w:tc>
          <w:tcPr>
            <w:tcW w:w="5253" w:type="dxa"/>
            <w:gridSpan w:val="2"/>
            <w:shd w:val="clear" w:color="auto" w:fill="FFFFFF"/>
            <w:vAlign w:val="center"/>
          </w:tcPr>
          <w:p w:rsidR="00723D43" w:rsidRPr="00D93527" w:rsidRDefault="00723D43" w:rsidP="00723D43">
            <w:pPr>
              <w:rPr>
                <w:sz w:val="20"/>
                <w:szCs w:val="20"/>
              </w:rPr>
            </w:pPr>
            <w:r w:rsidRPr="00D93527">
              <w:rPr>
                <w:sz w:val="20"/>
                <w:szCs w:val="20"/>
              </w:rPr>
              <w:t>Высота символа</w:t>
            </w:r>
          </w:p>
        </w:tc>
        <w:tc>
          <w:tcPr>
            <w:tcW w:w="4245" w:type="dxa"/>
            <w:gridSpan w:val="2"/>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roofErr w:type="spellStart"/>
            <w:r w:rsidRPr="00D93527">
              <w:rPr>
                <w:sz w:val="20"/>
                <w:szCs w:val="20"/>
              </w:rPr>
              <w:t>Клемная</w:t>
            </w:r>
            <w:proofErr w:type="spellEnd"/>
            <w:r w:rsidRPr="00D93527">
              <w:rPr>
                <w:sz w:val="20"/>
                <w:szCs w:val="20"/>
              </w:rPr>
              <w:t xml:space="preserve">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4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5.1.6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5.2.2</w:t>
            </w:r>
          </w:p>
        </w:tc>
        <w:tc>
          <w:tcPr>
            <w:tcW w:w="5242" w:type="dxa"/>
            <w:shd w:val="clear" w:color="auto" w:fill="FFFFFF"/>
            <w:vAlign w:val="center"/>
          </w:tcPr>
          <w:p w:rsidR="00723D43" w:rsidRPr="00D93527" w:rsidRDefault="00723D43" w:rsidP="00723D43">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5.2.3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6.1.6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6.2.2</w:t>
            </w:r>
          </w:p>
        </w:tc>
        <w:tc>
          <w:tcPr>
            <w:tcW w:w="5242" w:type="dxa"/>
            <w:shd w:val="clear" w:color="auto" w:fill="FFFFFF"/>
            <w:vAlign w:val="center"/>
          </w:tcPr>
          <w:p w:rsidR="00723D43" w:rsidRPr="00D93527" w:rsidRDefault="00723D43" w:rsidP="00723D43">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6.2.3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7.1.1</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7.1.2</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7.1.3</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7.1.4</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7.1.5</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7.1.6</w:t>
            </w:r>
          </w:p>
        </w:tc>
        <w:tc>
          <w:tcPr>
            <w:tcW w:w="5242" w:type="dxa"/>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7.2</w:t>
            </w:r>
          </w:p>
        </w:tc>
        <w:tc>
          <w:tcPr>
            <w:tcW w:w="5242" w:type="dxa"/>
            <w:shd w:val="clear" w:color="auto" w:fill="FFFFFF"/>
            <w:vAlign w:val="center"/>
          </w:tcPr>
          <w:p w:rsidR="00723D43" w:rsidRPr="00D93527" w:rsidRDefault="00723D43" w:rsidP="00723D43">
            <w:pPr>
              <w:rPr>
                <w:rFonts w:eastAsia="Calibri"/>
                <w:sz w:val="20"/>
                <w:szCs w:val="20"/>
              </w:rPr>
            </w:pPr>
            <w:r w:rsidRPr="00D93527">
              <w:rPr>
                <w:sz w:val="20"/>
                <w:szCs w:val="20"/>
              </w:rPr>
              <w:t>Экран</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7.2.1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7.2.2</w:t>
            </w:r>
          </w:p>
        </w:tc>
        <w:tc>
          <w:tcPr>
            <w:tcW w:w="5242" w:type="dxa"/>
            <w:shd w:val="clear" w:color="auto" w:fill="FFFFFF"/>
            <w:vAlign w:val="center"/>
          </w:tcPr>
          <w:p w:rsidR="00723D43" w:rsidRPr="00D93527" w:rsidRDefault="00723D43" w:rsidP="00723D43">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7.2.3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lastRenderedPageBreak/>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roofErr w:type="spellStart"/>
            <w:r w:rsidRPr="00D93527">
              <w:rPr>
                <w:sz w:val="20"/>
                <w:szCs w:val="20"/>
              </w:rPr>
              <w:t>Wi-Fi</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1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4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8.4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2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9.4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 xml:space="preserve">Настенное крепление информационной панели тип 3 </w:t>
            </w:r>
          </w:p>
          <w:p w:rsidR="00723D43" w:rsidRPr="00996FDD" w:rsidRDefault="00723D43" w:rsidP="00723D43">
            <w:pPr>
              <w:rPr>
                <w:b/>
                <w:sz w:val="20"/>
                <w:szCs w:val="20"/>
              </w:rPr>
            </w:pPr>
            <w:r w:rsidRPr="00996FDD">
              <w:rPr>
                <w:b/>
                <w:sz w:val="20"/>
                <w:szCs w:val="20"/>
              </w:rPr>
              <w:t>Код по ОКПД 2 «25.94.12.190»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10.1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10.4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6 шт.</w:t>
            </w:r>
          </w:p>
        </w:tc>
      </w:tr>
      <w:tr w:rsidR="00723D43" w:rsidRPr="00D93527" w:rsidTr="00723D43">
        <w:tblPrEx>
          <w:jc w:val="left"/>
        </w:tblPrEx>
        <w:trPr>
          <w:gridBefore w:val="1"/>
          <w:wBefore w:w="12" w:type="dxa"/>
          <w:trHeight w:val="386"/>
        </w:trPr>
        <w:tc>
          <w:tcPr>
            <w:tcW w:w="993" w:type="dxa"/>
            <w:shd w:val="clear" w:color="auto" w:fill="D9D9D9"/>
            <w:vAlign w:val="center"/>
          </w:tcPr>
          <w:p w:rsidR="00723D43" w:rsidRPr="00D93527" w:rsidRDefault="00723D43" w:rsidP="00723D43">
            <w:pPr>
              <w:rPr>
                <w:sz w:val="20"/>
                <w:szCs w:val="20"/>
              </w:rPr>
            </w:pPr>
            <w:r w:rsidRPr="00D93527">
              <w:rPr>
                <w:sz w:val="20"/>
                <w:szCs w:val="20"/>
              </w:rPr>
              <w:t>11.1</w:t>
            </w:r>
          </w:p>
        </w:tc>
        <w:tc>
          <w:tcPr>
            <w:tcW w:w="5242" w:type="dxa"/>
            <w:shd w:val="clear" w:color="auto" w:fill="D9D9D9"/>
            <w:vAlign w:val="center"/>
          </w:tcPr>
          <w:p w:rsidR="00723D43" w:rsidRPr="00D93527" w:rsidRDefault="00723D43" w:rsidP="00723D43">
            <w:pPr>
              <w:rPr>
                <w:sz w:val="20"/>
                <w:szCs w:val="20"/>
              </w:rPr>
            </w:pPr>
            <w:r w:rsidRPr="00D93527">
              <w:rPr>
                <w:sz w:val="20"/>
                <w:szCs w:val="20"/>
              </w:rPr>
              <w:t>Процессор</w:t>
            </w:r>
          </w:p>
        </w:tc>
        <w:tc>
          <w:tcPr>
            <w:tcW w:w="4256" w:type="dxa"/>
            <w:gridSpan w:val="3"/>
            <w:shd w:val="clear" w:color="auto" w:fill="D9D9D9"/>
            <w:vAlign w:val="center"/>
          </w:tcPr>
          <w:p w:rsidR="00723D43" w:rsidRPr="00D93527" w:rsidRDefault="00723D43" w:rsidP="00723D43">
            <w:pPr>
              <w:rPr>
                <w:sz w:val="20"/>
                <w:szCs w:val="20"/>
              </w:rPr>
            </w:pPr>
            <w:r w:rsidRPr="00D93527">
              <w:rPr>
                <w:sz w:val="20"/>
                <w:szCs w:val="20"/>
              </w:rPr>
              <w:t>наличие</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11.1.1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Набор команд</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Количество ядер</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Кэш L1</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11.1.4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Кэш L2</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lastRenderedPageBreak/>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roofErr w:type="spellStart"/>
            <w:r w:rsidRPr="00D93527">
              <w:rPr>
                <w:sz w:val="20"/>
                <w:szCs w:val="20"/>
              </w:rPr>
              <w:t>Ethernet</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roofErr w:type="spellStart"/>
            <w:r w:rsidRPr="00D93527">
              <w:rPr>
                <w:sz w:val="20"/>
                <w:szCs w:val="20"/>
              </w:rPr>
              <w:t>Wi-Fi</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lastRenderedPageBreak/>
              <w:t>12.2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12.5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13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13.4</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Вид кнопок</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13.5</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Тип кнопок</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14.3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15.1</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15.2</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15.3</w:t>
            </w:r>
          </w:p>
        </w:tc>
        <w:tc>
          <w:tcPr>
            <w:tcW w:w="5242" w:type="dxa"/>
            <w:shd w:val="clear" w:color="auto" w:fill="FFFFFF"/>
            <w:vAlign w:val="center"/>
          </w:tcPr>
          <w:p w:rsidR="00723D43" w:rsidRPr="00D93527" w:rsidRDefault="00723D43" w:rsidP="00723D43">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lastRenderedPageBreak/>
              <w:t>16.1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16.3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17.1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установки</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Цвет корпуса</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Мощность </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Тип вещания</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17.5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7"/>
        </w:trPr>
        <w:tc>
          <w:tcPr>
            <w:tcW w:w="6235" w:type="dxa"/>
            <w:gridSpan w:val="2"/>
            <w:shd w:val="clear" w:color="auto" w:fill="D9D9D9"/>
            <w:vAlign w:val="center"/>
          </w:tcPr>
          <w:p w:rsidR="00723D43" w:rsidRPr="00996FDD" w:rsidRDefault="00723D43" w:rsidP="00723D43">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723D43" w:rsidRPr="00996FDD" w:rsidRDefault="00723D43" w:rsidP="00723D43">
            <w:pPr>
              <w:rPr>
                <w:b/>
                <w:sz w:val="20"/>
                <w:szCs w:val="20"/>
              </w:rPr>
            </w:pPr>
            <w:r w:rsidRPr="00996FDD">
              <w:rPr>
                <w:b/>
                <w:sz w:val="20"/>
                <w:szCs w:val="20"/>
              </w:rPr>
              <w:t>2 шт.</w:t>
            </w:r>
          </w:p>
        </w:tc>
      </w:tr>
      <w:tr w:rsidR="00723D43" w:rsidRPr="00D93527" w:rsidTr="00723D43">
        <w:tblPrEx>
          <w:jc w:val="left"/>
        </w:tblPrEx>
        <w:trPr>
          <w:gridBefore w:val="1"/>
          <w:wBefore w:w="12" w:type="dxa"/>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18.1</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Стандарт высоты</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18.2</w:t>
            </w:r>
          </w:p>
        </w:tc>
        <w:tc>
          <w:tcPr>
            <w:tcW w:w="5242" w:type="dxa"/>
            <w:shd w:val="clear" w:color="auto" w:fill="FFFFFF"/>
            <w:vAlign w:val="center"/>
          </w:tcPr>
          <w:p w:rsidR="00723D43" w:rsidRPr="00D93527" w:rsidRDefault="00723D43" w:rsidP="00723D43">
            <w:pPr>
              <w:rPr>
                <w:sz w:val="20"/>
                <w:szCs w:val="20"/>
              </w:rPr>
            </w:pPr>
            <w:r w:rsidRPr="00D93527">
              <w:rPr>
                <w:sz w:val="20"/>
                <w:szCs w:val="20"/>
              </w:rPr>
              <w:t>Стандарт ширины</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18.3</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Габаритные размеры</w:t>
            </w:r>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18.4</w:t>
            </w:r>
          </w:p>
        </w:tc>
        <w:tc>
          <w:tcPr>
            <w:tcW w:w="5242" w:type="dxa"/>
            <w:shd w:val="clear" w:color="auto" w:fill="FFFFFF"/>
            <w:vAlign w:val="center"/>
          </w:tcPr>
          <w:p w:rsidR="00723D43" w:rsidRPr="00D93527" w:rsidRDefault="00723D43" w:rsidP="00723D43">
            <w:pPr>
              <w:rPr>
                <w:sz w:val="20"/>
                <w:szCs w:val="20"/>
              </w:rPr>
            </w:pPr>
            <w:r w:rsidRPr="00D93527">
              <w:rPr>
                <w:sz w:val="20"/>
                <w:szCs w:val="20"/>
              </w:rPr>
              <w:t>Материал корпуса</w:t>
            </w:r>
          </w:p>
        </w:tc>
        <w:tc>
          <w:tcPr>
            <w:tcW w:w="4256" w:type="dxa"/>
            <w:gridSpan w:val="3"/>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shd w:val="clear" w:color="auto" w:fill="FFFFFF"/>
          </w:tcPr>
          <w:p w:rsidR="00723D43" w:rsidRPr="00D93527" w:rsidRDefault="00723D43" w:rsidP="00723D43">
            <w:pPr>
              <w:rPr>
                <w:sz w:val="20"/>
                <w:szCs w:val="20"/>
              </w:rPr>
            </w:pPr>
            <w:r w:rsidRPr="00D93527">
              <w:rPr>
                <w:sz w:val="20"/>
                <w:szCs w:val="20"/>
              </w:rPr>
              <w:t>18.5</w:t>
            </w:r>
          </w:p>
        </w:tc>
        <w:tc>
          <w:tcPr>
            <w:tcW w:w="5242" w:type="dxa"/>
            <w:shd w:val="clear" w:color="auto" w:fill="FFFFFF"/>
            <w:vAlign w:val="center"/>
          </w:tcPr>
          <w:p w:rsidR="00723D43" w:rsidRPr="00D93527" w:rsidRDefault="00723D43" w:rsidP="00723D43">
            <w:pPr>
              <w:rPr>
                <w:sz w:val="20"/>
                <w:szCs w:val="20"/>
              </w:rPr>
            </w:pPr>
            <w:r w:rsidRPr="00D93527">
              <w:rPr>
                <w:sz w:val="20"/>
                <w:szCs w:val="20"/>
              </w:rPr>
              <w:t xml:space="preserve">Окрашенный порошково-полимерной краской в </w:t>
            </w:r>
            <w:proofErr w:type="spellStart"/>
            <w:r w:rsidRPr="00D93527">
              <w:rPr>
                <w:sz w:val="20"/>
                <w:szCs w:val="20"/>
              </w:rPr>
              <w:t>термокамере</w:t>
            </w:r>
            <w:proofErr w:type="spellEnd"/>
          </w:p>
        </w:tc>
        <w:tc>
          <w:tcPr>
            <w:tcW w:w="4256" w:type="dxa"/>
            <w:gridSpan w:val="3"/>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r w:rsidR="00723D43" w:rsidRPr="00D93527" w:rsidTr="00723D43">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23D43" w:rsidRPr="00D93527" w:rsidRDefault="00723D43" w:rsidP="00723D43">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23D43" w:rsidRPr="00D93527" w:rsidRDefault="00723D43" w:rsidP="00723D43">
            <w:pPr>
              <w:rPr>
                <w:sz w:val="20"/>
                <w:szCs w:val="20"/>
              </w:rPr>
            </w:pPr>
          </w:p>
        </w:tc>
      </w:tr>
    </w:tbl>
    <w:p w:rsidR="00723D43" w:rsidRDefault="00723D43" w:rsidP="00723D43">
      <w:pPr>
        <w:rPr>
          <w:sz w:val="20"/>
          <w:szCs w:val="20"/>
        </w:rPr>
      </w:pPr>
    </w:p>
    <w:p w:rsidR="00723D43" w:rsidRPr="00D93527" w:rsidRDefault="00723D43" w:rsidP="00723D43">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723D43" w:rsidRPr="00D93527" w:rsidTr="00723D43">
        <w:trPr>
          <w:trHeight w:val="666"/>
        </w:trPr>
        <w:tc>
          <w:tcPr>
            <w:tcW w:w="993" w:type="dxa"/>
            <w:shd w:val="clear" w:color="auto" w:fill="D9D9D9"/>
            <w:vAlign w:val="center"/>
          </w:tcPr>
          <w:p w:rsidR="00723D43" w:rsidRPr="00996FDD" w:rsidRDefault="00723D43" w:rsidP="00723D43">
            <w:pPr>
              <w:rPr>
                <w:b/>
                <w:sz w:val="20"/>
                <w:szCs w:val="20"/>
              </w:rPr>
            </w:pPr>
            <w:r w:rsidRPr="00996FDD">
              <w:rPr>
                <w:b/>
                <w:sz w:val="20"/>
                <w:szCs w:val="20"/>
              </w:rPr>
              <w:t>№ п/п</w:t>
            </w:r>
          </w:p>
        </w:tc>
        <w:tc>
          <w:tcPr>
            <w:tcW w:w="5273" w:type="dxa"/>
            <w:shd w:val="clear" w:color="auto" w:fill="D9D9D9"/>
            <w:vAlign w:val="center"/>
          </w:tcPr>
          <w:p w:rsidR="00723D43" w:rsidRPr="00996FDD" w:rsidRDefault="00723D43" w:rsidP="00723D43">
            <w:pPr>
              <w:rPr>
                <w:b/>
                <w:sz w:val="20"/>
                <w:szCs w:val="20"/>
              </w:rPr>
            </w:pPr>
            <w:r w:rsidRPr="00996FDD">
              <w:rPr>
                <w:b/>
                <w:sz w:val="20"/>
                <w:szCs w:val="20"/>
              </w:rPr>
              <w:t>Наименование оборудования, характеристики</w:t>
            </w:r>
          </w:p>
          <w:p w:rsidR="00723D43" w:rsidRPr="00996FDD" w:rsidRDefault="00723D43" w:rsidP="00723D43">
            <w:pPr>
              <w:rPr>
                <w:b/>
                <w:sz w:val="20"/>
                <w:szCs w:val="20"/>
              </w:rPr>
            </w:pPr>
            <w:r w:rsidRPr="00996FDD">
              <w:rPr>
                <w:b/>
                <w:sz w:val="20"/>
                <w:szCs w:val="20"/>
              </w:rPr>
              <w:t>(качественные, функциональные)</w:t>
            </w:r>
          </w:p>
        </w:tc>
        <w:tc>
          <w:tcPr>
            <w:tcW w:w="4225" w:type="dxa"/>
            <w:shd w:val="clear" w:color="auto" w:fill="D9D9D9"/>
            <w:vAlign w:val="center"/>
          </w:tcPr>
          <w:p w:rsidR="00723D43" w:rsidRPr="00996FDD" w:rsidRDefault="00723D43" w:rsidP="00723D43">
            <w:pPr>
              <w:rPr>
                <w:b/>
                <w:sz w:val="20"/>
                <w:szCs w:val="20"/>
              </w:rPr>
            </w:pPr>
            <w:r w:rsidRPr="00996FDD">
              <w:rPr>
                <w:b/>
                <w:sz w:val="20"/>
                <w:szCs w:val="20"/>
              </w:rPr>
              <w:t>Требуемая функция или величина параметра</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Комплект ПО "Сервер очереди" ДАМАСК</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17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"Графического интерфейса" ДАМАСК</w:t>
            </w:r>
            <w:r>
              <w:rPr>
                <w:b/>
                <w:sz w:val="20"/>
                <w:szCs w:val="20"/>
              </w:rPr>
              <w:t xml:space="preserve"> </w:t>
            </w: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ПО Электронная очередь. Модуль "Статистики" ДАМАСК</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lastRenderedPageBreak/>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723D43" w:rsidRPr="00D93527" w:rsidTr="00723D43">
        <w:trPr>
          <w:trHeight w:val="387"/>
        </w:trPr>
        <w:tc>
          <w:tcPr>
            <w:tcW w:w="6266" w:type="dxa"/>
            <w:gridSpan w:val="2"/>
            <w:shd w:val="clear" w:color="auto" w:fill="F2F2F2"/>
            <w:vAlign w:val="center"/>
          </w:tcPr>
          <w:p w:rsidR="00723D43" w:rsidRPr="00996FDD" w:rsidRDefault="00723D43" w:rsidP="00723D43">
            <w:pPr>
              <w:rPr>
                <w:b/>
                <w:sz w:val="20"/>
                <w:szCs w:val="20"/>
              </w:rPr>
            </w:pPr>
            <w:r w:rsidRPr="00996FDD">
              <w:rPr>
                <w:b/>
                <w:sz w:val="20"/>
                <w:szCs w:val="20"/>
              </w:rPr>
              <w:t xml:space="preserve">Модуль "Централизованного управления и контроля" </w:t>
            </w:r>
          </w:p>
          <w:p w:rsidR="00723D43" w:rsidRPr="00996FDD" w:rsidRDefault="00723D43" w:rsidP="00723D43">
            <w:pPr>
              <w:rPr>
                <w:b/>
                <w:sz w:val="20"/>
                <w:szCs w:val="20"/>
              </w:rPr>
            </w:pPr>
            <w:r w:rsidRPr="00996FDD">
              <w:rPr>
                <w:b/>
                <w:sz w:val="20"/>
                <w:szCs w:val="20"/>
              </w:rPr>
              <w:t>Код по ОКПД 2 (62.01.29.000)</w:t>
            </w:r>
          </w:p>
        </w:tc>
        <w:tc>
          <w:tcPr>
            <w:tcW w:w="4225" w:type="dxa"/>
            <w:shd w:val="clear" w:color="auto" w:fill="F2F2F2"/>
            <w:vAlign w:val="center"/>
          </w:tcPr>
          <w:p w:rsidR="00723D43" w:rsidRPr="00996FDD" w:rsidRDefault="00723D43" w:rsidP="00723D43">
            <w:pPr>
              <w:rPr>
                <w:b/>
                <w:sz w:val="20"/>
                <w:szCs w:val="20"/>
              </w:rPr>
            </w:pPr>
            <w:r w:rsidRPr="00996FDD">
              <w:rPr>
                <w:b/>
                <w:sz w:val="20"/>
                <w:szCs w:val="20"/>
              </w:rPr>
              <w:t>1 шт.</w:t>
            </w:r>
          </w:p>
        </w:tc>
      </w:tr>
      <w:tr w:rsidR="00723D43" w:rsidRPr="00D93527" w:rsidTr="00723D43">
        <w:trPr>
          <w:trHeight w:val="386"/>
        </w:trPr>
        <w:tc>
          <w:tcPr>
            <w:tcW w:w="993" w:type="dxa"/>
            <w:shd w:val="clear" w:color="auto" w:fill="FFFFFF"/>
            <w:vAlign w:val="center"/>
          </w:tcPr>
          <w:p w:rsidR="00723D43" w:rsidRPr="00D93527" w:rsidRDefault="00723D43" w:rsidP="00723D43">
            <w:pPr>
              <w:rPr>
                <w:sz w:val="20"/>
                <w:szCs w:val="20"/>
              </w:rPr>
            </w:pPr>
            <w:r w:rsidRPr="00D93527">
              <w:rPr>
                <w:sz w:val="20"/>
                <w:szCs w:val="20"/>
              </w:rPr>
              <w:t>1</w:t>
            </w:r>
          </w:p>
        </w:tc>
        <w:tc>
          <w:tcPr>
            <w:tcW w:w="9498" w:type="dxa"/>
            <w:gridSpan w:val="2"/>
            <w:shd w:val="clear" w:color="auto" w:fill="FFFFFF"/>
            <w:vAlign w:val="center"/>
          </w:tcPr>
          <w:p w:rsidR="00723D43" w:rsidRPr="00D93527" w:rsidRDefault="00723D43" w:rsidP="00723D43">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bl>
    <w:p w:rsidR="00723D43" w:rsidRDefault="00723D43" w:rsidP="00723D43">
      <w:pPr>
        <w:rPr>
          <w:sz w:val="20"/>
          <w:szCs w:val="20"/>
        </w:rPr>
      </w:pPr>
    </w:p>
    <w:p w:rsidR="00723D43" w:rsidRPr="00996FDD" w:rsidRDefault="00723D43" w:rsidP="00723D43">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723D43" w:rsidRPr="00D93527" w:rsidTr="00723D43">
        <w:trPr>
          <w:trHeight w:val="666"/>
        </w:trPr>
        <w:tc>
          <w:tcPr>
            <w:tcW w:w="851" w:type="dxa"/>
            <w:shd w:val="clear" w:color="auto" w:fill="D9D9D9"/>
            <w:vAlign w:val="center"/>
          </w:tcPr>
          <w:p w:rsidR="00723D43" w:rsidRPr="00996FDD" w:rsidRDefault="00723D43" w:rsidP="00723D43">
            <w:pPr>
              <w:rPr>
                <w:b/>
                <w:sz w:val="20"/>
                <w:szCs w:val="20"/>
              </w:rPr>
            </w:pPr>
            <w:r w:rsidRPr="00996FDD">
              <w:rPr>
                <w:b/>
                <w:sz w:val="20"/>
                <w:szCs w:val="20"/>
              </w:rPr>
              <w:t>№ п/п</w:t>
            </w:r>
          </w:p>
        </w:tc>
        <w:tc>
          <w:tcPr>
            <w:tcW w:w="5273" w:type="dxa"/>
            <w:shd w:val="clear" w:color="auto" w:fill="D9D9D9"/>
            <w:vAlign w:val="center"/>
          </w:tcPr>
          <w:p w:rsidR="00723D43" w:rsidRPr="00996FDD" w:rsidRDefault="00723D43" w:rsidP="00723D43">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723D43" w:rsidRPr="00996FDD" w:rsidRDefault="00723D43" w:rsidP="00723D43">
            <w:pPr>
              <w:rPr>
                <w:b/>
                <w:sz w:val="20"/>
                <w:szCs w:val="20"/>
                <w:highlight w:val="yellow"/>
              </w:rPr>
            </w:pPr>
            <w:r w:rsidRPr="00996FDD">
              <w:rPr>
                <w:b/>
                <w:sz w:val="20"/>
                <w:szCs w:val="20"/>
              </w:rPr>
              <w:t>Перечень работ</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обеспечение доступности серверов и информационных систем, согласование с 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723D43" w:rsidRPr="00D93527" w:rsidTr="00723D43">
        <w:trPr>
          <w:trHeight w:val="387"/>
        </w:trPr>
        <w:tc>
          <w:tcPr>
            <w:tcW w:w="6124" w:type="dxa"/>
            <w:gridSpan w:val="2"/>
            <w:shd w:val="clear" w:color="auto" w:fill="F2F2F2"/>
            <w:vAlign w:val="center"/>
          </w:tcPr>
          <w:p w:rsidR="00723D43" w:rsidRPr="00D93527" w:rsidRDefault="00723D43" w:rsidP="00723D43">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723D43" w:rsidRPr="00D93527" w:rsidRDefault="00723D43" w:rsidP="00723D43">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723D43" w:rsidRPr="00D93527" w:rsidRDefault="00723D43" w:rsidP="00723D43">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723D43" w:rsidRPr="00D93527" w:rsidRDefault="00723D43" w:rsidP="00723D43">
      <w:pPr>
        <w:jc w:val="both"/>
        <w:rPr>
          <w:rFonts w:eastAsia="Calibri"/>
          <w:sz w:val="20"/>
          <w:szCs w:val="20"/>
        </w:rPr>
      </w:pPr>
      <w:r w:rsidRPr="00D93527">
        <w:rPr>
          <w:sz w:val="20"/>
          <w:szCs w:val="20"/>
        </w:rPr>
        <w:t>3.6.1.</w:t>
      </w:r>
      <w:r w:rsidRPr="00D93527">
        <w:rPr>
          <w:rFonts w:eastAsia="Calibri"/>
          <w:sz w:val="20"/>
          <w:szCs w:val="20"/>
        </w:rPr>
        <w:t xml:space="preserve"> Работы должны быть выполнены квалифицированными специалистами.</w:t>
      </w:r>
    </w:p>
    <w:p w:rsidR="00723D43" w:rsidRPr="00D93527" w:rsidRDefault="00723D43" w:rsidP="00723D43">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723D43" w:rsidRPr="00D93527" w:rsidRDefault="00723D43" w:rsidP="00723D43">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723D43" w:rsidRPr="00D93527" w:rsidRDefault="00723D43" w:rsidP="00723D43">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723D43" w:rsidRPr="00D93527" w:rsidRDefault="00723D43" w:rsidP="00723D43">
      <w:pPr>
        <w:jc w:val="both"/>
        <w:rPr>
          <w:sz w:val="20"/>
          <w:szCs w:val="20"/>
        </w:rPr>
      </w:pPr>
      <w:r w:rsidRPr="00D93527">
        <w:rPr>
          <w:sz w:val="20"/>
          <w:szCs w:val="20"/>
        </w:rPr>
        <w:lastRenderedPageBreak/>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723D43" w:rsidRPr="00D93527" w:rsidRDefault="00723D43" w:rsidP="00723D43">
      <w:pPr>
        <w:jc w:val="both"/>
        <w:rPr>
          <w:sz w:val="20"/>
          <w:szCs w:val="20"/>
        </w:rPr>
      </w:pPr>
      <w:r w:rsidRPr="00D93527">
        <w:rPr>
          <w:sz w:val="20"/>
          <w:szCs w:val="20"/>
        </w:rPr>
        <w:t>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723D43" w:rsidRPr="00D93527" w:rsidRDefault="00723D43" w:rsidP="00723D43">
      <w:pPr>
        <w:jc w:val="both"/>
        <w:rPr>
          <w:sz w:val="20"/>
          <w:szCs w:val="20"/>
        </w:rPr>
      </w:pPr>
      <w:r w:rsidRPr="00D93527">
        <w:rPr>
          <w:sz w:val="20"/>
          <w:szCs w:val="20"/>
        </w:rPr>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723D43" w:rsidRPr="00D93527" w:rsidRDefault="00723D43" w:rsidP="00723D43">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723D43" w:rsidRPr="00D93527" w:rsidRDefault="00723D43" w:rsidP="00723D43">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723D43" w:rsidRPr="00D93527" w:rsidRDefault="00723D43" w:rsidP="00723D43">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723D43" w:rsidRPr="00D93527" w:rsidRDefault="00723D43" w:rsidP="00723D43">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723D43" w:rsidRPr="00D93527" w:rsidRDefault="00723D43" w:rsidP="00723D43">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723D43" w:rsidRPr="00D93527" w:rsidRDefault="00723D43" w:rsidP="00723D43">
      <w:pPr>
        <w:jc w:val="both"/>
        <w:rPr>
          <w:sz w:val="20"/>
          <w:szCs w:val="20"/>
        </w:rPr>
      </w:pPr>
      <w:r w:rsidRPr="00D93527">
        <w:rPr>
          <w:sz w:val="20"/>
          <w:szCs w:val="20"/>
        </w:rPr>
        <w:t>3.6.13 Общие требования предъявляемые к Подрядчику:</w:t>
      </w:r>
    </w:p>
    <w:p w:rsidR="00723D43" w:rsidRPr="00D93527" w:rsidRDefault="00723D43" w:rsidP="00723D43">
      <w:pPr>
        <w:jc w:val="both"/>
        <w:rPr>
          <w:rFonts w:eastAsia="Calibri"/>
          <w:sz w:val="20"/>
          <w:szCs w:val="20"/>
        </w:rPr>
      </w:pPr>
      <w:r w:rsidRPr="00D93527">
        <w:rPr>
          <w:rFonts w:eastAsia="Calibri"/>
          <w:sz w:val="20"/>
          <w:szCs w:val="20"/>
        </w:rPr>
        <w:t>Подрядчик обязан:</w:t>
      </w:r>
    </w:p>
    <w:p w:rsidR="00723D43" w:rsidRPr="00D93527" w:rsidRDefault="00723D43" w:rsidP="00723D43">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723D43" w:rsidRPr="00D93527" w:rsidRDefault="00723D43" w:rsidP="00723D43">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723D43" w:rsidRPr="00D93527" w:rsidRDefault="00723D43" w:rsidP="00723D43">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723D43" w:rsidRPr="00D93527" w:rsidRDefault="00723D43" w:rsidP="00723D43">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723D43" w:rsidRPr="00D93527" w:rsidRDefault="00723D43" w:rsidP="00723D43">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723D43" w:rsidRPr="00D93527" w:rsidRDefault="00723D43" w:rsidP="00723D43">
      <w:pPr>
        <w:jc w:val="both"/>
        <w:rPr>
          <w:rFonts w:eastAsia="Calibri"/>
          <w:sz w:val="20"/>
          <w:szCs w:val="20"/>
        </w:rPr>
      </w:pPr>
      <w:r w:rsidRPr="00D93527">
        <w:rPr>
          <w:rFonts w:eastAsia="Calibri"/>
          <w:sz w:val="20"/>
          <w:szCs w:val="20"/>
        </w:rPr>
        <w:t xml:space="preserve">все коммутационные провода завести в помещение серверной, отдельно по каждому корпусу; подключение произвести в </w:t>
      </w:r>
      <w:proofErr w:type="spellStart"/>
      <w:r w:rsidRPr="00D93527">
        <w:rPr>
          <w:rFonts w:eastAsia="Calibri"/>
          <w:sz w:val="20"/>
          <w:szCs w:val="20"/>
        </w:rPr>
        <w:t>патч</w:t>
      </w:r>
      <w:proofErr w:type="spellEnd"/>
      <w:r w:rsidRPr="00D93527">
        <w:rPr>
          <w:rFonts w:eastAsia="Calibri"/>
          <w:sz w:val="20"/>
          <w:szCs w:val="20"/>
        </w:rPr>
        <w:t>-панели, с установкой розетки снаружи;</w:t>
      </w:r>
    </w:p>
    <w:p w:rsidR="00723D43" w:rsidRPr="00D93527" w:rsidRDefault="00723D43" w:rsidP="00723D43">
      <w:pPr>
        <w:jc w:val="both"/>
        <w:rPr>
          <w:rFonts w:eastAsia="Calibri"/>
          <w:sz w:val="20"/>
          <w:szCs w:val="20"/>
        </w:rPr>
      </w:pPr>
      <w:r w:rsidRPr="00D93527">
        <w:rPr>
          <w:rFonts w:eastAsia="Calibri"/>
          <w:sz w:val="20"/>
          <w:szCs w:val="20"/>
        </w:rPr>
        <w:t xml:space="preserve">для каждой единицы оборудования, имеющее разъем </w:t>
      </w:r>
      <w:proofErr w:type="spellStart"/>
      <w:r w:rsidRPr="00D93527">
        <w:rPr>
          <w:rFonts w:eastAsia="Calibri"/>
          <w:sz w:val="20"/>
          <w:szCs w:val="20"/>
        </w:rPr>
        <w:t>Ethernet</w:t>
      </w:r>
      <w:proofErr w:type="spellEnd"/>
      <w:r w:rsidRPr="00D93527">
        <w:rPr>
          <w:rFonts w:eastAsia="Calibri"/>
          <w:sz w:val="20"/>
          <w:szCs w:val="20"/>
        </w:rPr>
        <w:t xml:space="preserve"> RJ-45, проложить отдельную кабельную линию;</w:t>
      </w:r>
    </w:p>
    <w:p w:rsidR="00723D43" w:rsidRPr="00D93527" w:rsidRDefault="00723D43" w:rsidP="00723D43">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723D43" w:rsidRPr="00D93527" w:rsidRDefault="00723D43" w:rsidP="00723D43">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723D43" w:rsidRPr="00D93527" w:rsidRDefault="00723D43" w:rsidP="00723D43">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723D43" w:rsidRPr="00D93527" w:rsidRDefault="00723D43" w:rsidP="00723D43">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723D43" w:rsidRPr="00D93527" w:rsidRDefault="00723D43" w:rsidP="00723D43">
      <w:pPr>
        <w:jc w:val="both"/>
        <w:rPr>
          <w:rFonts w:eastAsia="Calibri"/>
          <w:sz w:val="20"/>
          <w:szCs w:val="20"/>
        </w:rPr>
      </w:pPr>
      <w:r w:rsidRPr="00D93527">
        <w:rPr>
          <w:rFonts w:eastAsia="Calibri"/>
          <w:sz w:val="20"/>
          <w:szCs w:val="20"/>
        </w:rPr>
        <w:t xml:space="preserve">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w:t>
      </w:r>
      <w:proofErr w:type="spellStart"/>
      <w:r w:rsidRPr="00D93527">
        <w:rPr>
          <w:rFonts w:eastAsia="Calibri"/>
          <w:sz w:val="20"/>
          <w:szCs w:val="20"/>
        </w:rPr>
        <w:t>дымовыделением</w:t>
      </w:r>
      <w:proofErr w:type="spellEnd"/>
      <w:r w:rsidRPr="00D93527">
        <w:rPr>
          <w:rFonts w:eastAsia="Calibri"/>
          <w:sz w:val="20"/>
          <w:szCs w:val="20"/>
        </w:rPr>
        <w:t xml:space="preserve"> и с нулевым содержанием галогенов;</w:t>
      </w:r>
    </w:p>
    <w:p w:rsidR="00723D43" w:rsidRPr="00D93527" w:rsidRDefault="00723D43" w:rsidP="00723D43">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723D43" w:rsidRPr="00D93527" w:rsidRDefault="00723D43" w:rsidP="00723D43">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723D43" w:rsidRPr="00D93527" w:rsidRDefault="00723D43" w:rsidP="00723D43">
      <w:pPr>
        <w:jc w:val="both"/>
        <w:rPr>
          <w:rFonts w:eastAsia="Calibri"/>
          <w:sz w:val="20"/>
          <w:szCs w:val="20"/>
        </w:rPr>
      </w:pPr>
      <w:r w:rsidRPr="00D93527">
        <w:rPr>
          <w:rFonts w:eastAsia="Calibri"/>
          <w:sz w:val="20"/>
          <w:szCs w:val="20"/>
        </w:rPr>
        <w:lastRenderedPageBreak/>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723D43" w:rsidRPr="00D93527" w:rsidRDefault="00723D43" w:rsidP="00723D43">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723D43" w:rsidRDefault="00723D43" w:rsidP="00723D43">
      <w:pPr>
        <w:jc w:val="both"/>
        <w:rPr>
          <w:rFonts w:eastAsia="Calibri"/>
          <w:sz w:val="20"/>
          <w:szCs w:val="20"/>
        </w:rPr>
      </w:pPr>
      <w:r w:rsidRPr="00D93527">
        <w:rPr>
          <w:rFonts w:eastAsia="Calibri"/>
          <w:sz w:val="20"/>
          <w:szCs w:val="20"/>
        </w:rPr>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Pr>
          <w:rFonts w:eastAsia="Calibri"/>
          <w:sz w:val="20"/>
          <w:szCs w:val="20"/>
        </w:rPr>
        <w:t>.</w:t>
      </w:r>
    </w:p>
    <w:p w:rsidR="00723D43" w:rsidRPr="00D93527" w:rsidRDefault="00723D43" w:rsidP="00723D43">
      <w:pPr>
        <w:jc w:val="both"/>
        <w:rPr>
          <w:rFonts w:eastAsia="Calibri"/>
          <w:sz w:val="20"/>
          <w:szCs w:val="20"/>
        </w:rPr>
      </w:pPr>
    </w:p>
    <w:p w:rsidR="00723D43" w:rsidRPr="00996FDD" w:rsidRDefault="00723D43" w:rsidP="00723D43">
      <w:pPr>
        <w:rPr>
          <w:b/>
          <w:sz w:val="20"/>
          <w:szCs w:val="20"/>
        </w:rPr>
      </w:pPr>
      <w:r w:rsidRPr="00996FDD">
        <w:rPr>
          <w:b/>
          <w:sz w:val="20"/>
          <w:szCs w:val="20"/>
        </w:rPr>
        <w:t>4. КАЧЕСТВО И ГАРАНТИИ</w:t>
      </w:r>
    </w:p>
    <w:p w:rsidR="00723D43" w:rsidRPr="00D93527" w:rsidRDefault="00723D43" w:rsidP="00723D43">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723D43" w:rsidRPr="00D93527" w:rsidRDefault="00723D43" w:rsidP="00723D43">
      <w:pPr>
        <w:jc w:val="both"/>
        <w:rPr>
          <w:sz w:val="20"/>
          <w:szCs w:val="20"/>
        </w:rPr>
      </w:pPr>
      <w:r w:rsidRPr="00D93527">
        <w:rPr>
          <w:sz w:val="20"/>
          <w:szCs w:val="20"/>
        </w:rPr>
        <w:t>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723D43" w:rsidRPr="00D93527" w:rsidRDefault="00723D43" w:rsidP="00723D43">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723D43" w:rsidRPr="00D93527" w:rsidRDefault="00723D43" w:rsidP="00723D43">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723D43" w:rsidRPr="00D93527" w:rsidRDefault="00723D43" w:rsidP="00723D43">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723D43" w:rsidRPr="00D93527" w:rsidRDefault="00723D43" w:rsidP="00723D43">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723D43" w:rsidRPr="00D93527" w:rsidRDefault="00723D43" w:rsidP="00723D43">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723D43" w:rsidRPr="00D93527" w:rsidRDefault="00723D43" w:rsidP="00723D43">
      <w:pPr>
        <w:jc w:val="both"/>
        <w:rPr>
          <w:sz w:val="20"/>
          <w:szCs w:val="20"/>
        </w:rPr>
      </w:pPr>
      <w:r w:rsidRPr="00D93527">
        <w:rPr>
          <w:sz w:val="20"/>
          <w:szCs w:val="20"/>
        </w:rPr>
        <w:t xml:space="preserve">4.8. Подрядчик гарантирует передачу неисключительных пользовательских прав на программное обеспечение без права последующего </w:t>
      </w:r>
      <w:proofErr w:type="spellStart"/>
      <w:r w:rsidRPr="00D93527">
        <w:rPr>
          <w:sz w:val="20"/>
          <w:szCs w:val="20"/>
        </w:rPr>
        <w:t>сублицензирования</w:t>
      </w:r>
      <w:proofErr w:type="spellEnd"/>
      <w:r w:rsidRPr="00D93527">
        <w:rPr>
          <w:sz w:val="20"/>
          <w:szCs w:val="20"/>
        </w:rPr>
        <w:t>,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723D43" w:rsidRPr="00D93527" w:rsidRDefault="00723D43" w:rsidP="00723D43">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723D43" w:rsidRPr="00D93527" w:rsidRDefault="00723D43" w:rsidP="00723D43">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723D43" w:rsidRPr="00D93527" w:rsidRDefault="00723D43" w:rsidP="00723D43">
      <w:pPr>
        <w:jc w:val="both"/>
        <w:rPr>
          <w:sz w:val="20"/>
          <w:szCs w:val="20"/>
        </w:rPr>
      </w:pPr>
      <w:r w:rsidRPr="00D93527">
        <w:rPr>
          <w:sz w:val="20"/>
          <w:szCs w:val="20"/>
        </w:rPr>
        <w:t>4.11. В гарантийный период Подрядчик обеспечивает:</w:t>
      </w:r>
    </w:p>
    <w:p w:rsidR="00723D43" w:rsidRPr="00D93527" w:rsidRDefault="00723D43" w:rsidP="00723D43">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723D43" w:rsidRPr="00D93527" w:rsidRDefault="00723D43" w:rsidP="00723D43">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723D43" w:rsidRPr="00D93527" w:rsidRDefault="00723D43" w:rsidP="00723D43">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723D43" w:rsidRPr="00D93527" w:rsidRDefault="00723D43" w:rsidP="00723D43">
      <w:pPr>
        <w:jc w:val="both"/>
        <w:rPr>
          <w:sz w:val="20"/>
          <w:szCs w:val="20"/>
        </w:rPr>
      </w:pPr>
      <w:r w:rsidRPr="00D93527">
        <w:rPr>
          <w:sz w:val="20"/>
          <w:szCs w:val="20"/>
        </w:rPr>
        <w:t>работы по регулировке и замене неисправных гарантийных модулей;</w:t>
      </w:r>
    </w:p>
    <w:p w:rsidR="00723D43" w:rsidRPr="00D93527" w:rsidRDefault="00723D43" w:rsidP="00723D43">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723D43" w:rsidRPr="00D93527" w:rsidRDefault="00723D43" w:rsidP="00723D43">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w:t>
      </w:r>
      <w:proofErr w:type="spellStart"/>
      <w:r w:rsidRPr="00D93527">
        <w:rPr>
          <w:sz w:val="20"/>
          <w:szCs w:val="20"/>
        </w:rPr>
        <w:t>mail</w:t>
      </w:r>
      <w:proofErr w:type="spellEnd"/>
      <w:r w:rsidRPr="00D93527">
        <w:rPr>
          <w:sz w:val="20"/>
          <w:szCs w:val="20"/>
        </w:rPr>
        <w:t>.</w:t>
      </w:r>
    </w:p>
    <w:p w:rsidR="00723D43" w:rsidRPr="00D93527" w:rsidRDefault="00723D43" w:rsidP="00723D43">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D93527">
        <w:rPr>
          <w:sz w:val="20"/>
          <w:szCs w:val="20"/>
        </w:rPr>
        <w:t>mail</w:t>
      </w:r>
      <w:proofErr w:type="spellEnd"/>
      <w:r w:rsidRPr="00D93527">
        <w:rPr>
          <w:sz w:val="20"/>
          <w:szCs w:val="20"/>
        </w:rPr>
        <w:t xml:space="preserve"> Подрядчика.</w:t>
      </w:r>
    </w:p>
    <w:p w:rsidR="00723D43" w:rsidRPr="00D93527" w:rsidRDefault="00723D43" w:rsidP="00723D43">
      <w:pPr>
        <w:pStyle w:val="afc"/>
        <w:spacing w:after="0"/>
        <w:contextualSpacing/>
        <w:jc w:val="both"/>
        <w:rPr>
          <w:rFonts w:ascii="Times New Roman" w:hAnsi="Times New Roman"/>
          <w:b/>
          <w:sz w:val="20"/>
        </w:rPr>
      </w:pPr>
      <w:r>
        <w:rPr>
          <w:rFonts w:ascii="Times New Roman" w:hAnsi="Times New Roman"/>
          <w:sz w:val="20"/>
        </w:rPr>
        <w:t>4</w:t>
      </w:r>
      <w:r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w:t>
      </w:r>
      <w:proofErr w:type="spellStart"/>
      <w:r w:rsidRPr="00D93527">
        <w:rPr>
          <w:rFonts w:ascii="Times New Roman" w:hAnsi="Times New Roman"/>
          <w:sz w:val="20"/>
        </w:rPr>
        <w:t>mail</w:t>
      </w:r>
      <w:proofErr w:type="spellEnd"/>
      <w:r w:rsidRPr="00D93527">
        <w:rPr>
          <w:rFonts w:ascii="Times New Roman" w:hAnsi="Times New Roman"/>
          <w:sz w:val="20"/>
        </w:rPr>
        <w:t>.</w:t>
      </w:r>
    </w:p>
    <w:p w:rsidR="00650652" w:rsidRPr="00E94A4D"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407AE7" w:rsidRPr="00A04A89" w:rsidRDefault="00407AE7" w:rsidP="00407AE7">
      <w:pPr>
        <w:widowControl w:val="0"/>
        <w:autoSpaceDE w:val="0"/>
        <w:autoSpaceDN w:val="0"/>
        <w:jc w:val="right"/>
        <w:outlineLvl w:val="1"/>
        <w:rPr>
          <w:sz w:val="20"/>
          <w:szCs w:val="20"/>
        </w:rPr>
      </w:pPr>
      <w:r w:rsidRPr="00A04A89">
        <w:rPr>
          <w:sz w:val="20"/>
          <w:szCs w:val="20"/>
        </w:rPr>
        <w:lastRenderedPageBreak/>
        <w:t>Приложение 2</w:t>
      </w:r>
    </w:p>
    <w:p w:rsidR="00407AE7" w:rsidRPr="00A04A89" w:rsidRDefault="00407AE7" w:rsidP="00407AE7">
      <w:pPr>
        <w:widowControl w:val="0"/>
        <w:autoSpaceDE w:val="0"/>
        <w:autoSpaceDN w:val="0"/>
        <w:jc w:val="right"/>
        <w:rPr>
          <w:sz w:val="20"/>
          <w:szCs w:val="20"/>
        </w:rPr>
      </w:pPr>
      <w:r w:rsidRPr="00A04A89">
        <w:rPr>
          <w:sz w:val="20"/>
          <w:szCs w:val="20"/>
        </w:rPr>
        <w:t xml:space="preserve">к Договору № </w:t>
      </w:r>
      <w:r>
        <w:rPr>
          <w:sz w:val="20"/>
          <w:szCs w:val="20"/>
        </w:rPr>
        <w:t>298-22</w:t>
      </w:r>
    </w:p>
    <w:p w:rsidR="00407AE7" w:rsidRPr="00A04A89" w:rsidRDefault="00407AE7" w:rsidP="00407AE7">
      <w:pPr>
        <w:widowControl w:val="0"/>
        <w:autoSpaceDE w:val="0"/>
        <w:autoSpaceDN w:val="0"/>
        <w:jc w:val="right"/>
        <w:rPr>
          <w:sz w:val="20"/>
          <w:szCs w:val="20"/>
        </w:rPr>
      </w:pPr>
      <w:r w:rsidRPr="00A04A89">
        <w:rPr>
          <w:sz w:val="20"/>
          <w:szCs w:val="20"/>
        </w:rPr>
        <w:t>от «__» _____ 20__ г.</w:t>
      </w:r>
    </w:p>
    <w:p w:rsidR="00407AE7" w:rsidRPr="00A04A89" w:rsidRDefault="00407AE7" w:rsidP="00407AE7">
      <w:pPr>
        <w:widowControl w:val="0"/>
        <w:autoSpaceDE w:val="0"/>
        <w:autoSpaceDN w:val="0"/>
        <w:jc w:val="center"/>
        <w:rPr>
          <w:sz w:val="20"/>
          <w:szCs w:val="20"/>
        </w:rPr>
      </w:pPr>
      <w:bookmarkStart w:id="9" w:name="P479"/>
      <w:bookmarkEnd w:id="9"/>
      <w:r w:rsidRPr="00A04A89">
        <w:rPr>
          <w:sz w:val="20"/>
          <w:szCs w:val="20"/>
        </w:rPr>
        <w:t>ФОРМА</w:t>
      </w:r>
    </w:p>
    <w:p w:rsidR="00407AE7" w:rsidRPr="00A04A89" w:rsidRDefault="00407AE7" w:rsidP="00407AE7">
      <w:pPr>
        <w:widowControl w:val="0"/>
        <w:autoSpaceDE w:val="0"/>
        <w:autoSpaceDN w:val="0"/>
        <w:jc w:val="center"/>
        <w:rPr>
          <w:sz w:val="20"/>
          <w:szCs w:val="20"/>
        </w:rPr>
      </w:pPr>
      <w:r>
        <w:rPr>
          <w:sz w:val="20"/>
          <w:szCs w:val="20"/>
        </w:rPr>
        <w:t>АКТА ПРИЕМА-ПЕРЕДАЧИ</w:t>
      </w:r>
    </w:p>
    <w:p w:rsidR="00407AE7" w:rsidRPr="00A04A89" w:rsidRDefault="00407AE7" w:rsidP="00407AE7">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07AE7" w:rsidRPr="00A04A89"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407AE7" w:rsidRPr="00A04A89" w:rsidRDefault="00407AE7" w:rsidP="00407AE7">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 xml:space="preserve">                                    (наименование организации)</w:t>
      </w:r>
    </w:p>
    <w:p w:rsidR="00407AE7" w:rsidRPr="00A04A89" w:rsidRDefault="00407AE7" w:rsidP="00407AE7">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407AE7" w:rsidRPr="00A04A89" w:rsidRDefault="00407AE7" w:rsidP="00407AE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07AE7" w:rsidRPr="00A04A89" w:rsidRDefault="00407AE7" w:rsidP="00407AE7">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407AE7" w:rsidRPr="00A04A89" w:rsidRDefault="00407AE7" w:rsidP="00407AE7">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07AE7" w:rsidRPr="00A04A89" w:rsidRDefault="00407AE7" w:rsidP="00407AE7">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07AE7" w:rsidRPr="00A04A89" w:rsidRDefault="00407AE7" w:rsidP="00407AE7">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407AE7" w:rsidRPr="00A04A89" w:rsidRDefault="00407AE7" w:rsidP="00407AE7">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07AE7" w:rsidRPr="00A04A89" w:rsidRDefault="00407AE7" w:rsidP="00407AE7">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 xml:space="preserve">  выявлены/не выявлены</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407AE7" w:rsidRPr="00A04A89" w:rsidRDefault="00407AE7" w:rsidP="00407AE7">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407AE7" w:rsidRPr="00A04A89"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07AE7" w:rsidRPr="00A04A89" w:rsidRDefault="00407AE7" w:rsidP="00407AE7">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07AE7" w:rsidRPr="00A04A89" w:rsidRDefault="00407AE7" w:rsidP="00407AE7">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07AE7" w:rsidRDefault="00407AE7" w:rsidP="00407AE7">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Default="00407AE7" w:rsidP="00407AE7">
      <w:pPr>
        <w:widowControl w:val="0"/>
        <w:autoSpaceDE w:val="0"/>
        <w:autoSpaceDN w:val="0"/>
        <w:jc w:val="both"/>
        <w:rPr>
          <w:sz w:val="20"/>
          <w:szCs w:val="20"/>
        </w:rPr>
      </w:pPr>
    </w:p>
    <w:p w:rsidR="00407AE7" w:rsidRPr="00A04A89" w:rsidRDefault="00407AE7" w:rsidP="00407AE7">
      <w:pPr>
        <w:widowControl w:val="0"/>
        <w:autoSpaceDE w:val="0"/>
        <w:autoSpaceDN w:val="0"/>
        <w:jc w:val="both"/>
        <w:rPr>
          <w:sz w:val="20"/>
          <w:szCs w:val="20"/>
        </w:rPr>
      </w:pPr>
    </w:p>
    <w:p w:rsidR="00407AE7" w:rsidRPr="00A04A89" w:rsidRDefault="00407AE7" w:rsidP="00407AE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407AE7" w:rsidRPr="00A04A89" w:rsidTr="00407AE7">
        <w:trPr>
          <w:trHeight w:val="1637"/>
        </w:trPr>
        <w:tc>
          <w:tcPr>
            <w:tcW w:w="4680" w:type="dxa"/>
            <w:tcBorders>
              <w:top w:val="nil"/>
              <w:left w:val="nil"/>
              <w:bottom w:val="nil"/>
              <w:right w:val="nil"/>
            </w:tcBorders>
            <w:hideMark/>
          </w:tcPr>
          <w:p w:rsidR="00407AE7" w:rsidRPr="00A04A89" w:rsidRDefault="00407AE7" w:rsidP="00407AE7">
            <w:pPr>
              <w:pStyle w:val="af1"/>
              <w:tabs>
                <w:tab w:val="left" w:pos="2268"/>
              </w:tabs>
              <w:rPr>
                <w:sz w:val="20"/>
              </w:rPr>
            </w:pPr>
            <w:r w:rsidRPr="00A04A89">
              <w:rPr>
                <w:sz w:val="20"/>
              </w:rPr>
              <w:t>Заказчик:</w:t>
            </w:r>
          </w:p>
          <w:p w:rsidR="00407AE7" w:rsidRPr="00A04A89" w:rsidRDefault="00407AE7" w:rsidP="00407AE7">
            <w:pPr>
              <w:pStyle w:val="af1"/>
              <w:tabs>
                <w:tab w:val="left" w:pos="2268"/>
              </w:tabs>
              <w:rPr>
                <w:sz w:val="20"/>
              </w:rPr>
            </w:pPr>
            <w:r w:rsidRPr="00A04A89">
              <w:rPr>
                <w:sz w:val="20"/>
              </w:rPr>
              <w:t>ОГАУЗ «И</w:t>
            </w:r>
            <w:r>
              <w:rPr>
                <w:sz w:val="20"/>
              </w:rPr>
              <w:t>ГКБ</w:t>
            </w:r>
            <w:r w:rsidRPr="00A04A89">
              <w:rPr>
                <w:sz w:val="20"/>
              </w:rPr>
              <w:t xml:space="preserve"> № 8» </w:t>
            </w:r>
          </w:p>
          <w:p w:rsidR="00407AE7" w:rsidRPr="00A04A89" w:rsidRDefault="00407AE7" w:rsidP="00407AE7">
            <w:pPr>
              <w:pStyle w:val="af1"/>
              <w:tabs>
                <w:tab w:val="left" w:pos="2268"/>
              </w:tabs>
              <w:rPr>
                <w:bCs/>
                <w:sz w:val="20"/>
              </w:rPr>
            </w:pPr>
            <w:r w:rsidRPr="00A04A89">
              <w:rPr>
                <w:bCs/>
                <w:sz w:val="20"/>
              </w:rPr>
              <w:t>Главный врач</w:t>
            </w:r>
          </w:p>
          <w:p w:rsidR="00407AE7" w:rsidRPr="00A04A89" w:rsidRDefault="00407AE7" w:rsidP="00407AE7">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407AE7" w:rsidRPr="00A04A89" w:rsidRDefault="00407AE7" w:rsidP="00407AE7">
            <w:pPr>
              <w:rPr>
                <w:bCs/>
                <w:sz w:val="20"/>
                <w:szCs w:val="20"/>
              </w:rPr>
            </w:pPr>
            <w:r w:rsidRPr="00A04A89">
              <w:rPr>
                <w:bCs/>
                <w:sz w:val="20"/>
                <w:szCs w:val="20"/>
              </w:rPr>
              <w:t>М.П.</w:t>
            </w:r>
          </w:p>
        </w:tc>
        <w:tc>
          <w:tcPr>
            <w:tcW w:w="540" w:type="dxa"/>
            <w:tcBorders>
              <w:top w:val="nil"/>
              <w:left w:val="nil"/>
              <w:bottom w:val="nil"/>
              <w:right w:val="nil"/>
            </w:tcBorders>
          </w:tcPr>
          <w:p w:rsidR="00407AE7" w:rsidRPr="00A04A89" w:rsidRDefault="00407AE7" w:rsidP="00407AE7">
            <w:pPr>
              <w:pStyle w:val="af1"/>
              <w:tabs>
                <w:tab w:val="left" w:pos="2268"/>
              </w:tabs>
              <w:rPr>
                <w:bCs/>
                <w:sz w:val="20"/>
              </w:rPr>
            </w:pPr>
          </w:p>
        </w:tc>
        <w:tc>
          <w:tcPr>
            <w:tcW w:w="4680" w:type="dxa"/>
            <w:tcBorders>
              <w:top w:val="nil"/>
              <w:left w:val="nil"/>
              <w:bottom w:val="nil"/>
              <w:right w:val="nil"/>
            </w:tcBorders>
          </w:tcPr>
          <w:p w:rsidR="00407AE7" w:rsidRPr="00A04A89" w:rsidRDefault="00407AE7" w:rsidP="00407AE7">
            <w:pPr>
              <w:jc w:val="both"/>
              <w:rPr>
                <w:sz w:val="20"/>
                <w:szCs w:val="20"/>
              </w:rPr>
            </w:pPr>
            <w:r w:rsidRPr="00A04A89">
              <w:rPr>
                <w:sz w:val="20"/>
                <w:szCs w:val="20"/>
              </w:rPr>
              <w:t xml:space="preserve">Поставщик: </w:t>
            </w:r>
          </w:p>
          <w:p w:rsidR="00407AE7" w:rsidRDefault="00407AE7" w:rsidP="00407AE7">
            <w:pPr>
              <w:widowControl w:val="0"/>
              <w:tabs>
                <w:tab w:val="left" w:pos="5040"/>
              </w:tabs>
              <w:autoSpaceDE w:val="0"/>
              <w:autoSpaceDN w:val="0"/>
              <w:adjustRightInd w:val="0"/>
              <w:rPr>
                <w:sz w:val="20"/>
                <w:szCs w:val="20"/>
              </w:rPr>
            </w:pPr>
          </w:p>
          <w:p w:rsidR="00407AE7" w:rsidRPr="00A04A89" w:rsidRDefault="00407AE7" w:rsidP="00407AE7">
            <w:pPr>
              <w:widowControl w:val="0"/>
              <w:tabs>
                <w:tab w:val="left" w:pos="5040"/>
              </w:tabs>
              <w:autoSpaceDE w:val="0"/>
              <w:autoSpaceDN w:val="0"/>
              <w:adjustRightInd w:val="0"/>
              <w:rPr>
                <w:sz w:val="20"/>
                <w:szCs w:val="20"/>
              </w:rPr>
            </w:pPr>
          </w:p>
          <w:p w:rsidR="00407AE7" w:rsidRPr="00A04A89" w:rsidRDefault="00407AE7" w:rsidP="00407AE7">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Pr="00407AE7" w:rsidRDefault="00407AE7" w:rsidP="00407AE7">
      <w:pPr>
        <w:widowControl w:val="0"/>
        <w:autoSpaceDE w:val="0"/>
        <w:autoSpaceDN w:val="0"/>
        <w:jc w:val="right"/>
        <w:outlineLvl w:val="1"/>
        <w:rPr>
          <w:sz w:val="20"/>
          <w:szCs w:val="20"/>
        </w:rPr>
      </w:pPr>
      <w:r w:rsidRPr="00407AE7">
        <w:rPr>
          <w:sz w:val="20"/>
          <w:szCs w:val="20"/>
        </w:rPr>
        <w:lastRenderedPageBreak/>
        <w:t>Приложение № 3</w:t>
      </w:r>
    </w:p>
    <w:p w:rsidR="00407AE7" w:rsidRPr="00407AE7" w:rsidRDefault="00407AE7" w:rsidP="00407AE7">
      <w:pPr>
        <w:widowControl w:val="0"/>
        <w:autoSpaceDE w:val="0"/>
        <w:autoSpaceDN w:val="0"/>
        <w:jc w:val="right"/>
        <w:rPr>
          <w:sz w:val="20"/>
          <w:szCs w:val="20"/>
        </w:rPr>
      </w:pPr>
      <w:r w:rsidRPr="00407AE7">
        <w:rPr>
          <w:sz w:val="20"/>
          <w:szCs w:val="20"/>
        </w:rPr>
        <w:t>к Договору № 2</w:t>
      </w:r>
      <w:r>
        <w:rPr>
          <w:sz w:val="20"/>
          <w:szCs w:val="20"/>
        </w:rPr>
        <w:t>98</w:t>
      </w:r>
      <w:r w:rsidRPr="00407AE7">
        <w:rPr>
          <w:sz w:val="20"/>
          <w:szCs w:val="20"/>
        </w:rPr>
        <w:t xml:space="preserve">-22 </w:t>
      </w:r>
    </w:p>
    <w:p w:rsidR="00407AE7" w:rsidRPr="00407AE7" w:rsidRDefault="00407AE7" w:rsidP="00407AE7">
      <w:pPr>
        <w:widowControl w:val="0"/>
        <w:autoSpaceDE w:val="0"/>
        <w:autoSpaceDN w:val="0"/>
        <w:jc w:val="right"/>
        <w:rPr>
          <w:sz w:val="20"/>
          <w:szCs w:val="20"/>
        </w:rPr>
      </w:pPr>
      <w:r w:rsidRPr="00407AE7">
        <w:rPr>
          <w:sz w:val="20"/>
          <w:szCs w:val="20"/>
        </w:rPr>
        <w:t>от «__» _____ 20__ г.</w:t>
      </w:r>
    </w:p>
    <w:p w:rsidR="00407AE7" w:rsidRPr="00407AE7" w:rsidRDefault="00407AE7" w:rsidP="00407AE7">
      <w:pPr>
        <w:jc w:val="right"/>
        <w:rPr>
          <w:sz w:val="20"/>
          <w:szCs w:val="20"/>
        </w:rPr>
      </w:pPr>
    </w:p>
    <w:p w:rsidR="00407AE7" w:rsidRPr="00407AE7" w:rsidRDefault="00407AE7" w:rsidP="00407AE7">
      <w:pPr>
        <w:jc w:val="right"/>
        <w:rPr>
          <w:sz w:val="20"/>
          <w:szCs w:val="20"/>
        </w:rPr>
      </w:pPr>
    </w:p>
    <w:p w:rsidR="00407AE7" w:rsidRPr="00407AE7" w:rsidRDefault="00407AE7" w:rsidP="00407AE7">
      <w:pPr>
        <w:autoSpaceDE w:val="0"/>
        <w:jc w:val="center"/>
        <w:rPr>
          <w:b/>
          <w:bCs/>
          <w:sz w:val="20"/>
          <w:szCs w:val="20"/>
        </w:rPr>
      </w:pPr>
      <w:proofErr w:type="spellStart"/>
      <w:r w:rsidRPr="00407AE7">
        <w:rPr>
          <w:b/>
          <w:bCs/>
          <w:sz w:val="20"/>
          <w:szCs w:val="20"/>
        </w:rPr>
        <w:t>Сублицензионное</w:t>
      </w:r>
      <w:proofErr w:type="spellEnd"/>
      <w:r w:rsidRPr="00407AE7">
        <w:rPr>
          <w:b/>
          <w:bCs/>
          <w:sz w:val="20"/>
          <w:szCs w:val="20"/>
        </w:rPr>
        <w:t xml:space="preserve"> соглашение</w:t>
      </w:r>
    </w:p>
    <w:p w:rsidR="00407AE7" w:rsidRPr="00407AE7" w:rsidRDefault="00407AE7" w:rsidP="00407AE7">
      <w:pPr>
        <w:autoSpaceDE w:val="0"/>
        <w:jc w:val="center"/>
        <w:rPr>
          <w:b/>
          <w:bCs/>
          <w:sz w:val="20"/>
          <w:szCs w:val="20"/>
        </w:rPr>
      </w:pPr>
    </w:p>
    <w:p w:rsidR="00407AE7" w:rsidRPr="00407AE7" w:rsidRDefault="00407AE7" w:rsidP="00407AE7">
      <w:pPr>
        <w:tabs>
          <w:tab w:val="right" w:pos="9356"/>
        </w:tabs>
        <w:autoSpaceDE w:val="0"/>
        <w:ind w:right="-2"/>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 xml:space="preserve">2022 </w:t>
      </w:r>
      <w:r w:rsidRPr="00407AE7">
        <w:rPr>
          <w:sz w:val="20"/>
          <w:szCs w:val="20"/>
        </w:rPr>
        <w:t>г.</w:t>
      </w:r>
    </w:p>
    <w:p w:rsidR="00407AE7" w:rsidRPr="00407AE7" w:rsidRDefault="00407AE7" w:rsidP="00407AE7">
      <w:pPr>
        <w:tabs>
          <w:tab w:val="left" w:pos="1065"/>
        </w:tabs>
        <w:autoSpaceDE w:val="0"/>
        <w:jc w:val="both"/>
        <w:rPr>
          <w:sz w:val="20"/>
          <w:szCs w:val="20"/>
        </w:rPr>
      </w:pPr>
      <w:r w:rsidRPr="00407AE7">
        <w:rPr>
          <w:sz w:val="20"/>
          <w:szCs w:val="20"/>
        </w:rPr>
        <w:tab/>
      </w:r>
    </w:p>
    <w:p w:rsidR="00407AE7" w:rsidRPr="00407AE7" w:rsidRDefault="00407AE7" w:rsidP="00407AE7">
      <w:pPr>
        <w:autoSpaceDE w:val="0"/>
        <w:ind w:firstLine="709"/>
        <w:jc w:val="both"/>
        <w:rPr>
          <w:rFonts w:ascii="Times New Roman CYR" w:hAnsi="Times New Roman CYR" w:cs="Times New Roman CYR"/>
          <w:sz w:val="20"/>
          <w:szCs w:val="20"/>
        </w:rPr>
      </w:pPr>
      <w:r w:rsidRPr="00407AE7">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407AE7">
        <w:rPr>
          <w:color w:val="000000"/>
          <w:sz w:val="20"/>
          <w:szCs w:val="20"/>
          <w:shd w:val="clear" w:color="auto" w:fill="FFFFFF"/>
        </w:rPr>
        <w:t xml:space="preserve"> именуемое в дальнейшем «Сублицензиат», в лице главного врача </w:t>
      </w:r>
      <w:proofErr w:type="spellStart"/>
      <w:r w:rsidRPr="00407AE7">
        <w:rPr>
          <w:color w:val="000000"/>
          <w:sz w:val="20"/>
          <w:szCs w:val="20"/>
          <w:shd w:val="clear" w:color="auto" w:fill="FFFFFF"/>
        </w:rPr>
        <w:t>Есевой</w:t>
      </w:r>
      <w:proofErr w:type="spellEnd"/>
      <w:r w:rsidRPr="00407AE7">
        <w:rPr>
          <w:color w:val="000000"/>
          <w:sz w:val="20"/>
          <w:szCs w:val="20"/>
          <w:shd w:val="clear" w:color="auto" w:fill="FFFFFF"/>
        </w:rPr>
        <w:t xml:space="preserve"> Жанны Владимировны, действующего на основании Устава,</w:t>
      </w:r>
      <w:r w:rsidRPr="00407AE7">
        <w:rPr>
          <w:b/>
          <w:i/>
          <w:color w:val="000000"/>
          <w:sz w:val="20"/>
          <w:szCs w:val="20"/>
          <w:shd w:val="clear" w:color="auto" w:fill="FFFFFF"/>
        </w:rPr>
        <w:t xml:space="preserve"> </w:t>
      </w:r>
      <w:r w:rsidRPr="00407AE7">
        <w:rPr>
          <w:color w:val="000000"/>
          <w:sz w:val="20"/>
          <w:szCs w:val="20"/>
        </w:rPr>
        <w:t xml:space="preserve">с </w:t>
      </w:r>
      <w:r w:rsidRPr="00407AE7">
        <w:rPr>
          <w:sz w:val="20"/>
          <w:szCs w:val="20"/>
        </w:rPr>
        <w:t xml:space="preserve">одной стороны, и </w:t>
      </w:r>
      <w:r w:rsidRPr="00407AE7">
        <w:rPr>
          <w:b/>
          <w:bCs/>
          <w:i/>
          <w:iCs/>
          <w:sz w:val="20"/>
          <w:szCs w:val="20"/>
        </w:rPr>
        <w:t>__________________________</w:t>
      </w:r>
      <w:r w:rsidRPr="00407AE7">
        <w:rPr>
          <w:sz w:val="20"/>
          <w:szCs w:val="20"/>
        </w:rPr>
        <w:t xml:space="preserve">, именуемое в дальнейшем «Лицензиат», в </w:t>
      </w:r>
      <w:r w:rsidRPr="00407AE7">
        <w:rPr>
          <w:bCs/>
          <w:sz w:val="20"/>
          <w:szCs w:val="20"/>
        </w:rPr>
        <w:t>лице __________________________, действующего на основании ___________, с другой стороны</w:t>
      </w:r>
      <w:r w:rsidRPr="00407AE7">
        <w:rPr>
          <w:rFonts w:ascii="Times New Roman CYR" w:hAnsi="Times New Roman CYR" w:cs="Times New Roman CYR"/>
          <w:sz w:val="20"/>
          <w:szCs w:val="20"/>
        </w:rPr>
        <w:t xml:space="preserve">, в дальнейшем именуемые Стороны, заключили настоящее </w:t>
      </w:r>
      <w:proofErr w:type="spellStart"/>
      <w:r w:rsidRPr="00407AE7">
        <w:rPr>
          <w:rFonts w:ascii="Times New Roman CYR" w:hAnsi="Times New Roman CYR" w:cs="Times New Roman CYR"/>
          <w:sz w:val="20"/>
          <w:szCs w:val="20"/>
        </w:rPr>
        <w:t>Сублицензионное</w:t>
      </w:r>
      <w:proofErr w:type="spellEnd"/>
      <w:r w:rsidRPr="00407AE7">
        <w:rPr>
          <w:rFonts w:ascii="Times New Roman CYR" w:hAnsi="Times New Roman CYR" w:cs="Times New Roman CYR"/>
          <w:sz w:val="20"/>
          <w:szCs w:val="20"/>
        </w:rPr>
        <w:t xml:space="preserve"> соглашение (далее – Соглашение) о нижеследующем:</w:t>
      </w:r>
    </w:p>
    <w:p w:rsidR="00407AE7" w:rsidRPr="00407AE7" w:rsidRDefault="00407AE7" w:rsidP="00407AE7">
      <w:pPr>
        <w:autoSpaceDE w:val="0"/>
        <w:ind w:firstLine="709"/>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1. Предмет Соглашения</w:t>
      </w:r>
    </w:p>
    <w:p w:rsidR="00407AE7" w:rsidRPr="00407AE7" w:rsidRDefault="00407AE7" w:rsidP="00407AE7">
      <w:pPr>
        <w:autoSpaceDE w:val="0"/>
        <w:ind w:firstLine="540"/>
        <w:jc w:val="both"/>
        <w:rPr>
          <w:sz w:val="20"/>
          <w:szCs w:val="20"/>
        </w:rPr>
      </w:pPr>
      <w:r w:rsidRPr="00407AE7">
        <w:rPr>
          <w:sz w:val="20"/>
          <w:szCs w:val="20"/>
        </w:rPr>
        <w:t xml:space="preserve">1.1. 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
    <w:p w:rsidR="00407AE7" w:rsidRPr="00407AE7" w:rsidRDefault="00407AE7" w:rsidP="00407AE7">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w:t>
      </w:r>
      <w:proofErr w:type="spellStart"/>
      <w:r w:rsidRPr="00407AE7">
        <w:rPr>
          <w:sz w:val="20"/>
          <w:szCs w:val="20"/>
        </w:rPr>
        <w:t>сублицензионных</w:t>
      </w:r>
      <w:proofErr w:type="spellEnd"/>
      <w:r w:rsidRPr="00407AE7">
        <w:rPr>
          <w:sz w:val="20"/>
          <w:szCs w:val="20"/>
        </w:rPr>
        <w:t xml:space="preserve"> соглашений.</w:t>
      </w:r>
    </w:p>
    <w:p w:rsidR="00407AE7" w:rsidRPr="00407AE7" w:rsidRDefault="00407AE7" w:rsidP="00407AE7">
      <w:pPr>
        <w:autoSpaceDE w:val="0"/>
        <w:ind w:firstLine="540"/>
        <w:jc w:val="both"/>
        <w:rPr>
          <w:sz w:val="20"/>
          <w:szCs w:val="20"/>
        </w:rPr>
      </w:pPr>
      <w:r w:rsidRPr="00407AE7">
        <w:rPr>
          <w:sz w:val="20"/>
          <w:szCs w:val="20"/>
        </w:rPr>
        <w:t>1.3. На указанные в Спецификации продукты Лицензиат обладает неисключительными правами, на основании:</w:t>
      </w:r>
    </w:p>
    <w:p w:rsidR="00407AE7" w:rsidRPr="00407AE7" w:rsidRDefault="00407AE7" w:rsidP="00407AE7">
      <w:pPr>
        <w:autoSpaceDE w:val="0"/>
        <w:ind w:firstLine="540"/>
        <w:jc w:val="both"/>
        <w:rPr>
          <w:sz w:val="20"/>
          <w:szCs w:val="20"/>
        </w:rPr>
      </w:pPr>
      <w:r w:rsidRPr="00407AE7">
        <w:rPr>
          <w:sz w:val="20"/>
          <w:szCs w:val="20"/>
        </w:rPr>
        <w:t>- лицензионного договора № _________ от __________20__ г., заключенного с___________________.</w:t>
      </w:r>
    </w:p>
    <w:p w:rsidR="00407AE7" w:rsidRPr="00407AE7" w:rsidRDefault="00407AE7" w:rsidP="00407AE7">
      <w:pPr>
        <w:autoSpaceDE w:val="0"/>
        <w:ind w:firstLine="540"/>
        <w:jc w:val="both"/>
        <w:rPr>
          <w:sz w:val="20"/>
          <w:szCs w:val="20"/>
        </w:rPr>
      </w:pPr>
    </w:p>
    <w:p w:rsidR="00407AE7" w:rsidRPr="00407AE7" w:rsidRDefault="00407AE7" w:rsidP="00407AE7">
      <w:pPr>
        <w:autoSpaceDE w:val="0"/>
        <w:jc w:val="center"/>
        <w:rPr>
          <w:sz w:val="20"/>
          <w:szCs w:val="20"/>
        </w:rPr>
      </w:pPr>
      <w:r w:rsidRPr="00407AE7">
        <w:rPr>
          <w:b/>
          <w:bCs/>
          <w:sz w:val="20"/>
          <w:szCs w:val="20"/>
        </w:rPr>
        <w:t>2. Срок действия Соглашения.</w:t>
      </w:r>
    </w:p>
    <w:p w:rsidR="00407AE7" w:rsidRPr="00407AE7" w:rsidRDefault="00407AE7" w:rsidP="00407AE7">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407AE7" w:rsidRPr="00407AE7" w:rsidRDefault="00407AE7" w:rsidP="00407AE7">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407AE7" w:rsidRPr="00407AE7" w:rsidRDefault="00407AE7" w:rsidP="00407AE7">
      <w:pPr>
        <w:autoSpaceDE w:val="0"/>
        <w:ind w:firstLine="567"/>
        <w:jc w:val="both"/>
        <w:rPr>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407AE7" w:rsidRPr="00407AE7" w:rsidRDefault="00407AE7" w:rsidP="00407AE7">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07AE7" w:rsidRPr="00407AE7" w:rsidRDefault="00407AE7" w:rsidP="00407AE7">
      <w:pPr>
        <w:keepNext/>
        <w:keepLines/>
        <w:tabs>
          <w:tab w:val="left" w:pos="142"/>
          <w:tab w:val="left" w:pos="993"/>
        </w:tabs>
        <w:autoSpaceDE w:val="0"/>
        <w:ind w:firstLine="567"/>
        <w:jc w:val="both"/>
        <w:rPr>
          <w:b/>
          <w:bCs/>
          <w:sz w:val="20"/>
          <w:szCs w:val="20"/>
        </w:rPr>
      </w:pPr>
    </w:p>
    <w:p w:rsidR="00407AE7" w:rsidRPr="00407AE7" w:rsidRDefault="00407AE7" w:rsidP="00407AE7">
      <w:pPr>
        <w:keepNext/>
        <w:keepLines/>
        <w:tabs>
          <w:tab w:val="left" w:pos="142"/>
        </w:tabs>
        <w:autoSpaceDE w:val="0"/>
        <w:ind w:left="567"/>
        <w:jc w:val="center"/>
        <w:rPr>
          <w:sz w:val="20"/>
          <w:szCs w:val="20"/>
        </w:rPr>
      </w:pPr>
      <w:r w:rsidRPr="00407AE7">
        <w:rPr>
          <w:b/>
          <w:bCs/>
          <w:sz w:val="20"/>
          <w:szCs w:val="20"/>
        </w:rPr>
        <w:t>4. Обстоятельства непреодолимой силы</w:t>
      </w:r>
    </w:p>
    <w:p w:rsidR="00407AE7" w:rsidRPr="00407AE7" w:rsidRDefault="00407AE7" w:rsidP="00407AE7">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07AE7" w:rsidRPr="00407AE7" w:rsidRDefault="00407AE7" w:rsidP="00407AE7">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5.Ответственность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07AE7" w:rsidRPr="00407AE7" w:rsidRDefault="00407AE7" w:rsidP="00407AE7">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07AE7" w:rsidRPr="00407AE7" w:rsidRDefault="00407AE7" w:rsidP="00407AE7">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07AE7" w:rsidRPr="00407AE7" w:rsidRDefault="00407AE7" w:rsidP="00407AE7">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407AE7" w:rsidRPr="00407AE7" w:rsidRDefault="00407AE7" w:rsidP="00407AE7">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tabs>
          <w:tab w:val="left" w:pos="1440"/>
        </w:tabs>
        <w:autoSpaceDE w:val="0"/>
        <w:jc w:val="center"/>
        <w:rPr>
          <w:sz w:val="20"/>
          <w:szCs w:val="20"/>
        </w:rPr>
      </w:pPr>
      <w:r w:rsidRPr="00407AE7">
        <w:rPr>
          <w:b/>
          <w:bCs/>
          <w:sz w:val="20"/>
          <w:szCs w:val="20"/>
        </w:rPr>
        <w:t>6. Порядок разрешения споров</w:t>
      </w:r>
    </w:p>
    <w:p w:rsidR="00407AE7" w:rsidRPr="00407AE7" w:rsidRDefault="00407AE7" w:rsidP="00407AE7">
      <w:pPr>
        <w:tabs>
          <w:tab w:val="left" w:pos="1080"/>
        </w:tabs>
        <w:autoSpaceDE w:val="0"/>
        <w:ind w:firstLine="540"/>
        <w:jc w:val="both"/>
        <w:rPr>
          <w:sz w:val="20"/>
          <w:szCs w:val="20"/>
        </w:rPr>
      </w:pPr>
      <w:r w:rsidRPr="00407AE7">
        <w:rPr>
          <w:sz w:val="20"/>
          <w:szCs w:val="20"/>
        </w:rPr>
        <w:lastRenderedPageBreak/>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07AE7" w:rsidRPr="00407AE7" w:rsidRDefault="00407AE7" w:rsidP="00407AE7">
      <w:pPr>
        <w:tabs>
          <w:tab w:val="left" w:pos="1080"/>
        </w:tabs>
        <w:autoSpaceDE w:val="0"/>
        <w:ind w:firstLine="540"/>
        <w:jc w:val="both"/>
        <w:rPr>
          <w:sz w:val="20"/>
          <w:szCs w:val="20"/>
        </w:rPr>
      </w:pPr>
      <w:r w:rsidRPr="00407AE7">
        <w:rPr>
          <w:sz w:val="20"/>
          <w:szCs w:val="20"/>
        </w:rPr>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07AE7" w:rsidRPr="00407AE7" w:rsidRDefault="00407AE7" w:rsidP="00407AE7">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07AE7" w:rsidRPr="00407AE7" w:rsidRDefault="00407AE7" w:rsidP="00407AE7">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 xml:space="preserve">При </w:t>
      </w:r>
      <w:proofErr w:type="spellStart"/>
      <w:r w:rsidRPr="00407AE7">
        <w:rPr>
          <w:sz w:val="20"/>
          <w:szCs w:val="20"/>
        </w:rPr>
        <w:t>неурегулировании</w:t>
      </w:r>
      <w:proofErr w:type="spellEnd"/>
      <w:r w:rsidRPr="00407AE7">
        <w:rPr>
          <w:sz w:val="20"/>
          <w:szCs w:val="20"/>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07AE7" w:rsidRPr="00407AE7" w:rsidRDefault="00407AE7" w:rsidP="00407AE7">
      <w:pPr>
        <w:tabs>
          <w:tab w:val="left" w:pos="1080"/>
          <w:tab w:val="left" w:pos="1272"/>
          <w:tab w:val="left" w:pos="1440"/>
        </w:tabs>
        <w:autoSpaceDE w:val="0"/>
        <w:ind w:firstLine="540"/>
        <w:jc w:val="both"/>
        <w:rPr>
          <w:b/>
          <w:bCs/>
          <w:sz w:val="20"/>
          <w:szCs w:val="20"/>
        </w:rPr>
      </w:pPr>
    </w:p>
    <w:p w:rsidR="00407AE7" w:rsidRPr="00407AE7" w:rsidRDefault="00407AE7" w:rsidP="00407AE7">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407AE7" w:rsidRPr="00407AE7" w:rsidRDefault="00407AE7" w:rsidP="00407AE7">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widowControl w:val="0"/>
        <w:tabs>
          <w:tab w:val="left" w:pos="1440"/>
        </w:tabs>
        <w:autoSpaceDE w:val="0"/>
        <w:jc w:val="center"/>
        <w:rPr>
          <w:sz w:val="20"/>
          <w:szCs w:val="20"/>
        </w:rPr>
      </w:pPr>
      <w:r w:rsidRPr="00407AE7">
        <w:rPr>
          <w:b/>
          <w:bCs/>
          <w:sz w:val="20"/>
          <w:szCs w:val="20"/>
        </w:rPr>
        <w:t>8. Прочие условия</w:t>
      </w:r>
    </w:p>
    <w:p w:rsidR="00407AE7" w:rsidRPr="00407AE7" w:rsidRDefault="00407AE7" w:rsidP="00407AE7">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07AE7" w:rsidRPr="00407AE7" w:rsidRDefault="00407AE7" w:rsidP="00407AE7">
      <w:pPr>
        <w:tabs>
          <w:tab w:val="left" w:pos="1080"/>
        </w:tabs>
        <w:autoSpaceDE w:val="0"/>
        <w:ind w:firstLine="540"/>
        <w:jc w:val="both"/>
        <w:rPr>
          <w:sz w:val="20"/>
          <w:szCs w:val="20"/>
        </w:rPr>
      </w:pPr>
      <w:r w:rsidRPr="00407AE7">
        <w:rPr>
          <w:sz w:val="20"/>
          <w:szCs w:val="20"/>
        </w:rPr>
        <w:t>8.2.</w:t>
      </w:r>
      <w:r w:rsidRPr="00407AE7">
        <w:rPr>
          <w:sz w:val="20"/>
          <w:szCs w:val="20"/>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407AE7" w:rsidRPr="00407AE7" w:rsidRDefault="00407AE7" w:rsidP="00407AE7">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p>
    <w:tbl>
      <w:tblPr>
        <w:tblW w:w="4999" w:type="pct"/>
        <w:tblCellMar>
          <w:left w:w="0" w:type="dxa"/>
          <w:right w:w="0" w:type="dxa"/>
        </w:tblCellMar>
        <w:tblLook w:val="0000" w:firstRow="0" w:lastRow="0" w:firstColumn="0" w:lastColumn="0" w:noHBand="0" w:noVBand="0"/>
      </w:tblPr>
      <w:tblGrid>
        <w:gridCol w:w="5099"/>
        <w:gridCol w:w="5104"/>
      </w:tblGrid>
      <w:tr w:rsidR="00407AE7" w:rsidRPr="00407AE7" w:rsidTr="00407AE7">
        <w:trPr>
          <w:trHeight w:val="1107"/>
        </w:trPr>
        <w:tc>
          <w:tcPr>
            <w:tcW w:w="2499" w:type="pct"/>
          </w:tcPr>
          <w:p w:rsidR="00407AE7" w:rsidRPr="00407AE7" w:rsidRDefault="00407AE7" w:rsidP="00407AE7">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407AE7" w:rsidRPr="00407AE7" w:rsidRDefault="00407AE7" w:rsidP="00407AE7">
            <w:pPr>
              <w:pStyle w:val="af1"/>
              <w:tabs>
                <w:tab w:val="left" w:pos="2268"/>
              </w:tabs>
              <w:rPr>
                <w:sz w:val="20"/>
              </w:rPr>
            </w:pPr>
            <w:r w:rsidRPr="00407AE7">
              <w:rPr>
                <w:sz w:val="20"/>
              </w:rPr>
              <w:t xml:space="preserve"> ОГАУЗ «Иркутская городская клиническая </w:t>
            </w:r>
          </w:p>
          <w:p w:rsidR="00407AE7" w:rsidRPr="00407AE7" w:rsidRDefault="00407AE7" w:rsidP="00407AE7">
            <w:pPr>
              <w:pStyle w:val="af1"/>
              <w:tabs>
                <w:tab w:val="left" w:pos="2268"/>
              </w:tabs>
              <w:rPr>
                <w:sz w:val="20"/>
              </w:rPr>
            </w:pPr>
            <w:r w:rsidRPr="00407AE7">
              <w:rPr>
                <w:sz w:val="20"/>
              </w:rPr>
              <w:t xml:space="preserve">больница № 8» </w:t>
            </w:r>
          </w:p>
          <w:p w:rsidR="00407AE7" w:rsidRPr="00407AE7" w:rsidRDefault="00407AE7" w:rsidP="00407AE7">
            <w:pPr>
              <w:autoSpaceDE w:val="0"/>
              <w:ind w:right="143"/>
              <w:rPr>
                <w:sz w:val="20"/>
                <w:szCs w:val="20"/>
              </w:rPr>
            </w:pPr>
            <w:r w:rsidRPr="00407AE7">
              <w:rPr>
                <w:bCs/>
                <w:sz w:val="20"/>
              </w:rPr>
              <w:t>Главный врач</w:t>
            </w:r>
          </w:p>
        </w:tc>
        <w:tc>
          <w:tcPr>
            <w:tcW w:w="2501" w:type="pct"/>
          </w:tcPr>
          <w:p w:rsidR="00407AE7" w:rsidRPr="00407AE7" w:rsidRDefault="00407AE7" w:rsidP="00407AE7">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407AE7" w:rsidRPr="00407AE7" w:rsidRDefault="00407AE7" w:rsidP="00407AE7">
            <w:pPr>
              <w:autoSpaceDE w:val="0"/>
              <w:snapToGrid w:val="0"/>
              <w:rPr>
                <w:b/>
                <w:bCs/>
                <w:sz w:val="20"/>
                <w:szCs w:val="20"/>
              </w:rPr>
            </w:pPr>
          </w:p>
        </w:tc>
      </w:tr>
      <w:tr w:rsidR="00407AE7" w:rsidRPr="008805B7" w:rsidTr="00407AE7">
        <w:tc>
          <w:tcPr>
            <w:tcW w:w="2499" w:type="pct"/>
          </w:tcPr>
          <w:p w:rsidR="00407AE7" w:rsidRPr="00407AE7" w:rsidRDefault="00407AE7" w:rsidP="00407AE7">
            <w:pPr>
              <w:autoSpaceDE w:val="0"/>
              <w:jc w:val="both"/>
              <w:rPr>
                <w:sz w:val="20"/>
                <w:szCs w:val="20"/>
              </w:rPr>
            </w:pPr>
            <w:r w:rsidRPr="00407AE7">
              <w:rPr>
                <w:sz w:val="20"/>
                <w:szCs w:val="20"/>
              </w:rPr>
              <w:t xml:space="preserve">____________________ / Ж. В. </w:t>
            </w:r>
            <w:proofErr w:type="spellStart"/>
            <w:r w:rsidRPr="00407AE7">
              <w:rPr>
                <w:sz w:val="20"/>
                <w:szCs w:val="20"/>
              </w:rPr>
              <w:t>Есева</w:t>
            </w:r>
            <w:proofErr w:type="spellEnd"/>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407AE7" w:rsidRDefault="00407AE7" w:rsidP="00407AE7">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 xml:space="preserve">2021 </w:t>
            </w:r>
            <w:r w:rsidRPr="00407AE7">
              <w:rPr>
                <w:sz w:val="20"/>
                <w:szCs w:val="20"/>
              </w:rPr>
              <w:t>г.</w:t>
            </w:r>
          </w:p>
        </w:tc>
        <w:tc>
          <w:tcPr>
            <w:tcW w:w="2501" w:type="pct"/>
          </w:tcPr>
          <w:p w:rsidR="00407AE7" w:rsidRPr="00407AE7" w:rsidRDefault="00407AE7" w:rsidP="00407AE7">
            <w:pPr>
              <w:autoSpaceDE w:val="0"/>
              <w:jc w:val="both"/>
              <w:rPr>
                <w:sz w:val="20"/>
                <w:szCs w:val="20"/>
              </w:rPr>
            </w:pPr>
            <w:r w:rsidRPr="00407AE7">
              <w:rPr>
                <w:sz w:val="20"/>
                <w:szCs w:val="20"/>
              </w:rPr>
              <w:t xml:space="preserve">__________________ / </w:t>
            </w:r>
            <w:r w:rsidRPr="00407AE7">
              <w:rPr>
                <w:bCs/>
                <w:sz w:val="20"/>
                <w:szCs w:val="20"/>
              </w:rPr>
              <w:t>__________________</w:t>
            </w:r>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8805B7" w:rsidRDefault="00407AE7" w:rsidP="00407AE7">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 xml:space="preserve">2021 </w:t>
            </w:r>
            <w:r w:rsidRPr="00407AE7">
              <w:rPr>
                <w:sz w:val="20"/>
                <w:szCs w:val="20"/>
              </w:rPr>
              <w:t>г.</w:t>
            </w:r>
          </w:p>
        </w:tc>
      </w:tr>
    </w:tbl>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53277">
        <w:rPr>
          <w:b/>
          <w:kern w:val="32"/>
          <w:sz w:val="20"/>
          <w:szCs w:val="20"/>
        </w:rPr>
        <w:t xml:space="preserve"> </w:t>
      </w:r>
      <w:r w:rsidR="00271BDD">
        <w:rPr>
          <w:b/>
          <w:kern w:val="32"/>
          <w:sz w:val="20"/>
          <w:szCs w:val="20"/>
        </w:rPr>
        <w:t xml:space="preserve">оказание услуг </w:t>
      </w:r>
      <w:r w:rsidR="00AB2783">
        <w:rPr>
          <w:b/>
          <w:kern w:val="32"/>
          <w:sz w:val="20"/>
          <w:szCs w:val="20"/>
        </w:rPr>
        <w:t>по расширению программно - аппаратного комплекса автоматизации обслуживания пациентов Дамаск, в поликлинике ОГАУЗ «ИГКБ №8</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B2783">
        <w:rPr>
          <w:b/>
          <w:kern w:val="32"/>
          <w:sz w:val="20"/>
          <w:szCs w:val="20"/>
        </w:rPr>
        <w:t>298-22</w:t>
      </w:r>
    </w:p>
    <w:p w:rsidR="005D5A39" w:rsidRPr="005A07FA" w:rsidRDefault="005D5A39" w:rsidP="00B8322C">
      <w:pPr>
        <w:jc w:val="right"/>
        <w:outlineLvl w:val="1"/>
        <w:rPr>
          <w:b/>
          <w:bCs/>
          <w:sz w:val="20"/>
          <w:szCs w:val="20"/>
        </w:rPr>
      </w:pPr>
      <w:r w:rsidRPr="005D5A39">
        <w:rPr>
          <w:kern w:val="32"/>
          <w:sz w:val="20"/>
          <w:szCs w:val="20"/>
          <w:highlight w:val="cyan"/>
        </w:rPr>
        <w:t>(в редакции с изменениями от 12.12.2022г.)</w:t>
      </w:r>
      <w:bookmarkStart w:id="10" w:name="_GoBack"/>
      <w:bookmarkEnd w:id="10"/>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1" w:name="7.1"/>
      <w:bookmarkEnd w:id="11"/>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2" w:name="7.2"/>
      <w:bookmarkEnd w:id="12"/>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BD0D1F">
        <w:rPr>
          <w:sz w:val="20"/>
          <w:szCs w:val="20"/>
        </w:rPr>
        <w:t>на</w:t>
      </w:r>
      <w:r w:rsidR="00853277">
        <w:rPr>
          <w:sz w:val="20"/>
          <w:szCs w:val="20"/>
        </w:rPr>
        <w:t xml:space="preserve"> </w:t>
      </w:r>
      <w:r w:rsidR="00271BDD">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AB2783">
        <w:rPr>
          <w:sz w:val="20"/>
          <w:szCs w:val="20"/>
        </w:rPr>
        <w:t>по расширению программно - аппаратного комплекса автоматизации обслуживания пациентов Дамаск, в поликлинике ОГАУЗ «ИГКБ №8</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490" w:type="dxa"/>
        <w:tblInd w:w="-34" w:type="dxa"/>
        <w:tblLayout w:type="fixed"/>
        <w:tblLook w:val="04A0" w:firstRow="1" w:lastRow="0" w:firstColumn="1" w:lastColumn="0" w:noHBand="0" w:noVBand="1"/>
      </w:tblPr>
      <w:tblGrid>
        <w:gridCol w:w="579"/>
        <w:gridCol w:w="1548"/>
        <w:gridCol w:w="4394"/>
        <w:gridCol w:w="851"/>
        <w:gridCol w:w="992"/>
        <w:gridCol w:w="850"/>
        <w:gridCol w:w="1276"/>
      </w:tblGrid>
      <w:tr w:rsidR="00407AE7" w:rsidRPr="005A07FA" w:rsidTr="00407AE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sidRPr="005A07FA">
              <w:rPr>
                <w:b/>
                <w:color w:val="000000"/>
                <w:sz w:val="20"/>
                <w:szCs w:val="20"/>
              </w:rPr>
              <w:t>№ п/п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394" w:type="dxa"/>
            <w:tcBorders>
              <w:top w:val="single" w:sz="4" w:space="0" w:color="auto"/>
              <w:left w:val="single" w:sz="4" w:space="0" w:color="auto"/>
              <w:bottom w:val="single" w:sz="4" w:space="0" w:color="auto"/>
              <w:right w:val="single" w:sz="4" w:space="0" w:color="auto"/>
            </w:tcBorders>
          </w:tcPr>
          <w:p w:rsidR="00407AE7" w:rsidRPr="005A07FA" w:rsidRDefault="00407AE7" w:rsidP="00407AE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AE7" w:rsidRPr="005A07FA" w:rsidRDefault="00407AE7" w:rsidP="00407AE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407AE7" w:rsidRPr="005A07FA" w:rsidRDefault="00407AE7" w:rsidP="00407AE7">
            <w:pPr>
              <w:jc w:val="center"/>
              <w:rPr>
                <w:b/>
                <w:color w:val="000000"/>
                <w:sz w:val="20"/>
                <w:szCs w:val="20"/>
              </w:rPr>
            </w:pPr>
            <w:r w:rsidRPr="005A07FA">
              <w:rPr>
                <w:b/>
                <w:color w:val="000000"/>
                <w:sz w:val="20"/>
                <w:szCs w:val="20"/>
              </w:rPr>
              <w:t>Кол-во</w:t>
            </w:r>
          </w:p>
        </w:tc>
        <w:tc>
          <w:tcPr>
            <w:tcW w:w="850" w:type="dxa"/>
            <w:tcBorders>
              <w:top w:val="single" w:sz="4" w:space="0" w:color="auto"/>
              <w:left w:val="nil"/>
              <w:bottom w:val="single" w:sz="4" w:space="0" w:color="auto"/>
              <w:right w:val="single" w:sz="4" w:space="0" w:color="auto"/>
            </w:tcBorders>
            <w:vAlign w:val="center"/>
          </w:tcPr>
          <w:p w:rsidR="00407AE7" w:rsidRPr="005A07FA" w:rsidRDefault="00407AE7" w:rsidP="00407AE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407AE7" w:rsidRPr="005A07FA" w:rsidRDefault="00407AE7" w:rsidP="00407AE7">
            <w:pPr>
              <w:jc w:val="center"/>
              <w:rPr>
                <w:b/>
                <w:color w:val="000000"/>
                <w:sz w:val="20"/>
                <w:szCs w:val="20"/>
              </w:rPr>
            </w:pPr>
            <w:r>
              <w:rPr>
                <w:b/>
                <w:color w:val="000000"/>
                <w:sz w:val="20"/>
                <w:szCs w:val="20"/>
              </w:rPr>
              <w:t>Итого стоимость по позиции, руб.</w:t>
            </w: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Default="00407AE7" w:rsidP="00407AE7">
            <w:pPr>
              <w:jc w:val="center"/>
              <w:rPr>
                <w:sz w:val="20"/>
                <w:szCs w:val="20"/>
                <w:lang w:eastAsia="en-US"/>
              </w:rPr>
            </w:pPr>
            <w:r>
              <w:rPr>
                <w:sz w:val="20"/>
                <w:szCs w:val="20"/>
                <w:lang w:eastAsia="en-US"/>
              </w:rPr>
              <w:t>1</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407AE7" w:rsidRPr="00E62599" w:rsidRDefault="00407AE7" w:rsidP="00407AE7">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расширению программно - аппаратного комплекса автоматизации обслуживания пациентов Дамаск, в поликлинике ОГАУЗ «ИГКБ №8</w:t>
            </w:r>
          </w:p>
        </w:tc>
        <w:tc>
          <w:tcPr>
            <w:tcW w:w="4394" w:type="dxa"/>
            <w:tcBorders>
              <w:top w:val="single" w:sz="4" w:space="0" w:color="auto"/>
              <w:left w:val="single" w:sz="4" w:space="0" w:color="auto"/>
              <w:right w:val="single" w:sz="4" w:space="0" w:color="auto"/>
            </w:tcBorders>
          </w:tcPr>
          <w:p w:rsidR="00407AE7" w:rsidRPr="00D93527" w:rsidRDefault="00407AE7" w:rsidP="00407AE7">
            <w:pPr>
              <w:pStyle w:val="afc"/>
              <w:spacing w:after="0"/>
              <w:jc w:val="left"/>
              <w:rPr>
                <w:rFonts w:ascii="Times New Roman" w:hAnsi="Times New Roman"/>
                <w:sz w:val="20"/>
              </w:rPr>
            </w:pPr>
            <w:r w:rsidRPr="00D93527">
              <w:rPr>
                <w:rFonts w:ascii="Times New Roman" w:hAnsi="Times New Roman"/>
                <w:sz w:val="20"/>
              </w:rPr>
              <w:t>В состав услуги входит:</w:t>
            </w:r>
          </w:p>
          <w:p w:rsidR="00407AE7" w:rsidRPr="00D93527" w:rsidRDefault="00407AE7" w:rsidP="00407AE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407AE7" w:rsidRPr="00D93527" w:rsidRDefault="00407AE7" w:rsidP="00407AE7">
            <w:pPr>
              <w:pStyle w:val="ad"/>
              <w:suppressAutoHyphens w:val="0"/>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Pr="00D93527">
              <w:rPr>
                <w:rFonts w:ascii="Times New Roman" w:hAnsi="Times New Roman" w:cs="Times New Roman"/>
                <w:sz w:val="20"/>
                <w:szCs w:val="20"/>
              </w:rPr>
              <w:t>расширение количества лицензионного программного обеспечение (далее по тексту - ПО) с учетом потребности Заказчика;</w:t>
            </w:r>
          </w:p>
          <w:p w:rsidR="00407AE7" w:rsidRPr="00D93527" w:rsidRDefault="00407AE7" w:rsidP="00407AE7">
            <w:pPr>
              <w:pStyle w:val="ad"/>
              <w:suppressAutoHyphens w:val="0"/>
              <w:spacing w:after="0" w:line="240" w:lineRule="auto"/>
              <w:ind w:left="0"/>
            </w:pPr>
            <w:r>
              <w:rPr>
                <w:rFonts w:ascii="Times New Roman" w:hAnsi="Times New Roman" w:cs="Times New Roman"/>
                <w:sz w:val="20"/>
                <w:szCs w:val="20"/>
              </w:rPr>
              <w:t xml:space="preserve">- </w:t>
            </w:r>
            <w:r w:rsidRPr="00D93527">
              <w:rPr>
                <w:rFonts w:ascii="Times New Roman" w:hAnsi="Times New Roman" w:cs="Times New Roman"/>
                <w:sz w:val="20"/>
                <w:szCs w:val="20"/>
              </w:rPr>
              <w:t>ввод в эксплуатацию программно-аппаратного комплекса автоматизации обслуживания пациентов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7AE7" w:rsidRDefault="00407AE7" w:rsidP="00407AE7">
            <w:pPr>
              <w:jc w:val="center"/>
              <w:rPr>
                <w:sz w:val="20"/>
                <w:szCs w:val="20"/>
                <w:lang w:eastAsia="en-US"/>
              </w:rPr>
            </w:pPr>
            <w:proofErr w:type="spellStart"/>
            <w:r>
              <w:rPr>
                <w:sz w:val="20"/>
                <w:szCs w:val="20"/>
                <w:lang w:eastAsia="en-US"/>
              </w:rPr>
              <w:t>Усл.ед</w:t>
            </w:r>
            <w:proofErr w:type="spellEnd"/>
            <w:r>
              <w:rPr>
                <w:sz w:val="20"/>
                <w:szCs w:val="20"/>
                <w:lang w:eastAsia="en-US"/>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407AE7" w:rsidRPr="008C75B8" w:rsidRDefault="00407AE7" w:rsidP="00407AE7">
            <w:pPr>
              <w:jc w:val="center"/>
              <w:rPr>
                <w:sz w:val="20"/>
                <w:szCs w:val="20"/>
                <w:lang w:eastAsia="en-US"/>
              </w:rPr>
            </w:pPr>
            <w:r>
              <w:rPr>
                <w:sz w:val="20"/>
                <w:szCs w:val="20"/>
                <w:lang w:eastAsia="en-US"/>
              </w:rPr>
              <w:t>1</w:t>
            </w:r>
          </w:p>
        </w:tc>
        <w:tc>
          <w:tcPr>
            <w:tcW w:w="850" w:type="dxa"/>
            <w:tcBorders>
              <w:top w:val="single" w:sz="4" w:space="0" w:color="auto"/>
              <w:left w:val="nil"/>
              <w:bottom w:val="single" w:sz="4" w:space="0" w:color="auto"/>
              <w:right w:val="single" w:sz="4" w:space="0" w:color="auto"/>
            </w:tcBorders>
          </w:tcPr>
          <w:p w:rsidR="00407AE7" w:rsidRPr="00E76FBE" w:rsidRDefault="00407AE7" w:rsidP="00407AE7">
            <w:pPr>
              <w:jc w:val="center"/>
              <w:rPr>
                <w:sz w:val="18"/>
                <w:szCs w:val="18"/>
                <w:lang w:eastAsia="en-US"/>
              </w:rPr>
            </w:pPr>
          </w:p>
        </w:tc>
        <w:tc>
          <w:tcPr>
            <w:tcW w:w="1276" w:type="dxa"/>
            <w:tcBorders>
              <w:top w:val="single" w:sz="4" w:space="0" w:color="auto"/>
              <w:left w:val="nil"/>
              <w:bottom w:val="single" w:sz="4" w:space="0" w:color="auto"/>
              <w:right w:val="single" w:sz="4" w:space="0" w:color="auto"/>
            </w:tcBorders>
          </w:tcPr>
          <w:p w:rsidR="00407AE7" w:rsidRPr="00E76FBE" w:rsidRDefault="00407AE7" w:rsidP="00407AE7">
            <w:pPr>
              <w:jc w:val="center"/>
              <w:rPr>
                <w:sz w:val="18"/>
                <w:szCs w:val="18"/>
              </w:rPr>
            </w:pP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Pr="00E76FBE" w:rsidRDefault="00407AE7" w:rsidP="00407AE7">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407AE7" w:rsidRPr="00723D43" w:rsidRDefault="00407AE7" w:rsidP="00407AE7">
            <w:pPr>
              <w:rPr>
                <w:color w:val="000000"/>
                <w:sz w:val="20"/>
                <w:szCs w:val="20"/>
              </w:rPr>
            </w:pPr>
            <w:r w:rsidRPr="00723D43">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tcPr>
          <w:p w:rsidR="00407AE7" w:rsidRPr="00723D43" w:rsidRDefault="00407AE7" w:rsidP="00407AE7">
            <w:pPr>
              <w:jc w:val="center"/>
              <w:rPr>
                <w:sz w:val="20"/>
                <w:szCs w:val="20"/>
              </w:rPr>
            </w:pPr>
          </w:p>
        </w:tc>
      </w:tr>
      <w:tr w:rsidR="00407AE7" w:rsidRPr="00E76FBE" w:rsidTr="00407AE7">
        <w:trPr>
          <w:trHeight w:val="132"/>
        </w:trPr>
        <w:tc>
          <w:tcPr>
            <w:tcW w:w="579" w:type="dxa"/>
            <w:tcBorders>
              <w:top w:val="single" w:sz="4" w:space="0" w:color="auto"/>
              <w:left w:val="single" w:sz="4" w:space="0" w:color="auto"/>
              <w:bottom w:val="single" w:sz="4" w:space="0" w:color="auto"/>
              <w:right w:val="nil"/>
            </w:tcBorders>
            <w:shd w:val="clear" w:color="auto" w:fill="auto"/>
          </w:tcPr>
          <w:p w:rsidR="00407AE7" w:rsidRPr="00E76FBE" w:rsidRDefault="00407AE7" w:rsidP="00407AE7">
            <w:pPr>
              <w:jc w:val="center"/>
              <w:rPr>
                <w:sz w:val="18"/>
                <w:szCs w:val="18"/>
                <w:lang w:eastAsia="en-US"/>
              </w:rPr>
            </w:pPr>
          </w:p>
        </w:tc>
        <w:tc>
          <w:tcPr>
            <w:tcW w:w="6793" w:type="dxa"/>
            <w:gridSpan w:val="3"/>
            <w:tcBorders>
              <w:top w:val="single" w:sz="4" w:space="0" w:color="auto"/>
              <w:left w:val="single" w:sz="4" w:space="0" w:color="auto"/>
              <w:bottom w:val="single" w:sz="4" w:space="0" w:color="auto"/>
              <w:right w:val="single" w:sz="4" w:space="0" w:color="auto"/>
            </w:tcBorders>
            <w:shd w:val="clear" w:color="auto" w:fill="auto"/>
          </w:tcPr>
          <w:p w:rsidR="00407AE7" w:rsidRPr="00723D43" w:rsidRDefault="00407AE7" w:rsidP="00407AE7">
            <w:pPr>
              <w:rPr>
                <w:color w:val="000000"/>
                <w:sz w:val="20"/>
                <w:szCs w:val="20"/>
              </w:rPr>
            </w:pPr>
            <w:r w:rsidRPr="00723D43">
              <w:rPr>
                <w:color w:val="000000"/>
                <w:sz w:val="20"/>
                <w:szCs w:val="20"/>
              </w:rPr>
              <w:t>В том числе НДС:</w:t>
            </w:r>
          </w:p>
        </w:tc>
        <w:tc>
          <w:tcPr>
            <w:tcW w:w="3118" w:type="dxa"/>
            <w:gridSpan w:val="3"/>
            <w:tcBorders>
              <w:top w:val="single" w:sz="4" w:space="0" w:color="auto"/>
              <w:left w:val="nil"/>
              <w:bottom w:val="single" w:sz="4" w:space="0" w:color="auto"/>
              <w:right w:val="single" w:sz="4" w:space="0" w:color="auto"/>
            </w:tcBorders>
            <w:shd w:val="clear" w:color="auto" w:fill="auto"/>
          </w:tcPr>
          <w:p w:rsidR="00407AE7" w:rsidRPr="00723D43" w:rsidRDefault="00407AE7" w:rsidP="00407AE7">
            <w:pPr>
              <w:jc w:val="center"/>
              <w:rPr>
                <w:sz w:val="20"/>
                <w:szCs w:val="20"/>
              </w:rPr>
            </w:pPr>
          </w:p>
        </w:tc>
      </w:tr>
    </w:tbl>
    <w:p w:rsidR="00407AE7" w:rsidRDefault="00407AE7" w:rsidP="00407AE7">
      <w:pPr>
        <w:jc w:val="both"/>
        <w:rPr>
          <w:sz w:val="20"/>
          <w:szCs w:val="20"/>
          <w:u w:val="single"/>
        </w:rPr>
      </w:pPr>
    </w:p>
    <w:p w:rsidR="00407AE7" w:rsidRPr="00D93527" w:rsidRDefault="00407AE7" w:rsidP="00CC598C">
      <w:pPr>
        <w:pStyle w:val="ad"/>
        <w:numPr>
          <w:ilvl w:val="3"/>
          <w:numId w:val="17"/>
        </w:numPr>
        <w:spacing w:after="0" w:line="240" w:lineRule="auto"/>
        <w:ind w:left="0" w:firstLine="0"/>
        <w:rPr>
          <w:rFonts w:ascii="Times New Roman" w:hAnsi="Times New Roman" w:cs="Times New Roman"/>
          <w:b/>
          <w:sz w:val="20"/>
          <w:szCs w:val="20"/>
        </w:rPr>
      </w:pPr>
      <w:r w:rsidRPr="00D93527">
        <w:rPr>
          <w:rFonts w:ascii="Times New Roman" w:hAnsi="Times New Roman" w:cs="Times New Roman"/>
          <w:b/>
          <w:sz w:val="20"/>
          <w:szCs w:val="20"/>
        </w:rPr>
        <w:t>ОБЩАЯ ЧАСТЬ</w:t>
      </w:r>
    </w:p>
    <w:p w:rsidR="00407AE7" w:rsidRPr="00D93527" w:rsidRDefault="00407AE7" w:rsidP="00407AE7">
      <w:pPr>
        <w:rPr>
          <w:sz w:val="20"/>
          <w:szCs w:val="20"/>
        </w:rPr>
      </w:pPr>
      <w:r w:rsidRPr="00D93527">
        <w:rPr>
          <w:sz w:val="20"/>
          <w:szCs w:val="20"/>
        </w:rPr>
        <w:t>Расширение программно-аппаратного комплекса автоматизации обслуживания пациентов Дамаск (далее по тексту - Комплекс) в поликлинике Областного государственного автономного учреждении здравоохранения «Иркутская городская клиническая больница №8» (далее по тексту – ОГАУЗ «ИГКБ №8») предполагает проведение ряд мероприятий:</w:t>
      </w:r>
    </w:p>
    <w:p w:rsidR="00407AE7" w:rsidRPr="00D93527" w:rsidRDefault="00407AE7" w:rsidP="00407AE7">
      <w:pPr>
        <w:rPr>
          <w:sz w:val="20"/>
          <w:szCs w:val="20"/>
        </w:rPr>
      </w:pPr>
      <w:r w:rsidRPr="00D93527">
        <w:rPr>
          <w:sz w:val="20"/>
          <w:szCs w:val="20"/>
        </w:rPr>
        <w:t>дооснащение существующего программно-аппаратного комплекса автоматизации обслуживания пациентов Дамаск недостающим оборудованием;</w:t>
      </w:r>
    </w:p>
    <w:p w:rsidR="00407AE7" w:rsidRPr="00D93527" w:rsidRDefault="00407AE7" w:rsidP="00407AE7">
      <w:pPr>
        <w:rPr>
          <w:sz w:val="20"/>
          <w:szCs w:val="20"/>
        </w:rPr>
      </w:pPr>
      <w:r w:rsidRPr="00D93527">
        <w:rPr>
          <w:sz w:val="20"/>
          <w:szCs w:val="20"/>
        </w:rPr>
        <w:t>расширение количества лицензионного программного обеспечение (далее по тексту - ПО) с учетом потребности Заказчика;</w:t>
      </w:r>
    </w:p>
    <w:p w:rsidR="00407AE7" w:rsidRDefault="00407AE7" w:rsidP="00407AE7">
      <w:pPr>
        <w:rPr>
          <w:sz w:val="20"/>
          <w:szCs w:val="20"/>
        </w:rPr>
      </w:pPr>
      <w:r w:rsidRPr="00D93527">
        <w:rPr>
          <w:sz w:val="20"/>
          <w:szCs w:val="20"/>
        </w:rPr>
        <w:t>ввод в эксплуатацию программно-аппаратного комплекса автоматизации обслуживания пациентов Дамаск.</w:t>
      </w:r>
    </w:p>
    <w:p w:rsidR="00407AE7" w:rsidRPr="00D93527" w:rsidRDefault="00407AE7" w:rsidP="00407AE7">
      <w:pPr>
        <w:rPr>
          <w:sz w:val="20"/>
          <w:szCs w:val="20"/>
        </w:rPr>
      </w:pPr>
    </w:p>
    <w:p w:rsidR="00407AE7" w:rsidRPr="00D93527" w:rsidRDefault="00407AE7" w:rsidP="00407AE7">
      <w:pPr>
        <w:rPr>
          <w:b/>
          <w:sz w:val="20"/>
          <w:szCs w:val="20"/>
        </w:rPr>
      </w:pPr>
      <w:r>
        <w:rPr>
          <w:b/>
          <w:sz w:val="20"/>
          <w:szCs w:val="20"/>
        </w:rPr>
        <w:t xml:space="preserve">2. </w:t>
      </w:r>
      <w:r w:rsidRPr="00D93527">
        <w:rPr>
          <w:b/>
          <w:sz w:val="20"/>
          <w:szCs w:val="20"/>
        </w:rPr>
        <w:t>НАЗНАЧЕНИЕ И ЦЕЛИ.</w:t>
      </w:r>
    </w:p>
    <w:p w:rsidR="00407AE7" w:rsidRPr="00D93527" w:rsidRDefault="00407AE7" w:rsidP="00407AE7">
      <w:pPr>
        <w:rPr>
          <w:sz w:val="20"/>
          <w:szCs w:val="20"/>
        </w:rPr>
      </w:pPr>
      <w:r w:rsidRPr="00D93527">
        <w:rPr>
          <w:sz w:val="20"/>
          <w:szCs w:val="20"/>
        </w:rPr>
        <w:t>2.1. Назначение комплекса:</w:t>
      </w:r>
    </w:p>
    <w:p w:rsidR="00407AE7" w:rsidRPr="00D93527" w:rsidRDefault="00407AE7" w:rsidP="00407AE7">
      <w:pPr>
        <w:rPr>
          <w:sz w:val="20"/>
          <w:szCs w:val="20"/>
        </w:rPr>
      </w:pPr>
      <w:r w:rsidRPr="00D93527">
        <w:rPr>
          <w:sz w:val="20"/>
          <w:szCs w:val="20"/>
        </w:rPr>
        <w:t>Комплекс необходим для расширения информационно-аналитического обеспечения приема и обслуживания пациентов, в части исполнения следующих процессов:</w:t>
      </w:r>
    </w:p>
    <w:p w:rsidR="00407AE7" w:rsidRPr="00D93527" w:rsidRDefault="00407AE7" w:rsidP="00407AE7">
      <w:pPr>
        <w:rPr>
          <w:sz w:val="20"/>
          <w:szCs w:val="20"/>
        </w:rPr>
      </w:pPr>
      <w:r w:rsidRPr="00D93527">
        <w:rPr>
          <w:sz w:val="20"/>
          <w:szCs w:val="20"/>
        </w:rPr>
        <w:t>автоматизация приема и обработки обращений пациентов;</w:t>
      </w:r>
    </w:p>
    <w:p w:rsidR="00407AE7" w:rsidRPr="00D93527" w:rsidRDefault="00407AE7" w:rsidP="00407AE7">
      <w:pPr>
        <w:rPr>
          <w:sz w:val="20"/>
          <w:szCs w:val="20"/>
        </w:rPr>
      </w:pPr>
      <w:r w:rsidRPr="00D93527">
        <w:rPr>
          <w:sz w:val="20"/>
          <w:szCs w:val="20"/>
        </w:rPr>
        <w:t>контроль и наблюдение за доступом;</w:t>
      </w:r>
    </w:p>
    <w:p w:rsidR="00407AE7" w:rsidRPr="00D93527" w:rsidRDefault="00407AE7" w:rsidP="00407AE7">
      <w:pPr>
        <w:rPr>
          <w:sz w:val="20"/>
          <w:szCs w:val="20"/>
        </w:rPr>
      </w:pPr>
      <w:r w:rsidRPr="00D93527">
        <w:rPr>
          <w:sz w:val="20"/>
          <w:szCs w:val="20"/>
        </w:rPr>
        <w:t>создания системы информирования пациентов;</w:t>
      </w:r>
    </w:p>
    <w:p w:rsidR="00407AE7" w:rsidRPr="00D93527" w:rsidRDefault="00407AE7" w:rsidP="00407AE7">
      <w:pPr>
        <w:rPr>
          <w:sz w:val="20"/>
          <w:szCs w:val="20"/>
        </w:rPr>
      </w:pPr>
      <w:r w:rsidRPr="00D93527">
        <w:rPr>
          <w:sz w:val="20"/>
          <w:szCs w:val="20"/>
        </w:rPr>
        <w:t>планирование структур расписаний, гибкого регулирования загруженности персонала, оптимизация приема пациентов, повышение качества оказываемых услуг;</w:t>
      </w:r>
    </w:p>
    <w:p w:rsidR="00407AE7" w:rsidRPr="00D93527" w:rsidRDefault="00407AE7" w:rsidP="00407AE7">
      <w:pPr>
        <w:rPr>
          <w:sz w:val="20"/>
          <w:szCs w:val="20"/>
        </w:rPr>
      </w:pPr>
      <w:r w:rsidRPr="00D93527">
        <w:rPr>
          <w:sz w:val="20"/>
          <w:szCs w:val="20"/>
        </w:rPr>
        <w:t>планирование графиков работы персонала;</w:t>
      </w:r>
    </w:p>
    <w:p w:rsidR="00407AE7" w:rsidRPr="00D93527" w:rsidRDefault="00407AE7" w:rsidP="00407AE7">
      <w:pPr>
        <w:rPr>
          <w:sz w:val="20"/>
          <w:szCs w:val="20"/>
        </w:rPr>
      </w:pPr>
      <w:r w:rsidRPr="00D93527">
        <w:rPr>
          <w:sz w:val="20"/>
          <w:szCs w:val="20"/>
        </w:rPr>
        <w:t>разработка и внедрение изменений в области стандартов качества обслуживания;</w:t>
      </w:r>
    </w:p>
    <w:p w:rsidR="00407AE7" w:rsidRPr="00D93527" w:rsidRDefault="00407AE7" w:rsidP="00407AE7">
      <w:pPr>
        <w:rPr>
          <w:sz w:val="20"/>
          <w:szCs w:val="20"/>
        </w:rPr>
      </w:pPr>
      <w:r w:rsidRPr="00D93527">
        <w:rPr>
          <w:sz w:val="20"/>
          <w:szCs w:val="20"/>
        </w:rPr>
        <w:t>ведение архивов статистической информации о приеме пациентов без ограничения сроков давности.</w:t>
      </w:r>
    </w:p>
    <w:p w:rsidR="00407AE7" w:rsidRPr="00D93527" w:rsidRDefault="00407AE7" w:rsidP="00407AE7">
      <w:pPr>
        <w:rPr>
          <w:sz w:val="20"/>
          <w:szCs w:val="20"/>
        </w:rPr>
      </w:pPr>
      <w:r w:rsidRPr="00D93527">
        <w:rPr>
          <w:sz w:val="20"/>
          <w:szCs w:val="20"/>
        </w:rPr>
        <w:t>2.2. Цели внедрения комплекса:</w:t>
      </w:r>
    </w:p>
    <w:p w:rsidR="00407AE7" w:rsidRPr="00D93527" w:rsidRDefault="00407AE7" w:rsidP="00407AE7">
      <w:pPr>
        <w:rPr>
          <w:sz w:val="20"/>
          <w:szCs w:val="20"/>
        </w:rPr>
      </w:pPr>
      <w:r w:rsidRPr="00D93527">
        <w:rPr>
          <w:sz w:val="20"/>
          <w:szCs w:val="20"/>
        </w:rPr>
        <w:t>Основными целями внедрения комплекса являются:</w:t>
      </w:r>
    </w:p>
    <w:p w:rsidR="00407AE7" w:rsidRPr="00D93527" w:rsidRDefault="00407AE7" w:rsidP="00407AE7">
      <w:pPr>
        <w:rPr>
          <w:sz w:val="20"/>
          <w:szCs w:val="20"/>
        </w:rPr>
      </w:pPr>
      <w:r w:rsidRPr="00D93527">
        <w:rPr>
          <w:sz w:val="20"/>
          <w:szCs w:val="20"/>
        </w:rPr>
        <w:t>расширение существующей системы, до уровня комплекса, для предоставления расширенной возможности комплексного информационно-аналитического обеспечения процессов, перечисленных выше;</w:t>
      </w:r>
    </w:p>
    <w:p w:rsidR="00407AE7" w:rsidRPr="00D93527" w:rsidRDefault="00407AE7" w:rsidP="00407AE7">
      <w:pPr>
        <w:rPr>
          <w:sz w:val="20"/>
          <w:szCs w:val="20"/>
        </w:rPr>
      </w:pPr>
      <w:r w:rsidRPr="00D93527">
        <w:rPr>
          <w:sz w:val="20"/>
          <w:szCs w:val="20"/>
        </w:rPr>
        <w:lastRenderedPageBreak/>
        <w:t>повышение эффективности исполнения процессов, перечисленных выше,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407AE7" w:rsidRPr="00D93527" w:rsidRDefault="00407AE7" w:rsidP="00407AE7">
      <w:pPr>
        <w:rPr>
          <w:sz w:val="20"/>
          <w:szCs w:val="20"/>
        </w:rPr>
      </w:pPr>
      <w:r w:rsidRPr="00D93527">
        <w:rPr>
          <w:sz w:val="20"/>
          <w:szCs w:val="20"/>
        </w:rPr>
        <w:t>сбор и обработка статистических данных для регулирования рабочих процессов учреждения;</w:t>
      </w:r>
    </w:p>
    <w:p w:rsidR="00407AE7" w:rsidRPr="00D93527" w:rsidRDefault="00407AE7" w:rsidP="00407AE7">
      <w:pPr>
        <w:rPr>
          <w:sz w:val="20"/>
          <w:szCs w:val="20"/>
        </w:rPr>
      </w:pPr>
      <w:r w:rsidRPr="00D93527">
        <w:rPr>
          <w:sz w:val="20"/>
          <w:szCs w:val="20"/>
        </w:rPr>
        <w:t>повышение безопасности и осуществление контроля процесса приема пациентов;</w:t>
      </w:r>
    </w:p>
    <w:p w:rsidR="00407AE7" w:rsidRPr="00D93527" w:rsidRDefault="00407AE7" w:rsidP="00407AE7">
      <w:pPr>
        <w:rPr>
          <w:sz w:val="20"/>
          <w:szCs w:val="20"/>
        </w:rPr>
      </w:pPr>
      <w:r w:rsidRPr="00D93527">
        <w:rPr>
          <w:sz w:val="20"/>
          <w:szCs w:val="20"/>
        </w:rPr>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407AE7" w:rsidRPr="00D93527" w:rsidRDefault="00407AE7" w:rsidP="00407AE7">
      <w:pPr>
        <w:rPr>
          <w:b/>
          <w:sz w:val="20"/>
          <w:szCs w:val="20"/>
        </w:rPr>
      </w:pPr>
      <w:r w:rsidRPr="00D93527">
        <w:rPr>
          <w:b/>
          <w:sz w:val="20"/>
          <w:szCs w:val="20"/>
        </w:rPr>
        <w:t>3. ТЕХНИЧЕСКИЕ И ОРГАНИЗАЦИОННЫЕ ТРЕБОВАНИЯ.</w:t>
      </w:r>
    </w:p>
    <w:p w:rsidR="00407AE7" w:rsidRPr="00D93527" w:rsidRDefault="00407AE7" w:rsidP="00407AE7">
      <w:pPr>
        <w:jc w:val="both"/>
        <w:rPr>
          <w:sz w:val="20"/>
          <w:szCs w:val="20"/>
        </w:rPr>
      </w:pPr>
      <w:r w:rsidRPr="00D93527">
        <w:rPr>
          <w:sz w:val="20"/>
          <w:szCs w:val="20"/>
        </w:rPr>
        <w:t>3.1. Перечень оборудования, а также необходимое его количество для дооснащения Комплекса в поликлинике ОГАУЗ «ИГКБ №8» приведен в таблице 1.</w:t>
      </w:r>
    </w:p>
    <w:p w:rsidR="00407AE7" w:rsidRDefault="00407AE7" w:rsidP="00407AE7">
      <w:pPr>
        <w:rPr>
          <w:sz w:val="20"/>
          <w:szCs w:val="20"/>
        </w:rPr>
      </w:pPr>
    </w:p>
    <w:p w:rsidR="00407AE7" w:rsidRPr="00D93527" w:rsidRDefault="00407AE7" w:rsidP="00407AE7">
      <w:pPr>
        <w:jc w:val="right"/>
        <w:rPr>
          <w:b/>
          <w:sz w:val="20"/>
          <w:szCs w:val="20"/>
        </w:rPr>
      </w:pPr>
      <w:r w:rsidRPr="00D93527">
        <w:rPr>
          <w:b/>
          <w:sz w:val="20"/>
          <w:szCs w:val="20"/>
        </w:rPr>
        <w:t>Таблица 1</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510"/>
        </w:trPr>
        <w:tc>
          <w:tcPr>
            <w:tcW w:w="503" w:type="dxa"/>
            <w:shd w:val="clear" w:color="auto" w:fill="auto"/>
            <w:hideMark/>
          </w:tcPr>
          <w:p w:rsidR="00407AE7" w:rsidRPr="00D93527" w:rsidRDefault="00407AE7" w:rsidP="00407AE7">
            <w:pPr>
              <w:rPr>
                <w:sz w:val="20"/>
                <w:szCs w:val="20"/>
              </w:rPr>
            </w:pPr>
            <w:r w:rsidRPr="00D93527">
              <w:rPr>
                <w:sz w:val="20"/>
                <w:szCs w:val="20"/>
              </w:rPr>
              <w:t>№ п/п</w:t>
            </w:r>
          </w:p>
        </w:tc>
        <w:tc>
          <w:tcPr>
            <w:tcW w:w="8423" w:type="dxa"/>
            <w:shd w:val="clear" w:color="auto" w:fill="auto"/>
            <w:hideMark/>
          </w:tcPr>
          <w:p w:rsidR="00407AE7" w:rsidRPr="00D93527" w:rsidRDefault="00407AE7" w:rsidP="00407AE7">
            <w:pPr>
              <w:rPr>
                <w:sz w:val="20"/>
                <w:szCs w:val="20"/>
              </w:rPr>
            </w:pPr>
            <w:r w:rsidRPr="00D93527">
              <w:rPr>
                <w:sz w:val="20"/>
                <w:szCs w:val="20"/>
              </w:rPr>
              <w:t>Наименование</w:t>
            </w:r>
          </w:p>
        </w:tc>
        <w:tc>
          <w:tcPr>
            <w:tcW w:w="740" w:type="dxa"/>
            <w:shd w:val="clear" w:color="auto" w:fill="auto"/>
            <w:hideMark/>
          </w:tcPr>
          <w:p w:rsidR="00407AE7" w:rsidRPr="00D93527" w:rsidRDefault="00407AE7" w:rsidP="00407AE7">
            <w:pPr>
              <w:rPr>
                <w:sz w:val="20"/>
                <w:szCs w:val="20"/>
              </w:rPr>
            </w:pPr>
            <w:r w:rsidRPr="00D93527">
              <w:rPr>
                <w:sz w:val="20"/>
                <w:szCs w:val="20"/>
              </w:rPr>
              <w:t>Ед. изм.</w:t>
            </w:r>
          </w:p>
        </w:tc>
        <w:tc>
          <w:tcPr>
            <w:tcW w:w="640" w:type="dxa"/>
            <w:shd w:val="clear" w:color="auto" w:fill="auto"/>
            <w:hideMark/>
          </w:tcPr>
          <w:p w:rsidR="00407AE7" w:rsidRPr="00D93527" w:rsidRDefault="00407AE7" w:rsidP="00407AE7">
            <w:pPr>
              <w:rPr>
                <w:sz w:val="20"/>
                <w:szCs w:val="20"/>
              </w:rPr>
            </w:pPr>
            <w:r w:rsidRPr="00D93527">
              <w:rPr>
                <w:sz w:val="20"/>
                <w:szCs w:val="20"/>
              </w:rPr>
              <w:t>Кол-во</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Настенный сенсорный киоск</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74"/>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hideMark/>
          </w:tcPr>
          <w:p w:rsidR="00407AE7" w:rsidRPr="00D93527" w:rsidRDefault="00407AE7" w:rsidP="00407AE7">
            <w:pPr>
              <w:rPr>
                <w:sz w:val="20"/>
                <w:szCs w:val="20"/>
              </w:rPr>
            </w:pPr>
            <w:r w:rsidRPr="00D93527">
              <w:rPr>
                <w:sz w:val="20"/>
                <w:szCs w:val="20"/>
              </w:rPr>
              <w:t>Компьютерный модуль для настенного сенсорного киоска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50"/>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noWrap/>
            <w:hideMark/>
          </w:tcPr>
          <w:p w:rsidR="00407AE7" w:rsidRPr="00D93527" w:rsidRDefault="00407AE7" w:rsidP="00407AE7">
            <w:pPr>
              <w:rPr>
                <w:sz w:val="20"/>
                <w:szCs w:val="20"/>
              </w:rPr>
            </w:pPr>
            <w:r w:rsidRPr="00D93527">
              <w:rPr>
                <w:sz w:val="20"/>
                <w:szCs w:val="20"/>
              </w:rPr>
              <w:t>Сервер управления электронной очередью</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hideMark/>
          </w:tcPr>
          <w:p w:rsidR="00407AE7" w:rsidRPr="00D93527" w:rsidRDefault="00407AE7" w:rsidP="00407AE7">
            <w:pPr>
              <w:rPr>
                <w:sz w:val="20"/>
                <w:szCs w:val="20"/>
              </w:rPr>
            </w:pPr>
            <w:r w:rsidRPr="00D93527">
              <w:rPr>
                <w:sz w:val="20"/>
                <w:szCs w:val="20"/>
              </w:rPr>
              <w:t>Табло светодиодное</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5</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4</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6</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7</w:t>
            </w:r>
          </w:p>
        </w:tc>
        <w:tc>
          <w:tcPr>
            <w:tcW w:w="8423" w:type="dxa"/>
            <w:shd w:val="clear" w:color="auto" w:fill="auto"/>
            <w:hideMark/>
          </w:tcPr>
          <w:p w:rsidR="00407AE7" w:rsidRPr="00D93527" w:rsidRDefault="00407AE7" w:rsidP="00407AE7">
            <w:pPr>
              <w:rPr>
                <w:sz w:val="20"/>
                <w:szCs w:val="20"/>
              </w:rPr>
            </w:pPr>
            <w:r w:rsidRPr="00D93527">
              <w:rPr>
                <w:sz w:val="20"/>
                <w:szCs w:val="20"/>
              </w:rPr>
              <w:t>Информационная панель тип 3</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8</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4</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9</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10</w:t>
            </w:r>
          </w:p>
        </w:tc>
        <w:tc>
          <w:tcPr>
            <w:tcW w:w="8423" w:type="dxa"/>
            <w:shd w:val="clear" w:color="auto" w:fill="auto"/>
            <w:hideMark/>
          </w:tcPr>
          <w:p w:rsidR="00407AE7" w:rsidRPr="00D93527" w:rsidRDefault="00407AE7" w:rsidP="00407AE7">
            <w:pPr>
              <w:rPr>
                <w:sz w:val="20"/>
                <w:szCs w:val="20"/>
              </w:rPr>
            </w:pPr>
            <w:r w:rsidRPr="00D93527">
              <w:rPr>
                <w:sz w:val="20"/>
                <w:szCs w:val="20"/>
              </w:rPr>
              <w:t>Настенное крепление Информационной панели тип 3</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172"/>
        </w:trPr>
        <w:tc>
          <w:tcPr>
            <w:tcW w:w="503" w:type="dxa"/>
            <w:shd w:val="clear" w:color="auto" w:fill="auto"/>
            <w:noWrap/>
            <w:hideMark/>
          </w:tcPr>
          <w:p w:rsidR="00407AE7" w:rsidRPr="00D93527" w:rsidRDefault="00407AE7" w:rsidP="00407AE7">
            <w:pPr>
              <w:rPr>
                <w:sz w:val="20"/>
                <w:szCs w:val="20"/>
              </w:rPr>
            </w:pPr>
            <w:r w:rsidRPr="00D93527">
              <w:rPr>
                <w:sz w:val="20"/>
                <w:szCs w:val="20"/>
              </w:rPr>
              <w:t>11</w:t>
            </w:r>
          </w:p>
        </w:tc>
        <w:tc>
          <w:tcPr>
            <w:tcW w:w="8423" w:type="dxa"/>
            <w:shd w:val="clear" w:color="auto" w:fill="auto"/>
            <w:hideMark/>
          </w:tcPr>
          <w:p w:rsidR="00407AE7" w:rsidRPr="00D93527" w:rsidRDefault="00407AE7" w:rsidP="00407AE7">
            <w:pPr>
              <w:rPr>
                <w:sz w:val="20"/>
                <w:szCs w:val="20"/>
              </w:rPr>
            </w:pPr>
            <w:r w:rsidRPr="00D93527">
              <w:rPr>
                <w:sz w:val="20"/>
                <w:szCs w:val="20"/>
              </w:rPr>
              <w:t>Медиа сервер</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6</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12</w:t>
            </w:r>
          </w:p>
        </w:tc>
        <w:tc>
          <w:tcPr>
            <w:tcW w:w="8423" w:type="dxa"/>
            <w:shd w:val="clear" w:color="auto" w:fill="auto"/>
            <w:hideMark/>
          </w:tcPr>
          <w:p w:rsidR="00407AE7" w:rsidRPr="00D93527" w:rsidRDefault="00407AE7" w:rsidP="00407AE7">
            <w:pPr>
              <w:rPr>
                <w:sz w:val="20"/>
                <w:szCs w:val="20"/>
              </w:rPr>
            </w:pPr>
            <w:r w:rsidRPr="00D93527">
              <w:rPr>
                <w:sz w:val="20"/>
                <w:szCs w:val="20"/>
              </w:rPr>
              <w:t>Передатчик сигнала HDMI</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3</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13</w:t>
            </w:r>
          </w:p>
        </w:tc>
        <w:tc>
          <w:tcPr>
            <w:tcW w:w="8423" w:type="dxa"/>
            <w:shd w:val="clear" w:color="auto" w:fill="auto"/>
            <w:hideMark/>
          </w:tcPr>
          <w:p w:rsidR="00407AE7" w:rsidRPr="00D93527" w:rsidRDefault="00407AE7" w:rsidP="00407AE7">
            <w:pPr>
              <w:rPr>
                <w:sz w:val="20"/>
                <w:szCs w:val="20"/>
              </w:rPr>
            </w:pPr>
            <w:r w:rsidRPr="00D93527">
              <w:rPr>
                <w:sz w:val="20"/>
                <w:szCs w:val="20"/>
              </w:rPr>
              <w:t>Аппаратный пульт оператора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13</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14</w:t>
            </w:r>
          </w:p>
        </w:tc>
        <w:tc>
          <w:tcPr>
            <w:tcW w:w="8423" w:type="dxa"/>
            <w:shd w:val="clear" w:color="auto" w:fill="auto"/>
            <w:hideMark/>
          </w:tcPr>
          <w:p w:rsidR="00407AE7" w:rsidRPr="00D93527" w:rsidRDefault="00407AE7" w:rsidP="00407AE7">
            <w:pPr>
              <w:rPr>
                <w:sz w:val="20"/>
                <w:szCs w:val="20"/>
              </w:rPr>
            </w:pPr>
            <w:r w:rsidRPr="00D93527">
              <w:rPr>
                <w:sz w:val="20"/>
                <w:szCs w:val="20"/>
              </w:rPr>
              <w:t>Коммутатор тип 1</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15</w:t>
            </w:r>
          </w:p>
        </w:tc>
        <w:tc>
          <w:tcPr>
            <w:tcW w:w="8423" w:type="dxa"/>
            <w:shd w:val="clear" w:color="auto" w:fill="auto"/>
            <w:hideMark/>
          </w:tcPr>
          <w:p w:rsidR="00407AE7" w:rsidRPr="00D93527" w:rsidRDefault="00407AE7" w:rsidP="00407AE7">
            <w:pPr>
              <w:rPr>
                <w:sz w:val="20"/>
                <w:szCs w:val="20"/>
              </w:rPr>
            </w:pPr>
            <w:r w:rsidRPr="00D93527">
              <w:rPr>
                <w:sz w:val="20"/>
                <w:szCs w:val="20"/>
              </w:rPr>
              <w:t>Коммутатор тип 2</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16</w:t>
            </w:r>
          </w:p>
        </w:tc>
        <w:tc>
          <w:tcPr>
            <w:tcW w:w="8423" w:type="dxa"/>
            <w:shd w:val="clear" w:color="auto" w:fill="auto"/>
            <w:hideMark/>
          </w:tcPr>
          <w:p w:rsidR="00407AE7" w:rsidRPr="00D93527" w:rsidRDefault="00407AE7" w:rsidP="00407AE7">
            <w:pPr>
              <w:rPr>
                <w:sz w:val="20"/>
                <w:szCs w:val="20"/>
              </w:rPr>
            </w:pPr>
            <w:r w:rsidRPr="00D93527">
              <w:rPr>
                <w:sz w:val="20"/>
                <w:szCs w:val="20"/>
              </w:rPr>
              <w:t>Внешняя звуковая карта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300"/>
        </w:trPr>
        <w:tc>
          <w:tcPr>
            <w:tcW w:w="503" w:type="dxa"/>
            <w:shd w:val="clear" w:color="auto" w:fill="auto"/>
            <w:noWrap/>
            <w:hideMark/>
          </w:tcPr>
          <w:p w:rsidR="00407AE7" w:rsidRPr="00D93527" w:rsidRDefault="00407AE7" w:rsidP="00407AE7">
            <w:pPr>
              <w:rPr>
                <w:sz w:val="20"/>
                <w:szCs w:val="20"/>
              </w:rPr>
            </w:pPr>
            <w:r w:rsidRPr="00D93527">
              <w:rPr>
                <w:sz w:val="20"/>
                <w:szCs w:val="20"/>
              </w:rPr>
              <w:t>17</w:t>
            </w:r>
          </w:p>
        </w:tc>
        <w:tc>
          <w:tcPr>
            <w:tcW w:w="8423" w:type="dxa"/>
            <w:shd w:val="clear" w:color="auto" w:fill="auto"/>
            <w:hideMark/>
          </w:tcPr>
          <w:p w:rsidR="00407AE7" w:rsidRPr="00D93527" w:rsidRDefault="00407AE7" w:rsidP="00407AE7">
            <w:pPr>
              <w:rPr>
                <w:sz w:val="20"/>
                <w:szCs w:val="20"/>
              </w:rPr>
            </w:pPr>
            <w:r w:rsidRPr="00D93527">
              <w:rPr>
                <w:sz w:val="20"/>
                <w:szCs w:val="20"/>
              </w:rPr>
              <w:t xml:space="preserve">Колонка звуковая </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18</w:t>
            </w:r>
          </w:p>
        </w:tc>
        <w:tc>
          <w:tcPr>
            <w:tcW w:w="8423" w:type="dxa"/>
            <w:shd w:val="clear" w:color="auto" w:fill="auto"/>
            <w:hideMark/>
          </w:tcPr>
          <w:p w:rsidR="00407AE7" w:rsidRPr="00D93527" w:rsidRDefault="00407AE7" w:rsidP="00407AE7">
            <w:pPr>
              <w:rPr>
                <w:sz w:val="20"/>
                <w:szCs w:val="20"/>
              </w:rPr>
            </w:pPr>
            <w:r w:rsidRPr="00D93527">
              <w:rPr>
                <w:sz w:val="20"/>
                <w:szCs w:val="20"/>
              </w:rPr>
              <w:t>Шкаф настенный</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2</w:t>
            </w:r>
          </w:p>
        </w:tc>
      </w:tr>
    </w:tbl>
    <w:p w:rsidR="00407AE7" w:rsidRDefault="00407AE7" w:rsidP="00407AE7">
      <w:pPr>
        <w:rPr>
          <w:sz w:val="20"/>
          <w:szCs w:val="20"/>
        </w:rPr>
      </w:pPr>
    </w:p>
    <w:p w:rsidR="00407AE7" w:rsidRPr="00D93527" w:rsidRDefault="00407AE7" w:rsidP="00407AE7">
      <w:pPr>
        <w:jc w:val="both"/>
        <w:rPr>
          <w:sz w:val="20"/>
          <w:szCs w:val="20"/>
        </w:rPr>
      </w:pPr>
      <w:r w:rsidRPr="00D93527">
        <w:rPr>
          <w:sz w:val="20"/>
          <w:szCs w:val="20"/>
        </w:rPr>
        <w:t>3.2. Количество лицензионного программного обеспечения, необходимого для расширения Комплекса в поликлинике ОГАУЗ «ИГКБ №8» приведено в таблице 2.</w:t>
      </w:r>
    </w:p>
    <w:p w:rsidR="00407AE7" w:rsidRDefault="00407AE7" w:rsidP="00407AE7">
      <w:pPr>
        <w:rPr>
          <w:sz w:val="20"/>
          <w:szCs w:val="20"/>
        </w:rPr>
      </w:pPr>
    </w:p>
    <w:p w:rsidR="00407AE7" w:rsidRPr="00996FDD" w:rsidRDefault="00407AE7" w:rsidP="00407AE7">
      <w:pPr>
        <w:jc w:val="right"/>
        <w:rPr>
          <w:b/>
          <w:sz w:val="20"/>
          <w:szCs w:val="20"/>
        </w:rPr>
      </w:pPr>
      <w:r w:rsidRPr="00996FDD">
        <w:rPr>
          <w:b/>
          <w:sz w:val="20"/>
          <w:szCs w:val="20"/>
        </w:rPr>
        <w:t>Таблица 2</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Комплект ПО «Сервер очереди»</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«АРМ Оператора»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17</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«Графического интерфейса»</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hideMark/>
          </w:tcPr>
          <w:p w:rsidR="00407AE7" w:rsidRPr="00D93527" w:rsidRDefault="00407AE7" w:rsidP="00407AE7">
            <w:pPr>
              <w:rPr>
                <w:sz w:val="20"/>
                <w:szCs w:val="20"/>
              </w:rPr>
            </w:pPr>
            <w:r w:rsidRPr="00D93527">
              <w:rPr>
                <w:sz w:val="20"/>
                <w:szCs w:val="20"/>
              </w:rPr>
              <w:t>ПО Электронная очередь. Модуль «Статистики»</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hideMark/>
          </w:tcPr>
          <w:p w:rsidR="00407AE7" w:rsidRPr="00D93527" w:rsidRDefault="00407AE7" w:rsidP="00407AE7">
            <w:pPr>
              <w:rPr>
                <w:sz w:val="20"/>
                <w:szCs w:val="20"/>
              </w:rPr>
            </w:pPr>
            <w:r w:rsidRPr="00D93527">
              <w:rPr>
                <w:sz w:val="20"/>
                <w:szCs w:val="20"/>
              </w:rPr>
              <w:t>Модуль «Централизованного управления и контроля»</w:t>
            </w:r>
          </w:p>
        </w:tc>
        <w:tc>
          <w:tcPr>
            <w:tcW w:w="740" w:type="dxa"/>
            <w:shd w:val="clear" w:color="auto" w:fill="auto"/>
            <w:noWrap/>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hideMark/>
          </w:tcPr>
          <w:p w:rsidR="00407AE7" w:rsidRPr="00D93527" w:rsidRDefault="00407AE7" w:rsidP="00407AE7">
            <w:pPr>
              <w:rPr>
                <w:sz w:val="20"/>
                <w:szCs w:val="20"/>
              </w:rPr>
            </w:pPr>
            <w:r w:rsidRPr="00D93527">
              <w:rPr>
                <w:sz w:val="20"/>
                <w:szCs w:val="20"/>
              </w:rPr>
              <w:t>1</w:t>
            </w:r>
          </w:p>
        </w:tc>
      </w:tr>
    </w:tbl>
    <w:p w:rsidR="00407AE7" w:rsidRDefault="00407AE7" w:rsidP="00407AE7">
      <w:pPr>
        <w:rPr>
          <w:sz w:val="20"/>
          <w:szCs w:val="20"/>
        </w:rPr>
      </w:pPr>
    </w:p>
    <w:p w:rsidR="00407AE7" w:rsidRPr="00D93527" w:rsidRDefault="00407AE7" w:rsidP="00407AE7">
      <w:pPr>
        <w:jc w:val="both"/>
        <w:rPr>
          <w:sz w:val="20"/>
          <w:szCs w:val="20"/>
        </w:rPr>
      </w:pPr>
      <w:r w:rsidRPr="00D93527">
        <w:rPr>
          <w:sz w:val="20"/>
          <w:szCs w:val="20"/>
        </w:rPr>
        <w:t>3.3. Перечень мероприятий по вводу расширяемого Комплекса в поликлинике ОГАУЗ «ИГКБ №8» приведен в таблице 3.</w:t>
      </w:r>
    </w:p>
    <w:p w:rsidR="00407AE7" w:rsidRDefault="00407AE7" w:rsidP="00407AE7">
      <w:pPr>
        <w:rPr>
          <w:sz w:val="20"/>
          <w:szCs w:val="20"/>
        </w:rPr>
      </w:pPr>
    </w:p>
    <w:p w:rsidR="00407AE7" w:rsidRPr="00996FDD" w:rsidRDefault="00407AE7" w:rsidP="00407AE7">
      <w:pPr>
        <w:jc w:val="right"/>
        <w:rPr>
          <w:b/>
          <w:sz w:val="20"/>
          <w:szCs w:val="20"/>
        </w:rPr>
      </w:pPr>
      <w:r w:rsidRPr="00996FDD">
        <w:rPr>
          <w:b/>
          <w:sz w:val="20"/>
          <w:szCs w:val="20"/>
        </w:rPr>
        <w:t>Таблица 3</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8423"/>
        <w:gridCol w:w="740"/>
        <w:gridCol w:w="640"/>
      </w:tblGrid>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1</w:t>
            </w:r>
          </w:p>
        </w:tc>
        <w:tc>
          <w:tcPr>
            <w:tcW w:w="8423" w:type="dxa"/>
            <w:shd w:val="clear" w:color="auto" w:fill="auto"/>
            <w:hideMark/>
          </w:tcPr>
          <w:p w:rsidR="00407AE7" w:rsidRPr="00D93527" w:rsidRDefault="00407AE7" w:rsidP="00407AE7">
            <w:pPr>
              <w:rPr>
                <w:sz w:val="20"/>
                <w:szCs w:val="20"/>
              </w:rPr>
            </w:pPr>
            <w:r w:rsidRPr="00D93527">
              <w:rPr>
                <w:sz w:val="20"/>
                <w:szCs w:val="20"/>
              </w:rPr>
              <w:t>Настройка централизованного управления и контроля на центральном сервере.</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2</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Расширение электрической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3</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4</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r w:rsidR="00407AE7" w:rsidRPr="00D93527" w:rsidTr="00407AE7">
        <w:trPr>
          <w:trHeight w:val="255"/>
        </w:trPr>
        <w:tc>
          <w:tcPr>
            <w:tcW w:w="503" w:type="dxa"/>
            <w:shd w:val="clear" w:color="auto" w:fill="auto"/>
            <w:noWrap/>
            <w:hideMark/>
          </w:tcPr>
          <w:p w:rsidR="00407AE7" w:rsidRPr="00D93527" w:rsidRDefault="00407AE7" w:rsidP="00407AE7">
            <w:pPr>
              <w:rPr>
                <w:sz w:val="20"/>
                <w:szCs w:val="20"/>
              </w:rPr>
            </w:pPr>
            <w:r w:rsidRPr="00D93527">
              <w:rPr>
                <w:sz w:val="20"/>
                <w:szCs w:val="20"/>
              </w:rPr>
              <w:t>5</w:t>
            </w:r>
          </w:p>
        </w:tc>
        <w:tc>
          <w:tcPr>
            <w:tcW w:w="8423" w:type="dxa"/>
            <w:shd w:val="clear" w:color="auto" w:fill="auto"/>
            <w:vAlign w:val="center"/>
            <w:hideMark/>
          </w:tcPr>
          <w:p w:rsidR="00407AE7" w:rsidRPr="00D93527" w:rsidRDefault="00407AE7" w:rsidP="00407AE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740" w:type="dxa"/>
            <w:shd w:val="clear" w:color="auto" w:fill="auto"/>
            <w:noWrap/>
            <w:vAlign w:val="center"/>
            <w:hideMark/>
          </w:tcPr>
          <w:p w:rsidR="00407AE7" w:rsidRPr="00D93527" w:rsidRDefault="00407AE7" w:rsidP="00407AE7">
            <w:pPr>
              <w:rPr>
                <w:sz w:val="20"/>
                <w:szCs w:val="20"/>
              </w:rPr>
            </w:pPr>
            <w:r w:rsidRPr="00D93527">
              <w:rPr>
                <w:sz w:val="20"/>
                <w:szCs w:val="20"/>
              </w:rPr>
              <w:t>шт.</w:t>
            </w:r>
          </w:p>
        </w:tc>
        <w:tc>
          <w:tcPr>
            <w:tcW w:w="640" w:type="dxa"/>
            <w:shd w:val="clear" w:color="auto" w:fill="auto"/>
            <w:noWrap/>
            <w:vAlign w:val="center"/>
            <w:hideMark/>
          </w:tcPr>
          <w:p w:rsidR="00407AE7" w:rsidRPr="00D93527" w:rsidRDefault="00407AE7" w:rsidP="00407AE7">
            <w:pPr>
              <w:rPr>
                <w:sz w:val="20"/>
                <w:szCs w:val="20"/>
              </w:rPr>
            </w:pPr>
            <w:r w:rsidRPr="00D93527">
              <w:rPr>
                <w:sz w:val="20"/>
                <w:szCs w:val="20"/>
              </w:rPr>
              <w:t>1</w:t>
            </w:r>
          </w:p>
        </w:tc>
      </w:tr>
    </w:tbl>
    <w:p w:rsidR="00407AE7" w:rsidRDefault="00407AE7" w:rsidP="00407AE7">
      <w:pPr>
        <w:rPr>
          <w:sz w:val="20"/>
          <w:szCs w:val="20"/>
        </w:rPr>
      </w:pPr>
    </w:p>
    <w:p w:rsidR="00407AE7" w:rsidRPr="00D93527" w:rsidRDefault="00407AE7" w:rsidP="00407AE7">
      <w:pPr>
        <w:rPr>
          <w:sz w:val="20"/>
          <w:szCs w:val="20"/>
        </w:rPr>
      </w:pPr>
      <w:r w:rsidRPr="00D93527">
        <w:rPr>
          <w:sz w:val="20"/>
          <w:szCs w:val="20"/>
        </w:rPr>
        <w:t>3.4. Основные технические характеристики, предъявляемые к поставляемому оборудованию</w:t>
      </w:r>
    </w:p>
    <w:tbl>
      <w:tblPr>
        <w:tblW w:w="1050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93"/>
        <w:gridCol w:w="5242"/>
        <w:gridCol w:w="11"/>
        <w:gridCol w:w="4216"/>
        <w:gridCol w:w="29"/>
      </w:tblGrid>
      <w:tr w:rsidR="00407AE7" w:rsidRPr="00D93527" w:rsidTr="00407AE7">
        <w:trPr>
          <w:gridAfter w:val="1"/>
          <w:wAfter w:w="29" w:type="dxa"/>
          <w:trHeight w:val="666"/>
          <w:jc w:val="center"/>
        </w:trPr>
        <w:tc>
          <w:tcPr>
            <w:tcW w:w="1005" w:type="dxa"/>
            <w:gridSpan w:val="2"/>
            <w:shd w:val="clear" w:color="auto" w:fill="D9D9D9"/>
            <w:vAlign w:val="center"/>
          </w:tcPr>
          <w:p w:rsidR="00407AE7" w:rsidRPr="00996FDD" w:rsidRDefault="00407AE7" w:rsidP="00407AE7">
            <w:pPr>
              <w:rPr>
                <w:b/>
                <w:sz w:val="20"/>
                <w:szCs w:val="20"/>
              </w:rPr>
            </w:pPr>
            <w:r w:rsidRPr="00996FDD">
              <w:rPr>
                <w:b/>
                <w:sz w:val="20"/>
                <w:szCs w:val="20"/>
              </w:rPr>
              <w:lastRenderedPageBreak/>
              <w:t>№ п/п</w:t>
            </w:r>
          </w:p>
        </w:tc>
        <w:tc>
          <w:tcPr>
            <w:tcW w:w="5242" w:type="dxa"/>
            <w:shd w:val="clear" w:color="auto" w:fill="D9D9D9"/>
            <w:vAlign w:val="center"/>
          </w:tcPr>
          <w:p w:rsidR="00407AE7" w:rsidRPr="00996FDD" w:rsidRDefault="00407AE7" w:rsidP="00407AE7">
            <w:pPr>
              <w:rPr>
                <w:b/>
                <w:sz w:val="20"/>
                <w:szCs w:val="20"/>
              </w:rPr>
            </w:pPr>
            <w:r w:rsidRPr="00996FDD">
              <w:rPr>
                <w:b/>
                <w:sz w:val="20"/>
                <w:szCs w:val="20"/>
              </w:rPr>
              <w:t>Наименование оборудования, характеристики</w:t>
            </w:r>
          </w:p>
          <w:p w:rsidR="00407AE7" w:rsidRPr="00996FDD" w:rsidRDefault="00407AE7" w:rsidP="00407AE7">
            <w:pPr>
              <w:rPr>
                <w:b/>
                <w:sz w:val="20"/>
                <w:szCs w:val="20"/>
              </w:rPr>
            </w:pPr>
            <w:r w:rsidRPr="00996FDD">
              <w:rPr>
                <w:b/>
                <w:sz w:val="20"/>
                <w:szCs w:val="20"/>
              </w:rPr>
              <w:t>(качественные, функциональные)</w:t>
            </w:r>
          </w:p>
        </w:tc>
        <w:tc>
          <w:tcPr>
            <w:tcW w:w="4227" w:type="dxa"/>
            <w:gridSpan w:val="2"/>
            <w:shd w:val="clear" w:color="auto" w:fill="D9D9D9"/>
            <w:vAlign w:val="center"/>
          </w:tcPr>
          <w:p w:rsidR="00407AE7" w:rsidRPr="00996FDD" w:rsidRDefault="00407AE7" w:rsidP="00407AE7">
            <w:pPr>
              <w:rPr>
                <w:b/>
                <w:sz w:val="20"/>
                <w:szCs w:val="20"/>
              </w:rPr>
            </w:pPr>
            <w:r w:rsidRPr="00996FDD">
              <w:rPr>
                <w:b/>
                <w:sz w:val="20"/>
                <w:szCs w:val="20"/>
              </w:rPr>
              <w:t>Требуемая функция или величина параметра</w:t>
            </w:r>
          </w:p>
        </w:tc>
      </w:tr>
      <w:tr w:rsidR="00407AE7" w:rsidRPr="00D93527" w:rsidTr="00407AE7">
        <w:trPr>
          <w:gridAfter w:val="1"/>
          <w:wAfter w:w="29" w:type="dxa"/>
          <w:trHeight w:val="387"/>
          <w:jc w:val="center"/>
        </w:trPr>
        <w:tc>
          <w:tcPr>
            <w:tcW w:w="6247" w:type="dxa"/>
            <w:gridSpan w:val="3"/>
            <w:shd w:val="clear" w:color="auto" w:fill="F2F2F2"/>
            <w:vAlign w:val="center"/>
          </w:tcPr>
          <w:p w:rsidR="00407AE7" w:rsidRPr="00996FDD" w:rsidRDefault="00407AE7" w:rsidP="00407AE7">
            <w:pPr>
              <w:rPr>
                <w:b/>
                <w:sz w:val="20"/>
                <w:szCs w:val="20"/>
              </w:rPr>
            </w:pPr>
            <w:r w:rsidRPr="00996FDD">
              <w:rPr>
                <w:b/>
                <w:sz w:val="20"/>
                <w:szCs w:val="20"/>
              </w:rPr>
              <w:t>Настенный сенсорный киоск код по ОКПД 2 (26.20.16.160)</w:t>
            </w:r>
          </w:p>
        </w:tc>
        <w:tc>
          <w:tcPr>
            <w:tcW w:w="4227" w:type="dxa"/>
            <w:gridSpan w:val="2"/>
            <w:shd w:val="clear" w:color="auto" w:fill="F2F2F2"/>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Тип крепления киоска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Сенсорное управление</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 xml:space="preserve">Представление информации об услугах в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90"/>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проигрывания на сенсорном экране видеороликов с информацией для заявителей</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подключения внешних устройств:</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сканер паспортов</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WEB-камера</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сканер штрих-кода</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щелевой считыватель магнитных карт</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бесконтактный считыватель смарт-карт (</w:t>
            </w:r>
            <w:proofErr w:type="spellStart"/>
            <w:r w:rsidRPr="00D93527">
              <w:rPr>
                <w:rFonts w:eastAsia="Calibri"/>
                <w:sz w:val="20"/>
                <w:szCs w:val="20"/>
              </w:rPr>
              <w:t>картридер</w:t>
            </w:r>
            <w:proofErr w:type="spellEnd"/>
            <w:r w:rsidRPr="00D93527">
              <w:rPr>
                <w:rFonts w:eastAsia="Calibri"/>
                <w:sz w:val="20"/>
                <w:szCs w:val="20"/>
              </w:rPr>
              <w:t>)</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5.6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GPRS- модем</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6</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Автоматическое включение оборудования в случае включения питания</w:t>
            </w:r>
          </w:p>
        </w:tc>
        <w:tc>
          <w:tcPr>
            <w:tcW w:w="4227" w:type="dxa"/>
            <w:gridSpan w:val="2"/>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7</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 xml:space="preserve">Тип установки </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8</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Цвет корпуса</w:t>
            </w:r>
          </w:p>
        </w:tc>
        <w:tc>
          <w:tcPr>
            <w:tcW w:w="4227" w:type="dxa"/>
            <w:gridSpan w:val="2"/>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9</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Крепежные элементы для терминала</w:t>
            </w:r>
          </w:p>
        </w:tc>
        <w:tc>
          <w:tcPr>
            <w:tcW w:w="4227" w:type="dxa"/>
            <w:gridSpan w:val="2"/>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Размеры терминала: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Глубина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Антивандальный сенсорный экран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Дверца для доступа к компонентам системного блока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10.6</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вес</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10.7</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Сенсорный экран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w:t>
            </w:r>
          </w:p>
        </w:tc>
        <w:tc>
          <w:tcPr>
            <w:tcW w:w="9469" w:type="dxa"/>
            <w:gridSpan w:val="3"/>
            <w:shd w:val="clear" w:color="auto" w:fill="FFFFFF"/>
            <w:vAlign w:val="center"/>
          </w:tcPr>
          <w:p w:rsidR="00407AE7" w:rsidRPr="00D93527" w:rsidRDefault="00407AE7" w:rsidP="00407AE7">
            <w:pPr>
              <w:rPr>
                <w:sz w:val="20"/>
                <w:szCs w:val="20"/>
              </w:rPr>
            </w:pPr>
            <w:r w:rsidRPr="00D93527">
              <w:rPr>
                <w:sz w:val="20"/>
                <w:szCs w:val="20"/>
              </w:rPr>
              <w:t>Встроенный монитор:</w:t>
            </w: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Диагональ экрана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разрешение</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подсветки матрицы</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Соотношение сторон</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Покрытие экрана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11.6</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Размер видимой области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11.7</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Яркость</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11.8</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Динамическая контрастность</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11.9</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Время отклика</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11.10</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Угол обзора по горизонтали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lastRenderedPageBreak/>
              <w:t>11.11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Угол обзора по вертикали</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Видео разъемы:</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VGA</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11.12.2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(D-</w:t>
            </w:r>
            <w:proofErr w:type="spellStart"/>
            <w:r w:rsidRPr="00D93527">
              <w:rPr>
                <w:sz w:val="20"/>
                <w:szCs w:val="20"/>
              </w:rPr>
              <w:t>Sub</w:t>
            </w:r>
            <w:proofErr w:type="spellEnd"/>
            <w:r w:rsidRPr="00D93527">
              <w:rPr>
                <w:sz w:val="20"/>
                <w:szCs w:val="20"/>
              </w:rPr>
              <w:t>)</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7"/>
          <w:jc w:val="center"/>
        </w:trPr>
        <w:tc>
          <w:tcPr>
            <w:tcW w:w="6247" w:type="dxa"/>
            <w:gridSpan w:val="3"/>
            <w:shd w:val="clear" w:color="auto" w:fill="F2F2F2"/>
            <w:vAlign w:val="center"/>
          </w:tcPr>
          <w:p w:rsidR="00407AE7" w:rsidRPr="00996FDD" w:rsidRDefault="00407AE7" w:rsidP="00407AE7">
            <w:pPr>
              <w:rPr>
                <w:b/>
                <w:sz w:val="20"/>
                <w:szCs w:val="20"/>
              </w:rPr>
            </w:pPr>
            <w:r w:rsidRPr="00996FDD">
              <w:rPr>
                <w:b/>
                <w:sz w:val="20"/>
                <w:szCs w:val="20"/>
              </w:rPr>
              <w:t xml:space="preserve">Компьютерный модуль для настенного сенсорного киоска </w:t>
            </w:r>
          </w:p>
          <w:p w:rsidR="00407AE7" w:rsidRPr="00996FDD" w:rsidRDefault="00407AE7" w:rsidP="00407AE7">
            <w:pPr>
              <w:rPr>
                <w:b/>
                <w:sz w:val="20"/>
                <w:szCs w:val="20"/>
              </w:rPr>
            </w:pPr>
            <w:r w:rsidRPr="00996FDD">
              <w:rPr>
                <w:b/>
                <w:sz w:val="20"/>
                <w:szCs w:val="20"/>
              </w:rPr>
              <w:t>Код по ОКПД (26.20.13.000)</w:t>
            </w:r>
          </w:p>
        </w:tc>
        <w:tc>
          <w:tcPr>
            <w:tcW w:w="4227" w:type="dxa"/>
            <w:gridSpan w:val="2"/>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gridAfter w:val="1"/>
          <w:wAfter w:w="29" w:type="dxa"/>
          <w:trHeight w:val="387"/>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07AE7" w:rsidRPr="00D93527" w:rsidRDefault="00407AE7" w:rsidP="00407AE7">
            <w:pPr>
              <w:rPr>
                <w:sz w:val="20"/>
                <w:szCs w:val="20"/>
              </w:rPr>
            </w:pPr>
            <w:r w:rsidRPr="00D93527">
              <w:rPr>
                <w:sz w:val="20"/>
                <w:szCs w:val="20"/>
              </w:rPr>
              <w:t>2.1 Процессор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L2</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2.1.4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L3</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графического ядра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Встроенный контроллер PCI </w:t>
            </w:r>
            <w:proofErr w:type="spellStart"/>
            <w:r w:rsidRPr="00D93527">
              <w:rPr>
                <w:sz w:val="20"/>
                <w:szCs w:val="20"/>
              </w:rPr>
              <w:t>Express</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подшипника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Сокет LGA 1200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lastRenderedPageBreak/>
              <w:t>2.3.11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Версия PCI </w:t>
            </w:r>
            <w:proofErr w:type="spellStart"/>
            <w:r w:rsidRPr="00D93527">
              <w:rPr>
                <w:sz w:val="20"/>
                <w:szCs w:val="20"/>
              </w:rPr>
              <w:t>Express</w:t>
            </w:r>
            <w:proofErr w:type="spellEnd"/>
            <w:r w:rsidRPr="00D93527">
              <w:rPr>
                <w:sz w:val="20"/>
                <w:szCs w:val="20"/>
              </w:rPr>
              <w:t xml:space="preserve"> 3.0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 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VGA (D-</w:t>
            </w:r>
            <w:proofErr w:type="spellStart"/>
            <w:r w:rsidRPr="00D93527">
              <w:rPr>
                <w:sz w:val="20"/>
                <w:szCs w:val="20"/>
              </w:rPr>
              <w:t>Sub</w:t>
            </w:r>
            <w:proofErr w:type="spellEnd"/>
            <w:r w:rsidRPr="00D93527">
              <w:rPr>
                <w:sz w:val="20"/>
                <w:szCs w:val="20"/>
              </w:rPr>
              <w:t>)</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2.4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2.5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2.6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Количество разъемов 4-pin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Разъем 4-pin </w:t>
            </w:r>
            <w:proofErr w:type="spellStart"/>
            <w:r w:rsidRPr="00D93527">
              <w:rPr>
                <w:sz w:val="20"/>
                <w:szCs w:val="20"/>
              </w:rPr>
              <w:t>Floppy</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2.6.11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Длина кабеля питания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Технология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rFonts w:eastAsia="Calibri"/>
                <w:sz w:val="20"/>
                <w:szCs w:val="20"/>
              </w:rPr>
              <w:t>2.7 Термопринтер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Плотность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Максимальный диаметр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ширина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Держатель рулона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Функции втягивания и выдачи талона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Датчики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окончание бумаги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наличие талонов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открытия принтера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Термопечать, фиксированная головка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Питание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Скорость печати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Интерфейс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RS232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USB</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rFonts w:eastAsia="Calibri"/>
                <w:sz w:val="20"/>
                <w:szCs w:val="20"/>
              </w:rPr>
            </w:pPr>
            <w:r w:rsidRPr="00D93527">
              <w:rPr>
                <w:sz w:val="20"/>
                <w:szCs w:val="20"/>
              </w:rPr>
              <w:t>2.8 Сетевой фильтр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кабеля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Тип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Общий выключатель розеток</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Количество розеток с заземлением</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Номинальное напряжение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мощность подключенной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Максимальный ток нагрузки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2.8.8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поглощаемая энергия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Автоматический предохранитель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Индикация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2.8.11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Возможность крепления на стену</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7"/>
          <w:jc w:val="center"/>
        </w:trPr>
        <w:tc>
          <w:tcPr>
            <w:tcW w:w="6247" w:type="dxa"/>
            <w:gridSpan w:val="3"/>
            <w:shd w:val="clear" w:color="auto" w:fill="D9D9D9"/>
            <w:vAlign w:val="center"/>
          </w:tcPr>
          <w:p w:rsidR="00407AE7" w:rsidRPr="00996FDD" w:rsidRDefault="00407AE7" w:rsidP="00407AE7">
            <w:pPr>
              <w:rPr>
                <w:b/>
                <w:sz w:val="20"/>
                <w:szCs w:val="20"/>
              </w:rPr>
            </w:pPr>
            <w:r w:rsidRPr="00996FDD">
              <w:rPr>
                <w:b/>
                <w:sz w:val="20"/>
                <w:szCs w:val="20"/>
              </w:rPr>
              <w:t>Сервер управления электронной очередью Код по ОКПД 2 (26.20.16.160)</w:t>
            </w:r>
          </w:p>
        </w:tc>
        <w:tc>
          <w:tcPr>
            <w:tcW w:w="4227" w:type="dxa"/>
            <w:gridSpan w:val="2"/>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gridAfter w:val="1"/>
          <w:wAfter w:w="29" w:type="dxa"/>
          <w:trHeight w:val="386"/>
          <w:jc w:val="center"/>
        </w:trPr>
        <w:tc>
          <w:tcPr>
            <w:tcW w:w="6247" w:type="dxa"/>
            <w:gridSpan w:val="3"/>
            <w:shd w:val="clear" w:color="auto" w:fill="D9D9D9"/>
            <w:vAlign w:val="center"/>
          </w:tcPr>
          <w:p w:rsidR="00407AE7" w:rsidRPr="00D93527" w:rsidRDefault="00407AE7" w:rsidP="00407AE7">
            <w:pPr>
              <w:rPr>
                <w:sz w:val="20"/>
                <w:szCs w:val="20"/>
              </w:rPr>
            </w:pPr>
            <w:r w:rsidRPr="00D93527">
              <w:rPr>
                <w:sz w:val="20"/>
                <w:szCs w:val="20"/>
              </w:rPr>
              <w:t>3.1 Процессор</w:t>
            </w:r>
          </w:p>
        </w:tc>
        <w:tc>
          <w:tcPr>
            <w:tcW w:w="4227" w:type="dxa"/>
            <w:gridSpan w:val="2"/>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Максимальное число потоков</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производительных ядер</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L2</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shd w:val="clear" w:color="auto" w:fill="FFFFFF"/>
            <w:vAlign w:val="center"/>
          </w:tcPr>
          <w:p w:rsidR="00407AE7" w:rsidRPr="00D93527" w:rsidRDefault="00407AE7" w:rsidP="00407AE7">
            <w:pPr>
              <w:rPr>
                <w:sz w:val="20"/>
                <w:szCs w:val="20"/>
              </w:rPr>
            </w:pPr>
            <w:r w:rsidRPr="00D93527">
              <w:rPr>
                <w:sz w:val="20"/>
                <w:szCs w:val="20"/>
              </w:rPr>
              <w:t>3.1.4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Объем кэша L3</w:t>
            </w:r>
          </w:p>
        </w:tc>
        <w:tc>
          <w:tcPr>
            <w:tcW w:w="4227" w:type="dxa"/>
            <w:gridSpan w:val="2"/>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оперативной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Тепловыделение (TDP)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Интегрированное графическое ядро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r w:rsidRPr="00D93527">
              <w:rPr>
                <w:sz w:val="20"/>
                <w:szCs w:val="20"/>
              </w:rPr>
              <w:t>3.2 Вентилятор охлаждения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Воздушный поток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шума вентилятора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Подшипник скольжения гидродинамический</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Совместимость </w:t>
            </w:r>
            <w:proofErr w:type="spellStart"/>
            <w:r w:rsidRPr="00D93527">
              <w:rPr>
                <w:sz w:val="20"/>
                <w:szCs w:val="20"/>
              </w:rPr>
              <w:t>Socket</w:t>
            </w:r>
            <w:proofErr w:type="spellEnd"/>
            <w:r w:rsidRPr="00D93527">
              <w:rPr>
                <w:sz w:val="20"/>
                <w:szCs w:val="20"/>
              </w:rPr>
              <w:t xml:space="preserve"> 1200/1156/1155/1151/1150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тепловыделение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крепления к материнской плате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Основание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Материал радиатора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Питание вентилятора от материнской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3.3 Материнская плата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 фактор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поддерживаемой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каналов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25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поддерживаемый объем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частота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портов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Версия PCI </w:t>
            </w:r>
            <w:proofErr w:type="spellStart"/>
            <w:r w:rsidRPr="00D93527">
              <w:rPr>
                <w:sz w:val="20"/>
                <w:szCs w:val="20"/>
              </w:rPr>
              <w:t>Express</w:t>
            </w:r>
            <w:proofErr w:type="spellEnd"/>
            <w:r w:rsidRPr="00D93527">
              <w:rPr>
                <w:sz w:val="20"/>
                <w:szCs w:val="20"/>
              </w:rPr>
              <w:t xml:space="preserve"> 4.0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x16</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слотов PCI-E x1</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Видеовыходы: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VGA (D-</w:t>
            </w:r>
            <w:proofErr w:type="spellStart"/>
            <w:r w:rsidRPr="00D93527">
              <w:rPr>
                <w:sz w:val="20"/>
                <w:szCs w:val="20"/>
              </w:rPr>
              <w:t>Sub</w:t>
            </w:r>
            <w:proofErr w:type="spellEnd"/>
            <w:r w:rsidRPr="00D93527">
              <w:rPr>
                <w:sz w:val="20"/>
                <w:szCs w:val="20"/>
              </w:rPr>
              <w:t>)</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HDMI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сетевых портов (RJ-45)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аналоговых аудио разъемов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на задней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3.3.18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3.4 Оперативная память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Количество модулей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одного модуля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Тактовая частота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Напряжение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3.5 SSD накопитель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накопителя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Структура памяти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последовательного чтения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скорость последовательной записи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произвольного чтения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произвольной записи 4 Кб файлов (QD32)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Максимальный ресурс записи (TBW)</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Максимальная перегрузка (ударостойкость)</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3.6 Блок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(номинал)</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Форм-фактор</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Основной разъем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процессора (CPU)</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Разъемы для питания видеокарты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3.6.6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разъемов 15-pin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Количество разъемов 4-pin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Разъем 4-pin </w:t>
            </w:r>
            <w:proofErr w:type="spellStart"/>
            <w:r w:rsidRPr="00D93527">
              <w:rPr>
                <w:sz w:val="20"/>
                <w:szCs w:val="20"/>
              </w:rPr>
              <w:t>Floppy</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основного кабеля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процессора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PCI-E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Длина кабеля питания SATA</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3.6.13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Длина кабеля питания </w:t>
            </w:r>
            <w:proofErr w:type="spellStart"/>
            <w:r w:rsidRPr="00D93527">
              <w:rPr>
                <w:sz w:val="20"/>
                <w:szCs w:val="20"/>
              </w:rPr>
              <w:t>Molex</w:t>
            </w:r>
            <w:proofErr w:type="spellEnd"/>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 по линии 12 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529"/>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Диапазон входного напряжения сети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Система охлаждения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вентиляторов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Регулировка оборотов</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Соответствие стандартам ATX 12V 2.3</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Технологии защиты: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OPP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OVP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UVP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SCP</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3.6.21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Сетевой кабель в комплекте</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996FDD" w:rsidRDefault="00407AE7" w:rsidP="00407AE7">
            <w:pPr>
              <w:rPr>
                <w:b/>
                <w:sz w:val="20"/>
                <w:szCs w:val="20"/>
              </w:rPr>
            </w:pPr>
            <w:r w:rsidRPr="00996FDD">
              <w:rPr>
                <w:b/>
                <w:sz w:val="20"/>
                <w:szCs w:val="20"/>
              </w:rPr>
              <w:t>3.7 Корпус</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3.7.1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Размер корпуса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Ширина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Высота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Совместимые платы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Форм-фактор </w:t>
            </w:r>
            <w:proofErr w:type="spellStart"/>
            <w:r w:rsidRPr="00D93527">
              <w:rPr>
                <w:sz w:val="20"/>
                <w:szCs w:val="20"/>
              </w:rPr>
              <w:t>Micro</w:t>
            </w:r>
            <w:proofErr w:type="spellEnd"/>
            <w:r w:rsidRPr="00D93527">
              <w:rPr>
                <w:sz w:val="20"/>
                <w:szCs w:val="20"/>
              </w:rPr>
              <w:t>-ATX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Форм-фактор </w:t>
            </w:r>
            <w:proofErr w:type="spellStart"/>
            <w:r w:rsidRPr="00D93527">
              <w:rPr>
                <w:sz w:val="20"/>
                <w:szCs w:val="20"/>
              </w:rPr>
              <w:t>Mini</w:t>
            </w:r>
            <w:proofErr w:type="spellEnd"/>
            <w:r w:rsidRPr="00D93527">
              <w:rPr>
                <w:sz w:val="20"/>
                <w:szCs w:val="20"/>
              </w:rPr>
              <w:t>-ITX</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Форм-фактор совместимых блоков питания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Горизонтальные слоты расширения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длина устанавливаемой видеокарты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Максимальная высота процессорного кулера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Число внутренних отсеков 3.5</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Расположение I/O панели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Разъемы:</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3.5 мм </w:t>
            </w:r>
            <w:proofErr w:type="spellStart"/>
            <w:r w:rsidRPr="00D93527">
              <w:rPr>
                <w:sz w:val="20"/>
                <w:szCs w:val="20"/>
              </w:rPr>
              <w:t>jack</w:t>
            </w:r>
            <w:proofErr w:type="spellEnd"/>
            <w:r w:rsidRPr="00D93527">
              <w:rPr>
                <w:sz w:val="20"/>
                <w:szCs w:val="20"/>
              </w:rPr>
              <w:t xml:space="preserve"> (микрофон),</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USB 2.0</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3.7.12.3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roofErr w:type="spellStart"/>
            <w:r w:rsidRPr="00D93527">
              <w:rPr>
                <w:sz w:val="20"/>
                <w:szCs w:val="20"/>
              </w:rPr>
              <w:t>Type</w:t>
            </w:r>
            <w:proofErr w:type="spellEnd"/>
            <w:r w:rsidRPr="00D93527">
              <w:rPr>
                <w:sz w:val="20"/>
                <w:szCs w:val="20"/>
              </w:rPr>
              <w:t>-A x2</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3.7.21.4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3.5 мм </w:t>
            </w:r>
            <w:proofErr w:type="spellStart"/>
            <w:r w:rsidRPr="00D93527">
              <w:rPr>
                <w:sz w:val="20"/>
                <w:szCs w:val="20"/>
              </w:rPr>
              <w:t>jack</w:t>
            </w:r>
            <w:proofErr w:type="spellEnd"/>
            <w:r w:rsidRPr="00D93527">
              <w:rPr>
                <w:sz w:val="20"/>
                <w:szCs w:val="20"/>
              </w:rPr>
              <w:t xml:space="preserve"> (аудио)</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996FDD" w:rsidRDefault="00407AE7" w:rsidP="00407AE7">
            <w:pPr>
              <w:rPr>
                <w:b/>
                <w:sz w:val="20"/>
                <w:szCs w:val="20"/>
              </w:rPr>
            </w:pPr>
            <w:r w:rsidRPr="00996FDD">
              <w:rPr>
                <w:b/>
                <w:sz w:val="20"/>
                <w:szCs w:val="20"/>
              </w:rPr>
              <w:t>3.8 Клавиатура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 xml:space="preserve">Тип подключения </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Количество клавиш</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62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3.9 Мышь компьютерная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Тип подключения</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Длина провода</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rPr>
          <w:gridAfter w:val="1"/>
          <w:wAfter w:w="29" w:type="dxa"/>
          <w:trHeight w:val="386"/>
          <w:jc w:val="center"/>
        </w:trPr>
        <w:tc>
          <w:tcPr>
            <w:tcW w:w="1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3.9.3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Разрешение сенсора мыши</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Табло светодиодное Код по ОКПД 2(27.40.24.120)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5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4.1</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Количество выводимых символов в ряд</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Формат вывода:</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4.2.1</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4.2.2</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4.2.3</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А88</w:t>
            </w:r>
          </w:p>
        </w:tc>
        <w:tc>
          <w:tcPr>
            <w:tcW w:w="4245" w:type="dxa"/>
            <w:gridSpan w:val="2"/>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4.3</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Разрешение</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4.4</w:t>
            </w:r>
          </w:p>
        </w:tc>
        <w:tc>
          <w:tcPr>
            <w:tcW w:w="5253" w:type="dxa"/>
            <w:gridSpan w:val="2"/>
            <w:shd w:val="clear" w:color="auto" w:fill="FFFFFF"/>
            <w:vAlign w:val="center"/>
          </w:tcPr>
          <w:p w:rsidR="00407AE7" w:rsidRPr="00D93527" w:rsidRDefault="00407AE7" w:rsidP="00407AE7">
            <w:pPr>
              <w:rPr>
                <w:sz w:val="20"/>
                <w:szCs w:val="20"/>
              </w:rPr>
            </w:pPr>
            <w:r w:rsidRPr="00D93527">
              <w:rPr>
                <w:sz w:val="20"/>
                <w:szCs w:val="20"/>
              </w:rPr>
              <w:t>Высота символа</w:t>
            </w:r>
          </w:p>
        </w:tc>
        <w:tc>
          <w:tcPr>
            <w:tcW w:w="4245" w:type="dxa"/>
            <w:gridSpan w:val="2"/>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Наличие разъема RJ45</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roofErr w:type="spellStart"/>
            <w:r w:rsidRPr="00D93527">
              <w:rPr>
                <w:sz w:val="20"/>
                <w:szCs w:val="20"/>
              </w:rPr>
              <w:t>Клемная</w:t>
            </w:r>
            <w:proofErr w:type="spellEnd"/>
            <w:r w:rsidRPr="00D93527">
              <w:rPr>
                <w:sz w:val="20"/>
                <w:szCs w:val="20"/>
              </w:rPr>
              <w:t xml:space="preserve"> колодка для дополнительной системы питания.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4.7</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питания постоянный ток</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4.8</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Напряжение питания в пределах</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4.9</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Цвет индикации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4.10</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Поддержка POE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4.11</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Размеры корпуса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4.12</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Надпись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4.13</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Возможность крепления информационной панели с нижней или с верхней части табло не менее чем на три болтовых соединения</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4.14</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Защитная пленка от царапин</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4.15</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Корпус металлический, сталь толщина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4.16</w:t>
            </w:r>
          </w:p>
        </w:tc>
        <w:tc>
          <w:tcPr>
            <w:tcW w:w="5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 xml:space="preserve">Лицевая панель </w:t>
            </w:r>
          </w:p>
        </w:tc>
        <w:tc>
          <w:tcPr>
            <w:tcW w:w="42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1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4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5.1.5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lastRenderedPageBreak/>
              <w:t>5.1.6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5.2.2</w:t>
            </w:r>
          </w:p>
        </w:tc>
        <w:tc>
          <w:tcPr>
            <w:tcW w:w="5242" w:type="dxa"/>
            <w:shd w:val="clear" w:color="auto" w:fill="FFFFFF"/>
            <w:vAlign w:val="center"/>
          </w:tcPr>
          <w:p w:rsidR="00407AE7" w:rsidRPr="00D93527" w:rsidRDefault="00407AE7" w:rsidP="00407AE7">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5.2.3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720p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MP4</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VGA</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5.2.13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5.2.17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2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lastRenderedPageBreak/>
              <w:t>6.1.2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6.1.6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6.2.2</w:t>
            </w:r>
          </w:p>
        </w:tc>
        <w:tc>
          <w:tcPr>
            <w:tcW w:w="5242" w:type="dxa"/>
            <w:shd w:val="clear" w:color="auto" w:fill="FFFFFF"/>
            <w:vAlign w:val="center"/>
          </w:tcPr>
          <w:p w:rsidR="00407AE7" w:rsidRPr="00D93527" w:rsidRDefault="00407AE7" w:rsidP="00407AE7">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6.2.3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Возможность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6.2.14.4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6.2.15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Информационная панель тип 3 Код по ОКПД 2 (26.40.20.122)</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Реализация функций:</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lastRenderedPageBreak/>
              <w:t>7.1.1</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информации о состоянии очереди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7.1.2</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видео-контента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7.1.3</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навигационной информации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7.1.4</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бегущей строки</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7.1.5</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новостной ленты</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7.1.6</w:t>
            </w:r>
          </w:p>
        </w:tc>
        <w:tc>
          <w:tcPr>
            <w:tcW w:w="5242" w:type="dxa"/>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отображение логотипа</w:t>
            </w:r>
          </w:p>
        </w:tc>
        <w:tc>
          <w:tcPr>
            <w:tcW w:w="4256" w:type="dxa"/>
            <w:gridSpan w:val="3"/>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7.2</w:t>
            </w:r>
          </w:p>
        </w:tc>
        <w:tc>
          <w:tcPr>
            <w:tcW w:w="5242" w:type="dxa"/>
            <w:shd w:val="clear" w:color="auto" w:fill="FFFFFF"/>
            <w:vAlign w:val="center"/>
          </w:tcPr>
          <w:p w:rsidR="00407AE7" w:rsidRPr="00D93527" w:rsidRDefault="00407AE7" w:rsidP="00407AE7">
            <w:pPr>
              <w:rPr>
                <w:rFonts w:eastAsia="Calibri"/>
                <w:sz w:val="20"/>
                <w:szCs w:val="20"/>
              </w:rPr>
            </w:pPr>
            <w:r w:rsidRPr="00D93527">
              <w:rPr>
                <w:sz w:val="20"/>
                <w:szCs w:val="20"/>
              </w:rPr>
              <w:t>Экран</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7.2.1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LCD диагональ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7.2.2</w:t>
            </w:r>
          </w:p>
        </w:tc>
        <w:tc>
          <w:tcPr>
            <w:tcW w:w="5242" w:type="dxa"/>
            <w:shd w:val="clear" w:color="auto" w:fill="FFFFFF"/>
            <w:vAlign w:val="center"/>
          </w:tcPr>
          <w:p w:rsidR="00407AE7" w:rsidRPr="00D93527" w:rsidRDefault="00407AE7" w:rsidP="00407AE7">
            <w:pPr>
              <w:rPr>
                <w:sz w:val="20"/>
                <w:szCs w:val="20"/>
              </w:rPr>
            </w:pPr>
            <w:proofErr w:type="spellStart"/>
            <w:r w:rsidRPr="00D93527">
              <w:rPr>
                <w:rFonts w:eastAsia="Calibri"/>
                <w:sz w:val="20"/>
                <w:szCs w:val="20"/>
              </w:rPr>
              <w:t>Видеоформат</w:t>
            </w:r>
            <w:proofErr w:type="spellEnd"/>
            <w:r w:rsidRPr="00D93527">
              <w:rPr>
                <w:rFonts w:eastAsia="Calibri"/>
                <w:sz w:val="20"/>
                <w:szCs w:val="20"/>
              </w:rPr>
              <w:t xml:space="preserve"> (соотношение сторон)</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7.2.3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 xml:space="preserve">Поддержка стандарта </w:t>
            </w:r>
            <w:proofErr w:type="spellStart"/>
            <w:r w:rsidRPr="00D93527">
              <w:rPr>
                <w:rFonts w:eastAsia="Calibri"/>
                <w:sz w:val="20"/>
                <w:szCs w:val="20"/>
              </w:rPr>
              <w:t>Full</w:t>
            </w:r>
            <w:proofErr w:type="spellEnd"/>
            <w:r w:rsidRPr="00D93527">
              <w:rPr>
                <w:rFonts w:eastAsia="Calibri"/>
                <w:sz w:val="20"/>
                <w:szCs w:val="20"/>
              </w:rPr>
              <w:t xml:space="preserve"> HD 1080p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Контрастность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Яркость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Угол обзора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аудио и видео кодеков: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7.2.8.1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MP3</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MKV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AVI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7.2.8.4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MOV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обновления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Аудио</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USB</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Слот для CI/PCMCIA аудио S/PDIF</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 xml:space="preserve">Композитный </w:t>
            </w:r>
            <w:proofErr w:type="spellStart"/>
            <w:r w:rsidRPr="00D93527">
              <w:rPr>
                <w:rFonts w:eastAsia="Calibri"/>
                <w:sz w:val="20"/>
                <w:szCs w:val="20"/>
              </w:rPr>
              <w:t>mini</w:t>
            </w:r>
            <w:proofErr w:type="spellEnd"/>
            <w:r w:rsidRPr="00D93527">
              <w:rPr>
                <w:rFonts w:eastAsia="Calibri"/>
                <w:sz w:val="20"/>
                <w:szCs w:val="20"/>
              </w:rPr>
              <w:t xml:space="preserve"> AV</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Антенный вход</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Меню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Светодиодная (LED) подсветка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Возможности крепления на стену</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форматов: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PNG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JPEG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BMP</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7.2.15.4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JPG</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7.2.16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Пульт дистанционного управления с батарейками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7.2.17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roofErr w:type="spellStart"/>
            <w:r w:rsidRPr="00D93527">
              <w:rPr>
                <w:sz w:val="20"/>
                <w:szCs w:val="20"/>
              </w:rPr>
              <w:t>Wi-Fi</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1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4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8.4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8.5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2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9.4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9.5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9.6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 xml:space="preserve">Настенное крепление информационной панели тип 3 </w:t>
            </w:r>
          </w:p>
          <w:p w:rsidR="00407AE7" w:rsidRPr="00996FDD" w:rsidRDefault="00407AE7" w:rsidP="00407AE7">
            <w:pPr>
              <w:rPr>
                <w:b/>
                <w:sz w:val="20"/>
                <w:szCs w:val="20"/>
              </w:rPr>
            </w:pPr>
            <w:r w:rsidRPr="00996FDD">
              <w:rPr>
                <w:b/>
                <w:sz w:val="20"/>
                <w:szCs w:val="20"/>
              </w:rPr>
              <w:t>Код по ОКПД 2 «25.94.12.190»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10.1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крепления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Возможность крепления по стандарту VESA в пределах от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10.4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нагрузка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10.5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табло диагональю в пределах</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10.6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Максимальное расстояние от стены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Медиа сервер Код по ОКПД 2 26.20.16.160 ()</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6 шт.</w:t>
            </w:r>
          </w:p>
        </w:tc>
      </w:tr>
      <w:tr w:rsidR="00407AE7" w:rsidRPr="00D93527" w:rsidTr="00407AE7">
        <w:tblPrEx>
          <w:jc w:val="left"/>
        </w:tblPrEx>
        <w:trPr>
          <w:gridBefore w:val="1"/>
          <w:wBefore w:w="12" w:type="dxa"/>
          <w:trHeight w:val="386"/>
        </w:trPr>
        <w:tc>
          <w:tcPr>
            <w:tcW w:w="993" w:type="dxa"/>
            <w:shd w:val="clear" w:color="auto" w:fill="D9D9D9"/>
            <w:vAlign w:val="center"/>
          </w:tcPr>
          <w:p w:rsidR="00407AE7" w:rsidRPr="00D93527" w:rsidRDefault="00407AE7" w:rsidP="00407AE7">
            <w:pPr>
              <w:rPr>
                <w:sz w:val="20"/>
                <w:szCs w:val="20"/>
              </w:rPr>
            </w:pPr>
            <w:r w:rsidRPr="00D93527">
              <w:rPr>
                <w:sz w:val="20"/>
                <w:szCs w:val="20"/>
              </w:rPr>
              <w:t>11.1</w:t>
            </w:r>
          </w:p>
        </w:tc>
        <w:tc>
          <w:tcPr>
            <w:tcW w:w="5242" w:type="dxa"/>
            <w:shd w:val="clear" w:color="auto" w:fill="D9D9D9"/>
            <w:vAlign w:val="center"/>
          </w:tcPr>
          <w:p w:rsidR="00407AE7" w:rsidRPr="00D93527" w:rsidRDefault="00407AE7" w:rsidP="00407AE7">
            <w:pPr>
              <w:rPr>
                <w:sz w:val="20"/>
                <w:szCs w:val="20"/>
              </w:rPr>
            </w:pPr>
            <w:r w:rsidRPr="00D93527">
              <w:rPr>
                <w:sz w:val="20"/>
                <w:szCs w:val="20"/>
              </w:rPr>
              <w:t>Процессор</w:t>
            </w:r>
          </w:p>
        </w:tc>
        <w:tc>
          <w:tcPr>
            <w:tcW w:w="4256" w:type="dxa"/>
            <w:gridSpan w:val="3"/>
            <w:shd w:val="clear" w:color="auto" w:fill="D9D9D9"/>
            <w:vAlign w:val="center"/>
          </w:tcPr>
          <w:p w:rsidR="00407AE7" w:rsidRPr="00D93527" w:rsidRDefault="00407AE7" w:rsidP="00407AE7">
            <w:pPr>
              <w:rPr>
                <w:sz w:val="20"/>
                <w:szCs w:val="20"/>
              </w:rPr>
            </w:pPr>
            <w:r w:rsidRPr="00D93527">
              <w:rPr>
                <w:sz w:val="20"/>
                <w:szCs w:val="20"/>
              </w:rPr>
              <w:t>наличие</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11.1.1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Набор команд</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Количество ядер</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Кэш L1</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11.1.4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Кэш L2</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Техпроцесс</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Базовая частота процессора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видеопамяти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Встроенный в процессор графический чип</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Частота работы видеочипа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вывода графической системы через видео выходы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 поддерживаемое разрешение при частоте не менее 60 Герц</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Максимальный объем поддерживаемой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lastRenderedPageBreak/>
              <w:t>11.1.13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Поддержка частот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Максимальное число слотов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11.1.15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Количество поддерживаемых дисплеев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11.2</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Оперативная память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11.2.1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Тип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11.2.2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Объем модуля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11.3</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SSD накопитель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Объем накопителя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Разъем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Структура памяти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скорость последовательного чтения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скорость последовательной записи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Скорость произвольного чтения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Скорость произвольной записи 4 Кб файлов (QD32)</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Максимальная перегрузка (ударостойкость)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11.4</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Сеть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roofErr w:type="spellStart"/>
            <w:r w:rsidRPr="00D93527">
              <w:rPr>
                <w:sz w:val="20"/>
                <w:szCs w:val="20"/>
              </w:rPr>
              <w:t>Ethernet</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Скорость сетевого адаптера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11.4.3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roofErr w:type="spellStart"/>
            <w:r w:rsidRPr="00D93527">
              <w:rPr>
                <w:sz w:val="20"/>
                <w:szCs w:val="20"/>
              </w:rPr>
              <w:t>Wi-Fi</w:t>
            </w:r>
            <w:proofErr w:type="spellEnd"/>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11.5</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rFonts w:eastAsia="Calibri"/>
                <w:sz w:val="20"/>
                <w:szCs w:val="20"/>
              </w:rPr>
              <w:t>Порты и разъемы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Внешние интерфейсы USB 3.0 x</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Видео интерфейсы разъем HDMI</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11.5.3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Аудио интерфейсы разъем для наушников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sz w:val="20"/>
                <w:szCs w:val="20"/>
              </w:rPr>
            </w:pPr>
            <w:r w:rsidRPr="00D93527">
              <w:rPr>
                <w:sz w:val="20"/>
                <w:szCs w:val="20"/>
              </w:rPr>
              <w:t>11.6</w:t>
            </w:r>
          </w:p>
        </w:tc>
        <w:tc>
          <w:tcPr>
            <w:tcW w:w="5242" w:type="dxa"/>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r w:rsidRPr="00D93527">
              <w:rPr>
                <w:sz w:val="20"/>
                <w:szCs w:val="20"/>
              </w:rPr>
              <w:t>Внешний 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11.6.1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11.6.2</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Выходное напряжение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11. 6.3</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Передатчик сигнала HDMI Код по ОКПД 2 (27.32.13.150)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Активная передача с усилением сигнала на расстояние</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Наличие разъемов RJ-45</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Формат передаваемого сигнала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Гнезда под разъемы HDMI 19M</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12.5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Максимальное поддерживаемое разрешение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12.6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Комплект из двух блоков питания 220В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Аппаратный пульт оператора Код по ОКПД 2 (26.20.16.190)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13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 xml:space="preserve">Тип расположения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lastRenderedPageBreak/>
              <w:t>13.3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Кнопки управления</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13.4</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Вид кнопок</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13.5</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Тип кнопок</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rFonts w:eastAsia="Calibri"/>
                <w:sz w:val="20"/>
                <w:szCs w:val="20"/>
              </w:rPr>
              <w:t>ЖК дисплей, с количеством символов</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Резиновые противоскользящие ножки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Интерфейс подключения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13.9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Внешний блок питания, мощностью</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13.10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Коммутатор тип 1 Код по ОКПД 2 (26.30.11.110)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14.3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14.9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Коммутатор тип 2 Код по ОКПД 2 (26.30.11.110)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15.1</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Количество портов RJ45 с максимальной скоростью передачи данных 1000 Мегабит</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15.2</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Поддерживаемая максимальная скорость передачи данных</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15.3</w:t>
            </w:r>
          </w:p>
        </w:tc>
        <w:tc>
          <w:tcPr>
            <w:tcW w:w="5242" w:type="dxa"/>
            <w:shd w:val="clear" w:color="auto" w:fill="FFFFFF"/>
            <w:vAlign w:val="center"/>
          </w:tcPr>
          <w:p w:rsidR="00407AE7" w:rsidRPr="00D93527" w:rsidRDefault="00407AE7" w:rsidP="00407AE7">
            <w:pPr>
              <w:rPr>
                <w:sz w:val="20"/>
                <w:szCs w:val="20"/>
              </w:rPr>
            </w:pPr>
            <w:r w:rsidRPr="00D93527">
              <w:rPr>
                <w:rFonts w:eastAsia="Calibri"/>
                <w:sz w:val="20"/>
                <w:szCs w:val="20"/>
              </w:rPr>
              <w:t>Размер таблицы МАС-адресов</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Потребляемая мощность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15.5</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Метод коммутации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Блок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15.7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Поддержка входного напряжения питания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Диапазон рабочих температур</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15.9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Общая пропускная способность</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Внешняя звуковая карта Код по ОКПД 2 (26.12.20.000)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Двухканальный аудио-усилитель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Максимальная выходная мощность</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16.3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Корпус пластиковый водонепроницаемый не ниже</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16.4</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Колонка звуковая Код по ОКПД 2 (26.40.31.190)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17.1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установки</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Цвет корпуса</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Мощность </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lastRenderedPageBreak/>
              <w:t>17.4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Тип вещания</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17.5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Возможность универсального крепления на стену</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Частотный диапазон в интервале</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Уровень звукового давления</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Пластиковый корпус с классом защиты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17.9</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Температура эксплуатации</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17.10</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sz w:val="20"/>
                <w:szCs w:val="20"/>
              </w:rPr>
              <w:t>Габаритные размеры</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17.11</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Масса</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7"/>
        </w:trPr>
        <w:tc>
          <w:tcPr>
            <w:tcW w:w="6235" w:type="dxa"/>
            <w:gridSpan w:val="2"/>
            <w:shd w:val="clear" w:color="auto" w:fill="D9D9D9"/>
            <w:vAlign w:val="center"/>
          </w:tcPr>
          <w:p w:rsidR="00407AE7" w:rsidRPr="00996FDD" w:rsidRDefault="00407AE7" w:rsidP="00407AE7">
            <w:pPr>
              <w:rPr>
                <w:b/>
                <w:sz w:val="20"/>
                <w:szCs w:val="20"/>
              </w:rPr>
            </w:pPr>
            <w:r w:rsidRPr="00996FDD">
              <w:rPr>
                <w:b/>
                <w:sz w:val="20"/>
                <w:szCs w:val="20"/>
              </w:rPr>
              <w:t>Шкаф настенный Код по ОКПД 2 (26.30.30.000)</w:t>
            </w:r>
          </w:p>
        </w:tc>
        <w:tc>
          <w:tcPr>
            <w:tcW w:w="4256" w:type="dxa"/>
            <w:gridSpan w:val="3"/>
            <w:shd w:val="clear" w:color="auto" w:fill="D9D9D9"/>
            <w:vAlign w:val="center"/>
          </w:tcPr>
          <w:p w:rsidR="00407AE7" w:rsidRPr="00996FDD" w:rsidRDefault="00407AE7" w:rsidP="00407AE7">
            <w:pPr>
              <w:rPr>
                <w:b/>
                <w:sz w:val="20"/>
                <w:szCs w:val="20"/>
              </w:rPr>
            </w:pPr>
            <w:r w:rsidRPr="00996FDD">
              <w:rPr>
                <w:b/>
                <w:sz w:val="20"/>
                <w:szCs w:val="20"/>
              </w:rPr>
              <w:t>2 шт.</w:t>
            </w:r>
          </w:p>
        </w:tc>
      </w:tr>
      <w:tr w:rsidR="00407AE7" w:rsidRPr="00D93527" w:rsidTr="00407AE7">
        <w:tblPrEx>
          <w:jc w:val="left"/>
        </w:tblPrEx>
        <w:trPr>
          <w:gridBefore w:val="1"/>
          <w:wBefore w:w="12" w:type="dxa"/>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18.1</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Стандарт высоты</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18.2</w:t>
            </w:r>
          </w:p>
        </w:tc>
        <w:tc>
          <w:tcPr>
            <w:tcW w:w="5242" w:type="dxa"/>
            <w:shd w:val="clear" w:color="auto" w:fill="FFFFFF"/>
            <w:vAlign w:val="center"/>
          </w:tcPr>
          <w:p w:rsidR="00407AE7" w:rsidRPr="00D93527" w:rsidRDefault="00407AE7" w:rsidP="00407AE7">
            <w:pPr>
              <w:rPr>
                <w:sz w:val="20"/>
                <w:szCs w:val="20"/>
              </w:rPr>
            </w:pPr>
            <w:r w:rsidRPr="00D93527">
              <w:rPr>
                <w:sz w:val="20"/>
                <w:szCs w:val="20"/>
              </w:rPr>
              <w:t>Стандарт ширины</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18.3</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Габаритные размеры</w:t>
            </w:r>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18.4</w:t>
            </w:r>
          </w:p>
        </w:tc>
        <w:tc>
          <w:tcPr>
            <w:tcW w:w="5242" w:type="dxa"/>
            <w:shd w:val="clear" w:color="auto" w:fill="FFFFFF"/>
            <w:vAlign w:val="center"/>
          </w:tcPr>
          <w:p w:rsidR="00407AE7" w:rsidRPr="00D93527" w:rsidRDefault="00407AE7" w:rsidP="00407AE7">
            <w:pPr>
              <w:rPr>
                <w:sz w:val="20"/>
                <w:szCs w:val="20"/>
              </w:rPr>
            </w:pPr>
            <w:r w:rsidRPr="00D93527">
              <w:rPr>
                <w:sz w:val="20"/>
                <w:szCs w:val="20"/>
              </w:rPr>
              <w:t>Материал корпуса</w:t>
            </w:r>
          </w:p>
        </w:tc>
        <w:tc>
          <w:tcPr>
            <w:tcW w:w="4256" w:type="dxa"/>
            <w:gridSpan w:val="3"/>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shd w:val="clear" w:color="auto" w:fill="FFFFFF"/>
          </w:tcPr>
          <w:p w:rsidR="00407AE7" w:rsidRPr="00D93527" w:rsidRDefault="00407AE7" w:rsidP="00407AE7">
            <w:pPr>
              <w:rPr>
                <w:sz w:val="20"/>
                <w:szCs w:val="20"/>
              </w:rPr>
            </w:pPr>
            <w:r w:rsidRPr="00D93527">
              <w:rPr>
                <w:sz w:val="20"/>
                <w:szCs w:val="20"/>
              </w:rPr>
              <w:t>18.5</w:t>
            </w:r>
          </w:p>
        </w:tc>
        <w:tc>
          <w:tcPr>
            <w:tcW w:w="5242" w:type="dxa"/>
            <w:shd w:val="clear" w:color="auto" w:fill="FFFFFF"/>
            <w:vAlign w:val="center"/>
          </w:tcPr>
          <w:p w:rsidR="00407AE7" w:rsidRPr="00D93527" w:rsidRDefault="00407AE7" w:rsidP="00407AE7">
            <w:pPr>
              <w:rPr>
                <w:sz w:val="20"/>
                <w:szCs w:val="20"/>
              </w:rPr>
            </w:pPr>
            <w:r w:rsidRPr="00D93527">
              <w:rPr>
                <w:sz w:val="20"/>
                <w:szCs w:val="20"/>
              </w:rPr>
              <w:t xml:space="preserve">Окрашенный порошково-полимерной краской в </w:t>
            </w:r>
            <w:proofErr w:type="spellStart"/>
            <w:r w:rsidRPr="00D93527">
              <w:rPr>
                <w:sz w:val="20"/>
                <w:szCs w:val="20"/>
              </w:rPr>
              <w:t>термокамере</w:t>
            </w:r>
            <w:proofErr w:type="spellEnd"/>
          </w:p>
        </w:tc>
        <w:tc>
          <w:tcPr>
            <w:tcW w:w="4256" w:type="dxa"/>
            <w:gridSpan w:val="3"/>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18.6</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Цвет</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18.7</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r w:rsidRPr="00D93527">
              <w:rPr>
                <w:sz w:val="20"/>
                <w:szCs w:val="20"/>
              </w:rPr>
              <w:t>Корпус усиленно-цельносварной из стали, толщиной</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r w:rsidR="00407AE7" w:rsidRPr="00D93527" w:rsidTr="00407AE7">
        <w:tblPrEx>
          <w:jc w:val="left"/>
        </w:tblPrEx>
        <w:trPr>
          <w:gridBefore w:val="1"/>
          <w:wBefore w:w="12" w:type="dxa"/>
          <w:trHeight w:val="38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407AE7" w:rsidRPr="00D93527" w:rsidRDefault="00407AE7" w:rsidP="00407AE7">
            <w:pPr>
              <w:rPr>
                <w:sz w:val="20"/>
                <w:szCs w:val="20"/>
              </w:rPr>
            </w:pPr>
            <w:r w:rsidRPr="00D93527">
              <w:rPr>
                <w:sz w:val="20"/>
                <w:szCs w:val="20"/>
              </w:rPr>
              <w:t>18.8</w:t>
            </w:r>
          </w:p>
        </w:tc>
        <w:tc>
          <w:tcPr>
            <w:tcW w:w="5242" w:type="dxa"/>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rFonts w:eastAsia="Calibri"/>
                <w:sz w:val="20"/>
                <w:szCs w:val="20"/>
              </w:rPr>
            </w:pPr>
            <w:r w:rsidRPr="00D93527">
              <w:rPr>
                <w:rFonts w:eastAsia="Calibri"/>
                <w:sz w:val="20"/>
                <w:szCs w:val="20"/>
              </w:rPr>
              <w:t>Замок</w:t>
            </w:r>
          </w:p>
        </w:tc>
        <w:tc>
          <w:tcPr>
            <w:tcW w:w="42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07AE7" w:rsidRPr="00D93527" w:rsidRDefault="00407AE7" w:rsidP="00407AE7">
            <w:pPr>
              <w:rPr>
                <w:sz w:val="20"/>
                <w:szCs w:val="20"/>
              </w:rPr>
            </w:pPr>
          </w:p>
        </w:tc>
      </w:tr>
    </w:tbl>
    <w:p w:rsidR="00407AE7" w:rsidRDefault="00407AE7" w:rsidP="00407AE7">
      <w:pPr>
        <w:rPr>
          <w:sz w:val="20"/>
          <w:szCs w:val="20"/>
        </w:rPr>
      </w:pPr>
    </w:p>
    <w:p w:rsidR="00407AE7" w:rsidRPr="00D93527" w:rsidRDefault="00407AE7" w:rsidP="00407AE7">
      <w:pPr>
        <w:rPr>
          <w:sz w:val="20"/>
          <w:szCs w:val="20"/>
        </w:rPr>
      </w:pPr>
      <w:r w:rsidRPr="00D93527">
        <w:rPr>
          <w:sz w:val="20"/>
          <w:szCs w:val="20"/>
        </w:rPr>
        <w:t>3.5. Основные характеристики, предъявляемые к лицензионному программному обеспечению необходимому для расширения Комплекса</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273"/>
        <w:gridCol w:w="4225"/>
      </w:tblGrid>
      <w:tr w:rsidR="00407AE7" w:rsidRPr="00D93527" w:rsidTr="00407AE7">
        <w:trPr>
          <w:trHeight w:val="666"/>
        </w:trPr>
        <w:tc>
          <w:tcPr>
            <w:tcW w:w="993" w:type="dxa"/>
            <w:shd w:val="clear" w:color="auto" w:fill="D9D9D9"/>
            <w:vAlign w:val="center"/>
          </w:tcPr>
          <w:p w:rsidR="00407AE7" w:rsidRPr="00996FDD" w:rsidRDefault="00407AE7" w:rsidP="00407AE7">
            <w:pPr>
              <w:rPr>
                <w:b/>
                <w:sz w:val="20"/>
                <w:szCs w:val="20"/>
              </w:rPr>
            </w:pPr>
            <w:r w:rsidRPr="00996FDD">
              <w:rPr>
                <w:b/>
                <w:sz w:val="20"/>
                <w:szCs w:val="20"/>
              </w:rPr>
              <w:t>№ п/п</w:t>
            </w:r>
          </w:p>
        </w:tc>
        <w:tc>
          <w:tcPr>
            <w:tcW w:w="5273" w:type="dxa"/>
            <w:shd w:val="clear" w:color="auto" w:fill="D9D9D9"/>
            <w:vAlign w:val="center"/>
          </w:tcPr>
          <w:p w:rsidR="00407AE7" w:rsidRPr="00996FDD" w:rsidRDefault="00407AE7" w:rsidP="00407AE7">
            <w:pPr>
              <w:rPr>
                <w:b/>
                <w:sz w:val="20"/>
                <w:szCs w:val="20"/>
              </w:rPr>
            </w:pPr>
            <w:r w:rsidRPr="00996FDD">
              <w:rPr>
                <w:b/>
                <w:sz w:val="20"/>
                <w:szCs w:val="20"/>
              </w:rPr>
              <w:t>Наименование оборудования, характеристики</w:t>
            </w:r>
          </w:p>
          <w:p w:rsidR="00407AE7" w:rsidRPr="00996FDD" w:rsidRDefault="00407AE7" w:rsidP="00407AE7">
            <w:pPr>
              <w:rPr>
                <w:b/>
                <w:sz w:val="20"/>
                <w:szCs w:val="20"/>
              </w:rPr>
            </w:pPr>
            <w:r w:rsidRPr="00996FDD">
              <w:rPr>
                <w:b/>
                <w:sz w:val="20"/>
                <w:szCs w:val="20"/>
              </w:rPr>
              <w:t>(качественные, функциональные)</w:t>
            </w:r>
          </w:p>
        </w:tc>
        <w:tc>
          <w:tcPr>
            <w:tcW w:w="4225" w:type="dxa"/>
            <w:shd w:val="clear" w:color="auto" w:fill="D9D9D9"/>
            <w:vAlign w:val="center"/>
          </w:tcPr>
          <w:p w:rsidR="00407AE7" w:rsidRPr="00996FDD" w:rsidRDefault="00407AE7" w:rsidP="00407AE7">
            <w:pPr>
              <w:rPr>
                <w:b/>
                <w:sz w:val="20"/>
                <w:szCs w:val="20"/>
              </w:rPr>
            </w:pPr>
            <w:r w:rsidRPr="00996FDD">
              <w:rPr>
                <w:b/>
                <w:sz w:val="20"/>
                <w:szCs w:val="20"/>
              </w:rPr>
              <w:t>Требуемая функция или величина параметра</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Комплект ПО "Сервер очереди" ДАМАСК</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"АРМ Оператора" ДАМАСК</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17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"Графического интерфейса" ДАМАСК</w:t>
            </w:r>
            <w:r>
              <w:rPr>
                <w:b/>
                <w:sz w:val="20"/>
                <w:szCs w:val="20"/>
              </w:rPr>
              <w:t xml:space="preserve"> </w:t>
            </w: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ПО Электронная очередь. Модуль "Статистики" ДАМАСК</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r w:rsidR="00407AE7" w:rsidRPr="00D93527" w:rsidTr="00407AE7">
        <w:trPr>
          <w:trHeight w:val="387"/>
        </w:trPr>
        <w:tc>
          <w:tcPr>
            <w:tcW w:w="6266" w:type="dxa"/>
            <w:gridSpan w:val="2"/>
            <w:shd w:val="clear" w:color="auto" w:fill="F2F2F2"/>
            <w:vAlign w:val="center"/>
          </w:tcPr>
          <w:p w:rsidR="00407AE7" w:rsidRPr="00996FDD" w:rsidRDefault="00407AE7" w:rsidP="00407AE7">
            <w:pPr>
              <w:rPr>
                <w:b/>
                <w:sz w:val="20"/>
                <w:szCs w:val="20"/>
              </w:rPr>
            </w:pPr>
            <w:r w:rsidRPr="00996FDD">
              <w:rPr>
                <w:b/>
                <w:sz w:val="20"/>
                <w:szCs w:val="20"/>
              </w:rPr>
              <w:t xml:space="preserve">Модуль "Централизованного управления и контроля" </w:t>
            </w:r>
          </w:p>
          <w:p w:rsidR="00407AE7" w:rsidRPr="00996FDD" w:rsidRDefault="00407AE7" w:rsidP="00407AE7">
            <w:pPr>
              <w:rPr>
                <w:b/>
                <w:sz w:val="20"/>
                <w:szCs w:val="20"/>
              </w:rPr>
            </w:pPr>
            <w:r w:rsidRPr="00996FDD">
              <w:rPr>
                <w:b/>
                <w:sz w:val="20"/>
                <w:szCs w:val="20"/>
              </w:rPr>
              <w:t>Код по ОКПД 2 (62.01.29.000)</w:t>
            </w:r>
          </w:p>
        </w:tc>
        <w:tc>
          <w:tcPr>
            <w:tcW w:w="4225" w:type="dxa"/>
            <w:shd w:val="clear" w:color="auto" w:fill="F2F2F2"/>
            <w:vAlign w:val="center"/>
          </w:tcPr>
          <w:p w:rsidR="00407AE7" w:rsidRPr="00996FDD" w:rsidRDefault="00407AE7" w:rsidP="00407AE7">
            <w:pPr>
              <w:rPr>
                <w:b/>
                <w:sz w:val="20"/>
                <w:szCs w:val="20"/>
              </w:rPr>
            </w:pPr>
            <w:r w:rsidRPr="00996FDD">
              <w:rPr>
                <w:b/>
                <w:sz w:val="20"/>
                <w:szCs w:val="20"/>
              </w:rPr>
              <w:t>1 шт.</w:t>
            </w:r>
          </w:p>
        </w:tc>
      </w:tr>
      <w:tr w:rsidR="00407AE7" w:rsidRPr="00D93527" w:rsidTr="00407AE7">
        <w:trPr>
          <w:trHeight w:val="386"/>
        </w:trPr>
        <w:tc>
          <w:tcPr>
            <w:tcW w:w="993" w:type="dxa"/>
            <w:shd w:val="clear" w:color="auto" w:fill="FFFFFF"/>
            <w:vAlign w:val="center"/>
          </w:tcPr>
          <w:p w:rsidR="00407AE7" w:rsidRPr="00D93527" w:rsidRDefault="00407AE7" w:rsidP="00407AE7">
            <w:pPr>
              <w:rPr>
                <w:sz w:val="20"/>
                <w:szCs w:val="20"/>
              </w:rPr>
            </w:pPr>
            <w:r w:rsidRPr="00D93527">
              <w:rPr>
                <w:sz w:val="20"/>
                <w:szCs w:val="20"/>
              </w:rPr>
              <w:t>1</w:t>
            </w:r>
          </w:p>
        </w:tc>
        <w:tc>
          <w:tcPr>
            <w:tcW w:w="9498" w:type="dxa"/>
            <w:gridSpan w:val="2"/>
            <w:shd w:val="clear" w:color="auto" w:fill="FFFFFF"/>
            <w:vAlign w:val="center"/>
          </w:tcPr>
          <w:p w:rsidR="00407AE7" w:rsidRPr="00D93527" w:rsidRDefault="00407AE7" w:rsidP="00407AE7">
            <w:pPr>
              <w:rPr>
                <w:rFonts w:eastAsia="Calibri"/>
                <w:sz w:val="20"/>
                <w:szCs w:val="20"/>
              </w:rPr>
            </w:pPr>
            <w:r w:rsidRPr="00D93527">
              <w:rPr>
                <w:sz w:val="20"/>
                <w:szCs w:val="20"/>
              </w:rPr>
              <w:t>Программное обеспечение совместимое с уже имеющимся у Заказчика программным обеспечением Дамаск.</w:t>
            </w:r>
          </w:p>
        </w:tc>
      </w:tr>
    </w:tbl>
    <w:p w:rsidR="00407AE7" w:rsidRDefault="00407AE7" w:rsidP="00407AE7">
      <w:pPr>
        <w:rPr>
          <w:sz w:val="20"/>
          <w:szCs w:val="20"/>
        </w:rPr>
      </w:pPr>
    </w:p>
    <w:p w:rsidR="00407AE7" w:rsidRPr="00996FDD" w:rsidRDefault="00407AE7" w:rsidP="00407AE7">
      <w:pPr>
        <w:rPr>
          <w:sz w:val="20"/>
          <w:szCs w:val="20"/>
        </w:rPr>
      </w:pPr>
      <w:r w:rsidRPr="00996FDD">
        <w:rPr>
          <w:sz w:val="20"/>
          <w:szCs w:val="20"/>
        </w:rPr>
        <w:t>3.6. Перечень производимых работ для функционирования программно-аппаратного комплекса автоматизации обслуживания пациентов Дамаск поликлинике ОГАУЗ «ИГКБ №8»</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73"/>
        <w:gridCol w:w="4225"/>
      </w:tblGrid>
      <w:tr w:rsidR="00407AE7" w:rsidRPr="00D93527" w:rsidTr="00407AE7">
        <w:trPr>
          <w:trHeight w:val="666"/>
        </w:trPr>
        <w:tc>
          <w:tcPr>
            <w:tcW w:w="851" w:type="dxa"/>
            <w:shd w:val="clear" w:color="auto" w:fill="D9D9D9"/>
            <w:vAlign w:val="center"/>
          </w:tcPr>
          <w:p w:rsidR="00407AE7" w:rsidRPr="00996FDD" w:rsidRDefault="00407AE7" w:rsidP="00407AE7">
            <w:pPr>
              <w:rPr>
                <w:b/>
                <w:sz w:val="20"/>
                <w:szCs w:val="20"/>
              </w:rPr>
            </w:pPr>
            <w:r w:rsidRPr="00996FDD">
              <w:rPr>
                <w:b/>
                <w:sz w:val="20"/>
                <w:szCs w:val="20"/>
              </w:rPr>
              <w:t>№ п/п</w:t>
            </w:r>
          </w:p>
        </w:tc>
        <w:tc>
          <w:tcPr>
            <w:tcW w:w="5273" w:type="dxa"/>
            <w:shd w:val="clear" w:color="auto" w:fill="D9D9D9"/>
            <w:vAlign w:val="center"/>
          </w:tcPr>
          <w:p w:rsidR="00407AE7" w:rsidRPr="00996FDD" w:rsidRDefault="00407AE7" w:rsidP="00407AE7">
            <w:pPr>
              <w:rPr>
                <w:b/>
                <w:sz w:val="20"/>
                <w:szCs w:val="20"/>
                <w:highlight w:val="yellow"/>
              </w:rPr>
            </w:pPr>
            <w:r w:rsidRPr="00996FDD">
              <w:rPr>
                <w:b/>
                <w:sz w:val="20"/>
                <w:szCs w:val="20"/>
              </w:rPr>
              <w:t>Краткое наименование работ</w:t>
            </w:r>
          </w:p>
        </w:tc>
        <w:tc>
          <w:tcPr>
            <w:tcW w:w="4225" w:type="dxa"/>
            <w:shd w:val="clear" w:color="auto" w:fill="D9D9D9"/>
            <w:vAlign w:val="center"/>
          </w:tcPr>
          <w:p w:rsidR="00407AE7" w:rsidRPr="00996FDD" w:rsidRDefault="00407AE7" w:rsidP="00407AE7">
            <w:pPr>
              <w:rPr>
                <w:b/>
                <w:sz w:val="20"/>
                <w:szCs w:val="20"/>
                <w:highlight w:val="yellow"/>
              </w:rPr>
            </w:pPr>
            <w:r w:rsidRPr="00996FDD">
              <w:rPr>
                <w:b/>
                <w:sz w:val="20"/>
                <w:szCs w:val="20"/>
              </w:rPr>
              <w:t>Перечень работ</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централизованного управления и контроля на центральном сервере.</w:t>
            </w:r>
          </w:p>
        </w:tc>
        <w:tc>
          <w:tcPr>
            <w:tcW w:w="4225" w:type="dxa"/>
            <w:shd w:val="clear" w:color="auto" w:fill="F2F2F2"/>
            <w:vAlign w:val="center"/>
          </w:tcPr>
          <w:p w:rsidR="00407AE7" w:rsidRPr="00D93527" w:rsidRDefault="00407AE7" w:rsidP="00407AE7">
            <w:pPr>
              <w:rPr>
                <w:sz w:val="20"/>
                <w:szCs w:val="20"/>
              </w:rPr>
            </w:pPr>
            <w:r w:rsidRPr="00D93527">
              <w:rPr>
                <w:sz w:val="20"/>
                <w:szCs w:val="20"/>
              </w:rPr>
              <w:t xml:space="preserve">обеспечение доступности серверов и информационных систем, согласование с </w:t>
            </w:r>
            <w:r w:rsidRPr="00D93527">
              <w:rPr>
                <w:sz w:val="20"/>
                <w:szCs w:val="20"/>
              </w:rPr>
              <w:lastRenderedPageBreak/>
              <w:t>Заказчиком перечня работ, распределение материалов, оборудования и программного обеспечения по рабочим местам операторов, составление схемы подключения.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lastRenderedPageBreak/>
              <w:t>Расширение электрической сети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 В. с указанием расположения точек подключения оборудования.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Расширение информационной сети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highlight w:val="yellow"/>
              </w:rPr>
            </w:pPr>
            <w:r w:rsidRPr="00D93527">
              <w:rPr>
                <w:sz w:val="20"/>
                <w:szCs w:val="20"/>
              </w:rPr>
              <w:t>Обследование объекта и составление схем прокладки кабельных трасс и точек подключения оборудования. Согласование технической схемы подключения, в серверных и коммутационных шкафах. С указанием расположения точек подключения оборудования.</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недостающего оборудования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Подключение оборудования к созданной локальной сети и электросети, установка и тестовый запуск оборудования, Проведение тестирования оборудования на работоспособность.</w:t>
            </w:r>
          </w:p>
        </w:tc>
      </w:tr>
      <w:tr w:rsidR="00407AE7" w:rsidRPr="00D93527" w:rsidTr="00407AE7">
        <w:trPr>
          <w:trHeight w:val="387"/>
        </w:trPr>
        <w:tc>
          <w:tcPr>
            <w:tcW w:w="6124" w:type="dxa"/>
            <w:gridSpan w:val="2"/>
            <w:shd w:val="clear" w:color="auto" w:fill="F2F2F2"/>
            <w:vAlign w:val="center"/>
          </w:tcPr>
          <w:p w:rsidR="00407AE7" w:rsidRPr="00D93527" w:rsidRDefault="00407AE7" w:rsidP="00407AE7">
            <w:pPr>
              <w:rPr>
                <w:sz w:val="20"/>
                <w:szCs w:val="20"/>
              </w:rPr>
            </w:pPr>
            <w:r w:rsidRPr="00D93527">
              <w:rPr>
                <w:sz w:val="20"/>
                <w:szCs w:val="20"/>
              </w:rPr>
              <w:t>Настройка дополнительного программного обеспечения для функционирования комплекса автоматизации обслуживания пациентов Дамаск</w:t>
            </w:r>
          </w:p>
        </w:tc>
        <w:tc>
          <w:tcPr>
            <w:tcW w:w="4225" w:type="dxa"/>
            <w:shd w:val="clear" w:color="auto" w:fill="F2F2F2"/>
            <w:vAlign w:val="center"/>
          </w:tcPr>
          <w:p w:rsidR="00407AE7" w:rsidRPr="00D93527" w:rsidRDefault="00407AE7" w:rsidP="00407AE7">
            <w:pPr>
              <w:rPr>
                <w:sz w:val="20"/>
                <w:szCs w:val="20"/>
              </w:rPr>
            </w:pPr>
            <w:r w:rsidRPr="00D93527">
              <w:rPr>
                <w:sz w:val="20"/>
                <w:szCs w:val="20"/>
              </w:rPr>
              <w:t>Выполнение основных настроек комплекса, согласно требованиям Заказчика, Запуск программного обеспечения комплекса и обучение специалистов Заказчика работе в нем. Проведение тестирования и проведение приёмо-сдаточных испытаний в присутствии комиссии Заказчика</w:t>
            </w:r>
          </w:p>
        </w:tc>
      </w:tr>
    </w:tbl>
    <w:p w:rsidR="00407AE7" w:rsidRPr="00D93527" w:rsidRDefault="00407AE7" w:rsidP="00407AE7">
      <w:pPr>
        <w:jc w:val="both"/>
        <w:rPr>
          <w:sz w:val="20"/>
          <w:szCs w:val="20"/>
        </w:rPr>
      </w:pPr>
      <w:r w:rsidRPr="00D93527">
        <w:rPr>
          <w:sz w:val="20"/>
          <w:szCs w:val="20"/>
        </w:rPr>
        <w:t>3.6. Требования, предъявляемые к проводимым работам для функционирования программно-аппаратного комплекса автоматизации обслуживания пациентов Дамаск поликлинике ОГАУЗ «ИГКБ №8»</w:t>
      </w:r>
    </w:p>
    <w:p w:rsidR="00407AE7" w:rsidRPr="00D93527" w:rsidRDefault="00407AE7" w:rsidP="00407AE7">
      <w:pPr>
        <w:jc w:val="both"/>
        <w:rPr>
          <w:rFonts w:eastAsia="Calibri"/>
          <w:sz w:val="20"/>
          <w:szCs w:val="20"/>
        </w:rPr>
      </w:pPr>
      <w:r w:rsidRPr="00D93527">
        <w:rPr>
          <w:sz w:val="20"/>
          <w:szCs w:val="20"/>
        </w:rPr>
        <w:t>3.6.1.</w:t>
      </w:r>
      <w:r w:rsidRPr="00D93527">
        <w:rPr>
          <w:rFonts w:eastAsia="Calibri"/>
          <w:sz w:val="20"/>
          <w:szCs w:val="20"/>
        </w:rPr>
        <w:t xml:space="preserve"> Работы должны быть выполнены квалифицированными специалистами.</w:t>
      </w:r>
    </w:p>
    <w:p w:rsidR="00407AE7" w:rsidRPr="00D93527" w:rsidRDefault="00407AE7" w:rsidP="00407AE7">
      <w:pPr>
        <w:jc w:val="both"/>
        <w:rPr>
          <w:sz w:val="20"/>
          <w:szCs w:val="20"/>
        </w:rPr>
      </w:pPr>
      <w:r w:rsidRPr="00D93527">
        <w:rPr>
          <w:sz w:val="20"/>
          <w:szCs w:val="20"/>
        </w:rPr>
        <w:t>3.6.2 Во время выполнения работ необходимо обеспечить бесперебойную работу информационных и электрических систем Заказчика, не допуская отключений и разрывов кабелей. В случае обрыва кабеля, необходимо устранить данную ситуацию в течение 30 минут. Работы должны производиться с учетом внутреннего распорядка в соответствии с требованиями технических, санитарных и пожарных норм. В случае порчи имущества Заказчика, Подрядчик в течение 5 (пяти) рабочих дней восстанавливает испорченное или утраченное имущество за свой счет и в полном объеме. Подрядчик за свой счет, своими силами и материалами устраняет возможные дефекты стен, потолков, других строительных конструкций, изделий, деталей и оборудования, их отделки, возникших при проведении работ по вине Подрядчика;</w:t>
      </w:r>
    </w:p>
    <w:p w:rsidR="00407AE7" w:rsidRPr="00D93527" w:rsidRDefault="00407AE7" w:rsidP="00407AE7">
      <w:pPr>
        <w:jc w:val="both"/>
        <w:rPr>
          <w:sz w:val="20"/>
          <w:szCs w:val="20"/>
        </w:rPr>
      </w:pPr>
      <w:r w:rsidRPr="00D93527">
        <w:rPr>
          <w:sz w:val="20"/>
          <w:szCs w:val="20"/>
        </w:rPr>
        <w:t>3.6.3 Подрядчик должен до начала выполнения Работ предоставить Заказчику список сотрудников, которые будут задействованы на Объекте с указанием фамилии, имени, отчества, каждого работника;</w:t>
      </w:r>
    </w:p>
    <w:p w:rsidR="00407AE7" w:rsidRPr="00D93527" w:rsidRDefault="00407AE7" w:rsidP="00407AE7">
      <w:pPr>
        <w:jc w:val="both"/>
        <w:rPr>
          <w:sz w:val="20"/>
          <w:szCs w:val="20"/>
        </w:rPr>
      </w:pPr>
      <w:r w:rsidRPr="00D93527">
        <w:rPr>
          <w:sz w:val="20"/>
          <w:szCs w:val="20"/>
        </w:rPr>
        <w:t>3.6.4 В течение 2 (Двух) рабочих дней с даты заключения Договора, предоставить Заказчику материалы и оборудование, которое будет использованы при выполнении поставки и работ, для осуществления Заказчиком входного контроля качества, состава и объема и сертификаты соответствия и/или иные документы подтверждения соответствия оборудования и материалов, подлежащих обязательной сертификации, либо иные формы подтверждения качества и соответствия материалов требованиям, установленным законодательством Российской Федерации (при наличии), гарантийный талон на оборудование на русском языке.</w:t>
      </w:r>
    </w:p>
    <w:p w:rsidR="00407AE7" w:rsidRPr="00D93527" w:rsidRDefault="00407AE7" w:rsidP="00407AE7">
      <w:pPr>
        <w:jc w:val="both"/>
        <w:rPr>
          <w:sz w:val="20"/>
          <w:szCs w:val="20"/>
        </w:rPr>
      </w:pPr>
      <w:r w:rsidRPr="00D93527">
        <w:rPr>
          <w:sz w:val="20"/>
          <w:szCs w:val="20"/>
        </w:rPr>
        <w:t>3.6.5 Все работы необходимо выполнять без остановки рабочей деятельности сотрудников Заказчика. Без нарушения интерьера помещений. Перемещение мебели, необходимое для выполнения монтажных работ, возлагается на Подрядчика, так же, как и риски повреждения мебели. Кабельные каналы должны иметь все необходимые углы, заглушки, соединительные детали. Розетки/рамки/суппорта должны иметь конструктивную совместимость с кабельными каналами и выполнены с ними в едином стиле.</w:t>
      </w:r>
    </w:p>
    <w:p w:rsidR="00407AE7" w:rsidRPr="00D93527" w:rsidRDefault="00407AE7" w:rsidP="00407AE7">
      <w:pPr>
        <w:jc w:val="both"/>
        <w:rPr>
          <w:sz w:val="20"/>
          <w:szCs w:val="20"/>
        </w:rPr>
      </w:pPr>
      <w:r w:rsidRPr="00D93527">
        <w:rPr>
          <w:sz w:val="20"/>
          <w:szCs w:val="20"/>
        </w:rPr>
        <w:t>3.6.6 Поставка предоставленных материалов, используемых для проведения монтажных работ выполняется в соответствии с требованиями санитарных, технических и пожарных норм и с соблюдением предусмотренной технологии. За счет Подрядчика, в комплект поставки должны быть включены все не перечисленные в Техническом задании, но необходимые для монтажа и работы системы кабельные каналы, розетки кабель, комплектующие и расходные материалы, разъемы, крепежи и крепежные материалы. Подрядчик самостоятельно определяет и рассчитывает перечень дополнительно необходимых материалов и их количество для надлежащего осуществления работ в указанных объемах в пределах цены Договора, и полностью несет все связанные с этим риски, в том числе, в случае если необходимые материалы и их объемы не были учтены Заказчиком или Подрядчиком при расчетах. При этом, Подрядчик в любом случае обязан выполнить работы в полном объеме, указанном выше, в соответствии с технологией, обычно применяемой при выполнении таких видов работ.</w:t>
      </w:r>
    </w:p>
    <w:p w:rsidR="00407AE7" w:rsidRPr="00D93527" w:rsidRDefault="00407AE7" w:rsidP="00407AE7">
      <w:pPr>
        <w:jc w:val="both"/>
        <w:rPr>
          <w:sz w:val="20"/>
          <w:szCs w:val="20"/>
        </w:rPr>
      </w:pPr>
      <w:r w:rsidRPr="00D93527">
        <w:rPr>
          <w:sz w:val="20"/>
          <w:szCs w:val="20"/>
        </w:rPr>
        <w:lastRenderedPageBreak/>
        <w:t>3.6.7 Упаковка оборудования быть без повреждений,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407AE7" w:rsidRPr="00D93527" w:rsidRDefault="00407AE7" w:rsidP="00407AE7">
      <w:pPr>
        <w:jc w:val="both"/>
        <w:rPr>
          <w:sz w:val="20"/>
          <w:szCs w:val="20"/>
        </w:rPr>
      </w:pPr>
      <w:r w:rsidRPr="00D93527">
        <w:rPr>
          <w:sz w:val="20"/>
          <w:szCs w:val="20"/>
        </w:rPr>
        <w:t>3.6.8 Поставка, погрузо-разгрузочные работы осуществляются силами и за счет средств Подрядчика.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407AE7" w:rsidRPr="00D93527" w:rsidRDefault="00407AE7" w:rsidP="00407AE7">
      <w:pPr>
        <w:jc w:val="both"/>
        <w:rPr>
          <w:sz w:val="20"/>
          <w:szCs w:val="20"/>
        </w:rPr>
      </w:pPr>
      <w:r w:rsidRPr="00D93527">
        <w:rPr>
          <w:sz w:val="20"/>
          <w:szCs w:val="20"/>
        </w:rPr>
        <w:t xml:space="preserve">3.6.9 Подрядчик осуществляет в процессе производства работ систематическую, а по завершении работ (до направления Заказчику акта о приемке выполненных работ) окончательную уборку объекта (места выполнения работ) от отходов по результатам выполнения работ. </w:t>
      </w:r>
    </w:p>
    <w:p w:rsidR="00407AE7" w:rsidRPr="00D93527" w:rsidRDefault="00407AE7" w:rsidP="00407AE7">
      <w:pPr>
        <w:jc w:val="both"/>
        <w:rPr>
          <w:sz w:val="20"/>
          <w:szCs w:val="20"/>
        </w:rPr>
      </w:pPr>
      <w:r w:rsidRPr="00D93527">
        <w:rPr>
          <w:sz w:val="20"/>
          <w:szCs w:val="20"/>
        </w:rPr>
        <w:t>3.6.10 Заказчик не предоставляет площади для размещения (проживания) сотрудников организации Подрядчика.</w:t>
      </w:r>
    </w:p>
    <w:p w:rsidR="00407AE7" w:rsidRPr="00D93527" w:rsidRDefault="00407AE7" w:rsidP="00407AE7">
      <w:pPr>
        <w:jc w:val="both"/>
        <w:rPr>
          <w:sz w:val="20"/>
          <w:szCs w:val="20"/>
        </w:rPr>
      </w:pPr>
      <w:r w:rsidRPr="00D93527">
        <w:rPr>
          <w:sz w:val="20"/>
          <w:szCs w:val="20"/>
        </w:rPr>
        <w:t>3.6.11</w:t>
      </w:r>
      <w:r w:rsidRPr="00D93527">
        <w:rPr>
          <w:rFonts w:eastAsia="Calibri"/>
          <w:sz w:val="20"/>
          <w:szCs w:val="20"/>
        </w:rPr>
        <w:t xml:space="preserve"> </w:t>
      </w:r>
      <w:r w:rsidRPr="00D93527">
        <w:rPr>
          <w:sz w:val="20"/>
          <w:szCs w:val="20"/>
        </w:rPr>
        <w:t>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407AE7" w:rsidRPr="00D93527" w:rsidRDefault="00407AE7" w:rsidP="00407AE7">
      <w:pPr>
        <w:jc w:val="both"/>
        <w:rPr>
          <w:sz w:val="20"/>
          <w:szCs w:val="20"/>
        </w:rPr>
      </w:pPr>
      <w:r w:rsidRPr="00D93527">
        <w:rPr>
          <w:sz w:val="20"/>
          <w:szCs w:val="20"/>
        </w:rPr>
        <w:t>3.6.12</w:t>
      </w:r>
      <w:r w:rsidRPr="00D93527">
        <w:rPr>
          <w:rFonts w:eastAsia="Calibri"/>
          <w:sz w:val="20"/>
          <w:szCs w:val="20"/>
        </w:rPr>
        <w:t xml:space="preserve"> </w:t>
      </w:r>
      <w:r w:rsidRPr="00D93527">
        <w:rPr>
          <w:sz w:val="20"/>
          <w:szCs w:val="20"/>
        </w:rPr>
        <w:t>Сведения о характеристиках и действующей конфигурации эксплуатируемых в настоящее время Заказчиком средств защиты информации предоставляются Подрядчику в объеме, необходимом для выполнения работ, предусмотренных настоящим техническим заданием, в срок, не превышающий 3 (три) рабочих дня с даты подписания Договора.</w:t>
      </w:r>
    </w:p>
    <w:p w:rsidR="00407AE7" w:rsidRPr="00D93527" w:rsidRDefault="00407AE7" w:rsidP="00407AE7">
      <w:pPr>
        <w:jc w:val="both"/>
        <w:rPr>
          <w:sz w:val="20"/>
          <w:szCs w:val="20"/>
        </w:rPr>
      </w:pPr>
      <w:r w:rsidRPr="00D93527">
        <w:rPr>
          <w:sz w:val="20"/>
          <w:szCs w:val="20"/>
        </w:rPr>
        <w:t>3.6.13 Общие требования предъявляемые к Подрядчику:</w:t>
      </w:r>
    </w:p>
    <w:p w:rsidR="00407AE7" w:rsidRPr="00D93527" w:rsidRDefault="00407AE7" w:rsidP="00407AE7">
      <w:pPr>
        <w:jc w:val="both"/>
        <w:rPr>
          <w:rFonts w:eastAsia="Calibri"/>
          <w:sz w:val="20"/>
          <w:szCs w:val="20"/>
        </w:rPr>
      </w:pPr>
      <w:r w:rsidRPr="00D93527">
        <w:rPr>
          <w:rFonts w:eastAsia="Calibri"/>
          <w:sz w:val="20"/>
          <w:szCs w:val="20"/>
        </w:rPr>
        <w:t>Подрядчик обязан:</w:t>
      </w:r>
    </w:p>
    <w:p w:rsidR="00407AE7" w:rsidRPr="00D93527" w:rsidRDefault="00407AE7" w:rsidP="00407AE7">
      <w:pPr>
        <w:jc w:val="both"/>
        <w:rPr>
          <w:rFonts w:eastAsia="Calibri"/>
          <w:sz w:val="20"/>
          <w:szCs w:val="20"/>
        </w:rPr>
      </w:pPr>
      <w:r w:rsidRPr="00D93527">
        <w:rPr>
          <w:rFonts w:eastAsia="Calibri"/>
          <w:sz w:val="20"/>
          <w:szCs w:val="20"/>
        </w:rPr>
        <w:t>провести осмотр объекта, согласовать с Заказчиком алгоритм работы Комплекса;</w:t>
      </w:r>
    </w:p>
    <w:p w:rsidR="00407AE7" w:rsidRPr="00D93527" w:rsidRDefault="00407AE7" w:rsidP="00407AE7">
      <w:pPr>
        <w:jc w:val="both"/>
        <w:rPr>
          <w:rFonts w:eastAsia="Calibri"/>
          <w:sz w:val="20"/>
          <w:szCs w:val="20"/>
        </w:rPr>
      </w:pPr>
      <w:r w:rsidRPr="00D93527">
        <w:rPr>
          <w:rFonts w:eastAsia="Calibri"/>
          <w:sz w:val="20"/>
          <w:szCs w:val="20"/>
        </w:rPr>
        <w:t>совместно с представителем Заказчика определить места размещения компонентов Комплекса: составить схемы монтажа, определить методы крепления компонентов Комплекса, определить места и методы подвода системы электропитания и локальной вычислительной сети;</w:t>
      </w:r>
    </w:p>
    <w:p w:rsidR="00407AE7" w:rsidRPr="00D93527" w:rsidRDefault="00407AE7" w:rsidP="00407AE7">
      <w:pPr>
        <w:jc w:val="both"/>
        <w:rPr>
          <w:rFonts w:eastAsia="Calibri"/>
          <w:sz w:val="20"/>
          <w:szCs w:val="20"/>
        </w:rPr>
      </w:pPr>
      <w:r w:rsidRPr="00D93527">
        <w:rPr>
          <w:rFonts w:eastAsia="Calibri"/>
          <w:sz w:val="20"/>
          <w:szCs w:val="20"/>
        </w:rPr>
        <w:t>разработать и согласовать схемы информационного подключения и электропитания по объекту. Электросеть должна быть проложена кабелем ВВГнг 3х2,5 мм. ГОСТ в гофрированной трубе или в кабельном канале и подключена на отдельные силовые автоматические выключатели и разведена с учетом подключения всего оборудования;</w:t>
      </w:r>
    </w:p>
    <w:p w:rsidR="00407AE7" w:rsidRPr="00D93527" w:rsidRDefault="00407AE7" w:rsidP="00407AE7">
      <w:pPr>
        <w:jc w:val="both"/>
        <w:rPr>
          <w:rFonts w:eastAsia="Calibri"/>
          <w:sz w:val="20"/>
          <w:szCs w:val="20"/>
        </w:rPr>
      </w:pPr>
      <w:r w:rsidRPr="00D93527">
        <w:rPr>
          <w:rFonts w:eastAsia="Calibri"/>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407AE7" w:rsidRPr="00D93527" w:rsidRDefault="00407AE7" w:rsidP="00407AE7">
      <w:pPr>
        <w:jc w:val="both"/>
        <w:rPr>
          <w:rFonts w:eastAsia="Calibri"/>
          <w:sz w:val="20"/>
          <w:szCs w:val="20"/>
        </w:rPr>
      </w:pPr>
      <w:r w:rsidRPr="00D93527">
        <w:rPr>
          <w:rFonts w:eastAsia="Calibri"/>
          <w:sz w:val="20"/>
          <w:szCs w:val="20"/>
        </w:rPr>
        <w:t>в местах общего пользования осуществлять скрытую проводку кабельных трасс Комплекса;</w:t>
      </w:r>
    </w:p>
    <w:p w:rsidR="00407AE7" w:rsidRPr="00D93527" w:rsidRDefault="00407AE7" w:rsidP="00407AE7">
      <w:pPr>
        <w:jc w:val="both"/>
        <w:rPr>
          <w:rFonts w:eastAsia="Calibri"/>
          <w:sz w:val="20"/>
          <w:szCs w:val="20"/>
        </w:rPr>
      </w:pPr>
      <w:r w:rsidRPr="00D93527">
        <w:rPr>
          <w:rFonts w:eastAsia="Calibri"/>
          <w:sz w:val="20"/>
          <w:szCs w:val="20"/>
        </w:rPr>
        <w:t xml:space="preserve">все коммутационные провода завести в помещение серверной, отдельно по каждому корпусу; подключение произвести в </w:t>
      </w:r>
      <w:proofErr w:type="spellStart"/>
      <w:r w:rsidRPr="00D93527">
        <w:rPr>
          <w:rFonts w:eastAsia="Calibri"/>
          <w:sz w:val="20"/>
          <w:szCs w:val="20"/>
        </w:rPr>
        <w:t>патч</w:t>
      </w:r>
      <w:proofErr w:type="spellEnd"/>
      <w:r w:rsidRPr="00D93527">
        <w:rPr>
          <w:rFonts w:eastAsia="Calibri"/>
          <w:sz w:val="20"/>
          <w:szCs w:val="20"/>
        </w:rPr>
        <w:t>-панели, с установкой розетки снаружи;</w:t>
      </w:r>
    </w:p>
    <w:p w:rsidR="00407AE7" w:rsidRPr="00D93527" w:rsidRDefault="00407AE7" w:rsidP="00407AE7">
      <w:pPr>
        <w:jc w:val="both"/>
        <w:rPr>
          <w:rFonts w:eastAsia="Calibri"/>
          <w:sz w:val="20"/>
          <w:szCs w:val="20"/>
        </w:rPr>
      </w:pPr>
      <w:r w:rsidRPr="00D93527">
        <w:rPr>
          <w:rFonts w:eastAsia="Calibri"/>
          <w:sz w:val="20"/>
          <w:szCs w:val="20"/>
        </w:rPr>
        <w:t xml:space="preserve">для каждой единицы оборудования, имеющее разъем </w:t>
      </w:r>
      <w:proofErr w:type="spellStart"/>
      <w:r w:rsidRPr="00D93527">
        <w:rPr>
          <w:rFonts w:eastAsia="Calibri"/>
          <w:sz w:val="20"/>
          <w:szCs w:val="20"/>
        </w:rPr>
        <w:t>Ethernet</w:t>
      </w:r>
      <w:proofErr w:type="spellEnd"/>
      <w:r w:rsidRPr="00D93527">
        <w:rPr>
          <w:rFonts w:eastAsia="Calibri"/>
          <w:sz w:val="20"/>
          <w:szCs w:val="20"/>
        </w:rPr>
        <w:t xml:space="preserve"> RJ-45, проложить отдельную кабельную линию;</w:t>
      </w:r>
    </w:p>
    <w:p w:rsidR="00407AE7" w:rsidRPr="00D93527" w:rsidRDefault="00407AE7" w:rsidP="00407AE7">
      <w:pPr>
        <w:jc w:val="both"/>
        <w:rPr>
          <w:rFonts w:eastAsia="Calibri"/>
          <w:sz w:val="20"/>
          <w:szCs w:val="20"/>
        </w:rPr>
      </w:pPr>
      <w:r w:rsidRPr="00D93527">
        <w:rPr>
          <w:rFonts w:eastAsia="Calibri"/>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407AE7" w:rsidRPr="00D93527" w:rsidRDefault="00407AE7" w:rsidP="00407AE7">
      <w:pPr>
        <w:jc w:val="both"/>
        <w:rPr>
          <w:rFonts w:eastAsia="Calibri"/>
          <w:sz w:val="20"/>
          <w:szCs w:val="20"/>
        </w:rPr>
      </w:pPr>
      <w:r w:rsidRPr="00D93527">
        <w:rPr>
          <w:rFonts w:eastAsia="Calibri"/>
          <w:sz w:val="20"/>
          <w:szCs w:val="20"/>
        </w:rPr>
        <w:t>монтажные работы в серверном шкафу, осуществлять только в присутствии представителя Заказчика;</w:t>
      </w:r>
    </w:p>
    <w:p w:rsidR="00407AE7" w:rsidRPr="00D93527" w:rsidRDefault="00407AE7" w:rsidP="00407AE7">
      <w:pPr>
        <w:jc w:val="both"/>
        <w:rPr>
          <w:rFonts w:eastAsia="Calibri"/>
          <w:sz w:val="20"/>
          <w:szCs w:val="20"/>
        </w:rPr>
      </w:pPr>
      <w:r w:rsidRPr="00D93527">
        <w:rPr>
          <w:rFonts w:eastAsia="Calibri"/>
          <w:sz w:val="20"/>
          <w:szCs w:val="20"/>
        </w:rPr>
        <w:t>все кабеля проложить в коробе или гофрированной трубе с сохранением эстетики помещений Заказчика;</w:t>
      </w:r>
    </w:p>
    <w:p w:rsidR="00407AE7" w:rsidRPr="00D93527" w:rsidRDefault="00407AE7" w:rsidP="00407AE7">
      <w:pPr>
        <w:jc w:val="both"/>
        <w:rPr>
          <w:rFonts w:eastAsia="Calibri"/>
          <w:sz w:val="20"/>
          <w:szCs w:val="20"/>
        </w:rPr>
      </w:pPr>
      <w:r w:rsidRPr="00D93527">
        <w:rPr>
          <w:rFonts w:eastAsia="Calibri"/>
          <w:sz w:val="20"/>
          <w:szCs w:val="20"/>
        </w:rPr>
        <w:t>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407AE7" w:rsidRPr="00D93527" w:rsidRDefault="00407AE7" w:rsidP="00407AE7">
      <w:pPr>
        <w:jc w:val="both"/>
        <w:rPr>
          <w:rFonts w:eastAsia="Calibri"/>
          <w:sz w:val="20"/>
          <w:szCs w:val="20"/>
        </w:rPr>
      </w:pPr>
      <w:r w:rsidRPr="00D93527">
        <w:rPr>
          <w:rFonts w:eastAsia="Calibri"/>
          <w:sz w:val="20"/>
          <w:szCs w:val="20"/>
        </w:rPr>
        <w:t xml:space="preserve">кабельная разводка должна производиться кабелем категории 5e со следующими характеристиками: количество медных витых пар - 4; диаметр каждого проводника - не менее 0.52 мм; материал проводников - 100% медь; тип проводника (по количеству жил) - одножильный; материал изоляции - с низким </w:t>
      </w:r>
      <w:proofErr w:type="spellStart"/>
      <w:r w:rsidRPr="00D93527">
        <w:rPr>
          <w:rFonts w:eastAsia="Calibri"/>
          <w:sz w:val="20"/>
          <w:szCs w:val="20"/>
        </w:rPr>
        <w:t>дымовыделением</w:t>
      </w:r>
      <w:proofErr w:type="spellEnd"/>
      <w:r w:rsidRPr="00D93527">
        <w:rPr>
          <w:rFonts w:eastAsia="Calibri"/>
          <w:sz w:val="20"/>
          <w:szCs w:val="20"/>
        </w:rPr>
        <w:t xml:space="preserve"> и с нулевым содержанием галогенов;</w:t>
      </w:r>
    </w:p>
    <w:p w:rsidR="00407AE7" w:rsidRPr="00D93527" w:rsidRDefault="00407AE7" w:rsidP="00407AE7">
      <w:pPr>
        <w:jc w:val="both"/>
        <w:rPr>
          <w:rFonts w:eastAsia="Calibri"/>
          <w:sz w:val="20"/>
          <w:szCs w:val="20"/>
        </w:rPr>
      </w:pPr>
      <w:r w:rsidRPr="00D93527">
        <w:rPr>
          <w:rFonts w:eastAsia="Calibri"/>
          <w:sz w:val="20"/>
          <w:szCs w:val="20"/>
        </w:rPr>
        <w:t>прокладка кабеля должна производиться скрытно в кабель-трассах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Подрядчиком;</w:t>
      </w:r>
    </w:p>
    <w:p w:rsidR="00407AE7" w:rsidRPr="00D93527" w:rsidRDefault="00407AE7" w:rsidP="00407AE7">
      <w:pPr>
        <w:jc w:val="both"/>
        <w:rPr>
          <w:rFonts w:eastAsia="Calibri"/>
          <w:sz w:val="20"/>
          <w:szCs w:val="20"/>
        </w:rPr>
      </w:pPr>
      <w:r w:rsidRPr="00D93527">
        <w:rPr>
          <w:rFonts w:eastAsia="Calibri"/>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407AE7" w:rsidRPr="00D93527" w:rsidRDefault="00407AE7" w:rsidP="00407AE7">
      <w:pPr>
        <w:jc w:val="both"/>
        <w:rPr>
          <w:rFonts w:eastAsia="Calibri"/>
          <w:sz w:val="20"/>
          <w:szCs w:val="20"/>
        </w:rPr>
      </w:pPr>
      <w:r w:rsidRPr="00D93527">
        <w:rPr>
          <w:rFonts w:eastAsia="Calibri"/>
          <w:sz w:val="20"/>
          <w:szCs w:val="20"/>
        </w:rPr>
        <w:t xml:space="preserve">основной коммутационный узел должен быть расположен в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w:t>
      </w:r>
    </w:p>
    <w:p w:rsidR="00407AE7" w:rsidRPr="00D93527" w:rsidRDefault="00407AE7" w:rsidP="00407AE7">
      <w:pPr>
        <w:jc w:val="both"/>
        <w:rPr>
          <w:rFonts w:eastAsia="Calibri"/>
          <w:sz w:val="20"/>
          <w:szCs w:val="20"/>
        </w:rPr>
      </w:pPr>
      <w:r w:rsidRPr="00D93527">
        <w:rPr>
          <w:rFonts w:eastAsia="Calibri"/>
          <w:sz w:val="20"/>
          <w:szCs w:val="20"/>
        </w:rPr>
        <w:t>необходимо обеспечить совместимость архитектурных, технических и технологических решений, применяемых в рамках CКC и всего Комплекса, с функционирующей СКС у Заказчика;</w:t>
      </w:r>
    </w:p>
    <w:p w:rsidR="00407AE7" w:rsidRDefault="00407AE7" w:rsidP="00407AE7">
      <w:pPr>
        <w:jc w:val="both"/>
        <w:rPr>
          <w:rFonts w:eastAsia="Calibri"/>
          <w:sz w:val="20"/>
          <w:szCs w:val="20"/>
        </w:rPr>
      </w:pPr>
      <w:r w:rsidRPr="00D93527">
        <w:rPr>
          <w:rFonts w:eastAsia="Calibri"/>
          <w:sz w:val="20"/>
          <w:szCs w:val="20"/>
        </w:rPr>
        <w:t>- по окончании выполнения работ по</w:t>
      </w:r>
      <w:r w:rsidRPr="00D93527">
        <w:rPr>
          <w:sz w:val="20"/>
          <w:szCs w:val="20"/>
        </w:rPr>
        <w:t xml:space="preserve"> </w:t>
      </w:r>
      <w:r w:rsidRPr="00D93527">
        <w:rPr>
          <w:rFonts w:eastAsia="Calibri"/>
          <w:sz w:val="20"/>
          <w:szCs w:val="20"/>
        </w:rPr>
        <w:t>монтажу информационной сети, Подрядчик выполняет тестирование проложенных информационных линий, составляет отчеты и передает их представителю Заказчика</w:t>
      </w:r>
      <w:r>
        <w:rPr>
          <w:rFonts w:eastAsia="Calibri"/>
          <w:sz w:val="20"/>
          <w:szCs w:val="20"/>
        </w:rPr>
        <w:t>.</w:t>
      </w:r>
    </w:p>
    <w:p w:rsidR="00407AE7" w:rsidRPr="00D93527" w:rsidRDefault="00407AE7" w:rsidP="00407AE7">
      <w:pPr>
        <w:jc w:val="both"/>
        <w:rPr>
          <w:rFonts w:eastAsia="Calibri"/>
          <w:sz w:val="20"/>
          <w:szCs w:val="20"/>
        </w:rPr>
      </w:pPr>
    </w:p>
    <w:p w:rsidR="00407AE7" w:rsidRPr="00996FDD" w:rsidRDefault="00407AE7" w:rsidP="00407AE7">
      <w:pPr>
        <w:rPr>
          <w:b/>
          <w:sz w:val="20"/>
          <w:szCs w:val="20"/>
        </w:rPr>
      </w:pPr>
      <w:r w:rsidRPr="00996FDD">
        <w:rPr>
          <w:b/>
          <w:sz w:val="20"/>
          <w:szCs w:val="20"/>
        </w:rPr>
        <w:t>4. КАЧЕСТВО И ГАРАНТИИ</w:t>
      </w:r>
    </w:p>
    <w:p w:rsidR="00407AE7" w:rsidRPr="00D93527" w:rsidRDefault="00407AE7" w:rsidP="00407AE7">
      <w:pPr>
        <w:jc w:val="both"/>
        <w:rPr>
          <w:sz w:val="20"/>
          <w:szCs w:val="20"/>
        </w:rPr>
      </w:pPr>
      <w:r w:rsidRPr="00D93527">
        <w:rPr>
          <w:sz w:val="20"/>
          <w:szCs w:val="20"/>
        </w:rPr>
        <w:t xml:space="preserve">4.1. Качество поставляемого оборудования и материалов должно соответствовать условиям настоящего ТЗ, требованиям «Системы сертификации ГОСТ Р», и подтверждаться документами о качестве, установленными для данного вида оборудования, в соответствии с действующим законодательством РФ. </w:t>
      </w:r>
    </w:p>
    <w:p w:rsidR="00407AE7" w:rsidRPr="00D93527" w:rsidRDefault="00407AE7" w:rsidP="00407AE7">
      <w:pPr>
        <w:jc w:val="both"/>
        <w:rPr>
          <w:sz w:val="20"/>
          <w:szCs w:val="20"/>
        </w:rPr>
      </w:pPr>
      <w:r w:rsidRPr="00D93527">
        <w:rPr>
          <w:sz w:val="20"/>
          <w:szCs w:val="20"/>
        </w:rPr>
        <w:t xml:space="preserve">4.2. Подрядчик гарантирует, что оборудование, поставленное по настоящему ТЗ, является новым, неиспользованным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серийно выпускаемым, </w:t>
      </w:r>
      <w:r w:rsidRPr="00D93527">
        <w:rPr>
          <w:sz w:val="20"/>
          <w:szCs w:val="20"/>
        </w:rPr>
        <w:lastRenderedPageBreak/>
        <w:t>отражающим все последние модификации конструкций и материалов. Подрядчик гарантирует, что оборудование, поставленное по настоящему ТЗ, не будет иметь дефектов, связанных с конструкцией, материалами или функционированием, при штатном использовании поставленного оборудования.</w:t>
      </w:r>
    </w:p>
    <w:p w:rsidR="00407AE7" w:rsidRPr="00D93527" w:rsidRDefault="00407AE7" w:rsidP="00407AE7">
      <w:pPr>
        <w:jc w:val="both"/>
        <w:rPr>
          <w:sz w:val="20"/>
          <w:szCs w:val="20"/>
        </w:rPr>
      </w:pPr>
      <w:r w:rsidRPr="00D93527">
        <w:rPr>
          <w:sz w:val="20"/>
          <w:szCs w:val="20"/>
        </w:rPr>
        <w:t>4.3. Подрядчик гарантирует надлежащее качество материалов, используемых для изготовления оборудования, надлежащее качество изготовления оборудования.</w:t>
      </w:r>
    </w:p>
    <w:p w:rsidR="00407AE7" w:rsidRPr="00D93527" w:rsidRDefault="00407AE7" w:rsidP="00407AE7">
      <w:pPr>
        <w:jc w:val="both"/>
        <w:rPr>
          <w:sz w:val="20"/>
          <w:szCs w:val="20"/>
        </w:rPr>
      </w:pPr>
      <w:r w:rsidRPr="00D93527">
        <w:rPr>
          <w:sz w:val="20"/>
          <w:szCs w:val="20"/>
        </w:rPr>
        <w:t>4.4. Подрядчик предоставляет Заказчику гарантии производителя оборудования, оформленные соответствующими гарантийными талонами.</w:t>
      </w:r>
    </w:p>
    <w:p w:rsidR="00407AE7" w:rsidRPr="00D93527" w:rsidRDefault="00407AE7" w:rsidP="00407AE7">
      <w:pPr>
        <w:jc w:val="both"/>
        <w:rPr>
          <w:sz w:val="20"/>
          <w:szCs w:val="20"/>
        </w:rPr>
      </w:pPr>
      <w:r w:rsidRPr="00D93527">
        <w:rPr>
          <w:sz w:val="20"/>
          <w:szCs w:val="20"/>
        </w:rPr>
        <w:t>4.5. Гарантийный срок на поставляемое оборудование составляет не менее 12 месяцев и начинается с даты подписания Сторонами Акта приема-передачи оборудования.</w:t>
      </w:r>
    </w:p>
    <w:p w:rsidR="00407AE7" w:rsidRPr="00D93527" w:rsidRDefault="00407AE7" w:rsidP="00407AE7">
      <w:pPr>
        <w:jc w:val="both"/>
        <w:rPr>
          <w:sz w:val="20"/>
          <w:szCs w:val="20"/>
        </w:rPr>
      </w:pPr>
      <w:r w:rsidRPr="00D93527">
        <w:rPr>
          <w:sz w:val="20"/>
          <w:szCs w:val="20"/>
        </w:rPr>
        <w:t>4.6. Подрядчик гарантирует качество поставляемого оборудования в целом, включая составные части оборудования и комплектующие изделия. Гарантийный срок на комплектующие изделия и составные части оборудования считается равным гарантийному сроку на основное оборудование.</w:t>
      </w:r>
    </w:p>
    <w:p w:rsidR="00407AE7" w:rsidRPr="00D93527" w:rsidRDefault="00407AE7" w:rsidP="00407AE7">
      <w:pPr>
        <w:jc w:val="both"/>
        <w:rPr>
          <w:sz w:val="20"/>
          <w:szCs w:val="20"/>
        </w:rPr>
      </w:pPr>
      <w:r w:rsidRPr="00D93527">
        <w:rPr>
          <w:sz w:val="20"/>
          <w:szCs w:val="20"/>
        </w:rPr>
        <w:t>4.7. Подрядчик не несёт гарантийной ответственности за неполадки и неисправности оборудования, если они произошли в результате нарушения правил эксплуатации и обслуживания оборудования.</w:t>
      </w:r>
    </w:p>
    <w:p w:rsidR="00407AE7" w:rsidRPr="00D93527" w:rsidRDefault="00407AE7" w:rsidP="00407AE7">
      <w:pPr>
        <w:jc w:val="both"/>
        <w:rPr>
          <w:sz w:val="20"/>
          <w:szCs w:val="20"/>
        </w:rPr>
      </w:pPr>
      <w:r w:rsidRPr="00D93527">
        <w:rPr>
          <w:sz w:val="20"/>
          <w:szCs w:val="20"/>
        </w:rPr>
        <w:t xml:space="preserve">4.8. Подрядчик гарантирует передачу неисключительных пользовательских прав на программное обеспечение без права последующего </w:t>
      </w:r>
      <w:proofErr w:type="spellStart"/>
      <w:r w:rsidRPr="00D93527">
        <w:rPr>
          <w:sz w:val="20"/>
          <w:szCs w:val="20"/>
        </w:rPr>
        <w:t>сублицензирования</w:t>
      </w:r>
      <w:proofErr w:type="spellEnd"/>
      <w:r w:rsidRPr="00D93527">
        <w:rPr>
          <w:sz w:val="20"/>
          <w:szCs w:val="20"/>
        </w:rPr>
        <w:t>, его настройку, инструктаж и обучение персонала Заказчика, гарантийное обслуживание, сопровождение, бесплатную техническую поддержку комплекса в гарантийный период.</w:t>
      </w:r>
    </w:p>
    <w:p w:rsidR="00407AE7" w:rsidRPr="00D93527" w:rsidRDefault="00407AE7" w:rsidP="00407AE7">
      <w:pPr>
        <w:jc w:val="both"/>
        <w:rPr>
          <w:sz w:val="20"/>
          <w:szCs w:val="20"/>
        </w:rPr>
      </w:pPr>
      <w:r w:rsidRPr="00D93527">
        <w:rPr>
          <w:sz w:val="20"/>
          <w:szCs w:val="20"/>
        </w:rPr>
        <w:t>4.9. Гарантия включают в себя исправление любых недостатков, которые не были вызваны неправильной эксплуатацией со стороны Заказчика.</w:t>
      </w:r>
    </w:p>
    <w:p w:rsidR="00407AE7" w:rsidRPr="00D93527" w:rsidRDefault="00407AE7" w:rsidP="00407AE7">
      <w:pPr>
        <w:jc w:val="both"/>
        <w:rPr>
          <w:sz w:val="20"/>
          <w:szCs w:val="20"/>
        </w:rPr>
      </w:pPr>
      <w:r w:rsidRPr="00D93527">
        <w:rPr>
          <w:sz w:val="20"/>
          <w:szCs w:val="20"/>
        </w:rPr>
        <w:t>4.10. Подрядчик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и неограниченное консультирование по вопросам, возникшим в процессе эксплуатации, изменения настроек комплекса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
    <w:p w:rsidR="00407AE7" w:rsidRPr="00D93527" w:rsidRDefault="00407AE7" w:rsidP="00407AE7">
      <w:pPr>
        <w:jc w:val="both"/>
        <w:rPr>
          <w:sz w:val="20"/>
          <w:szCs w:val="20"/>
        </w:rPr>
      </w:pPr>
      <w:r w:rsidRPr="00D93527">
        <w:rPr>
          <w:sz w:val="20"/>
          <w:szCs w:val="20"/>
        </w:rPr>
        <w:t>4.11. В гарантийный период Подрядчик обеспечивает:</w:t>
      </w:r>
    </w:p>
    <w:p w:rsidR="00407AE7" w:rsidRPr="00D93527" w:rsidRDefault="00407AE7" w:rsidP="00407AE7">
      <w:pPr>
        <w:jc w:val="both"/>
        <w:rPr>
          <w:sz w:val="20"/>
          <w:szCs w:val="20"/>
        </w:rPr>
      </w:pPr>
      <w:r w:rsidRPr="00D93527">
        <w:rPr>
          <w:sz w:val="20"/>
          <w:szCs w:val="20"/>
        </w:rPr>
        <w:t>внесение технических усовершенствований и осуществление модификаций, которые в обязательном порядке рекомендованы производителем комплекса. Эта работа должна выполняться на месте установки комплекса;</w:t>
      </w:r>
    </w:p>
    <w:p w:rsidR="00407AE7" w:rsidRPr="00D93527" w:rsidRDefault="00407AE7" w:rsidP="00407AE7">
      <w:pPr>
        <w:jc w:val="both"/>
        <w:rPr>
          <w:sz w:val="20"/>
          <w:szCs w:val="20"/>
        </w:rPr>
      </w:pPr>
      <w:r w:rsidRPr="00D93527">
        <w:rPr>
          <w:sz w:val="20"/>
          <w:szCs w:val="20"/>
        </w:rPr>
        <w:t>профилактические работы, с базовой периодичностью предусмотренной производителем комплекса;</w:t>
      </w:r>
    </w:p>
    <w:p w:rsidR="00407AE7" w:rsidRPr="00D93527" w:rsidRDefault="00407AE7" w:rsidP="00407AE7">
      <w:pPr>
        <w:jc w:val="both"/>
        <w:rPr>
          <w:sz w:val="20"/>
          <w:szCs w:val="20"/>
        </w:rPr>
      </w:pPr>
      <w:r w:rsidRPr="00D93527">
        <w:rPr>
          <w:sz w:val="20"/>
          <w:szCs w:val="20"/>
        </w:rPr>
        <w:t>ремонтные работы комплекса по заявкам Заказчика (устранение неполадок) в период гарантийного сопровождения на месте установки комплекса;</w:t>
      </w:r>
    </w:p>
    <w:p w:rsidR="00407AE7" w:rsidRPr="00D93527" w:rsidRDefault="00407AE7" w:rsidP="00407AE7">
      <w:pPr>
        <w:jc w:val="both"/>
        <w:rPr>
          <w:sz w:val="20"/>
          <w:szCs w:val="20"/>
        </w:rPr>
      </w:pPr>
      <w:r w:rsidRPr="00D93527">
        <w:rPr>
          <w:sz w:val="20"/>
          <w:szCs w:val="20"/>
        </w:rPr>
        <w:t>работы по регулировке и замене неисправных гарантийных модулей;</w:t>
      </w:r>
    </w:p>
    <w:p w:rsidR="00407AE7" w:rsidRPr="00D93527" w:rsidRDefault="00407AE7" w:rsidP="00407AE7">
      <w:pPr>
        <w:jc w:val="both"/>
        <w:rPr>
          <w:sz w:val="20"/>
          <w:szCs w:val="20"/>
        </w:rPr>
      </w:pPr>
      <w:r w:rsidRPr="00D93527">
        <w:rPr>
          <w:sz w:val="20"/>
          <w:szCs w:val="20"/>
        </w:rPr>
        <w:t>при обнаружении недостатков в комплексе, Подрядчик должен обеспечивать прием и выполнение сервисных заявок от Заказчика на проведение ремонта и/или технического обслуживания комплекса;</w:t>
      </w:r>
    </w:p>
    <w:p w:rsidR="00407AE7" w:rsidRPr="00D93527" w:rsidRDefault="00407AE7" w:rsidP="00407AE7">
      <w:pPr>
        <w:jc w:val="both"/>
        <w:rPr>
          <w:sz w:val="20"/>
          <w:szCs w:val="20"/>
        </w:rPr>
      </w:pPr>
      <w:r w:rsidRPr="00D93527">
        <w:rPr>
          <w:sz w:val="20"/>
          <w:szCs w:val="20"/>
        </w:rPr>
        <w:t>прием заявок о сбоях в работе комплекса, по телефону горячей телефонной линии с 8.00 до 21.00, Понедельник - Воскресенье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 а также выделенному адресу e-</w:t>
      </w:r>
      <w:proofErr w:type="spellStart"/>
      <w:r w:rsidRPr="00D93527">
        <w:rPr>
          <w:sz w:val="20"/>
          <w:szCs w:val="20"/>
        </w:rPr>
        <w:t>mail</w:t>
      </w:r>
      <w:proofErr w:type="spellEnd"/>
      <w:r w:rsidRPr="00D93527">
        <w:rPr>
          <w:sz w:val="20"/>
          <w:szCs w:val="20"/>
        </w:rPr>
        <w:t>.</w:t>
      </w:r>
    </w:p>
    <w:p w:rsidR="00407AE7" w:rsidRPr="00D93527" w:rsidRDefault="00407AE7" w:rsidP="00407AE7">
      <w:pPr>
        <w:jc w:val="both"/>
        <w:rPr>
          <w:sz w:val="20"/>
          <w:szCs w:val="20"/>
        </w:rPr>
      </w:pPr>
      <w:r w:rsidRPr="00D93527">
        <w:rPr>
          <w:sz w:val="20"/>
          <w:szCs w:val="20"/>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D93527">
        <w:rPr>
          <w:sz w:val="20"/>
          <w:szCs w:val="20"/>
        </w:rPr>
        <w:t>mail</w:t>
      </w:r>
      <w:proofErr w:type="spellEnd"/>
      <w:r w:rsidRPr="00D93527">
        <w:rPr>
          <w:sz w:val="20"/>
          <w:szCs w:val="20"/>
        </w:rPr>
        <w:t xml:space="preserve"> Подрядчика.</w:t>
      </w:r>
    </w:p>
    <w:p w:rsidR="00407AE7" w:rsidRPr="00D93527" w:rsidRDefault="00407AE7" w:rsidP="00407AE7">
      <w:pPr>
        <w:pStyle w:val="afc"/>
        <w:spacing w:after="0"/>
        <w:contextualSpacing/>
        <w:jc w:val="both"/>
        <w:rPr>
          <w:rFonts w:ascii="Times New Roman" w:hAnsi="Times New Roman"/>
          <w:b/>
          <w:sz w:val="20"/>
        </w:rPr>
      </w:pPr>
      <w:r>
        <w:rPr>
          <w:rFonts w:ascii="Times New Roman" w:hAnsi="Times New Roman"/>
          <w:sz w:val="20"/>
        </w:rPr>
        <w:t>4</w:t>
      </w:r>
      <w:r w:rsidRPr="00D93527">
        <w:rPr>
          <w:rFonts w:ascii="Times New Roman" w:hAnsi="Times New Roman"/>
          <w:sz w:val="20"/>
        </w:rPr>
        <w:t>.12. Регистрация заявок (обращений) должна производиться Сервисным Центром Подрядчика по выделенному единому номеру телефона, а также выделенному адресу e-</w:t>
      </w:r>
      <w:proofErr w:type="spellStart"/>
      <w:r w:rsidRPr="00D93527">
        <w:rPr>
          <w:rFonts w:ascii="Times New Roman" w:hAnsi="Times New Roman"/>
          <w:sz w:val="20"/>
        </w:rPr>
        <w:t>mail</w:t>
      </w:r>
      <w:proofErr w:type="spellEnd"/>
      <w:r w:rsidRPr="00D93527">
        <w:rPr>
          <w:rFonts w:ascii="Times New Roman" w:hAnsi="Times New Roman"/>
          <w:sz w:val="20"/>
        </w:rPr>
        <w:t>.</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AE7" w:rsidRDefault="00407AE7" w:rsidP="00ED57EB">
      <w:r>
        <w:separator/>
      </w:r>
    </w:p>
  </w:endnote>
  <w:endnote w:type="continuationSeparator" w:id="0">
    <w:p w:rsidR="00407AE7" w:rsidRDefault="00407A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07AE7" w:rsidRDefault="00407AE7">
        <w:pPr>
          <w:pStyle w:val="af7"/>
          <w:jc w:val="right"/>
        </w:pPr>
        <w:r>
          <w:fldChar w:fldCharType="begin"/>
        </w:r>
        <w:r>
          <w:instrText xml:space="preserve"> PAGE   \* MERGEFORMAT </w:instrText>
        </w:r>
        <w:r>
          <w:fldChar w:fldCharType="separate"/>
        </w:r>
        <w:r w:rsidR="005D5A39">
          <w:rPr>
            <w:noProof/>
          </w:rPr>
          <w:t>64</w:t>
        </w:r>
        <w:r>
          <w:rPr>
            <w:noProof/>
          </w:rPr>
          <w:fldChar w:fldCharType="end"/>
        </w:r>
      </w:p>
    </w:sdtContent>
  </w:sdt>
  <w:p w:rsidR="00407AE7" w:rsidRDefault="00407AE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AE7" w:rsidRDefault="00407AE7" w:rsidP="00ED57EB">
      <w:r>
        <w:separator/>
      </w:r>
    </w:p>
  </w:footnote>
  <w:footnote w:type="continuationSeparator" w:id="0">
    <w:p w:rsidR="00407AE7" w:rsidRDefault="00407AE7" w:rsidP="00ED57EB">
      <w:r>
        <w:continuationSeparator/>
      </w:r>
    </w:p>
  </w:footnote>
  <w:footnote w:id="1">
    <w:p w:rsidR="00407AE7" w:rsidRPr="000966CA" w:rsidRDefault="00407AE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1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0"/>
  </w:num>
  <w:num w:numId="4">
    <w:abstractNumId w:val="4"/>
  </w:num>
  <w:num w:numId="5">
    <w:abstractNumId w:val="16"/>
  </w:num>
  <w:num w:numId="6">
    <w:abstractNumId w:val="2"/>
  </w:num>
  <w:num w:numId="7">
    <w:abstractNumId w:val="8"/>
  </w:num>
  <w:num w:numId="8">
    <w:abstractNumId w:val="6"/>
  </w:num>
  <w:num w:numId="9">
    <w:abstractNumId w:val="13"/>
  </w:num>
  <w:num w:numId="10">
    <w:abstractNumId w:val="12"/>
  </w:num>
  <w:num w:numId="11">
    <w:abstractNumId w:val="14"/>
  </w:num>
  <w:num w:numId="12">
    <w:abstractNumId w:val="11"/>
  </w:num>
  <w:num w:numId="13">
    <w:abstractNumId w:val="9"/>
  </w:num>
  <w:num w:numId="14">
    <w:abstractNumId w:val="1"/>
  </w:num>
  <w:num w:numId="15">
    <w:abstractNumId w:val="10"/>
  </w:num>
  <w:num w:numId="16">
    <w:abstractNumId w:val="5"/>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413E-22F2-4397-BF1C-50E93EF4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33086</Words>
  <Characters>188596</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221240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2022-12-12T09:10:00Z</cp:lastPrinted>
  <dcterms:created xsi:type="dcterms:W3CDTF">2022-12-12T09:10:00Z</dcterms:created>
  <dcterms:modified xsi:type="dcterms:W3CDTF">2022-12-12T09:10:00Z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