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826F26">
        <w:rPr>
          <w:b/>
          <w:sz w:val="28"/>
          <w:szCs w:val="28"/>
        </w:rPr>
        <w:t xml:space="preserve">по организации канала связи для доступа в сеть Интернет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81985">
        <w:rPr>
          <w:b/>
          <w:kern w:val="32"/>
          <w:sz w:val="28"/>
          <w:szCs w:val="28"/>
        </w:rPr>
        <w:t>286-22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D81985"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826F26">
              <w:rPr>
                <w:sz w:val="20"/>
                <w:szCs w:val="20"/>
              </w:rPr>
              <w:t>по организации канала связи для доступа в сеть Интернет</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826F26" w:rsidP="00BF5704">
            <w:pPr>
              <w:autoSpaceDE w:val="0"/>
              <w:autoSpaceDN w:val="0"/>
              <w:adjustRightInd w:val="0"/>
              <w:rPr>
                <w:sz w:val="20"/>
                <w:szCs w:val="20"/>
              </w:rPr>
            </w:pPr>
            <w:r w:rsidRPr="00826F26">
              <w:rPr>
                <w:sz w:val="20"/>
                <w:szCs w:val="20"/>
              </w:rPr>
              <w:t>61.90.10.130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800A3" w:rsidRPr="008800A3" w:rsidRDefault="00D81985" w:rsidP="008800A3">
            <w:pPr>
              <w:rPr>
                <w:sz w:val="20"/>
                <w:szCs w:val="20"/>
              </w:rPr>
            </w:pPr>
            <w:r>
              <w:rPr>
                <w:sz w:val="20"/>
                <w:szCs w:val="20"/>
              </w:rPr>
              <w:t>664</w:t>
            </w:r>
          </w:p>
          <w:p w:rsidR="005918EB" w:rsidRPr="005840ED" w:rsidRDefault="005918EB" w:rsidP="007B5857">
            <w:pPr>
              <w:autoSpaceDE w:val="0"/>
              <w:autoSpaceDN w:val="0"/>
              <w:adjustRightInd w:val="0"/>
              <w:rPr>
                <w:sz w:val="20"/>
                <w:szCs w:val="20"/>
                <w:lang w:val="en-US"/>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B09FA" w:rsidP="006B09FA">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Pr>
                <w:sz w:val="20"/>
                <w:szCs w:val="20"/>
              </w:rPr>
              <w:t>января</w:t>
            </w:r>
            <w:r w:rsidRPr="006914B5">
              <w:rPr>
                <w:sz w:val="20"/>
                <w:szCs w:val="20"/>
              </w:rPr>
              <w:t xml:space="preserve"> 2</w:t>
            </w:r>
            <w:r>
              <w:rPr>
                <w:sz w:val="20"/>
                <w:szCs w:val="20"/>
              </w:rPr>
              <w:t>0</w:t>
            </w:r>
            <w:r w:rsidRPr="006914B5">
              <w:rPr>
                <w:sz w:val="20"/>
                <w:szCs w:val="20"/>
              </w:rPr>
              <w:t>2</w:t>
            </w:r>
            <w:r>
              <w:rPr>
                <w:sz w:val="20"/>
                <w:szCs w:val="20"/>
              </w:rPr>
              <w:t>3</w:t>
            </w:r>
            <w:r w:rsidRPr="006914B5">
              <w:rPr>
                <w:sz w:val="20"/>
                <w:szCs w:val="20"/>
              </w:rPr>
              <w:t xml:space="preserve"> года и до 23 часов 59 минут 31 декабря 202</w:t>
            </w:r>
            <w:r>
              <w:rPr>
                <w:sz w:val="20"/>
                <w:szCs w:val="20"/>
              </w:rPr>
              <w:t>3</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6B09FA" w:rsidRDefault="006B09FA" w:rsidP="006B09FA">
            <w:pPr>
              <w:jc w:val="both"/>
              <w:rPr>
                <w:sz w:val="20"/>
                <w:szCs w:val="20"/>
              </w:rPr>
            </w:pPr>
            <w:r>
              <w:rPr>
                <w:sz w:val="20"/>
                <w:szCs w:val="20"/>
              </w:rPr>
              <w:t xml:space="preserve">г. Иркутск: </w:t>
            </w:r>
          </w:p>
          <w:p w:rsidR="006B09FA" w:rsidRPr="006914B5" w:rsidRDefault="006B09FA" w:rsidP="006B09FA">
            <w:pPr>
              <w:autoSpaceDE w:val="0"/>
              <w:autoSpaceDN w:val="0"/>
              <w:adjustRightInd w:val="0"/>
              <w:jc w:val="both"/>
              <w:rPr>
                <w:color w:val="000000"/>
                <w:sz w:val="20"/>
                <w:szCs w:val="20"/>
              </w:rPr>
            </w:pPr>
            <w:r w:rsidRPr="006914B5">
              <w:rPr>
                <w:sz w:val="20"/>
                <w:szCs w:val="20"/>
              </w:rPr>
              <w:t>ул. Баумана, 235/4;</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ул. Ярославского, 300,</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ул. Баумана, 214А</w:t>
            </w:r>
            <w:r>
              <w:rPr>
                <w:color w:val="000000"/>
                <w:sz w:val="20"/>
                <w:szCs w:val="20"/>
              </w:rPr>
              <w:t xml:space="preserve"> (ВП, ДП)</w:t>
            </w:r>
            <w:r w:rsidRPr="006914B5">
              <w:rPr>
                <w:color w:val="000000"/>
                <w:sz w:val="20"/>
                <w:szCs w:val="20"/>
              </w:rPr>
              <w:t>,</w:t>
            </w:r>
          </w:p>
          <w:p w:rsidR="006B09FA" w:rsidRDefault="006B09FA" w:rsidP="006B09FA">
            <w:pPr>
              <w:autoSpaceDE w:val="0"/>
              <w:autoSpaceDN w:val="0"/>
              <w:adjustRightInd w:val="0"/>
              <w:jc w:val="both"/>
              <w:rPr>
                <w:color w:val="000000"/>
                <w:sz w:val="20"/>
                <w:szCs w:val="20"/>
              </w:rPr>
            </w:pPr>
            <w:r w:rsidRPr="006914B5">
              <w:rPr>
                <w:color w:val="000000"/>
                <w:sz w:val="20"/>
                <w:szCs w:val="20"/>
              </w:rPr>
              <w:t>ул. Баумана, 206,</w:t>
            </w:r>
          </w:p>
          <w:p w:rsidR="006B09FA" w:rsidRPr="006914B5" w:rsidRDefault="006B09FA" w:rsidP="006B09FA">
            <w:pPr>
              <w:autoSpaceDE w:val="0"/>
              <w:autoSpaceDN w:val="0"/>
              <w:adjustRightInd w:val="0"/>
              <w:jc w:val="both"/>
              <w:rPr>
                <w:color w:val="000000"/>
                <w:sz w:val="20"/>
                <w:szCs w:val="20"/>
              </w:rPr>
            </w:pPr>
            <w:r>
              <w:rPr>
                <w:color w:val="000000"/>
                <w:sz w:val="20"/>
                <w:szCs w:val="20"/>
              </w:rPr>
              <w:t>ул. Баумана, 191,</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ул. Академика Образцова, 27Ш,</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ул. Академика Образцова, 27Ч,</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ул. Партизанская, 74Ж,</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с. Мамоны, ул. Садовая, 7-1,</w:t>
            </w:r>
          </w:p>
          <w:p w:rsidR="006B09FA" w:rsidRDefault="006B09FA" w:rsidP="006B09FA">
            <w:pPr>
              <w:jc w:val="both"/>
              <w:rPr>
                <w:color w:val="000000"/>
                <w:sz w:val="20"/>
                <w:szCs w:val="20"/>
              </w:rPr>
            </w:pPr>
            <w:r w:rsidRPr="006914B5">
              <w:rPr>
                <w:color w:val="000000"/>
                <w:sz w:val="20"/>
                <w:szCs w:val="20"/>
              </w:rPr>
              <w:t>ст. Батарейная, ул. Ангарская, 11</w:t>
            </w:r>
            <w:r>
              <w:rPr>
                <w:color w:val="000000"/>
                <w:sz w:val="20"/>
                <w:szCs w:val="20"/>
              </w:rPr>
              <w:t>,</w:t>
            </w:r>
          </w:p>
          <w:p w:rsidR="002339E1" w:rsidRDefault="006B09FA" w:rsidP="006B09FA">
            <w:pPr>
              <w:jc w:val="both"/>
              <w:rPr>
                <w:color w:val="000000"/>
                <w:sz w:val="20"/>
                <w:szCs w:val="20"/>
              </w:rPr>
            </w:pPr>
            <w:r>
              <w:rPr>
                <w:color w:val="000000"/>
                <w:sz w:val="20"/>
                <w:szCs w:val="20"/>
              </w:rPr>
              <w:t>с. Вересовка, ул. 3 Дачная, 44,</w:t>
            </w:r>
          </w:p>
          <w:p w:rsidR="006B09FA" w:rsidRPr="00E75227" w:rsidRDefault="006B09FA" w:rsidP="006B09FA">
            <w:pPr>
              <w:jc w:val="both"/>
              <w:rPr>
                <w:sz w:val="20"/>
                <w:szCs w:val="20"/>
              </w:rPr>
            </w:pPr>
            <w:r>
              <w:rPr>
                <w:color w:val="000000"/>
                <w:sz w:val="20"/>
                <w:szCs w:val="20"/>
              </w:rPr>
              <w:t>д. Малая Еланка, ул. Молодежная, 15а</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w:t>
            </w:r>
            <w:r w:rsidRPr="00E75227">
              <w:rPr>
                <w:rFonts w:eastAsia="Lucida Sans Unicode"/>
                <w:b/>
                <w:sz w:val="20"/>
                <w:szCs w:val="20"/>
              </w:rPr>
              <w:lastRenderedPageBreak/>
              <w:t>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826F26" w:rsidP="00826F26">
            <w:pPr>
              <w:tabs>
                <w:tab w:val="left" w:pos="6022"/>
              </w:tabs>
              <w:ind w:right="72"/>
              <w:rPr>
                <w:sz w:val="20"/>
                <w:szCs w:val="20"/>
              </w:rPr>
            </w:pPr>
            <w:r>
              <w:rPr>
                <w:sz w:val="20"/>
                <w:szCs w:val="20"/>
              </w:rPr>
              <w:lastRenderedPageBreak/>
              <w:t>1 318 008,00</w:t>
            </w:r>
            <w:r w:rsidR="00241F09">
              <w:rPr>
                <w:sz w:val="20"/>
                <w:szCs w:val="20"/>
              </w:rPr>
              <w:t xml:space="preserve"> </w:t>
            </w:r>
            <w:r w:rsidR="00241F09" w:rsidRPr="00FE2446">
              <w:rPr>
                <w:sz w:val="20"/>
                <w:szCs w:val="20"/>
              </w:rPr>
              <w:t>руб</w:t>
            </w:r>
            <w:r w:rsidR="007B5857">
              <w:rPr>
                <w:sz w:val="20"/>
                <w:szCs w:val="20"/>
              </w:rPr>
              <w:t>.</w:t>
            </w:r>
            <w:r w:rsidR="00241F09" w:rsidRPr="00FE2446">
              <w:rPr>
                <w:sz w:val="20"/>
                <w:szCs w:val="20"/>
              </w:rPr>
              <w:t xml:space="preserve"> (</w:t>
            </w:r>
            <w:r>
              <w:rPr>
                <w:sz w:val="20"/>
                <w:szCs w:val="20"/>
              </w:rPr>
              <w:t>один миллион триста восемнадцать тысяч восемь рублей</w:t>
            </w:r>
            <w:r w:rsidR="00241F09">
              <w:rPr>
                <w:sz w:val="20"/>
                <w:szCs w:val="20"/>
              </w:rPr>
              <w:t>)</w:t>
            </w:r>
            <w:r w:rsidR="007B585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D81985">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D81985">
              <w:rPr>
                <w:b/>
                <w:sz w:val="20"/>
                <w:szCs w:val="20"/>
              </w:rPr>
              <w:t>08</w:t>
            </w:r>
            <w:r w:rsidRPr="00E75227">
              <w:rPr>
                <w:b/>
                <w:sz w:val="20"/>
                <w:szCs w:val="20"/>
              </w:rPr>
              <w:t>»</w:t>
            </w:r>
            <w:r w:rsidR="00BB2CB6" w:rsidRPr="00E75227">
              <w:rPr>
                <w:b/>
                <w:sz w:val="20"/>
                <w:szCs w:val="20"/>
              </w:rPr>
              <w:t xml:space="preserve"> </w:t>
            </w:r>
            <w:r w:rsidR="00D81985">
              <w:rPr>
                <w:b/>
                <w:sz w:val="20"/>
                <w:szCs w:val="20"/>
              </w:rPr>
              <w:t>декабря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по «</w:t>
            </w:r>
            <w:r w:rsidR="00CD4E4E">
              <w:rPr>
                <w:b/>
                <w:sz w:val="20"/>
                <w:szCs w:val="20"/>
              </w:rPr>
              <w:t>1</w:t>
            </w:r>
            <w:r w:rsidR="00D81985">
              <w:rPr>
                <w:b/>
                <w:sz w:val="20"/>
                <w:szCs w:val="20"/>
              </w:rPr>
              <w:t>5</w:t>
            </w:r>
            <w:r w:rsidRPr="00E75227">
              <w:rPr>
                <w:b/>
                <w:sz w:val="20"/>
                <w:szCs w:val="20"/>
              </w:rPr>
              <w:t xml:space="preserve">» </w:t>
            </w:r>
            <w:r w:rsidR="00D81985">
              <w:rPr>
                <w:b/>
                <w:sz w:val="20"/>
                <w:szCs w:val="20"/>
              </w:rPr>
              <w:t>декабря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8800A3" w:rsidP="009C327E">
            <w:pPr>
              <w:jc w:val="both"/>
              <w:rPr>
                <w:sz w:val="20"/>
                <w:szCs w:val="20"/>
              </w:rPr>
            </w:pPr>
            <w:r w:rsidRPr="007F48A4">
              <w:rPr>
                <w:sz w:val="20"/>
                <w:szCs w:val="20"/>
              </w:rPr>
              <w:t>Документация размещена в ЕИС zakupki.gov.ru</w:t>
            </w:r>
            <w:r w:rsidR="006B09FA">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r>
              <w:rPr>
                <w:sz w:val="20"/>
                <w:szCs w:val="20"/>
              </w:rPr>
              <w:t xml:space="preserve"> </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 xml:space="preserve">4) подачи участником закупки заявки, содержащей предложение о цене договора, </w:t>
            </w:r>
            <w:r w:rsidRPr="00E75227">
              <w:rPr>
                <w:sz w:val="20"/>
                <w:szCs w:val="20"/>
              </w:rPr>
              <w:lastRenderedPageBreak/>
              <w:t>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D81985">
              <w:rPr>
                <w:sz w:val="20"/>
                <w:szCs w:val="20"/>
              </w:rPr>
              <w:t>08</w:t>
            </w:r>
            <w:r w:rsidRPr="00E75227">
              <w:rPr>
                <w:sz w:val="20"/>
                <w:szCs w:val="20"/>
              </w:rPr>
              <w:t xml:space="preserve">» </w:t>
            </w:r>
            <w:r w:rsidR="00D81985">
              <w:rPr>
                <w:sz w:val="20"/>
                <w:szCs w:val="20"/>
              </w:rPr>
              <w:t>декабря</w:t>
            </w:r>
            <w:r w:rsidR="000D65F6" w:rsidRPr="00E75227">
              <w:rPr>
                <w:sz w:val="20"/>
                <w:szCs w:val="20"/>
              </w:rPr>
              <w:t xml:space="preserve"> 202</w:t>
            </w:r>
            <w:r w:rsidR="00153744">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D81985">
            <w:pPr>
              <w:jc w:val="both"/>
              <w:rPr>
                <w:sz w:val="20"/>
                <w:szCs w:val="20"/>
              </w:rPr>
            </w:pPr>
            <w:r w:rsidRPr="00E75227">
              <w:rPr>
                <w:bCs/>
                <w:sz w:val="20"/>
                <w:szCs w:val="20"/>
              </w:rPr>
              <w:t>«</w:t>
            </w:r>
            <w:r w:rsidR="006B09FA">
              <w:rPr>
                <w:bCs/>
                <w:sz w:val="20"/>
                <w:szCs w:val="20"/>
              </w:rPr>
              <w:t>1</w:t>
            </w:r>
            <w:r w:rsidR="00D81985">
              <w:rPr>
                <w:bCs/>
                <w:sz w:val="20"/>
                <w:szCs w:val="20"/>
              </w:rPr>
              <w:t>5</w:t>
            </w:r>
            <w:r w:rsidRPr="00E75227">
              <w:rPr>
                <w:bCs/>
                <w:sz w:val="20"/>
                <w:szCs w:val="20"/>
              </w:rPr>
              <w:t xml:space="preserve">» </w:t>
            </w:r>
            <w:r w:rsidR="00D81985">
              <w:rPr>
                <w:bCs/>
                <w:sz w:val="20"/>
                <w:szCs w:val="20"/>
              </w:rPr>
              <w:t>декабря</w:t>
            </w:r>
            <w:r w:rsidR="00BB2CB6" w:rsidRPr="00E75227">
              <w:rPr>
                <w:bCs/>
                <w:sz w:val="20"/>
                <w:szCs w:val="20"/>
              </w:rPr>
              <w:t xml:space="preserve"> </w:t>
            </w:r>
            <w:r w:rsidRPr="00E75227">
              <w:rPr>
                <w:bCs/>
                <w:sz w:val="20"/>
                <w:szCs w:val="20"/>
              </w:rPr>
              <w:t>20</w:t>
            </w:r>
            <w:r w:rsidR="000D65F6" w:rsidRPr="00E75227">
              <w:rPr>
                <w:bCs/>
                <w:sz w:val="20"/>
                <w:szCs w:val="20"/>
              </w:rPr>
              <w:t>2</w:t>
            </w:r>
            <w:r w:rsidR="00153744">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6B09FA" w:rsidP="00DA1FB1">
            <w:pPr>
              <w:autoSpaceDE w:val="0"/>
              <w:autoSpaceDN w:val="0"/>
              <w:adjustRightInd w:val="0"/>
              <w:jc w:val="both"/>
              <w:outlineLvl w:val="1"/>
              <w:rPr>
                <w:sz w:val="20"/>
                <w:szCs w:val="20"/>
              </w:rPr>
            </w:pPr>
            <w:r>
              <w:rPr>
                <w:sz w:val="20"/>
                <w:szCs w:val="20"/>
              </w:rPr>
              <w:t>36 540,24</w:t>
            </w:r>
            <w:r w:rsidR="00DA1FB1" w:rsidRPr="00E75227">
              <w:rPr>
                <w:sz w:val="20"/>
                <w:szCs w:val="20"/>
              </w:rPr>
              <w:t xml:space="preserve"> руб. (</w:t>
            </w:r>
            <w:r>
              <w:rPr>
                <w:sz w:val="20"/>
                <w:szCs w:val="20"/>
              </w:rPr>
              <w:t>тридцать шесть тысяч пятьсот сорок рублей двадцать четыре копейки</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f"/>
              <w:widowControl w:val="0"/>
            </w:pPr>
            <w:r w:rsidRPr="00E75227">
              <w:t>Казначейский счет 03224643250000003400</w:t>
            </w:r>
          </w:p>
          <w:p w:rsidR="00DA1FB1" w:rsidRPr="00E75227" w:rsidRDefault="00DA1FB1" w:rsidP="00DA1FB1">
            <w:pPr>
              <w:pStyle w:val="aff"/>
              <w:widowControl w:val="0"/>
            </w:pPr>
            <w:r w:rsidRPr="00E75227">
              <w:t>Банковский счет 40102810145370000026</w:t>
            </w:r>
          </w:p>
          <w:p w:rsidR="00DA1FB1" w:rsidRPr="00E75227" w:rsidRDefault="00DA1FB1" w:rsidP="00DA1FB1">
            <w:pPr>
              <w:pStyle w:val="aff"/>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f"/>
              <w:widowControl w:val="0"/>
            </w:pPr>
            <w:r w:rsidRPr="00E75227">
              <w:lastRenderedPageBreak/>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8800A3">
            <w:pPr>
              <w:shd w:val="clear" w:color="auto" w:fill="FFFFFF"/>
              <w:tabs>
                <w:tab w:val="left" w:pos="1701"/>
              </w:tabs>
              <w:jc w:val="both"/>
              <w:rPr>
                <w:sz w:val="20"/>
                <w:szCs w:val="20"/>
              </w:rPr>
            </w:pPr>
            <w:r w:rsidRPr="00E75227">
              <w:rPr>
                <w:sz w:val="20"/>
                <w:szCs w:val="20"/>
              </w:rPr>
              <w:t xml:space="preserve">   </w:t>
            </w:r>
            <w:r w:rsidR="008800A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8800A3">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8800A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B418DA" w:rsidRDefault="008800A3" w:rsidP="008800A3">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8800A3" w:rsidRPr="00B418DA" w:rsidRDefault="008800A3" w:rsidP="008800A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8800A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8800A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8800A3">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8800A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8800A3">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w:t>
            </w:r>
            <w:r w:rsidRPr="00B418DA">
              <w:rPr>
                <w:sz w:val="20"/>
                <w:szCs w:val="20"/>
              </w:rPr>
              <w:lastRenderedPageBreak/>
              <w:t>юридических лиц в качестве лица, имеющего право без доверенности действовать от имени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8800A3" w:rsidRPr="00B418DA" w:rsidRDefault="008800A3" w:rsidP="008800A3">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8800A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8800A3">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8800A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E6A65">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w:t>
            </w:r>
            <w:r w:rsidR="00487F7E" w:rsidRPr="00E75227">
              <w:rPr>
                <w:rFonts w:ascii="Times New Roman" w:hAnsi="Times New Roman" w:cs="Times New Roman"/>
                <w:color w:val="auto"/>
                <w:sz w:val="20"/>
                <w:szCs w:val="20"/>
              </w:rPr>
              <w:lastRenderedPageBreak/>
              <w:t xml:space="preserve">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83287" w:rsidRDefault="00260D54" w:rsidP="006E6A6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6B09FA">
              <w:rPr>
                <w:rFonts w:ascii="Times New Roman" w:hAnsi="Times New Roman" w:cs="Times New Roman"/>
                <w:i/>
                <w:sz w:val="20"/>
                <w:szCs w:val="20"/>
              </w:rPr>
              <w:t>:</w:t>
            </w:r>
          </w:p>
          <w:p w:rsidR="006B09FA" w:rsidRPr="00D54463" w:rsidRDefault="006B09FA" w:rsidP="006B09FA">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передаче данных, за исключением услуг связи по  передаче данных для целей передачи голосовой информации;</w:t>
            </w:r>
          </w:p>
          <w:p w:rsidR="006B09FA" w:rsidRDefault="006B09FA" w:rsidP="006B09FA">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предоставлению каналов связи;</w:t>
            </w:r>
          </w:p>
          <w:p w:rsidR="006B09FA" w:rsidRPr="00D463FD" w:rsidRDefault="006B09FA" w:rsidP="006B09FA">
            <w:pPr>
              <w:pStyle w:val="95921f08e6ace8f01"/>
              <w:spacing w:before="0" w:beforeAutospacing="0" w:after="0" w:afterAutospacing="0"/>
              <w:ind w:left="34"/>
              <w:jc w:val="both"/>
              <w:rPr>
                <w:b/>
                <w:sz w:val="20"/>
                <w:szCs w:val="20"/>
              </w:rPr>
            </w:pPr>
            <w:r w:rsidRPr="00D463FD">
              <w:rPr>
                <w:b/>
                <w:iCs/>
                <w:sz w:val="20"/>
                <w:szCs w:val="20"/>
                <w:lang w:eastAsia="ar-SA"/>
              </w:rPr>
              <w:t>- копия лицензии на оказание телематических услуг связи</w:t>
            </w:r>
            <w:r w:rsidRPr="00D463FD">
              <w:rPr>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 xml:space="preserve">заявка подготавливается и подается лидером от своего имени со ссылкой на то, что он </w:t>
            </w:r>
            <w:r w:rsidRPr="00E75227">
              <w:rPr>
                <w:rFonts w:ascii="Times New Roman" w:hAnsi="Times New Roman" w:cs="Times New Roman"/>
                <w:color w:val="auto"/>
                <w:sz w:val="20"/>
                <w:szCs w:val="20"/>
              </w:rPr>
              <w:lastRenderedPageBreak/>
              <w:t>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E75227">
              <w:rPr>
                <w:b/>
                <w:color w:val="000000"/>
                <w:sz w:val="20"/>
                <w:szCs w:val="20"/>
              </w:rPr>
              <w:lastRenderedPageBreak/>
              <w:t>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D4E4E">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6E6A65" w:rsidRPr="006B09FA" w:rsidRDefault="00487F7E" w:rsidP="006E6A65">
            <w:pPr>
              <w:pStyle w:val="ad"/>
              <w:numPr>
                <w:ilvl w:val="0"/>
                <w:numId w:val="19"/>
              </w:numPr>
              <w:tabs>
                <w:tab w:val="left" w:pos="0"/>
                <w:tab w:val="right" w:pos="993"/>
              </w:tabs>
              <w:spacing w:after="0" w:line="240" w:lineRule="auto"/>
              <w:ind w:left="0" w:firstLine="176"/>
              <w:jc w:val="both"/>
              <w:rPr>
                <w:sz w:val="20"/>
                <w:szCs w:val="20"/>
              </w:rPr>
            </w:pPr>
            <w:r w:rsidRPr="008800A3">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8800A3">
              <w:rPr>
                <w:rFonts w:ascii="Times New Roman" w:hAnsi="Times New Roman" w:cs="Times New Roman"/>
                <w:sz w:val="20"/>
                <w:szCs w:val="20"/>
              </w:rPr>
              <w:t>:</w:t>
            </w:r>
          </w:p>
          <w:p w:rsidR="006B09FA" w:rsidRPr="00D54463" w:rsidRDefault="006B09FA" w:rsidP="006B09FA">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передаче данных, за исключением услуг связи по  передаче данных для целей передачи голосовой информации;</w:t>
            </w:r>
          </w:p>
          <w:p w:rsidR="006B09FA" w:rsidRDefault="006B09FA" w:rsidP="006B09FA">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предоставлению каналов связи;</w:t>
            </w:r>
          </w:p>
          <w:p w:rsidR="006B09FA" w:rsidRPr="00D463FD" w:rsidRDefault="006B09FA" w:rsidP="006B09FA">
            <w:pPr>
              <w:pStyle w:val="95921f08e6ace8f01"/>
              <w:spacing w:before="0" w:beforeAutospacing="0" w:after="0" w:afterAutospacing="0"/>
              <w:ind w:left="34"/>
              <w:jc w:val="both"/>
              <w:rPr>
                <w:b/>
                <w:sz w:val="20"/>
                <w:szCs w:val="20"/>
              </w:rPr>
            </w:pPr>
            <w:r w:rsidRPr="00D463FD">
              <w:rPr>
                <w:b/>
                <w:iCs/>
                <w:sz w:val="20"/>
                <w:szCs w:val="20"/>
                <w:lang w:eastAsia="ar-SA"/>
              </w:rPr>
              <w:t>- копия лицензии на оказание телематических услуг связи</w:t>
            </w:r>
            <w:r w:rsidRPr="00D463FD">
              <w:rPr>
                <w:i/>
                <w:sz w:val="20"/>
                <w:szCs w:val="20"/>
              </w:rPr>
              <w:t>;</w:t>
            </w:r>
          </w:p>
          <w:p w:rsidR="00487F7E" w:rsidRPr="006E6A65" w:rsidRDefault="00487F7E" w:rsidP="006E6A65">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6E6A65">
              <w:rPr>
                <w:rFonts w:ascii="Times New Roman" w:hAnsi="Times New Roman" w:cs="Times New Roman"/>
                <w:sz w:val="20"/>
                <w:szCs w:val="20"/>
              </w:rPr>
              <w:t>не</w:t>
            </w:r>
            <w:r w:rsidR="009C0764" w:rsidRPr="006E6A65">
              <w:rPr>
                <w:rFonts w:ascii="Times New Roman" w:hAnsi="Times New Roman" w:cs="Times New Roman"/>
                <w:sz w:val="20"/>
                <w:szCs w:val="20"/>
              </w:rPr>
              <w:t xml:space="preserve"> </w:t>
            </w:r>
            <w:r w:rsidRPr="006E6A65">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E75227">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D81985">
            <w:pPr>
              <w:jc w:val="both"/>
              <w:rPr>
                <w:sz w:val="20"/>
                <w:szCs w:val="20"/>
              </w:rPr>
            </w:pPr>
            <w:r w:rsidRPr="00E75227">
              <w:rPr>
                <w:sz w:val="20"/>
                <w:szCs w:val="20"/>
              </w:rPr>
              <w:t>«</w:t>
            </w:r>
            <w:r w:rsidR="008800A3">
              <w:rPr>
                <w:sz w:val="20"/>
                <w:szCs w:val="20"/>
              </w:rPr>
              <w:t>1</w:t>
            </w:r>
            <w:r w:rsidR="00D81985">
              <w:rPr>
                <w:sz w:val="20"/>
                <w:szCs w:val="20"/>
              </w:rPr>
              <w:t>4</w:t>
            </w:r>
            <w:r w:rsidR="00487F7E" w:rsidRPr="00E75227">
              <w:rPr>
                <w:sz w:val="20"/>
                <w:szCs w:val="20"/>
              </w:rPr>
              <w:t xml:space="preserve">» </w:t>
            </w:r>
            <w:r w:rsidR="00D81985">
              <w:rPr>
                <w:sz w:val="20"/>
                <w:szCs w:val="20"/>
              </w:rPr>
              <w:t>декабря</w:t>
            </w:r>
            <w:r w:rsidR="00DA2E14" w:rsidRPr="00E75227">
              <w:rPr>
                <w:sz w:val="20"/>
                <w:szCs w:val="20"/>
              </w:rPr>
              <w:t xml:space="preserve"> </w:t>
            </w:r>
            <w:r w:rsidR="00487F7E" w:rsidRPr="00E75227">
              <w:rPr>
                <w:sz w:val="20"/>
                <w:szCs w:val="20"/>
              </w:rPr>
              <w:t>20</w:t>
            </w:r>
            <w:r w:rsidR="000D65F6" w:rsidRPr="00E75227">
              <w:rPr>
                <w:sz w:val="20"/>
                <w:szCs w:val="20"/>
              </w:rPr>
              <w:t>2</w:t>
            </w:r>
            <w:r w:rsidR="00E749A9">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D81985">
            <w:pPr>
              <w:jc w:val="both"/>
              <w:rPr>
                <w:sz w:val="20"/>
                <w:szCs w:val="20"/>
              </w:rPr>
            </w:pPr>
            <w:r w:rsidRPr="00E75227">
              <w:rPr>
                <w:sz w:val="20"/>
                <w:szCs w:val="20"/>
              </w:rPr>
              <w:t>«</w:t>
            </w:r>
            <w:r w:rsidR="00CD4E4E">
              <w:rPr>
                <w:sz w:val="20"/>
                <w:szCs w:val="20"/>
              </w:rPr>
              <w:t>1</w:t>
            </w:r>
            <w:r w:rsidR="00D81985">
              <w:rPr>
                <w:sz w:val="20"/>
                <w:szCs w:val="20"/>
              </w:rPr>
              <w:t>5</w:t>
            </w:r>
            <w:r w:rsidRPr="00E75227">
              <w:rPr>
                <w:sz w:val="20"/>
                <w:szCs w:val="20"/>
              </w:rPr>
              <w:t xml:space="preserve">» </w:t>
            </w:r>
            <w:r w:rsidR="00D81985">
              <w:rPr>
                <w:sz w:val="20"/>
                <w:szCs w:val="20"/>
              </w:rPr>
              <w:t>декабря</w:t>
            </w:r>
            <w:r w:rsidR="000D65F6" w:rsidRPr="00E75227">
              <w:rPr>
                <w:sz w:val="20"/>
                <w:szCs w:val="20"/>
              </w:rPr>
              <w:t xml:space="preserve"> 202</w:t>
            </w:r>
            <w:r w:rsidR="00E749A9">
              <w:rPr>
                <w:sz w:val="20"/>
                <w:szCs w:val="20"/>
              </w:rPr>
              <w:t>2</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Для целей установления соотношения цены предлагаемых к поставке товаров </w:t>
            </w:r>
            <w:r w:rsidRPr="00E75227">
              <w:rPr>
                <w:sz w:val="20"/>
                <w:szCs w:val="20"/>
              </w:rPr>
              <w:lastRenderedPageBreak/>
              <w:t>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 xml:space="preserve">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w:t>
            </w:r>
            <w:r w:rsidR="00234521" w:rsidRPr="00E75227">
              <w:rPr>
                <w:sz w:val="20"/>
                <w:szCs w:val="20"/>
              </w:rPr>
              <w:lastRenderedPageBreak/>
              <w:t>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w:t>
            </w:r>
            <w:r w:rsidRPr="00E75227">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w:t>
            </w:r>
            <w:r w:rsidRPr="00E75227">
              <w:rPr>
                <w:rFonts w:ascii="Times New Roman" w:hAnsi="Times New Roman" w:cs="Times New Roman"/>
                <w:color w:val="auto"/>
                <w:sz w:val="20"/>
                <w:szCs w:val="20"/>
              </w:rPr>
              <w:lastRenderedPageBreak/>
              <w:t>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w:t>
            </w:r>
            <w:r w:rsidRPr="00E75227">
              <w:rPr>
                <w:rFonts w:ascii="Times New Roman" w:hAnsi="Times New Roman" w:cs="Times New Roman"/>
                <w:color w:val="auto"/>
                <w:sz w:val="20"/>
                <w:szCs w:val="20"/>
              </w:rPr>
              <w:lastRenderedPageBreak/>
              <w:t>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w:t>
            </w:r>
            <w:r w:rsidRPr="00E75227">
              <w:rPr>
                <w:rFonts w:ascii="Times New Roman" w:hAnsi="Times New Roman" w:cs="Times New Roman"/>
                <w:color w:val="auto"/>
                <w:sz w:val="20"/>
                <w:szCs w:val="20"/>
              </w:rPr>
              <w:lastRenderedPageBreak/>
              <w:t>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6E6A65">
        <w:rPr>
          <w:b/>
          <w:sz w:val="20"/>
          <w:szCs w:val="20"/>
        </w:rPr>
        <w:t>по размещению и поддержке ресурсов в сети Интернет (предоставление хостинга для сайта )</w:t>
      </w:r>
      <w:r w:rsidR="008800A3">
        <w:rPr>
          <w:b/>
          <w:sz w:val="20"/>
          <w:szCs w:val="20"/>
        </w:rPr>
        <w:t xml:space="preserve"> </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81985">
        <w:rPr>
          <w:b/>
          <w:kern w:val="32"/>
          <w:sz w:val="22"/>
          <w:szCs w:val="22"/>
        </w:rPr>
        <w:t>286-22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5"/>
        <w:jc w:val="center"/>
        <w:rPr>
          <w:b/>
          <w:bCs/>
          <w:sz w:val="20"/>
        </w:rPr>
      </w:pPr>
      <w:r w:rsidRPr="005A07FA">
        <w:rPr>
          <w:b/>
          <w:bCs/>
          <w:sz w:val="20"/>
        </w:rPr>
        <w:t xml:space="preserve">на </w:t>
      </w:r>
      <w:r w:rsidR="00241F09">
        <w:rPr>
          <w:b/>
          <w:bCs/>
          <w:sz w:val="20"/>
        </w:rPr>
        <w:t xml:space="preserve">оказание услуг </w:t>
      </w:r>
      <w:r w:rsidR="00826F26">
        <w:rPr>
          <w:b/>
          <w:bCs/>
          <w:sz w:val="20"/>
        </w:rPr>
        <w:t xml:space="preserve">по организации канала связи для доступа в сеть Интернет </w:t>
      </w:r>
      <w:r w:rsidR="008800A3">
        <w:rPr>
          <w:b/>
          <w:bCs/>
          <w:sz w:val="20"/>
        </w:rPr>
        <w:t xml:space="preserve"> </w:t>
      </w:r>
    </w:p>
    <w:tbl>
      <w:tblPr>
        <w:tblW w:w="10491" w:type="dxa"/>
        <w:tblInd w:w="-176" w:type="dxa"/>
        <w:tblLayout w:type="fixed"/>
        <w:tblLook w:val="04A0" w:firstRow="1" w:lastRow="0" w:firstColumn="1" w:lastColumn="0" w:noHBand="0" w:noVBand="1"/>
      </w:tblPr>
      <w:tblGrid>
        <w:gridCol w:w="579"/>
        <w:gridCol w:w="1690"/>
        <w:gridCol w:w="5670"/>
        <w:gridCol w:w="708"/>
        <w:gridCol w:w="710"/>
        <w:gridCol w:w="1134"/>
      </w:tblGrid>
      <w:tr w:rsidR="006B09FA" w:rsidRPr="005A07FA" w:rsidTr="006B09F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9FA" w:rsidRPr="000C6EB2" w:rsidRDefault="006B09FA" w:rsidP="006B09FA">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9FA" w:rsidRPr="000C6EB2" w:rsidRDefault="006B09FA" w:rsidP="006B09FA">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6B09FA" w:rsidRPr="006D76B6" w:rsidRDefault="006B09FA" w:rsidP="006B09FA">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6B09FA" w:rsidRPr="000C6EB2" w:rsidRDefault="006B09FA" w:rsidP="006B09FA">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B09FA" w:rsidRPr="000C6EB2" w:rsidRDefault="006B09FA" w:rsidP="006B09FA">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6B09FA" w:rsidRPr="005A07FA" w:rsidRDefault="006B09FA" w:rsidP="006B09FA">
            <w:pPr>
              <w:jc w:val="center"/>
              <w:rPr>
                <w:b/>
                <w:color w:val="000000"/>
                <w:sz w:val="20"/>
                <w:szCs w:val="20"/>
              </w:rPr>
            </w:pPr>
            <w:r w:rsidRPr="005A07FA">
              <w:rPr>
                <w:b/>
                <w:color w:val="000000"/>
                <w:sz w:val="20"/>
                <w:szCs w:val="20"/>
              </w:rPr>
              <w:t>Начальная (максимальная)* цена за ед., руб.</w:t>
            </w:r>
          </w:p>
        </w:tc>
      </w:tr>
      <w:tr w:rsidR="006B09FA" w:rsidRPr="00745578" w:rsidTr="006B09FA">
        <w:trPr>
          <w:trHeight w:val="132"/>
        </w:trPr>
        <w:tc>
          <w:tcPr>
            <w:tcW w:w="579" w:type="dxa"/>
            <w:tcBorders>
              <w:top w:val="single" w:sz="4" w:space="0" w:color="auto"/>
              <w:left w:val="single" w:sz="4" w:space="0" w:color="auto"/>
              <w:bottom w:val="single" w:sz="4" w:space="0" w:color="auto"/>
              <w:right w:val="nil"/>
            </w:tcBorders>
            <w:shd w:val="clear" w:color="auto" w:fill="auto"/>
          </w:tcPr>
          <w:p w:rsidR="006B09FA" w:rsidRPr="00745578" w:rsidRDefault="006B09FA" w:rsidP="006B09FA">
            <w:pPr>
              <w:jc w:val="center"/>
              <w:rPr>
                <w:color w:val="000000"/>
                <w:sz w:val="20"/>
                <w:szCs w:val="20"/>
              </w:rPr>
            </w:pPr>
            <w:r w:rsidRPr="00745578">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9FA" w:rsidRPr="00745578" w:rsidRDefault="006B09FA" w:rsidP="006B09FA">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Pr="00745578">
              <w:rPr>
                <w:i/>
                <w:sz w:val="20"/>
                <w:szCs w:val="20"/>
              </w:rPr>
              <w:t xml:space="preserve"> </w:t>
            </w:r>
          </w:p>
        </w:tc>
        <w:tc>
          <w:tcPr>
            <w:tcW w:w="5670" w:type="dxa"/>
            <w:tcBorders>
              <w:top w:val="single" w:sz="4" w:space="0" w:color="auto"/>
              <w:left w:val="nil"/>
              <w:bottom w:val="single" w:sz="4" w:space="0" w:color="auto"/>
              <w:right w:val="single" w:sz="4" w:space="0" w:color="auto"/>
            </w:tcBorders>
          </w:tcPr>
          <w:p w:rsidR="006B09FA" w:rsidRPr="0025046D" w:rsidRDefault="006B09FA" w:rsidP="006B09FA">
            <w:pPr>
              <w:pStyle w:val="ad"/>
              <w:tabs>
                <w:tab w:val="left" w:pos="307"/>
              </w:tabs>
              <w:spacing w:after="0" w:line="240" w:lineRule="auto"/>
              <w:ind w:left="0" w:firstLine="34"/>
              <w:jc w:val="center"/>
              <w:rPr>
                <w:rFonts w:ascii="Times New Roman" w:hAnsi="Times New Roman" w:cs="Times New Roman"/>
                <w:b/>
                <w:iCs/>
                <w:sz w:val="18"/>
                <w:szCs w:val="18"/>
                <w:lang w:eastAsia="ar-SA"/>
              </w:rPr>
            </w:pPr>
            <w:r w:rsidRPr="0025046D">
              <w:rPr>
                <w:rFonts w:ascii="Times New Roman" w:hAnsi="Times New Roman" w:cs="Times New Roman"/>
                <w:b/>
                <w:sz w:val="18"/>
                <w:szCs w:val="18"/>
              </w:rPr>
              <w:t>Организационные требования предоставления доступа к сети Интернет</w:t>
            </w:r>
          </w:p>
          <w:p w:rsidR="006A0F98" w:rsidRPr="006A0F98" w:rsidRDefault="006A0F98" w:rsidP="006A0F98">
            <w:pPr>
              <w:pStyle w:val="ad"/>
              <w:numPr>
                <w:ilvl w:val="0"/>
                <w:numId w:val="25"/>
              </w:numPr>
              <w:suppressAutoHyphens w:val="0"/>
              <w:spacing w:after="0" w:line="240" w:lineRule="auto"/>
              <w:ind w:left="34" w:firstLine="34"/>
              <w:contextualSpacing w:val="0"/>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Требования к оказываемым услугам</w:t>
            </w:r>
          </w:p>
          <w:p w:rsidR="006A0F98" w:rsidRPr="006A0F98" w:rsidRDefault="006A0F98" w:rsidP="006A0F98">
            <w:pPr>
              <w:pStyle w:val="ad"/>
              <w:numPr>
                <w:ilvl w:val="1"/>
                <w:numId w:val="25"/>
              </w:numPr>
              <w:suppressAutoHyphens w:val="0"/>
              <w:spacing w:after="0" w:line="240" w:lineRule="auto"/>
              <w:ind w:left="0" w:firstLine="34"/>
              <w:contextualSpacing w:val="0"/>
              <w:jc w:val="both"/>
              <w:rPr>
                <w:rFonts w:ascii="Times New Roman" w:hAnsi="Times New Roman" w:cs="Times New Roman"/>
                <w:sz w:val="20"/>
                <w:szCs w:val="20"/>
                <w:lang w:eastAsia="ar-SA"/>
              </w:rPr>
            </w:pPr>
            <w:r w:rsidRPr="006A0F98">
              <w:rPr>
                <w:rFonts w:ascii="Times New Roman" w:hAnsi="Times New Roman" w:cs="Times New Roman"/>
                <w:sz w:val="20"/>
                <w:szCs w:val="20"/>
              </w:rPr>
              <w:t>Способ подключения по адресам:</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Ярославского, д.300;</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д.214а (Взрослая поликлиника);</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д.214а (Детская поликлиника)</w:t>
            </w:r>
            <w:r w:rsidRPr="006A0F98">
              <w:rPr>
                <w:rFonts w:ascii="Times New Roman" w:hAnsi="Times New Roman" w:cs="Times New Roman"/>
                <w:bCs/>
                <w:sz w:val="20"/>
                <w:szCs w:val="20"/>
                <w:lang w:eastAsia="ar-SA"/>
              </w:rPr>
              <w:t>;</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д.206;</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Академика Образцова, д.27 лит. Ч;</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lang w:eastAsia="ar-SA"/>
              </w:rPr>
              <w:t xml:space="preserve">г. </w:t>
            </w:r>
            <w:r w:rsidRPr="006A0F98">
              <w:rPr>
                <w:rFonts w:ascii="Times New Roman" w:hAnsi="Times New Roman" w:cs="Times New Roman"/>
                <w:iCs/>
                <w:sz w:val="20"/>
                <w:szCs w:val="20"/>
                <w:lang w:eastAsia="ar-SA"/>
              </w:rPr>
              <w:t>Иркутск, ул. Баумана, д.191;</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iCs/>
                <w:sz w:val="20"/>
                <w:szCs w:val="20"/>
                <w:lang w:eastAsia="ar-SA"/>
              </w:rPr>
              <w:t>г. Иркутск, ул. Партизанская, д.74ж;</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iCs/>
                <w:sz w:val="20"/>
                <w:szCs w:val="20"/>
                <w:lang w:eastAsia="ar-SA"/>
              </w:rPr>
              <w:t>г. Иркутск, ул. Баумана д.235/4;</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iCs/>
                <w:sz w:val="20"/>
                <w:szCs w:val="20"/>
                <w:lang w:eastAsia="ar-SA"/>
              </w:rPr>
              <w:t>г. Иркутск, ул. Академика Образцова д.27 лит. Ш,</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Иркутский район, с. Мамоны, ул. Садовая, д.7-1;</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Иркутский район, ст. Батарейная, ул. Ангарская, д.11</w:t>
            </w:r>
            <w:r w:rsidRPr="006A0F98">
              <w:rPr>
                <w:rFonts w:ascii="Times New Roman" w:hAnsi="Times New Roman" w:cs="Times New Roman"/>
                <w:iCs/>
                <w:sz w:val="20"/>
                <w:szCs w:val="20"/>
                <w:lang w:eastAsia="ar-SA"/>
              </w:rPr>
              <w:t>.</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color w:val="auto"/>
                <w:sz w:val="20"/>
                <w:szCs w:val="20"/>
                <w:lang w:eastAsia="ar-SA"/>
              </w:rPr>
            </w:pPr>
            <w:r w:rsidRPr="006A0F98">
              <w:rPr>
                <w:rFonts w:ascii="Times New Roman" w:hAnsi="Times New Roman" w:cs="Times New Roman"/>
                <w:color w:val="auto"/>
                <w:sz w:val="20"/>
                <w:szCs w:val="20"/>
                <w:lang w:eastAsia="ar-SA"/>
              </w:rPr>
              <w:t>Иркутский район, д. Малая Еланка Иркутского района, ул. Молодежная, 15а.</w:t>
            </w:r>
          </w:p>
          <w:p w:rsidR="006A0F98" w:rsidRPr="006A0F98" w:rsidRDefault="006A0F98" w:rsidP="006A0F98">
            <w:pPr>
              <w:pStyle w:val="ad"/>
              <w:numPr>
                <w:ilvl w:val="2"/>
                <w:numId w:val="26"/>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 xml:space="preserve">Технология подключения: </w:t>
            </w:r>
            <w:r w:rsidRPr="006A0F98">
              <w:rPr>
                <w:rFonts w:ascii="Times New Roman" w:hAnsi="Times New Roman" w:cs="Times New Roman"/>
                <w:bCs/>
                <w:sz w:val="20"/>
                <w:szCs w:val="20"/>
                <w:lang w:val="en-US"/>
              </w:rPr>
              <w:t>FTTB</w:t>
            </w:r>
            <w:r w:rsidRPr="006A0F98">
              <w:rPr>
                <w:rFonts w:ascii="Times New Roman" w:hAnsi="Times New Roman" w:cs="Times New Roman"/>
                <w:bCs/>
                <w:sz w:val="20"/>
                <w:szCs w:val="20"/>
              </w:rPr>
              <w:t xml:space="preserve"> (</w:t>
            </w:r>
            <w:r w:rsidRPr="006A0F98">
              <w:rPr>
                <w:rFonts w:ascii="Times New Roman" w:hAnsi="Times New Roman" w:cs="Times New Roman"/>
                <w:bCs/>
                <w:sz w:val="20"/>
                <w:szCs w:val="20"/>
                <w:lang w:val="en-US"/>
              </w:rPr>
              <w:t>FiberToBuilding</w:t>
            </w:r>
            <w:r w:rsidRPr="006A0F98">
              <w:rPr>
                <w:rFonts w:ascii="Times New Roman" w:hAnsi="Times New Roman" w:cs="Times New Roman"/>
                <w:bCs/>
                <w:sz w:val="20"/>
                <w:szCs w:val="20"/>
              </w:rPr>
              <w:t>) - оптика до здания (строения);</w:t>
            </w:r>
          </w:p>
          <w:p w:rsidR="006A0F98" w:rsidRPr="006A0F98" w:rsidRDefault="006A0F98" w:rsidP="006A0F98">
            <w:pPr>
              <w:pStyle w:val="ad"/>
              <w:numPr>
                <w:ilvl w:val="2"/>
                <w:numId w:val="26"/>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Подключение должно быть обеспечено по системе передачи данных (далее СПД) с использованием интерфейса GigabitEthernet, 100 Мбит/с (100BaseX);</w:t>
            </w:r>
          </w:p>
          <w:p w:rsidR="006A0F98" w:rsidRPr="006A0F98" w:rsidRDefault="006A0F98" w:rsidP="006A0F98">
            <w:pPr>
              <w:pStyle w:val="ad"/>
              <w:numPr>
                <w:ilvl w:val="2"/>
                <w:numId w:val="26"/>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Пропускная способность: организация линии связи с телекоммуникационным узлом (далее ТКУ) оператора связи со скоростью не менее 1000 Мбит/с.;</w:t>
            </w:r>
          </w:p>
          <w:p w:rsidR="006A0F98" w:rsidRPr="006A0F98" w:rsidRDefault="006A0F98" w:rsidP="006A0F98">
            <w:pPr>
              <w:pStyle w:val="ad"/>
              <w:numPr>
                <w:ilvl w:val="2"/>
                <w:numId w:val="26"/>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Организация канала связи для доступа в сеть Интернет со скоростью не менее 1000 Мбит/с. в режиме FullDuplexMode по вышеуказанным адресам.</w:t>
            </w:r>
          </w:p>
          <w:p w:rsidR="006A0F98" w:rsidRPr="006A0F98" w:rsidRDefault="006A0F98" w:rsidP="006A0F98">
            <w:pPr>
              <w:pStyle w:val="ad"/>
              <w:numPr>
                <w:ilvl w:val="2"/>
                <w:numId w:val="26"/>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color w:val="000000" w:themeColor="text1"/>
                <w:sz w:val="20"/>
                <w:szCs w:val="20"/>
              </w:rPr>
              <w:t xml:space="preserve">Проводная линия связи между точками подключения по адресам: г. Иркутск ул. Баумана, д.214а (Взрослая поликлиника), г. Иркутск ул. Баумана, д.214а (Детская поликлиника), г. Иркутск ул. Баумана, д.206, г. </w:t>
            </w:r>
            <w:r w:rsidRPr="006A0F98">
              <w:rPr>
                <w:rFonts w:ascii="Times New Roman" w:hAnsi="Times New Roman" w:cs="Times New Roman"/>
                <w:iCs/>
                <w:color w:val="000000" w:themeColor="text1"/>
                <w:sz w:val="20"/>
                <w:szCs w:val="20"/>
              </w:rPr>
              <w:t>Иркутск, ул. Баумана, д.191,</w:t>
            </w:r>
            <w:r w:rsidRPr="006A0F98">
              <w:rPr>
                <w:rFonts w:ascii="Times New Roman" w:hAnsi="Times New Roman" w:cs="Times New Roman"/>
                <w:iCs/>
                <w:color w:val="FF0000"/>
                <w:sz w:val="20"/>
                <w:szCs w:val="20"/>
              </w:rPr>
              <w:t xml:space="preserve"> </w:t>
            </w:r>
            <w:r w:rsidRPr="006A0F98">
              <w:rPr>
                <w:rFonts w:ascii="Times New Roman" w:hAnsi="Times New Roman" w:cs="Times New Roman"/>
                <w:sz w:val="20"/>
                <w:szCs w:val="20"/>
              </w:rPr>
              <w:t xml:space="preserve">г. Иркутск ул. Академика Образцова, д.27 лит. Ч, </w:t>
            </w:r>
            <w:r w:rsidRPr="006A0F98">
              <w:rPr>
                <w:rFonts w:ascii="Times New Roman" w:hAnsi="Times New Roman" w:cs="Times New Roman"/>
                <w:iCs/>
                <w:sz w:val="20"/>
                <w:szCs w:val="20"/>
                <w:lang w:eastAsia="ar-SA"/>
              </w:rPr>
              <w:t xml:space="preserve">г. Иркутск, ул. Академика Образцова д.27 лит. Ш, </w:t>
            </w:r>
            <w:r w:rsidRPr="006A0F98">
              <w:rPr>
                <w:rFonts w:ascii="Times New Roman" w:hAnsi="Times New Roman" w:cs="Times New Roman"/>
                <w:sz w:val="20"/>
                <w:szCs w:val="20"/>
              </w:rPr>
              <w:t xml:space="preserve">Иркутский район, с. Мамоны, ул. Садовая, д.7-1, Иркутский район, ст. Батарейная, ул. Ангарская, д.11, г. Иркутск ул. Ярославского, д.300, </w:t>
            </w:r>
            <w:r w:rsidRPr="006A0F98">
              <w:rPr>
                <w:rFonts w:ascii="Times New Roman" w:hAnsi="Times New Roman" w:cs="Times New Roman"/>
                <w:color w:val="auto"/>
                <w:sz w:val="20"/>
                <w:szCs w:val="20"/>
                <w:lang w:eastAsia="ar-SA"/>
              </w:rPr>
              <w:t>Иркутский район, д. Малая Еланка Иркутского района, ул. Молодежная, 15а</w:t>
            </w:r>
            <w:r w:rsidRPr="006A0F98">
              <w:rPr>
                <w:rFonts w:ascii="Times New Roman" w:hAnsi="Times New Roman" w:cs="Times New Roman"/>
                <w:sz w:val="20"/>
                <w:szCs w:val="20"/>
              </w:rPr>
              <w:t xml:space="preserve"> - </w:t>
            </w:r>
            <w:r w:rsidRPr="006A0F98">
              <w:rPr>
                <w:rFonts w:ascii="Times New Roman" w:hAnsi="Times New Roman" w:cs="Times New Roman"/>
                <w:color w:val="000000" w:themeColor="text1"/>
                <w:sz w:val="20"/>
                <w:szCs w:val="20"/>
              </w:rPr>
              <w:t>осуществляется по оптоволоконной линии связи за счет Исполнителя путем организации выделенного прямого волокна от одной точки подключения Заказчика до другой точки подключения Заказчика без использования промежуточного активного оборудования Исполнителя; Организация линии связи в единую локальную сеть Заказчика.</w:t>
            </w:r>
          </w:p>
          <w:p w:rsidR="006A0F98" w:rsidRPr="006A0F98" w:rsidRDefault="006A0F98" w:rsidP="006A0F98">
            <w:pPr>
              <w:pStyle w:val="ad"/>
              <w:numPr>
                <w:ilvl w:val="1"/>
                <w:numId w:val="25"/>
              </w:numPr>
              <w:suppressAutoHyphens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Способ подключения по адресам:</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 xml:space="preserve">Иркутский район, </w:t>
            </w:r>
            <w:r w:rsidRPr="006A0F98">
              <w:rPr>
                <w:rFonts w:ascii="Times New Roman" w:hAnsi="Times New Roman" w:cs="Times New Roman"/>
                <w:sz w:val="20"/>
                <w:szCs w:val="20"/>
                <w:lang w:eastAsia="ar-SA"/>
              </w:rPr>
              <w:t>с. Вересовка, ул. 3 Дачная, д.44</w:t>
            </w:r>
          </w:p>
          <w:p w:rsidR="006A0F98" w:rsidRPr="006A0F98" w:rsidRDefault="006A0F98" w:rsidP="006A0F98">
            <w:pPr>
              <w:pStyle w:val="ad"/>
              <w:numPr>
                <w:ilvl w:val="2"/>
                <w:numId w:val="25"/>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 xml:space="preserve">Технология подключения: </w:t>
            </w:r>
            <w:r w:rsidRPr="006A0F98">
              <w:rPr>
                <w:rFonts w:ascii="Times New Roman" w:hAnsi="Times New Roman" w:cs="Times New Roman"/>
                <w:bCs/>
                <w:sz w:val="20"/>
                <w:szCs w:val="20"/>
                <w:lang w:val="en-US"/>
              </w:rPr>
              <w:t>FTTB</w:t>
            </w:r>
            <w:r w:rsidRPr="006A0F98">
              <w:rPr>
                <w:rFonts w:ascii="Times New Roman" w:hAnsi="Times New Roman" w:cs="Times New Roman"/>
                <w:bCs/>
                <w:sz w:val="20"/>
                <w:szCs w:val="20"/>
              </w:rPr>
              <w:t xml:space="preserve"> (</w:t>
            </w:r>
            <w:r w:rsidRPr="006A0F98">
              <w:rPr>
                <w:rFonts w:ascii="Times New Roman" w:hAnsi="Times New Roman" w:cs="Times New Roman"/>
                <w:bCs/>
                <w:sz w:val="20"/>
                <w:szCs w:val="20"/>
                <w:lang w:val="en-US"/>
              </w:rPr>
              <w:t>FiberToBuilding</w:t>
            </w:r>
            <w:r w:rsidRPr="006A0F98">
              <w:rPr>
                <w:rFonts w:ascii="Times New Roman" w:hAnsi="Times New Roman" w:cs="Times New Roman"/>
                <w:bCs/>
                <w:sz w:val="20"/>
                <w:szCs w:val="20"/>
              </w:rPr>
              <w:t>) – по радиоканалу (</w:t>
            </w:r>
            <w:r w:rsidRPr="006A0F98">
              <w:rPr>
                <w:rFonts w:ascii="Times New Roman" w:hAnsi="Times New Roman" w:cs="Times New Roman"/>
                <w:bCs/>
                <w:sz w:val="20"/>
                <w:szCs w:val="20"/>
                <w:lang w:val="en-US"/>
              </w:rPr>
              <w:t>Ethernet</w:t>
            </w:r>
            <w:r w:rsidRPr="006A0F98">
              <w:rPr>
                <w:rFonts w:ascii="Times New Roman" w:hAnsi="Times New Roman" w:cs="Times New Roman"/>
                <w:bCs/>
                <w:sz w:val="20"/>
                <w:szCs w:val="20"/>
              </w:rPr>
              <w:t>);</w:t>
            </w:r>
          </w:p>
          <w:p w:rsidR="006A0F98" w:rsidRPr="006A0F98" w:rsidRDefault="006A0F98" w:rsidP="006A0F98">
            <w:pPr>
              <w:pStyle w:val="ad"/>
              <w:numPr>
                <w:ilvl w:val="2"/>
                <w:numId w:val="25"/>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Подключение должно быть обеспечено по системе передачи данных (далее СПД) с использованием интерфейса GigabitEthernet, 50 Мбит/с (50BaseX);</w:t>
            </w:r>
          </w:p>
          <w:p w:rsidR="006A0F98" w:rsidRPr="006A0F98" w:rsidRDefault="006A0F98" w:rsidP="006A0F98">
            <w:pPr>
              <w:pStyle w:val="ad"/>
              <w:numPr>
                <w:ilvl w:val="2"/>
                <w:numId w:val="25"/>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lastRenderedPageBreak/>
              <w:t>Пропускная способность: организация линии связи с телекоммуникационным узлом (далее ТКУ) оператора связи со скоростью не менее 50 Мбит/с;</w:t>
            </w:r>
          </w:p>
          <w:p w:rsidR="006A0F98" w:rsidRPr="006A0F98" w:rsidRDefault="006A0F98" w:rsidP="006A0F98">
            <w:pPr>
              <w:pStyle w:val="ad"/>
              <w:numPr>
                <w:ilvl w:val="2"/>
                <w:numId w:val="25"/>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Организация канала связи для доступа в сеть Интернет со скоростью не менее 50 Мбит/с. в режиме FullDuplexMode по вышеуказанному адресу;</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color w:val="auto"/>
                <w:sz w:val="20"/>
                <w:szCs w:val="20"/>
                <w:lang w:eastAsia="ar-SA"/>
              </w:rPr>
            </w:pPr>
            <w:r w:rsidRPr="006A0F98">
              <w:rPr>
                <w:rFonts w:ascii="Times New Roman" w:hAnsi="Times New Roman" w:cs="Times New Roman"/>
                <w:iCs/>
                <w:sz w:val="20"/>
                <w:szCs w:val="20"/>
                <w:lang w:eastAsia="ar-SA"/>
              </w:rPr>
              <w:t xml:space="preserve">Организация резервного канала связи по адресу: г. Иркутск, ул. Академика Образцова, лит. Ш; </w:t>
            </w:r>
            <w:r w:rsidRPr="006A0F98">
              <w:rPr>
                <w:rFonts w:ascii="Times New Roman" w:hAnsi="Times New Roman" w:cs="Times New Roman"/>
                <w:iCs/>
                <w:color w:val="auto"/>
                <w:sz w:val="20"/>
                <w:szCs w:val="20"/>
                <w:lang w:eastAsia="ar-SA"/>
              </w:rPr>
              <w:t>г. Иркутск ул. Ярославского, д.300; г. Иркутск ул. Баумана, д.214а; г. Иркутск ул. Академика Образцова, д.27 лит. Ч;</w:t>
            </w:r>
          </w:p>
          <w:p w:rsidR="006A0F98" w:rsidRPr="006A0F98" w:rsidRDefault="006A0F98" w:rsidP="006A0F98">
            <w:pPr>
              <w:pStyle w:val="ad"/>
              <w:numPr>
                <w:ilvl w:val="1"/>
                <w:numId w:val="25"/>
              </w:numPr>
              <w:suppressAutoHyphens w:val="0"/>
              <w:spacing w:after="0" w:line="240" w:lineRule="auto"/>
              <w:ind w:left="34" w:firstLine="0"/>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 xml:space="preserve">Технология подключения резервного канала </w:t>
            </w:r>
            <w:r w:rsidRPr="006A0F98">
              <w:rPr>
                <w:rFonts w:ascii="Times New Roman" w:hAnsi="Times New Roman" w:cs="Times New Roman"/>
                <w:bCs/>
                <w:sz w:val="20"/>
                <w:szCs w:val="20"/>
                <w:lang w:val="en-US"/>
              </w:rPr>
              <w:t>FTTB</w:t>
            </w:r>
            <w:r w:rsidRPr="006A0F98">
              <w:rPr>
                <w:rFonts w:ascii="Times New Roman" w:hAnsi="Times New Roman" w:cs="Times New Roman"/>
                <w:bCs/>
                <w:sz w:val="20"/>
                <w:szCs w:val="20"/>
              </w:rPr>
              <w:t xml:space="preserve"> (</w:t>
            </w:r>
            <w:r w:rsidRPr="006A0F98">
              <w:rPr>
                <w:rFonts w:ascii="Times New Roman" w:hAnsi="Times New Roman" w:cs="Times New Roman"/>
                <w:bCs/>
                <w:sz w:val="20"/>
                <w:szCs w:val="20"/>
                <w:lang w:val="en-US"/>
              </w:rPr>
              <w:t>FiberToBuilding</w:t>
            </w:r>
            <w:r w:rsidRPr="006A0F98">
              <w:rPr>
                <w:rFonts w:ascii="Times New Roman" w:hAnsi="Times New Roman" w:cs="Times New Roman"/>
                <w:bCs/>
                <w:sz w:val="20"/>
                <w:szCs w:val="20"/>
              </w:rPr>
              <w:t>) - оптика до здания (строения);</w:t>
            </w:r>
          </w:p>
          <w:p w:rsidR="006A0F98" w:rsidRPr="006A0F98" w:rsidRDefault="006A0F98" w:rsidP="006A0F98">
            <w:pPr>
              <w:pStyle w:val="ad"/>
              <w:numPr>
                <w:ilvl w:val="1"/>
                <w:numId w:val="25"/>
              </w:numPr>
              <w:suppressAutoHyphens w:val="0"/>
              <w:spacing w:after="0" w:line="240" w:lineRule="auto"/>
              <w:ind w:left="34" w:firstLine="0"/>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 xml:space="preserve">Подключение резервного канала связи </w:t>
            </w:r>
            <w:r w:rsidRPr="006A0F98">
              <w:rPr>
                <w:rFonts w:ascii="Times New Roman" w:hAnsi="Times New Roman" w:cs="Times New Roman"/>
                <w:bCs/>
                <w:sz w:val="20"/>
                <w:szCs w:val="20"/>
              </w:rPr>
              <w:t>должно быть обеспечено по системе передачи данных (далее СПД) с использованием интерфейса GigabitEthernet, 50 Мбит/с (50BaseX);</w:t>
            </w:r>
          </w:p>
          <w:p w:rsidR="006A0F98" w:rsidRPr="006A0F98" w:rsidRDefault="006A0F98" w:rsidP="006A0F98">
            <w:pPr>
              <w:pStyle w:val="ad"/>
              <w:numPr>
                <w:ilvl w:val="1"/>
                <w:numId w:val="25"/>
              </w:numPr>
              <w:suppressAutoHyphens w:val="0"/>
              <w:spacing w:after="0" w:line="240" w:lineRule="auto"/>
              <w:ind w:left="34" w:firstLine="0"/>
              <w:contextualSpacing w:val="0"/>
              <w:jc w:val="both"/>
              <w:rPr>
                <w:rFonts w:ascii="Times New Roman" w:hAnsi="Times New Roman" w:cs="Times New Roman"/>
                <w:iCs/>
                <w:sz w:val="20"/>
                <w:szCs w:val="20"/>
                <w:lang w:eastAsia="ar-SA"/>
              </w:rPr>
            </w:pPr>
            <w:r w:rsidRPr="006A0F98">
              <w:rPr>
                <w:rFonts w:ascii="Times New Roman" w:hAnsi="Times New Roman" w:cs="Times New Roman"/>
                <w:bCs/>
                <w:sz w:val="20"/>
                <w:szCs w:val="20"/>
              </w:rPr>
              <w:t>Пропускная способность: организация линии резервного канала связи с телекоммуникационным узлом (далее ТКУ) оператора связи со скоростью не менее 50 Мбит/с;</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Время подключения к услуге — не более 2 дней с момента заключения Договора;</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Дополнительные сооружения для организации линии связи, кроме самой линии, ее крепления, выполненной по СНИП, не допускаются;</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Наличие согласований на ввод кабеля в здание с проектной и строительной организациями;</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color w:val="000000"/>
                <w:sz w:val="20"/>
                <w:szCs w:val="20"/>
              </w:rPr>
            </w:pPr>
            <w:r w:rsidRPr="006A0F98">
              <w:rPr>
                <w:rFonts w:ascii="Times New Roman" w:hAnsi="Times New Roman" w:cs="Times New Roman"/>
                <w:iCs/>
                <w:sz w:val="20"/>
                <w:szCs w:val="20"/>
                <w:lang w:eastAsia="ar-SA"/>
              </w:rPr>
              <w:t>Обеспечение конфиденциальности передаваемой информации</w:t>
            </w:r>
            <w:r w:rsidRPr="006A0F98">
              <w:rPr>
                <w:rFonts w:ascii="Times New Roman" w:hAnsi="Times New Roman" w:cs="Times New Roman"/>
                <w:iCs/>
                <w:sz w:val="20"/>
                <w:szCs w:val="20"/>
                <w:lang w:val="en-US" w:eastAsia="ar-SA"/>
              </w:rPr>
              <w:t>;</w:t>
            </w:r>
          </w:p>
          <w:p w:rsidR="006A0F98" w:rsidRPr="006A0F98" w:rsidRDefault="006A0F98" w:rsidP="006A0F98">
            <w:pPr>
              <w:pStyle w:val="ad"/>
              <w:numPr>
                <w:ilvl w:val="0"/>
                <w:numId w:val="2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20"/>
                <w:szCs w:val="20"/>
              </w:rPr>
            </w:pPr>
            <w:r w:rsidRPr="006A0F98">
              <w:rPr>
                <w:rFonts w:ascii="Times New Roman" w:hAnsi="Times New Roman" w:cs="Times New Roman"/>
                <w:iCs/>
                <w:color w:val="000000"/>
                <w:sz w:val="20"/>
                <w:szCs w:val="20"/>
              </w:rPr>
              <w:t xml:space="preserve">Прекращение предоставления </w:t>
            </w:r>
            <w:r w:rsidRPr="006A0F98">
              <w:rPr>
                <w:rFonts w:ascii="Times New Roman" w:hAnsi="Times New Roman" w:cs="Times New Roman"/>
                <w:bCs/>
                <w:sz w:val="20"/>
                <w:szCs w:val="20"/>
              </w:rPr>
              <w:t xml:space="preserve">организации канала связи для доступа в сеть Интернет </w:t>
            </w:r>
            <w:r w:rsidRPr="006A0F98">
              <w:rPr>
                <w:rFonts w:ascii="Times New Roman" w:hAnsi="Times New Roman" w:cs="Times New Roman"/>
                <w:iCs/>
                <w:color w:val="000000"/>
                <w:sz w:val="20"/>
                <w:szCs w:val="20"/>
              </w:rPr>
              <w:t>при их наличии по вышеуказанным адресам.</w:t>
            </w:r>
          </w:p>
          <w:p w:rsidR="006A0F98" w:rsidRPr="006A0F98" w:rsidRDefault="006A0F98" w:rsidP="006A0F98">
            <w:pPr>
              <w:tabs>
                <w:tab w:val="left" w:pos="307"/>
                <w:tab w:val="left" w:pos="381"/>
              </w:tabs>
              <w:suppressAutoHyphens/>
              <w:snapToGrid w:val="0"/>
              <w:ind w:firstLine="34"/>
              <w:jc w:val="center"/>
              <w:rPr>
                <w:b/>
                <w:sz w:val="20"/>
                <w:szCs w:val="20"/>
              </w:rPr>
            </w:pPr>
            <w:r w:rsidRPr="006A0F98">
              <w:rPr>
                <w:b/>
                <w:sz w:val="20"/>
                <w:szCs w:val="20"/>
              </w:rPr>
              <w:t>Технические требования предоставления доступа к сети Интернет</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12 (двенадцать) каналов (п.1.1) с гарантированным безлимитным интернетом (тарификация по полосе) со скоростью не менее 1000 Мбит/c. без ограничения трафика, 1 (один) канал (п.1.2) с гарантированным безлимитным интернетом (тарификация по полосе) со скоростью не менее 50 Мбит/c. без ограничения трафика.</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Наличие линии доступа до федерального Интернет-провайдера пропускной способностью каналов (п.1.1) не менее 1000 Мбит/c., наличие линии доступа до федерального Интернет-провайдера пропускной способностью каналов (п.1.2) не менее 50 Мбит/c.</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Коэффициент доступности магистрального канала связи должен быть не менее 0,9999 с резервированием, не менее 0,999 без резервирования.</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Коэффициент доступности канала доступа должен быть не менее 0,9958 без резервирования.</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Процент потерянных пакетов (PE-CE) в месяц: не более 0,5%.</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Сетевые задержки канала связи (PE-CE) в среднем за месяц: не более 150 мсек.</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Колебания сетевой задержки канала связи (PE-CE) (джиттер): не более 50 мсек.</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Доступность канала связи за месяц: не менее 99,5%.</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Предоставление статического ip-адреса в точках подключения по адресам:</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lastRenderedPageBreak/>
              <w:t>г. Иркутск ул. Баумана, д.214а (Взрослая поликлиника);</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д.214а (Детская поликлиника);</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lang w:eastAsia="ar-SA"/>
              </w:rPr>
              <w:t>г. Иркутск, ул. Партизанская, д.74ж;</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Академика Образцова, д.27 лит. Ш.</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Ярославского, д 300;</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Академика Образцова, д.27 лит. Ш;</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д.206;</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д.235/4;</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д.191;</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lang w:eastAsia="ar-SA"/>
              </w:rPr>
              <w:t>Иркутский район, ст. Батарейная, ул. Ангарская, д.11;</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lang w:eastAsia="ar-SA"/>
              </w:rPr>
              <w:t>Иркутский район, с. Мамоны, ул. Садовая, д.7-1;</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lang w:eastAsia="ar-SA"/>
              </w:rPr>
              <w:t>Иркутский район, с. Вересовка, ул. 3-Дачная, д.44;</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color w:val="auto"/>
                <w:sz w:val="20"/>
                <w:szCs w:val="20"/>
                <w:lang w:eastAsia="ar-SA"/>
              </w:rPr>
            </w:pPr>
            <w:r w:rsidRPr="006A0F98">
              <w:rPr>
                <w:rFonts w:ascii="Times New Roman" w:hAnsi="Times New Roman" w:cs="Times New Roman"/>
                <w:color w:val="auto"/>
                <w:sz w:val="20"/>
                <w:szCs w:val="20"/>
                <w:lang w:eastAsia="ar-SA"/>
              </w:rPr>
              <w:t>Иркутский район, д. Малая Еланка Иркутского района, ул. Молодежная, 15а.</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(безлимитный трафик).</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Локальный трафик не тарифицируется;</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Входящий и исходящий трафик не тарифицируется и не оплачивается (безлимит).</w:t>
            </w:r>
          </w:p>
          <w:p w:rsidR="006A0F98" w:rsidRPr="006A0F98" w:rsidRDefault="006A0F98" w:rsidP="006A0F98">
            <w:pPr>
              <w:tabs>
                <w:tab w:val="left" w:pos="307"/>
                <w:tab w:val="left" w:pos="381"/>
              </w:tabs>
              <w:suppressAutoHyphens/>
              <w:snapToGrid w:val="0"/>
              <w:ind w:firstLine="34"/>
              <w:jc w:val="center"/>
              <w:rPr>
                <w:b/>
                <w:sz w:val="20"/>
                <w:szCs w:val="20"/>
              </w:rPr>
            </w:pPr>
            <w:r w:rsidRPr="006A0F98">
              <w:rPr>
                <w:b/>
                <w:sz w:val="20"/>
                <w:szCs w:val="20"/>
              </w:rPr>
              <w:t>Требования к оборудованию оператора по защите передаваемых данных услуги «Доступ к сети Интернет»</w:t>
            </w:r>
          </w:p>
          <w:p w:rsidR="006A0F98" w:rsidRPr="006A0F98" w:rsidRDefault="006A0F98" w:rsidP="006A0F98">
            <w:pPr>
              <w:pStyle w:val="ad"/>
              <w:snapToGrid w:val="0"/>
              <w:spacing w:after="0" w:line="240" w:lineRule="auto"/>
              <w:ind w:left="34"/>
              <w:contextualSpacing w:val="0"/>
              <w:jc w:val="both"/>
              <w:rPr>
                <w:rFonts w:ascii="Times New Roman" w:hAnsi="Times New Roman" w:cs="Times New Roman"/>
                <w:sz w:val="20"/>
                <w:szCs w:val="20"/>
              </w:rPr>
            </w:pPr>
            <w:r w:rsidRPr="006A0F98">
              <w:rPr>
                <w:rFonts w:ascii="Times New Roman" w:hAnsi="Times New Roman" w:cs="Times New Roman"/>
                <w:sz w:val="20"/>
                <w:szCs w:val="20"/>
              </w:rPr>
              <w:t>Доступ в Интернет должен быть обеспечен следующими критериями безопасности:</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динамическая маршрутизацию;</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подсистему предотвращения вторжений;</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подсистему, позволяющую реализовать сетевые политики использования интернет-приложений и доступа к веб-ресурсам;</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подсистему, позволяющую идентифицировать тип файлов и тип содержимого в них контента;</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подсистему фильтрации URL (безопасность Web);</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потоковую антивирусную систему;</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антиспам систему;</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защиту от ботнет сетей;</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систему управления сетевыми политиками;</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систему логирования;</w:t>
            </w:r>
          </w:p>
          <w:p w:rsidR="006A0F98" w:rsidRPr="006A0F98" w:rsidRDefault="006A0F98" w:rsidP="006A0F98">
            <w:pPr>
              <w:tabs>
                <w:tab w:val="left" w:pos="307"/>
                <w:tab w:val="left" w:pos="381"/>
              </w:tabs>
              <w:suppressAutoHyphens/>
              <w:snapToGrid w:val="0"/>
              <w:ind w:firstLine="34"/>
              <w:jc w:val="center"/>
              <w:rPr>
                <w:b/>
                <w:sz w:val="20"/>
                <w:szCs w:val="20"/>
              </w:rPr>
            </w:pPr>
            <w:r w:rsidRPr="006A0F98">
              <w:rPr>
                <w:b/>
                <w:sz w:val="20"/>
                <w:szCs w:val="20"/>
              </w:rPr>
              <w:t>Оборудование Оператора доступа в Интернет имеет следующие технические характеристики:</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пропускная способность не менее 2 Гбит/с;</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пропускная способность системы предотвращения вторжений не менее 625 Мбит/с;</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пропускная способность VPN не менее 425 Мбит/с;</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количество соединений не менее 20 000;</w:t>
            </w:r>
          </w:p>
          <w:p w:rsidR="006A0F98" w:rsidRPr="006A0F98" w:rsidRDefault="006A0F98" w:rsidP="006A0F98">
            <w:pPr>
              <w:tabs>
                <w:tab w:val="left" w:pos="227"/>
                <w:tab w:val="left" w:pos="307"/>
              </w:tabs>
              <w:ind w:firstLine="34"/>
              <w:jc w:val="center"/>
              <w:rPr>
                <w:b/>
                <w:sz w:val="20"/>
                <w:szCs w:val="20"/>
              </w:rPr>
            </w:pPr>
            <w:r w:rsidRPr="006A0F98">
              <w:rPr>
                <w:b/>
                <w:sz w:val="20"/>
                <w:szCs w:val="20"/>
              </w:rPr>
              <w:t>Требования к качеству каналов связи:</w:t>
            </w:r>
          </w:p>
          <w:p w:rsidR="006A0F98" w:rsidRPr="006A0F98" w:rsidRDefault="006A0F98" w:rsidP="006A0F98">
            <w:pPr>
              <w:pStyle w:val="ad"/>
              <w:widowControl w:val="0"/>
              <w:numPr>
                <w:ilvl w:val="0"/>
                <w:numId w:val="28"/>
              </w:numPr>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6A0F98">
              <w:rPr>
                <w:rFonts w:ascii="Times New Roman" w:hAnsi="Times New Roman" w:cs="Times New Roman"/>
                <w:sz w:val="20"/>
                <w:szCs w:val="20"/>
              </w:rPr>
              <w:t>Каналы связи должны предоставляться 24 часа в сутки, 7 дней в неделю;</w:t>
            </w:r>
          </w:p>
          <w:p w:rsidR="006A0F98" w:rsidRPr="006A0F98" w:rsidRDefault="006A0F98" w:rsidP="006A0F98">
            <w:pPr>
              <w:pStyle w:val="ad"/>
              <w:widowControl w:val="0"/>
              <w:numPr>
                <w:ilvl w:val="0"/>
                <w:numId w:val="28"/>
              </w:numPr>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6A0F98">
              <w:rPr>
                <w:rFonts w:ascii="Times New Roman" w:hAnsi="Times New Roman" w:cs="Times New Roman"/>
                <w:sz w:val="20"/>
                <w:szCs w:val="20"/>
              </w:rPr>
              <w:t>Время восстановления:</w:t>
            </w:r>
          </w:p>
          <w:p w:rsidR="006A0F98" w:rsidRPr="006A0F98" w:rsidRDefault="006A0F98" w:rsidP="006A0F98">
            <w:pPr>
              <w:pStyle w:val="310"/>
              <w:numPr>
                <w:ilvl w:val="0"/>
                <w:numId w:val="29"/>
              </w:numPr>
              <w:tabs>
                <w:tab w:val="left" w:pos="307"/>
              </w:tabs>
              <w:snapToGrid w:val="0"/>
              <w:spacing w:after="0"/>
              <w:ind w:left="0" w:firstLine="34"/>
              <w:jc w:val="both"/>
              <w:rPr>
                <w:iCs/>
                <w:sz w:val="20"/>
                <w:szCs w:val="20"/>
              </w:rPr>
            </w:pPr>
            <w:r w:rsidRPr="006A0F98">
              <w:rPr>
                <w:iCs/>
                <w:sz w:val="20"/>
                <w:szCs w:val="20"/>
              </w:rPr>
              <w:t>При не исправном оборудовании – до 4 ч;</w:t>
            </w:r>
          </w:p>
          <w:p w:rsidR="006A0F98" w:rsidRPr="006A0F98" w:rsidRDefault="006A0F98" w:rsidP="006A0F98">
            <w:pPr>
              <w:pStyle w:val="310"/>
              <w:numPr>
                <w:ilvl w:val="0"/>
                <w:numId w:val="29"/>
              </w:numPr>
              <w:tabs>
                <w:tab w:val="left" w:pos="307"/>
              </w:tabs>
              <w:snapToGrid w:val="0"/>
              <w:spacing w:after="0"/>
              <w:ind w:left="0" w:firstLine="34"/>
              <w:jc w:val="both"/>
              <w:rPr>
                <w:iCs/>
                <w:sz w:val="20"/>
                <w:szCs w:val="20"/>
              </w:rPr>
            </w:pPr>
            <w:r w:rsidRPr="006A0F98">
              <w:rPr>
                <w:iCs/>
                <w:sz w:val="20"/>
                <w:szCs w:val="20"/>
              </w:rPr>
              <w:t>При неисправностях на линейной части – 8 ч.</w:t>
            </w:r>
          </w:p>
          <w:p w:rsidR="006A0F98" w:rsidRPr="006A0F98" w:rsidRDefault="006A0F98" w:rsidP="006A0F98">
            <w:pPr>
              <w:pStyle w:val="ad"/>
              <w:widowControl w:val="0"/>
              <w:numPr>
                <w:ilvl w:val="0"/>
                <w:numId w:val="28"/>
              </w:numPr>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6A0F98">
              <w:rPr>
                <w:rFonts w:ascii="Times New Roman" w:hAnsi="Times New Roman" w:cs="Times New Roman"/>
                <w:sz w:val="20"/>
                <w:szCs w:val="20"/>
              </w:rPr>
              <w:t xml:space="preserve">Техническая поддержка - Исполнитель обязан предоставить персонального менеджера с номером мобильного телефона, </w:t>
            </w:r>
            <w:r w:rsidRPr="006A0F98">
              <w:rPr>
                <w:rFonts w:ascii="Times New Roman" w:hAnsi="Times New Roman" w:cs="Times New Roman"/>
                <w:color w:val="000000" w:themeColor="text1"/>
                <w:sz w:val="20"/>
                <w:szCs w:val="20"/>
              </w:rPr>
              <w:t>номер мобильного телефона главного инженера,</w:t>
            </w:r>
            <w:r w:rsidRPr="006A0F98">
              <w:rPr>
                <w:rFonts w:ascii="Times New Roman" w:hAnsi="Times New Roman" w:cs="Times New Roman"/>
                <w:sz w:val="20"/>
                <w:szCs w:val="20"/>
              </w:rPr>
              <w:t xml:space="preserve"> доступного для звонков 24 часа в сутки, 7 дней в неделю, для решения текущих вопросов исполнения Договора;</w:t>
            </w:r>
          </w:p>
          <w:p w:rsidR="006A0F98" w:rsidRPr="006A0F98" w:rsidRDefault="006A0F98" w:rsidP="006A0F98">
            <w:pPr>
              <w:pStyle w:val="ad"/>
              <w:widowControl w:val="0"/>
              <w:numPr>
                <w:ilvl w:val="0"/>
                <w:numId w:val="28"/>
              </w:numPr>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6A0F98">
              <w:rPr>
                <w:rFonts w:ascii="Times New Roman" w:hAnsi="Times New Roman" w:cs="Times New Roman"/>
                <w:sz w:val="20"/>
                <w:szCs w:val="20"/>
              </w:rPr>
              <w:t>Дополнительные соглашения и Соглашение об уровне сервиса – SLA:</w:t>
            </w:r>
          </w:p>
          <w:p w:rsidR="006A0F98"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6A0F98">
              <w:rPr>
                <w:rFonts w:ascii="Times New Roman" w:hAnsi="Times New Roman" w:cs="Times New Roman"/>
                <w:sz w:val="20"/>
                <w:szCs w:val="20"/>
                <w:lang w:val="en-US"/>
              </w:rPr>
              <w:t>Web</w:t>
            </w:r>
            <w:r w:rsidRPr="006A0F98">
              <w:rPr>
                <w:rFonts w:ascii="Times New Roman" w:hAnsi="Times New Roman" w:cs="Times New Roman"/>
                <w:sz w:val="20"/>
                <w:szCs w:val="20"/>
              </w:rPr>
              <w:t>-ресурсе Исполнителя;</w:t>
            </w:r>
          </w:p>
          <w:p w:rsidR="006A0F98"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 xml:space="preserve">Наличие систем мониторинга и диагностики оконечного </w:t>
            </w:r>
            <w:r w:rsidRPr="006A0F98">
              <w:rPr>
                <w:rFonts w:ascii="Times New Roman" w:hAnsi="Times New Roman" w:cs="Times New Roman"/>
                <w:sz w:val="20"/>
                <w:szCs w:val="20"/>
              </w:rPr>
              <w:lastRenderedPageBreak/>
              <w:t>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6A0F98"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color w:val="FF0000"/>
                <w:sz w:val="20"/>
                <w:szCs w:val="20"/>
              </w:rPr>
            </w:pPr>
            <w:r w:rsidRPr="006A0F98">
              <w:rPr>
                <w:rFonts w:ascii="Times New Roman" w:hAnsi="Times New Roman" w:cs="Times New Roman"/>
                <w:sz w:val="20"/>
                <w:szCs w:val="20"/>
              </w:rPr>
              <w:t xml:space="preserve">Круглосуточный мониторинг состояния и загрузки интерфейсов подключения, а также состояния электропитания на узле клиента и промежуточных </w:t>
            </w:r>
            <w:r w:rsidRPr="006A0F98">
              <w:rPr>
                <w:rFonts w:ascii="Times New Roman" w:hAnsi="Times New Roman" w:cs="Times New Roman"/>
                <w:color w:val="auto"/>
                <w:sz w:val="20"/>
                <w:szCs w:val="20"/>
              </w:rPr>
              <w:t>узлах сети;</w:t>
            </w:r>
          </w:p>
          <w:p w:rsidR="006A0F98"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color w:val="000000" w:themeColor="text1"/>
                <w:sz w:val="20"/>
                <w:szCs w:val="20"/>
              </w:rPr>
            </w:pPr>
            <w:r w:rsidRPr="006A0F98">
              <w:rPr>
                <w:rFonts w:ascii="Times New Roman" w:hAnsi="Times New Roman" w:cs="Times New Roman"/>
                <w:color w:val="000000" w:themeColor="text1"/>
                <w:sz w:val="20"/>
                <w:szCs w:val="20"/>
              </w:rPr>
              <w:t xml:space="preserve">Для оперативного решения технических, экономических вопросов, связанных с исполнением условий Договора создается рум чат с присутствием со стороны Исполнителя - технического директора Исполнителя, персонального менеджера, специалиста по документообороту, представителя бухгалтерии, со стороны Заказчика: </w:t>
            </w:r>
          </w:p>
          <w:p w:rsidR="006A0F98"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6B09FA"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При выявлении неисправности -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c>
          <w:tcPr>
            <w:tcW w:w="708" w:type="dxa"/>
            <w:tcBorders>
              <w:top w:val="single" w:sz="4" w:space="0" w:color="auto"/>
              <w:left w:val="single" w:sz="4" w:space="0" w:color="auto"/>
              <w:bottom w:val="single" w:sz="4" w:space="0" w:color="auto"/>
              <w:right w:val="single" w:sz="4" w:space="0" w:color="auto"/>
            </w:tcBorders>
          </w:tcPr>
          <w:p w:rsidR="006B09FA" w:rsidRPr="00745578" w:rsidRDefault="006B09FA" w:rsidP="006B09FA">
            <w:pPr>
              <w:jc w:val="center"/>
              <w:rPr>
                <w:sz w:val="20"/>
                <w:szCs w:val="20"/>
              </w:rPr>
            </w:pPr>
            <w:r w:rsidRPr="00745578">
              <w:rPr>
                <w:sz w:val="20"/>
                <w:szCs w:val="20"/>
              </w:rPr>
              <w:lastRenderedPageBreak/>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B09FA" w:rsidRPr="00745578" w:rsidRDefault="006B09FA" w:rsidP="006B09FA">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tcPr>
          <w:p w:rsidR="006B09FA" w:rsidRPr="00745578" w:rsidRDefault="006B09FA" w:rsidP="006B09FA">
            <w:pPr>
              <w:jc w:val="center"/>
              <w:rPr>
                <w:color w:val="000000"/>
                <w:sz w:val="20"/>
                <w:szCs w:val="20"/>
              </w:rPr>
            </w:pPr>
            <w:r>
              <w:rPr>
                <w:color w:val="000000"/>
                <w:sz w:val="20"/>
                <w:szCs w:val="20"/>
              </w:rPr>
              <w:t>109834,00</w:t>
            </w:r>
          </w:p>
        </w:tc>
      </w:tr>
    </w:tbl>
    <w:p w:rsidR="006B09FA" w:rsidRDefault="006B09FA" w:rsidP="00862FF5">
      <w:pPr>
        <w:autoSpaceDE w:val="0"/>
        <w:autoSpaceDN w:val="0"/>
        <w:adjustRightInd w:val="0"/>
        <w:ind w:right="-1"/>
        <w:jc w:val="both"/>
        <w:rPr>
          <w:b/>
          <w:sz w:val="16"/>
          <w:szCs w:val="16"/>
        </w:rPr>
      </w:pPr>
    </w:p>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470015" w:rsidRDefault="00470015" w:rsidP="00B8322C">
      <w:pPr>
        <w:jc w:val="right"/>
        <w:rPr>
          <w:rFonts w:ascii="Cuprum" w:hAnsi="Cuprum" w:cs="Tahoma"/>
          <w:b/>
          <w:bCs/>
          <w:sz w:val="20"/>
          <w:szCs w:val="20"/>
        </w:rPr>
      </w:pPr>
    </w:p>
    <w:p w:rsidR="006E6A65" w:rsidRDefault="006E6A6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D81985" w:rsidRDefault="00D81985" w:rsidP="00B8322C">
      <w:pPr>
        <w:jc w:val="right"/>
        <w:rPr>
          <w:rFonts w:ascii="Cuprum" w:hAnsi="Cuprum" w:cs="Tahoma"/>
          <w:b/>
          <w:bCs/>
          <w:sz w:val="20"/>
          <w:szCs w:val="20"/>
        </w:rPr>
      </w:pPr>
    </w:p>
    <w:p w:rsidR="00D81985" w:rsidRDefault="00D81985" w:rsidP="00B8322C">
      <w:pPr>
        <w:jc w:val="right"/>
        <w:rPr>
          <w:rFonts w:ascii="Cuprum" w:hAnsi="Cuprum" w:cs="Tahoma"/>
          <w:b/>
          <w:bCs/>
          <w:sz w:val="20"/>
          <w:szCs w:val="20"/>
        </w:rPr>
      </w:pPr>
    </w:p>
    <w:p w:rsidR="00D81985" w:rsidRDefault="00D81985" w:rsidP="00B8322C">
      <w:pPr>
        <w:jc w:val="right"/>
        <w:rPr>
          <w:rFonts w:ascii="Cuprum" w:hAnsi="Cuprum" w:cs="Tahoma"/>
          <w:b/>
          <w:bCs/>
          <w:sz w:val="20"/>
          <w:szCs w:val="20"/>
        </w:rPr>
      </w:pPr>
    </w:p>
    <w:p w:rsidR="00D81985" w:rsidRDefault="00D81985" w:rsidP="00B8322C">
      <w:pPr>
        <w:jc w:val="right"/>
        <w:rPr>
          <w:rFonts w:ascii="Cuprum" w:hAnsi="Cuprum" w:cs="Tahoma"/>
          <w:b/>
          <w:bCs/>
          <w:sz w:val="20"/>
          <w:szCs w:val="20"/>
        </w:rPr>
      </w:pPr>
    </w:p>
    <w:p w:rsidR="00D81985" w:rsidRDefault="00D81985" w:rsidP="00B8322C">
      <w:pPr>
        <w:jc w:val="right"/>
        <w:rPr>
          <w:rFonts w:ascii="Cuprum" w:hAnsi="Cuprum" w:cs="Tahoma"/>
          <w:b/>
          <w:bCs/>
          <w:sz w:val="20"/>
          <w:szCs w:val="20"/>
        </w:rPr>
      </w:pPr>
    </w:p>
    <w:p w:rsidR="00D81985" w:rsidRDefault="00D81985" w:rsidP="00B8322C">
      <w:pPr>
        <w:jc w:val="right"/>
        <w:rPr>
          <w:rFonts w:ascii="Cuprum" w:hAnsi="Cuprum" w:cs="Tahoma"/>
          <w:b/>
          <w:bCs/>
          <w:sz w:val="20"/>
          <w:szCs w:val="20"/>
        </w:rPr>
      </w:pPr>
      <w:bookmarkStart w:id="2" w:name="_GoBack"/>
      <w:bookmarkEnd w:id="2"/>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826F26">
        <w:rPr>
          <w:b/>
          <w:sz w:val="20"/>
          <w:szCs w:val="20"/>
        </w:rPr>
        <w:t xml:space="preserve">по организации канала связи для доступа в сеть Интернет </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81985">
        <w:rPr>
          <w:b/>
          <w:kern w:val="32"/>
          <w:sz w:val="20"/>
          <w:szCs w:val="20"/>
        </w:rPr>
        <w:t>286-22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D81985">
        <w:rPr>
          <w:sz w:val="20"/>
        </w:rPr>
        <w:t>286-22</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826F26">
        <w:rPr>
          <w:b/>
          <w:bCs/>
          <w:sz w:val="20"/>
          <w:szCs w:val="20"/>
        </w:rPr>
        <w:t xml:space="preserve">по организации канала связи для доступа в сеть Интернет </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Есевой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826F26">
        <w:rPr>
          <w:sz w:val="19"/>
          <w:szCs w:val="19"/>
        </w:rPr>
        <w:t xml:space="preserve">по организации канала связи для доступа в сеть Интернет </w:t>
      </w:r>
      <w:r w:rsidR="008800A3">
        <w:rPr>
          <w:sz w:val="19"/>
          <w:szCs w:val="19"/>
        </w:rPr>
        <w:t xml:space="preserve"> </w:t>
      </w:r>
      <w:r w:rsidR="00895F07">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6A0F98" w:rsidRPr="006F7408" w:rsidRDefault="00A72026" w:rsidP="006A0F98">
      <w:pPr>
        <w:jc w:val="both"/>
        <w:rPr>
          <w:sz w:val="19"/>
          <w:szCs w:val="19"/>
        </w:rPr>
      </w:pPr>
      <w:r w:rsidRPr="007F6AAB">
        <w:rPr>
          <w:sz w:val="19"/>
          <w:szCs w:val="19"/>
        </w:rPr>
        <w:t>1.2. М</w:t>
      </w:r>
      <w:r w:rsidR="00AE4AEC">
        <w:rPr>
          <w:sz w:val="19"/>
          <w:szCs w:val="19"/>
        </w:rPr>
        <w:t xml:space="preserve">есто оказания Услуг: </w:t>
      </w:r>
      <w:r w:rsidR="006A0F98" w:rsidRPr="006F7408">
        <w:rPr>
          <w:sz w:val="19"/>
          <w:szCs w:val="19"/>
        </w:rPr>
        <w:t xml:space="preserve">г. Иркутск: </w:t>
      </w:r>
    </w:p>
    <w:p w:rsidR="006A0F98" w:rsidRPr="006F7408" w:rsidRDefault="006A0F98" w:rsidP="006A0F98">
      <w:pPr>
        <w:autoSpaceDE w:val="0"/>
        <w:autoSpaceDN w:val="0"/>
        <w:adjustRightInd w:val="0"/>
        <w:jc w:val="both"/>
        <w:rPr>
          <w:color w:val="000000"/>
          <w:sz w:val="19"/>
          <w:szCs w:val="19"/>
        </w:rPr>
      </w:pPr>
      <w:r w:rsidRPr="006F7408">
        <w:rPr>
          <w:sz w:val="19"/>
          <w:szCs w:val="19"/>
        </w:rPr>
        <w:t>ул. Баумана, 235/4;</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ул. Ярославского, 300,</w:t>
      </w:r>
    </w:p>
    <w:p w:rsidR="006A0F98" w:rsidRDefault="006A0F98" w:rsidP="006A0F98">
      <w:pPr>
        <w:autoSpaceDE w:val="0"/>
        <w:autoSpaceDN w:val="0"/>
        <w:adjustRightInd w:val="0"/>
        <w:jc w:val="both"/>
        <w:rPr>
          <w:color w:val="000000"/>
          <w:sz w:val="19"/>
          <w:szCs w:val="19"/>
        </w:rPr>
      </w:pPr>
      <w:r w:rsidRPr="006F7408">
        <w:rPr>
          <w:color w:val="000000"/>
          <w:sz w:val="19"/>
          <w:szCs w:val="19"/>
        </w:rPr>
        <w:t>ул. Баумана, 214А</w:t>
      </w:r>
      <w:r>
        <w:rPr>
          <w:color w:val="000000"/>
          <w:sz w:val="19"/>
          <w:szCs w:val="19"/>
        </w:rPr>
        <w:t xml:space="preserve"> (ВП)</w:t>
      </w:r>
      <w:r w:rsidRPr="006F7408">
        <w:rPr>
          <w:color w:val="000000"/>
          <w:sz w:val="19"/>
          <w:szCs w:val="19"/>
        </w:rPr>
        <w:t>,</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ул. Баумана, 214А</w:t>
      </w:r>
      <w:r>
        <w:rPr>
          <w:color w:val="000000"/>
          <w:sz w:val="19"/>
          <w:szCs w:val="19"/>
        </w:rPr>
        <w:t xml:space="preserve"> (ДП), </w:t>
      </w:r>
    </w:p>
    <w:p w:rsidR="006A0F98" w:rsidRDefault="006A0F98" w:rsidP="006A0F98">
      <w:pPr>
        <w:autoSpaceDE w:val="0"/>
        <w:autoSpaceDN w:val="0"/>
        <w:adjustRightInd w:val="0"/>
        <w:jc w:val="both"/>
        <w:rPr>
          <w:color w:val="000000"/>
          <w:sz w:val="19"/>
          <w:szCs w:val="19"/>
        </w:rPr>
      </w:pPr>
      <w:r w:rsidRPr="006F7408">
        <w:rPr>
          <w:color w:val="000000"/>
          <w:sz w:val="19"/>
          <w:szCs w:val="19"/>
        </w:rPr>
        <w:t>ул. Баумана, 206,</w:t>
      </w:r>
    </w:p>
    <w:p w:rsidR="006A0F98" w:rsidRPr="006F7408" w:rsidRDefault="006A0F98" w:rsidP="006A0F98">
      <w:pPr>
        <w:autoSpaceDE w:val="0"/>
        <w:autoSpaceDN w:val="0"/>
        <w:adjustRightInd w:val="0"/>
        <w:jc w:val="both"/>
        <w:rPr>
          <w:color w:val="000000"/>
          <w:sz w:val="19"/>
          <w:szCs w:val="19"/>
        </w:rPr>
      </w:pPr>
      <w:r>
        <w:rPr>
          <w:color w:val="000000"/>
          <w:sz w:val="19"/>
          <w:szCs w:val="19"/>
        </w:rPr>
        <w:t>ул. Баумана, 191,</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ул. Академика Образцова, 27Ш,</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ул. Академика Образцова, 27Ч,</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ул. Партизанская, 74Ж,</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с. Мамоны, ул. Садовая, 7-1,</w:t>
      </w:r>
    </w:p>
    <w:p w:rsidR="006A0F98" w:rsidRDefault="006A0F98" w:rsidP="006A0F98">
      <w:pPr>
        <w:jc w:val="both"/>
        <w:rPr>
          <w:color w:val="000000"/>
          <w:sz w:val="19"/>
          <w:szCs w:val="19"/>
        </w:rPr>
      </w:pPr>
      <w:r w:rsidRPr="006F7408">
        <w:rPr>
          <w:color w:val="000000"/>
          <w:sz w:val="19"/>
          <w:szCs w:val="19"/>
        </w:rPr>
        <w:t>ст. Батарейная, ул. Ангарская, 11</w:t>
      </w:r>
      <w:r>
        <w:rPr>
          <w:color w:val="000000"/>
          <w:sz w:val="19"/>
          <w:szCs w:val="19"/>
        </w:rPr>
        <w:t>,</w:t>
      </w:r>
    </w:p>
    <w:p w:rsidR="006A0F98" w:rsidRPr="006F7408" w:rsidRDefault="006A0F98" w:rsidP="006A0F98">
      <w:pPr>
        <w:jc w:val="both"/>
        <w:rPr>
          <w:sz w:val="19"/>
          <w:szCs w:val="19"/>
        </w:rPr>
      </w:pPr>
      <w:r>
        <w:rPr>
          <w:color w:val="000000"/>
          <w:sz w:val="19"/>
          <w:szCs w:val="19"/>
        </w:rPr>
        <w:t>с. Вересовка, ул. 3 Дачная, 44,</w:t>
      </w:r>
    </w:p>
    <w:p w:rsidR="00A72026" w:rsidRPr="007F6AAB" w:rsidRDefault="006A0F98" w:rsidP="00A72026">
      <w:pPr>
        <w:jc w:val="both"/>
        <w:rPr>
          <w:sz w:val="19"/>
          <w:szCs w:val="19"/>
        </w:rPr>
      </w:pPr>
      <w:r>
        <w:rPr>
          <w:sz w:val="19"/>
          <w:szCs w:val="19"/>
        </w:rPr>
        <w:t>д. Малая Еланка, ул. Молодежная, д. 15а</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6A0F98" w:rsidRPr="006A0F98">
        <w:rPr>
          <w:sz w:val="19"/>
          <w:szCs w:val="19"/>
        </w:rPr>
        <w:t>с 00 ч 00мин 01.01.202</w:t>
      </w:r>
      <w:r w:rsidR="006A0F98">
        <w:rPr>
          <w:sz w:val="19"/>
          <w:szCs w:val="19"/>
        </w:rPr>
        <w:t>3</w:t>
      </w:r>
      <w:r w:rsidR="006A0F98" w:rsidRPr="006A0F98">
        <w:rPr>
          <w:sz w:val="19"/>
          <w:szCs w:val="19"/>
        </w:rPr>
        <w:t>г. по 23 ч 59 мин 31.12.202</w:t>
      </w:r>
      <w:r w:rsidR="006A0F98">
        <w:rPr>
          <w:sz w:val="19"/>
          <w:szCs w:val="19"/>
        </w:rPr>
        <w:t>3</w:t>
      </w:r>
      <w:r w:rsidR="006A0F98" w:rsidRPr="006A0F98">
        <w:rPr>
          <w:sz w:val="19"/>
          <w:szCs w:val="19"/>
        </w:rPr>
        <w:t>г.</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 xml:space="preserve">3.1.4. Исполнитель обязан в течение срока действия договора предоставить по запросу Заказчика в течение одного рабочего </w:t>
      </w:r>
      <w:r w:rsidRPr="007D48C6">
        <w:rPr>
          <w:rFonts w:ascii="Times New Roman" w:hAnsi="Times New Roman"/>
          <w:color w:val="000000"/>
          <w:sz w:val="19"/>
          <w:szCs w:val="19"/>
        </w:rPr>
        <w:lastRenderedPageBreak/>
        <w:t>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 xml:space="preserve">6.2. Исполнение Договора обеспечивается предоставлением </w:t>
      </w:r>
      <w:r w:rsidR="00D26110">
        <w:rPr>
          <w:rFonts w:ascii="Times New Roman" w:hAnsi="Times New Roman" w:cs="Times New Roman"/>
          <w:color w:val="auto"/>
          <w:sz w:val="19"/>
          <w:szCs w:val="19"/>
        </w:rPr>
        <w:t>независимой</w:t>
      </w:r>
      <w:r w:rsidRPr="007D48C6">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534497">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r w:rsidR="00E94A4D" w:rsidRPr="00F95CC3">
              <w:rPr>
                <w:b/>
                <w:sz w:val="18"/>
                <w:szCs w:val="18"/>
              </w:rPr>
              <w:t>Есева/</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D81985">
        <w:rPr>
          <w:sz w:val="20"/>
          <w:szCs w:val="20"/>
        </w:rPr>
        <w:t>286-22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491" w:type="dxa"/>
        <w:tblInd w:w="-176" w:type="dxa"/>
        <w:tblLayout w:type="fixed"/>
        <w:tblLook w:val="04A0" w:firstRow="1" w:lastRow="0" w:firstColumn="1" w:lastColumn="0" w:noHBand="0" w:noVBand="1"/>
      </w:tblPr>
      <w:tblGrid>
        <w:gridCol w:w="567"/>
        <w:gridCol w:w="1560"/>
        <w:gridCol w:w="4394"/>
        <w:gridCol w:w="850"/>
        <w:gridCol w:w="709"/>
        <w:gridCol w:w="1135"/>
        <w:gridCol w:w="1276"/>
      </w:tblGrid>
      <w:tr w:rsidR="00470015" w:rsidRPr="001F4B13" w:rsidTr="006E6A6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D26110" w:rsidRPr="00E66375"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D26110" w:rsidRPr="000D461A" w:rsidRDefault="00D26110" w:rsidP="00D26110">
            <w:pPr>
              <w:jc w:val="center"/>
              <w:rPr>
                <w:color w:val="000000"/>
                <w:sz w:val="20"/>
                <w:szCs w:val="20"/>
              </w:rPr>
            </w:pPr>
            <w:r w:rsidRPr="000D461A">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D26110" w:rsidRPr="000D461A" w:rsidRDefault="00D26110" w:rsidP="00345EE9">
            <w:pPr>
              <w:shd w:val="clear" w:color="auto" w:fill="FFFFFF"/>
              <w:rPr>
                <w:color w:val="000000"/>
                <w:sz w:val="20"/>
                <w:szCs w:val="20"/>
              </w:rPr>
            </w:pPr>
            <w:r w:rsidRPr="000D461A">
              <w:rPr>
                <w:bCs/>
                <w:sz w:val="20"/>
                <w:szCs w:val="20"/>
              </w:rPr>
              <w:t xml:space="preserve">Оказание услуг </w:t>
            </w:r>
            <w:r>
              <w:rPr>
                <w:bCs/>
                <w:sz w:val="20"/>
                <w:szCs w:val="20"/>
              </w:rPr>
              <w:t xml:space="preserve">по </w:t>
            </w:r>
            <w:r w:rsidR="00345EE9">
              <w:rPr>
                <w:bCs/>
                <w:sz w:val="20"/>
                <w:szCs w:val="20"/>
              </w:rPr>
              <w:t>р</w:t>
            </w:r>
            <w:r>
              <w:rPr>
                <w:bCs/>
                <w:sz w:val="20"/>
                <w:szCs w:val="20"/>
              </w:rPr>
              <w:t>азмещению и поддержке ресурсов в сети Интернет (регистрация доменного имени и услуги хостинга)</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26110" w:rsidRPr="00D6448F" w:rsidRDefault="00D26110" w:rsidP="00D26110">
            <w:pPr>
              <w:jc w:val="both"/>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D26110" w:rsidRPr="000D461A" w:rsidRDefault="00D26110" w:rsidP="006E6A6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6110" w:rsidRPr="00E66375" w:rsidRDefault="00D26110" w:rsidP="006E6A65">
            <w:pPr>
              <w:jc w:val="center"/>
              <w:rPr>
                <w:color w:val="000000"/>
                <w:sz w:val="20"/>
                <w:szCs w:val="20"/>
              </w:rPr>
            </w:pPr>
          </w:p>
        </w:tc>
      </w:tr>
      <w:tr w:rsidR="00470015" w:rsidRPr="008169E0"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6E6A65">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470015" w:rsidRDefault="00470015"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В. Есева/</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826F26">
        <w:rPr>
          <w:b/>
          <w:sz w:val="20"/>
          <w:szCs w:val="20"/>
        </w:rPr>
        <w:t xml:space="preserve">по организации канала связи для доступа в сеть Интернет </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81985">
        <w:rPr>
          <w:b/>
          <w:kern w:val="32"/>
          <w:sz w:val="20"/>
          <w:szCs w:val="20"/>
        </w:rPr>
        <w:t>286-22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826F26">
        <w:rPr>
          <w:sz w:val="20"/>
          <w:szCs w:val="20"/>
        </w:rPr>
        <w:t xml:space="preserve">по организации канала связи для доступа в сеть Интернет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826F26">
        <w:rPr>
          <w:sz w:val="20"/>
          <w:szCs w:val="20"/>
        </w:rPr>
        <w:t xml:space="preserve">по организации канала связи для доступа в сеть Интернет </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70015" w:rsidRPr="001F4B13" w:rsidTr="006E6A6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6E6A65">
        <w:trPr>
          <w:trHeight w:val="68"/>
        </w:trPr>
        <w:tc>
          <w:tcPr>
            <w:tcW w:w="567" w:type="dxa"/>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70015" w:rsidRPr="00745578" w:rsidRDefault="00470015" w:rsidP="00345EE9">
            <w:pPr>
              <w:shd w:val="clear" w:color="auto" w:fill="FFFFFF"/>
              <w:rPr>
                <w:color w:val="000000"/>
                <w:sz w:val="20"/>
                <w:szCs w:val="20"/>
              </w:rPr>
            </w:pPr>
            <w:r>
              <w:rPr>
                <w:sz w:val="20"/>
                <w:szCs w:val="20"/>
              </w:rPr>
              <w:t xml:space="preserve">Оказание услуг </w:t>
            </w:r>
            <w:r w:rsidR="00826F26">
              <w:rPr>
                <w:sz w:val="20"/>
                <w:szCs w:val="20"/>
              </w:rPr>
              <w:t xml:space="preserve">по организации канала связи для доступа в сеть Интернет </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70015" w:rsidRPr="00055D65" w:rsidRDefault="00470015" w:rsidP="006E6A65">
            <w:pPr>
              <w:jc w:val="both"/>
              <w:rPr>
                <w:bCs/>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p w:rsidR="00470015" w:rsidRPr="000723CE" w:rsidRDefault="00470015" w:rsidP="006E6A65">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6E6A65">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FA" w:rsidRDefault="006B09FA" w:rsidP="00ED57EB">
      <w:r>
        <w:separator/>
      </w:r>
    </w:p>
  </w:endnote>
  <w:endnote w:type="continuationSeparator" w:id="0">
    <w:p w:rsidR="006B09FA" w:rsidRDefault="006B09F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B09FA" w:rsidRDefault="006B09FA">
        <w:pPr>
          <w:pStyle w:val="af7"/>
          <w:jc w:val="right"/>
        </w:pPr>
        <w:r>
          <w:fldChar w:fldCharType="begin"/>
        </w:r>
        <w:r>
          <w:instrText xml:space="preserve"> PAGE   \* MERGEFORMAT </w:instrText>
        </w:r>
        <w:r>
          <w:fldChar w:fldCharType="separate"/>
        </w:r>
        <w:r w:rsidR="00D81985">
          <w:rPr>
            <w:noProof/>
          </w:rPr>
          <w:t>22</w:t>
        </w:r>
        <w:r>
          <w:rPr>
            <w:noProof/>
          </w:rPr>
          <w:fldChar w:fldCharType="end"/>
        </w:r>
      </w:p>
    </w:sdtContent>
  </w:sdt>
  <w:p w:rsidR="006B09FA" w:rsidRDefault="006B09F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FA" w:rsidRDefault="006B09FA" w:rsidP="00ED57EB">
      <w:r>
        <w:separator/>
      </w:r>
    </w:p>
  </w:footnote>
  <w:footnote w:type="continuationSeparator" w:id="0">
    <w:p w:rsidR="006B09FA" w:rsidRDefault="006B09FA" w:rsidP="00ED57EB">
      <w:r>
        <w:continuationSeparator/>
      </w:r>
    </w:p>
  </w:footnote>
  <w:footnote w:id="1">
    <w:p w:rsidR="006B09FA" w:rsidRPr="004B5113" w:rsidRDefault="006B09F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87047B"/>
    <w:multiLevelType w:val="multilevel"/>
    <w:tmpl w:val="8C38ECE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20"/>
        <w:szCs w:val="20"/>
      </w:rPr>
    </w:lvl>
    <w:lvl w:ilvl="2">
      <w:start w:val="1"/>
      <w:numFmt w:val="decimal"/>
      <w:isLgl/>
      <w:suff w:val="space"/>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1">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2">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515DA7"/>
    <w:multiLevelType w:val="multilevel"/>
    <w:tmpl w:val="42C61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48E7544"/>
    <w:multiLevelType w:val="multilevel"/>
    <w:tmpl w:val="126E495C"/>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64D875C9"/>
    <w:multiLevelType w:val="hybridMultilevel"/>
    <w:tmpl w:val="E926DC68"/>
    <w:lvl w:ilvl="0" w:tplc="9A10C3B8">
      <w:start w:val="1"/>
      <w:numFmt w:val="bullet"/>
      <w:suff w:val="space"/>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8">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78F00B9"/>
    <w:multiLevelType w:val="multilevel"/>
    <w:tmpl w:val="5E3EC92A"/>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num w:numId="1">
    <w:abstractNumId w:val="6"/>
  </w:num>
  <w:num w:numId="2">
    <w:abstractNumId w:val="19"/>
  </w:num>
  <w:num w:numId="3">
    <w:abstractNumId w:val="20"/>
  </w:num>
  <w:num w:numId="4">
    <w:abstractNumId w:val="4"/>
    <w:lvlOverride w:ilvl="0">
      <w:startOverride w:val="1"/>
    </w:lvlOverride>
  </w:num>
  <w:num w:numId="5">
    <w:abstractNumId w:val="12"/>
  </w:num>
  <w:num w:numId="6">
    <w:abstractNumId w:val="11"/>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
  </w:num>
  <w:num w:numId="15">
    <w:abstractNumId w:val="17"/>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13"/>
  </w:num>
  <w:num w:numId="22">
    <w:abstractNumId w:val="13"/>
    <w:lvlOverride w:ilvl="0">
      <w:startOverride w:val="1"/>
    </w:lvlOverride>
  </w:num>
  <w:num w:numId="23">
    <w:abstractNumId w:val="5"/>
  </w:num>
  <w:num w:numId="24">
    <w:abstractNumId w:val="16"/>
  </w:num>
  <w:num w:numId="25">
    <w:abstractNumId w:val="8"/>
  </w:num>
  <w:num w:numId="26">
    <w:abstractNumId w:val="14"/>
  </w:num>
  <w:num w:numId="27">
    <w:abstractNumId w:val="22"/>
  </w:num>
  <w:num w:numId="28">
    <w:abstractNumId w:val="15"/>
  </w:num>
  <w:num w:numId="29">
    <w:abstractNumId w:val="1"/>
  </w:num>
  <w:num w:numId="30">
    <w:abstractNumId w:val="3"/>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85"/>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507B-DC65-4331-9942-DD0CDA48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12481</Words>
  <Characters>88119</Characters>
  <Application>Microsoft Office Word</Application>
  <DocSecurity>0</DocSecurity>
  <Lines>734</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100400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2022-12-08T06:58:00Z</cp:lastPrinted>
  <dcterms:created xsi:type="dcterms:W3CDTF">2022-12-08T06:58:00Z</dcterms:created>
  <dcterms:modified xsi:type="dcterms:W3CDTF">2022-12-08T06:58:00Z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