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D55636">
        <w:rPr>
          <w:b/>
        </w:rPr>
        <w:t>систем инфузионных, трансфузионных одноразовых</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D55636">
        <w:rPr>
          <w:b/>
          <w:kern w:val="32"/>
          <w:sz w:val="28"/>
          <w:szCs w:val="28"/>
        </w:rPr>
        <w:t>036-21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DB206A"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D55636">
              <w:rPr>
                <w:bCs/>
                <w:sz w:val="20"/>
                <w:szCs w:val="20"/>
              </w:rPr>
              <w:t>систем инфузионных, трансфузионных одноразовых</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FD7FF8" w:rsidRPr="007E441D" w:rsidRDefault="00D55636" w:rsidP="00DC5959">
            <w:pPr>
              <w:autoSpaceDE w:val="0"/>
              <w:autoSpaceDN w:val="0"/>
              <w:adjustRightInd w:val="0"/>
              <w:rPr>
                <w:sz w:val="20"/>
                <w:szCs w:val="20"/>
                <w:highlight w:val="cyan"/>
              </w:rPr>
            </w:pPr>
            <w:r w:rsidRPr="00D55636">
              <w:rPr>
                <w:sz w:val="20"/>
                <w:szCs w:val="20"/>
              </w:rPr>
              <w:t>32.50.13.110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FD7FF8" w:rsidP="00D55636">
            <w:pPr>
              <w:autoSpaceDE w:val="0"/>
              <w:autoSpaceDN w:val="0"/>
              <w:adjustRightInd w:val="0"/>
              <w:rPr>
                <w:sz w:val="20"/>
                <w:szCs w:val="20"/>
              </w:rPr>
            </w:pPr>
            <w:r w:rsidRPr="00FD7FF8">
              <w:rPr>
                <w:sz w:val="20"/>
                <w:szCs w:val="20"/>
              </w:rPr>
              <w:t>2</w:t>
            </w:r>
            <w:r w:rsidR="00D55636">
              <w:rPr>
                <w:sz w:val="20"/>
                <w:szCs w:val="20"/>
              </w:rPr>
              <w:t>86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6356E" w:rsidRPr="002D48A2" w:rsidRDefault="002D48A2" w:rsidP="00E6356E">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021AA"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7021AA" w:rsidRPr="00FE2446" w:rsidRDefault="007021AA"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021AA" w:rsidRPr="00FE2446" w:rsidRDefault="007021AA"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021AA" w:rsidRPr="00FE2446" w:rsidRDefault="007021AA" w:rsidP="007021A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B10918">
              <w:rPr>
                <w:sz w:val="20"/>
                <w:szCs w:val="20"/>
              </w:rPr>
              <w:t>0</w:t>
            </w:r>
            <w:r>
              <w:rPr>
                <w:sz w:val="20"/>
                <w:szCs w:val="20"/>
              </w:rPr>
              <w:t>1.1</w:t>
            </w:r>
            <w:r w:rsidR="00C86F96">
              <w:rPr>
                <w:sz w:val="20"/>
                <w:szCs w:val="20"/>
              </w:rPr>
              <w:t>2</w:t>
            </w:r>
            <w:r>
              <w:rPr>
                <w:sz w:val="20"/>
                <w:szCs w:val="20"/>
              </w:rPr>
              <w:t>.2021 г.</w:t>
            </w:r>
            <w:r w:rsidRPr="00FE2446">
              <w:rPr>
                <w:sz w:val="20"/>
                <w:szCs w:val="20"/>
              </w:rPr>
              <w:t xml:space="preserve"> по адресу: г. Иркутск, </w:t>
            </w:r>
            <w:r w:rsidR="00C301D2">
              <w:rPr>
                <w:sz w:val="20"/>
                <w:szCs w:val="20"/>
              </w:rPr>
              <w:t xml:space="preserve">ул. </w:t>
            </w:r>
            <w:r w:rsidR="005A3270">
              <w:rPr>
                <w:sz w:val="20"/>
                <w:szCs w:val="20"/>
              </w:rPr>
              <w:t>Ярославского, 300</w:t>
            </w:r>
            <w:r w:rsidR="00C301D2">
              <w:rPr>
                <w:sz w:val="20"/>
                <w:szCs w:val="20"/>
              </w:rPr>
              <w:t xml:space="preserve"> (</w:t>
            </w:r>
            <w:r w:rsidR="005A3270">
              <w:rPr>
                <w:sz w:val="20"/>
                <w:szCs w:val="20"/>
              </w:rPr>
              <w:t>4</w:t>
            </w:r>
            <w:r w:rsidR="00C301D2">
              <w:rPr>
                <w:sz w:val="20"/>
                <w:szCs w:val="20"/>
              </w:rPr>
              <w:t xml:space="preserve"> этаж)</w:t>
            </w:r>
            <w:r w:rsidRPr="00FE2446">
              <w:rPr>
                <w:sz w:val="20"/>
                <w:szCs w:val="20"/>
              </w:rPr>
              <w:t>.</w:t>
            </w:r>
          </w:p>
          <w:p w:rsidR="007021AA" w:rsidRPr="00FE2446" w:rsidRDefault="007021AA" w:rsidP="00C301D2">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sidR="00C301D2">
              <w:rPr>
                <w:sz w:val="20"/>
                <w:szCs w:val="20"/>
              </w:rPr>
              <w:t>3</w:t>
            </w:r>
            <w:r w:rsidRPr="00FE2446">
              <w:rPr>
                <w:sz w:val="20"/>
                <w:szCs w:val="20"/>
              </w:rPr>
              <w:t xml:space="preserve"> (</w:t>
            </w:r>
            <w:r w:rsidR="00C301D2">
              <w:rPr>
                <w:sz w:val="20"/>
                <w:szCs w:val="20"/>
              </w:rPr>
              <w:t>трех</w:t>
            </w:r>
            <w:r w:rsidRPr="00FE2446">
              <w:rPr>
                <w:sz w:val="20"/>
                <w:szCs w:val="20"/>
              </w:rPr>
              <w:t xml:space="preserve">) </w:t>
            </w:r>
            <w:r w:rsidR="00C301D2">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C34B67" w:rsidP="00C34B67">
            <w:pPr>
              <w:tabs>
                <w:tab w:val="left" w:pos="6022"/>
              </w:tabs>
              <w:ind w:right="72"/>
              <w:rPr>
                <w:sz w:val="20"/>
                <w:szCs w:val="20"/>
              </w:rPr>
            </w:pPr>
            <w:r>
              <w:rPr>
                <w:sz w:val="20"/>
                <w:szCs w:val="20"/>
              </w:rPr>
              <w:t>706 250,00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семьсот шесть тысяч двести пятьдесят</w:t>
            </w:r>
            <w:r w:rsidR="005A3270">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C34B67">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C34B67">
              <w:rPr>
                <w:b/>
                <w:sz w:val="20"/>
                <w:szCs w:val="20"/>
              </w:rPr>
              <w:t>12</w:t>
            </w:r>
            <w:r w:rsidRPr="002D48A2">
              <w:rPr>
                <w:b/>
                <w:sz w:val="20"/>
                <w:szCs w:val="20"/>
              </w:rPr>
              <w:t>»</w:t>
            </w:r>
            <w:r w:rsidR="007C7A98" w:rsidRPr="002D48A2">
              <w:rPr>
                <w:b/>
                <w:sz w:val="20"/>
                <w:szCs w:val="20"/>
              </w:rPr>
              <w:t xml:space="preserve"> </w:t>
            </w:r>
            <w:r w:rsidR="008A07E0">
              <w:rPr>
                <w:b/>
                <w:sz w:val="20"/>
                <w:szCs w:val="20"/>
              </w:rPr>
              <w:t>февраля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C34B67">
              <w:rPr>
                <w:b/>
                <w:sz w:val="20"/>
                <w:szCs w:val="20"/>
              </w:rPr>
              <w:t>20</w:t>
            </w:r>
            <w:r w:rsidRPr="002D48A2">
              <w:rPr>
                <w:b/>
                <w:sz w:val="20"/>
                <w:szCs w:val="20"/>
              </w:rPr>
              <w:t xml:space="preserve">» </w:t>
            </w:r>
            <w:r w:rsidR="002D48A2">
              <w:rPr>
                <w:b/>
                <w:sz w:val="20"/>
                <w:szCs w:val="20"/>
              </w:rPr>
              <w:t>февраля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C34B67">
              <w:rPr>
                <w:sz w:val="20"/>
                <w:szCs w:val="20"/>
              </w:rPr>
              <w:t>12</w:t>
            </w:r>
            <w:r w:rsidRPr="002D48A2">
              <w:rPr>
                <w:sz w:val="20"/>
                <w:szCs w:val="20"/>
              </w:rPr>
              <w:t xml:space="preserve">» </w:t>
            </w:r>
            <w:r w:rsidR="008A07E0">
              <w:rPr>
                <w:sz w:val="20"/>
                <w:szCs w:val="20"/>
              </w:rPr>
              <w:t>февраля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C34B67">
            <w:pPr>
              <w:jc w:val="both"/>
              <w:rPr>
                <w:sz w:val="20"/>
                <w:szCs w:val="20"/>
              </w:rPr>
            </w:pPr>
            <w:r w:rsidRPr="002D48A2">
              <w:rPr>
                <w:bCs/>
                <w:sz w:val="20"/>
                <w:szCs w:val="20"/>
              </w:rPr>
              <w:t>«</w:t>
            </w:r>
            <w:r w:rsidR="00C34B67">
              <w:rPr>
                <w:bCs/>
                <w:sz w:val="20"/>
                <w:szCs w:val="20"/>
              </w:rPr>
              <w:t>20</w:t>
            </w:r>
            <w:r w:rsidRPr="002D48A2">
              <w:rPr>
                <w:bCs/>
                <w:sz w:val="20"/>
                <w:szCs w:val="20"/>
              </w:rPr>
              <w:t xml:space="preserve">» </w:t>
            </w:r>
            <w:r w:rsidR="002D48A2">
              <w:rPr>
                <w:bCs/>
                <w:sz w:val="20"/>
                <w:szCs w:val="20"/>
              </w:rPr>
              <w:t>февраля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w:t>
            </w:r>
            <w:r w:rsidRPr="00FE2446">
              <w:rPr>
                <w:b/>
                <w:color w:val="000000"/>
                <w:sz w:val="20"/>
                <w:szCs w:val="20"/>
              </w:rPr>
              <w:lastRenderedPageBreak/>
              <w:t xml:space="preserve">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34B67" w:rsidP="007C0DB3">
            <w:pPr>
              <w:autoSpaceDE w:val="0"/>
              <w:autoSpaceDN w:val="0"/>
              <w:adjustRightInd w:val="0"/>
              <w:jc w:val="both"/>
              <w:outlineLvl w:val="1"/>
              <w:rPr>
                <w:sz w:val="20"/>
                <w:szCs w:val="20"/>
              </w:rPr>
            </w:pPr>
            <w:r>
              <w:rPr>
                <w:sz w:val="20"/>
                <w:szCs w:val="20"/>
              </w:rPr>
              <w:t>21 187,50</w:t>
            </w:r>
            <w:r w:rsidR="007C7A98">
              <w:rPr>
                <w:sz w:val="20"/>
                <w:szCs w:val="20"/>
              </w:rPr>
              <w:t xml:space="preserve"> </w:t>
            </w:r>
            <w:r w:rsidR="00A84ECD" w:rsidRPr="00FE2446">
              <w:rPr>
                <w:sz w:val="20"/>
                <w:szCs w:val="20"/>
              </w:rPr>
              <w:t>руб. (</w:t>
            </w:r>
            <w:r>
              <w:rPr>
                <w:sz w:val="20"/>
                <w:szCs w:val="20"/>
              </w:rPr>
              <w:t>двадцать одна тысяча сто восемьдесят семь рублей пятьдесят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w:t>
            </w:r>
            <w:r w:rsidRPr="00FE2446">
              <w:rPr>
                <w:rFonts w:ascii="Times New Roman" w:hAnsi="Times New Roman" w:cs="Times New Roman"/>
                <w:color w:val="auto"/>
                <w:sz w:val="20"/>
                <w:szCs w:val="20"/>
              </w:rPr>
              <w:lastRenderedPageBreak/>
              <w:t>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w:t>
            </w:r>
            <w:r w:rsidRPr="00732CF3">
              <w:rPr>
                <w:rFonts w:eastAsia="Lucida Sans Unicode"/>
                <w:sz w:val="20"/>
                <w:szCs w:val="20"/>
              </w:rPr>
              <w:lastRenderedPageBreak/>
              <w:t>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w:t>
            </w:r>
            <w:r w:rsidR="00487F7E" w:rsidRPr="00FE2446">
              <w:rPr>
                <w:rFonts w:ascii="Times New Roman" w:hAnsi="Times New Roman" w:cs="Times New Roman"/>
                <w:color w:val="auto"/>
                <w:sz w:val="20"/>
                <w:szCs w:val="20"/>
              </w:rPr>
              <w:lastRenderedPageBreak/>
              <w:t>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 xml:space="preserve">Расхождение между численным и буквенным выражением предлагаемой цены </w:t>
            </w:r>
            <w:r w:rsidRPr="00FE2446">
              <w:rPr>
                <w:color w:val="000000"/>
                <w:sz w:val="20"/>
                <w:szCs w:val="20"/>
                <w:shd w:val="clear" w:color="auto" w:fill="FFFFFF"/>
              </w:rPr>
              <w:lastRenderedPageBreak/>
              <w:t>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w:t>
            </w:r>
            <w:r w:rsidRPr="00153113">
              <w:rPr>
                <w:sz w:val="20"/>
                <w:szCs w:val="20"/>
              </w:rPr>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FE244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BA616A">
            <w:pPr>
              <w:jc w:val="both"/>
              <w:rPr>
                <w:sz w:val="20"/>
                <w:szCs w:val="20"/>
              </w:rPr>
            </w:pPr>
            <w:r w:rsidRPr="002D48A2">
              <w:rPr>
                <w:sz w:val="20"/>
                <w:szCs w:val="20"/>
              </w:rPr>
              <w:t>«</w:t>
            </w:r>
            <w:r w:rsidR="00BA616A">
              <w:rPr>
                <w:sz w:val="20"/>
                <w:szCs w:val="20"/>
              </w:rPr>
              <w:t>19</w:t>
            </w:r>
            <w:r w:rsidR="00487F7E" w:rsidRPr="002D48A2">
              <w:rPr>
                <w:sz w:val="20"/>
                <w:szCs w:val="20"/>
              </w:rPr>
              <w:t xml:space="preserve">» </w:t>
            </w:r>
            <w:r w:rsidR="002D48A2" w:rsidRPr="002D48A2">
              <w:rPr>
                <w:sz w:val="20"/>
                <w:szCs w:val="20"/>
              </w:rPr>
              <w:t>февраля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BA616A">
              <w:rPr>
                <w:b/>
                <w:sz w:val="20"/>
                <w:szCs w:val="20"/>
              </w:rPr>
              <w:t>20</w:t>
            </w:r>
            <w:r w:rsidRPr="002D48A2">
              <w:rPr>
                <w:b/>
                <w:sz w:val="20"/>
                <w:szCs w:val="20"/>
              </w:rPr>
              <w:t>»</w:t>
            </w:r>
            <w:r w:rsidR="007C7A98" w:rsidRPr="002D48A2">
              <w:rPr>
                <w:b/>
                <w:sz w:val="20"/>
                <w:szCs w:val="20"/>
              </w:rPr>
              <w:t xml:space="preserve"> </w:t>
            </w:r>
            <w:r w:rsidR="002D48A2">
              <w:rPr>
                <w:b/>
                <w:sz w:val="20"/>
                <w:szCs w:val="20"/>
              </w:rPr>
              <w:t>февраля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BA616A">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BA616A">
              <w:rPr>
                <w:b/>
                <w:sz w:val="20"/>
                <w:szCs w:val="20"/>
              </w:rPr>
              <w:t>20</w:t>
            </w:r>
            <w:r w:rsidR="00B3692E" w:rsidRPr="002D48A2">
              <w:rPr>
                <w:b/>
                <w:sz w:val="20"/>
                <w:szCs w:val="20"/>
              </w:rPr>
              <w:t xml:space="preserve">» </w:t>
            </w:r>
            <w:r w:rsidR="002D48A2">
              <w:rPr>
                <w:b/>
                <w:sz w:val="20"/>
                <w:szCs w:val="20"/>
              </w:rPr>
              <w:t>февраля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FE2446">
              <w:rPr>
                <w:sz w:val="20"/>
                <w:szCs w:val="20"/>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olor w:val="auto"/>
                <w:sz w:val="20"/>
                <w:szCs w:val="20"/>
              </w:rPr>
              <w:t xml:space="preserve">Заказчик, приемочная комиссия отказывают в приемке результатов договора в случае </w:t>
            </w:r>
            <w:r w:rsidRPr="007021AA">
              <w:rPr>
                <w:rFonts w:ascii="Times New Roman" w:hAnsi="Times New Roman"/>
                <w:color w:val="auto"/>
                <w:sz w:val="20"/>
                <w:szCs w:val="20"/>
              </w:rPr>
              <w:lastRenderedPageBreak/>
              <w:t>несоответствия представленных результатов условиям договора</w:t>
            </w:r>
            <w:r w:rsidR="00E408D4" w:rsidRPr="007021AA">
              <w:rPr>
                <w:rFonts w:ascii="Times New Roman" w:hAnsi="Times New Roman"/>
                <w:color w:val="auto"/>
                <w:sz w:val="20"/>
                <w:szCs w:val="20"/>
              </w:rPr>
              <w:t xml:space="preserve">. </w:t>
            </w:r>
            <w:r w:rsidR="00E408D4" w:rsidRPr="007021AA">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021AA"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П</w:t>
            </w:r>
            <w:r w:rsidR="00EF4DF9" w:rsidRPr="007021A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021AA">
              <w:rPr>
                <w:rFonts w:ascii="Times New Roman" w:hAnsi="Times New Roman" w:cs="Times New Roman"/>
                <w:color w:val="auto"/>
                <w:sz w:val="20"/>
                <w:szCs w:val="20"/>
              </w:rPr>
              <w:t>.</w:t>
            </w:r>
          </w:p>
          <w:p w:rsidR="00B63070" w:rsidRPr="007021AA"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7021AA">
              <w:rPr>
                <w:rFonts w:ascii="Times New Roman" w:hAnsi="Times New Roman" w:cs="Times New Roman"/>
                <w:b/>
                <w:color w:val="auto"/>
                <w:sz w:val="20"/>
                <w:szCs w:val="20"/>
                <w:u w:val="single"/>
              </w:rPr>
              <w:t>Случаи изменения существенных условий договора:</w:t>
            </w:r>
          </w:p>
          <w:p w:rsidR="00890D79" w:rsidRPr="007021AA"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1)</w:t>
            </w:r>
            <w:r w:rsidR="00890D79" w:rsidRPr="007021AA">
              <w:rPr>
                <w:rFonts w:ascii="Times New Roman" w:hAnsi="Times New Roman" w:cs="Times New Roman"/>
                <w:color w:val="auto"/>
                <w:sz w:val="20"/>
                <w:szCs w:val="20"/>
              </w:rPr>
              <w:t xml:space="preserve"> </w:t>
            </w:r>
            <w:r w:rsidRPr="007021A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7021AA"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2) </w:t>
            </w:r>
            <w:r w:rsidR="003E1530" w:rsidRPr="007021A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3</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4</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5</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6</w:t>
            </w:r>
            <w:r w:rsidR="003E1530" w:rsidRPr="007021AA">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sidRPr="007021AA">
              <w:rPr>
                <w:rFonts w:ascii="Times New Roman" w:hAnsi="Times New Roman" w:cs="Times New Roman"/>
                <w:color w:val="auto"/>
                <w:sz w:val="20"/>
                <w:szCs w:val="20"/>
              </w:rPr>
              <w:t>7</w:t>
            </w:r>
            <w:r w:rsidR="003E1530" w:rsidRPr="007021AA">
              <w:rPr>
                <w:rFonts w:ascii="Times New Roman" w:hAnsi="Times New Roman" w:cs="Times New Roman"/>
                <w:color w:val="auto"/>
                <w:sz w:val="20"/>
                <w:szCs w:val="20"/>
              </w:rPr>
              <w:t xml:space="preserve">) </w:t>
            </w:r>
            <w:r w:rsidR="003E1530" w:rsidRPr="007021AA">
              <w:rPr>
                <w:rFonts w:ascii="Times New Roman" w:hAnsi="Times New Roman"/>
                <w:sz w:val="20"/>
                <w:szCs w:val="20"/>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w:t>
            </w:r>
            <w:r w:rsidR="003E1530" w:rsidRPr="007021AA">
              <w:rPr>
                <w:rFonts w:ascii="Times New Roman" w:hAnsi="Times New Roman"/>
                <w:sz w:val="20"/>
                <w:szCs w:val="20"/>
              </w:rPr>
              <w:lastRenderedPageBreak/>
              <w:t>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7021AA"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sz w:val="20"/>
                <w:szCs w:val="20"/>
              </w:rPr>
              <w:t>8</w:t>
            </w:r>
            <w:r w:rsidR="003E1530" w:rsidRPr="007021AA">
              <w:rPr>
                <w:rFonts w:ascii="Times New Roman" w:hAnsi="Times New Roman"/>
                <w:sz w:val="20"/>
                <w:szCs w:val="20"/>
              </w:rPr>
              <w:t xml:space="preserve">) </w:t>
            </w:r>
            <w:r w:rsidR="003E1530" w:rsidRPr="007021AA">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7021AA">
              <w:rPr>
                <w:rFonts w:ascii="Times New Roman" w:hAnsi="Times New Roman" w:cs="Times New Roman"/>
                <w:color w:val="auto"/>
                <w:sz w:val="20"/>
                <w:szCs w:val="20"/>
              </w:rPr>
              <w:t>.</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7021AA">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021AA"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7021AA">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BA616A" w:rsidRDefault="00BA616A" w:rsidP="00732CF3">
      <w:pPr>
        <w:jc w:val="right"/>
        <w:rPr>
          <w:b/>
          <w:bCs/>
          <w:sz w:val="20"/>
          <w:szCs w:val="20"/>
        </w:rPr>
      </w:pPr>
    </w:p>
    <w:p w:rsidR="00BA616A" w:rsidRDefault="00BA616A"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D55636">
        <w:rPr>
          <w:b/>
          <w:sz w:val="20"/>
          <w:szCs w:val="20"/>
        </w:rPr>
        <w:t>систем инфузионных, трансфузионных одноразовых</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D55636">
        <w:rPr>
          <w:b/>
          <w:kern w:val="32"/>
          <w:sz w:val="20"/>
          <w:szCs w:val="20"/>
        </w:rPr>
        <w:t>036-21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D55636">
        <w:rPr>
          <w:b/>
          <w:bCs/>
          <w:sz w:val="20"/>
        </w:rPr>
        <w:t>систем инфузионных, трансфузионных одноразовых</w:t>
      </w:r>
      <w:bookmarkEnd w:id="2"/>
      <w:r w:rsidR="00634522">
        <w:rPr>
          <w:b/>
          <w:bCs/>
          <w:sz w:val="20"/>
        </w:rPr>
        <w:t xml:space="preserve"> </w:t>
      </w:r>
    </w:p>
    <w:tbl>
      <w:tblPr>
        <w:tblW w:w="10347" w:type="dxa"/>
        <w:tblInd w:w="108" w:type="dxa"/>
        <w:tblLayout w:type="fixed"/>
        <w:tblLook w:val="04A0"/>
      </w:tblPr>
      <w:tblGrid>
        <w:gridCol w:w="534"/>
        <w:gridCol w:w="1451"/>
        <w:gridCol w:w="5528"/>
        <w:gridCol w:w="851"/>
        <w:gridCol w:w="850"/>
        <w:gridCol w:w="1133"/>
      </w:tblGrid>
      <w:tr w:rsidR="007021AA" w:rsidRPr="005A07FA" w:rsidTr="00B66FA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п/п</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528"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9146FD">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9146FD">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BA616A" w:rsidRPr="009146FD" w:rsidTr="00B66FAD">
        <w:trPr>
          <w:trHeight w:val="132"/>
        </w:trPr>
        <w:tc>
          <w:tcPr>
            <w:tcW w:w="534" w:type="dxa"/>
            <w:tcBorders>
              <w:top w:val="single" w:sz="4" w:space="0" w:color="auto"/>
              <w:left w:val="single" w:sz="4" w:space="0" w:color="auto"/>
              <w:bottom w:val="single" w:sz="4" w:space="0" w:color="auto"/>
              <w:right w:val="nil"/>
            </w:tcBorders>
            <w:shd w:val="clear" w:color="auto" w:fill="auto"/>
          </w:tcPr>
          <w:p w:rsidR="00BA616A" w:rsidRPr="00BA616A" w:rsidRDefault="00BA616A" w:rsidP="00BA616A">
            <w:pPr>
              <w:rPr>
                <w:sz w:val="20"/>
                <w:szCs w:val="20"/>
                <w:lang w:eastAsia="en-US"/>
              </w:rPr>
            </w:pPr>
            <w:r w:rsidRPr="00BA616A">
              <w:rPr>
                <w:sz w:val="20"/>
                <w:szCs w:val="20"/>
                <w:lang w:eastAsia="en-US"/>
              </w:rPr>
              <w:t>1</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BA616A" w:rsidRPr="00B66FAD" w:rsidRDefault="00BA616A" w:rsidP="00BA616A">
            <w:pPr>
              <w:rPr>
                <w:sz w:val="20"/>
                <w:szCs w:val="20"/>
                <w:lang w:eastAsia="en-US"/>
              </w:rPr>
            </w:pPr>
            <w:r w:rsidRPr="00BA616A">
              <w:rPr>
                <w:sz w:val="20"/>
                <w:szCs w:val="20"/>
                <w:lang w:eastAsia="en-US"/>
              </w:rPr>
              <w:t>Система инфузионная для переливания растворов (пластиковый шип) игла 0,80*40 – 21</w:t>
            </w:r>
            <w:r w:rsidRPr="00BA616A">
              <w:rPr>
                <w:sz w:val="20"/>
                <w:szCs w:val="20"/>
                <w:lang w:val="en-US" w:eastAsia="en-US"/>
              </w:rPr>
              <w:t>G</w:t>
            </w:r>
            <w:r w:rsidRPr="00BA616A">
              <w:rPr>
                <w:sz w:val="20"/>
                <w:szCs w:val="20"/>
                <w:lang w:eastAsia="en-US"/>
              </w:rPr>
              <w:t xml:space="preserve">, </w:t>
            </w:r>
            <w:r w:rsidRPr="00BA616A">
              <w:rPr>
                <w:sz w:val="20"/>
                <w:szCs w:val="20"/>
                <w:lang w:val="en-US" w:eastAsia="en-US"/>
              </w:rPr>
              <w:t>SFM</w:t>
            </w:r>
            <w:r w:rsidR="00B66FAD">
              <w:rPr>
                <w:sz w:val="20"/>
                <w:szCs w:val="20"/>
                <w:lang w:eastAsia="en-US"/>
              </w:rPr>
              <w:t xml:space="preserve"> (или эквивалент)</w:t>
            </w:r>
          </w:p>
          <w:p w:rsidR="00BA616A" w:rsidRPr="00BA616A" w:rsidRDefault="00BA616A" w:rsidP="00BA616A">
            <w:pPr>
              <w:rPr>
                <w:sz w:val="20"/>
                <w:szCs w:val="20"/>
                <w:lang w:eastAsia="en-US"/>
              </w:rPr>
            </w:pPr>
          </w:p>
        </w:tc>
        <w:tc>
          <w:tcPr>
            <w:tcW w:w="5528" w:type="dxa"/>
            <w:tcBorders>
              <w:top w:val="single" w:sz="4" w:space="0" w:color="auto"/>
              <w:left w:val="nil"/>
              <w:bottom w:val="single" w:sz="4" w:space="0" w:color="auto"/>
              <w:right w:val="single" w:sz="4" w:space="0" w:color="auto"/>
            </w:tcBorders>
            <w:vAlign w:val="center"/>
          </w:tcPr>
          <w:p w:rsidR="00B66FAD" w:rsidRDefault="00BA616A" w:rsidP="00BA616A">
            <w:pPr>
              <w:rPr>
                <w:color w:val="000000"/>
                <w:sz w:val="20"/>
                <w:szCs w:val="20"/>
              </w:rPr>
            </w:pPr>
            <w:r w:rsidRPr="00BA616A">
              <w:rPr>
                <w:color w:val="000000"/>
                <w:sz w:val="20"/>
                <w:szCs w:val="20"/>
              </w:rPr>
              <w:t xml:space="preserve">Система инфузионная с пластиковой иглой в пробку предназначена для вливания жидких препаратов и растворов, а также кровезаменителей. </w:t>
            </w:r>
          </w:p>
          <w:p w:rsidR="00B66FAD" w:rsidRDefault="00BA616A" w:rsidP="00BA616A">
            <w:pPr>
              <w:rPr>
                <w:color w:val="000000"/>
                <w:sz w:val="20"/>
                <w:szCs w:val="20"/>
              </w:rPr>
            </w:pPr>
            <w:r w:rsidRPr="00BA616A">
              <w:rPr>
                <w:color w:val="000000"/>
                <w:sz w:val="20"/>
                <w:szCs w:val="20"/>
              </w:rPr>
              <w:t xml:space="preserve">Стерильная. </w:t>
            </w:r>
          </w:p>
          <w:p w:rsidR="00B66FAD" w:rsidRDefault="00BA616A" w:rsidP="00BA616A">
            <w:pPr>
              <w:rPr>
                <w:color w:val="000000"/>
                <w:sz w:val="20"/>
                <w:szCs w:val="20"/>
              </w:rPr>
            </w:pPr>
            <w:r w:rsidRPr="00BA616A">
              <w:rPr>
                <w:color w:val="000000"/>
                <w:sz w:val="20"/>
                <w:szCs w:val="20"/>
              </w:rPr>
              <w:t xml:space="preserve">Двухступенчатая пластмассовая игла в пробку  длиной не менее 35 мм. </w:t>
            </w:r>
          </w:p>
          <w:p w:rsidR="00B66FAD" w:rsidRDefault="00BA616A" w:rsidP="00BA616A">
            <w:pPr>
              <w:rPr>
                <w:color w:val="000000"/>
                <w:sz w:val="20"/>
                <w:szCs w:val="20"/>
              </w:rPr>
            </w:pPr>
            <w:r w:rsidRPr="00BA616A">
              <w:rPr>
                <w:color w:val="000000"/>
                <w:sz w:val="20"/>
                <w:szCs w:val="20"/>
              </w:rPr>
              <w:t>Игла в вену размером не более 0,8×40 мм–21</w:t>
            </w:r>
            <w:r w:rsidRPr="00BA616A">
              <w:rPr>
                <w:color w:val="000000"/>
                <w:sz w:val="20"/>
                <w:szCs w:val="20"/>
                <w:lang w:val="en-US"/>
              </w:rPr>
              <w:t>G</w:t>
            </w:r>
            <w:r w:rsidRPr="00BA616A">
              <w:rPr>
                <w:color w:val="000000"/>
                <w:sz w:val="20"/>
                <w:szCs w:val="20"/>
              </w:rPr>
              <w:t xml:space="preserve">. </w:t>
            </w:r>
          </w:p>
          <w:p w:rsidR="00B66FAD" w:rsidRDefault="00BA616A" w:rsidP="00BA616A">
            <w:pPr>
              <w:rPr>
                <w:color w:val="000000"/>
                <w:sz w:val="20"/>
                <w:szCs w:val="20"/>
              </w:rPr>
            </w:pPr>
            <w:r w:rsidRPr="00BA616A">
              <w:rPr>
                <w:color w:val="000000"/>
                <w:sz w:val="20"/>
                <w:szCs w:val="20"/>
              </w:rPr>
              <w:t xml:space="preserve">Плотный инъекционный порт (для введения доп. инъекций) - толщина не менее 2,2 мм. </w:t>
            </w:r>
          </w:p>
          <w:p w:rsidR="00B66FAD" w:rsidRDefault="00BA616A" w:rsidP="00BA616A">
            <w:pPr>
              <w:rPr>
                <w:color w:val="000000"/>
                <w:sz w:val="20"/>
                <w:szCs w:val="20"/>
              </w:rPr>
            </w:pPr>
            <w:r w:rsidRPr="00BA616A">
              <w:rPr>
                <w:color w:val="000000"/>
                <w:sz w:val="20"/>
                <w:szCs w:val="20"/>
              </w:rPr>
              <w:t>Регулятор скорости потока</w:t>
            </w:r>
            <w:r w:rsidR="00B66FAD">
              <w:rPr>
                <w:color w:val="000000"/>
                <w:sz w:val="20"/>
                <w:szCs w:val="20"/>
              </w:rPr>
              <w:t xml:space="preserve"> </w:t>
            </w:r>
            <w:r w:rsidRPr="00BA616A">
              <w:rPr>
                <w:color w:val="000000"/>
                <w:sz w:val="20"/>
                <w:szCs w:val="20"/>
              </w:rPr>
              <w:t xml:space="preserve">(роликовый зажим) не менее 65 мм. </w:t>
            </w:r>
          </w:p>
          <w:p w:rsidR="00B66FAD" w:rsidRDefault="00BA616A" w:rsidP="00BA616A">
            <w:pPr>
              <w:rPr>
                <w:color w:val="000000"/>
                <w:sz w:val="20"/>
                <w:szCs w:val="20"/>
              </w:rPr>
            </w:pPr>
            <w:r w:rsidRPr="00BA616A">
              <w:rPr>
                <w:color w:val="000000"/>
                <w:sz w:val="20"/>
                <w:szCs w:val="20"/>
              </w:rPr>
              <w:t xml:space="preserve">Конструкция каплеобразующего элемента должна обеспечивать образование более 15 капель из (1.0 ± 0,1) г раствора при скорости потока (50 ± 5) капель в минуту. </w:t>
            </w:r>
          </w:p>
          <w:p w:rsidR="00B66FAD" w:rsidRDefault="00BA616A" w:rsidP="00BA616A">
            <w:pPr>
              <w:rPr>
                <w:color w:val="000000"/>
                <w:sz w:val="20"/>
                <w:szCs w:val="20"/>
              </w:rPr>
            </w:pPr>
            <w:r w:rsidRPr="00BA616A">
              <w:rPr>
                <w:color w:val="000000"/>
                <w:sz w:val="20"/>
                <w:szCs w:val="20"/>
              </w:rPr>
              <w:t xml:space="preserve">Длина трубки более 150 см; </w:t>
            </w:r>
          </w:p>
          <w:p w:rsidR="00B66FAD" w:rsidRDefault="00BA616A" w:rsidP="00BA616A">
            <w:pPr>
              <w:rPr>
                <w:color w:val="000000"/>
                <w:sz w:val="20"/>
                <w:szCs w:val="20"/>
              </w:rPr>
            </w:pPr>
            <w:r w:rsidRPr="00BA616A">
              <w:rPr>
                <w:color w:val="000000"/>
                <w:sz w:val="20"/>
                <w:szCs w:val="20"/>
              </w:rPr>
              <w:t xml:space="preserve">Дисковый фильтр (размер не менее 10 мм) внутри колбы; </w:t>
            </w:r>
          </w:p>
          <w:p w:rsidR="00B66FAD" w:rsidRDefault="00BA616A" w:rsidP="00BA616A">
            <w:pPr>
              <w:rPr>
                <w:color w:val="000000"/>
                <w:sz w:val="20"/>
                <w:szCs w:val="20"/>
              </w:rPr>
            </w:pPr>
            <w:r w:rsidRPr="00BA616A">
              <w:rPr>
                <w:color w:val="000000"/>
                <w:sz w:val="20"/>
                <w:szCs w:val="20"/>
              </w:rPr>
              <w:t xml:space="preserve">Длина колбы не менее 50 мм. </w:t>
            </w:r>
          </w:p>
          <w:p w:rsidR="00B66FAD" w:rsidRDefault="00BA616A" w:rsidP="00BA616A">
            <w:pPr>
              <w:rPr>
                <w:color w:val="000000"/>
                <w:sz w:val="20"/>
                <w:szCs w:val="20"/>
              </w:rPr>
            </w:pPr>
            <w:r w:rsidRPr="00BA616A">
              <w:rPr>
                <w:color w:val="000000"/>
                <w:sz w:val="20"/>
                <w:szCs w:val="20"/>
              </w:rPr>
              <w:t xml:space="preserve">Не пропускающий бактерий воздушный клапан. </w:t>
            </w:r>
          </w:p>
          <w:p w:rsidR="00B66FAD" w:rsidRDefault="00BA616A" w:rsidP="00BA616A">
            <w:pPr>
              <w:rPr>
                <w:color w:val="000000"/>
                <w:sz w:val="20"/>
                <w:szCs w:val="20"/>
              </w:rPr>
            </w:pPr>
            <w:r w:rsidRPr="00BA616A">
              <w:rPr>
                <w:color w:val="000000"/>
                <w:sz w:val="20"/>
                <w:szCs w:val="20"/>
              </w:rPr>
              <w:t xml:space="preserve">Внутри полиэтиленовой стерильной упаковки должна находится полоска медицинской бумаги для выхода токсичных газов. </w:t>
            </w:r>
          </w:p>
          <w:p w:rsidR="00B66FAD" w:rsidRDefault="00BA616A" w:rsidP="00BA616A">
            <w:pPr>
              <w:rPr>
                <w:color w:val="000000"/>
                <w:sz w:val="20"/>
                <w:szCs w:val="20"/>
              </w:rPr>
            </w:pPr>
            <w:r w:rsidRPr="00BA616A">
              <w:rPr>
                <w:color w:val="000000"/>
                <w:sz w:val="20"/>
                <w:szCs w:val="20"/>
              </w:rPr>
              <w:t xml:space="preserve">Детали устройства не должны иметь механических повреждений и посторонних включений, влияющих на функциональные свойства. </w:t>
            </w:r>
          </w:p>
          <w:p w:rsidR="00B66FAD" w:rsidRDefault="00BA616A" w:rsidP="00BA616A">
            <w:pPr>
              <w:rPr>
                <w:color w:val="000000"/>
                <w:sz w:val="20"/>
                <w:szCs w:val="20"/>
              </w:rPr>
            </w:pPr>
            <w:r w:rsidRPr="00BA616A">
              <w:rPr>
                <w:color w:val="000000"/>
                <w:sz w:val="20"/>
                <w:szCs w:val="20"/>
              </w:rPr>
              <w:t xml:space="preserve">Внутренняя поверхность основной части устройства должна быть практически свободна после фильтра от видимых механических частиц. </w:t>
            </w:r>
          </w:p>
          <w:p w:rsidR="00B66FAD" w:rsidRDefault="00BA616A" w:rsidP="00BA616A">
            <w:pPr>
              <w:rPr>
                <w:color w:val="000000"/>
                <w:sz w:val="20"/>
                <w:szCs w:val="20"/>
              </w:rPr>
            </w:pPr>
            <w:r w:rsidRPr="00BA616A">
              <w:rPr>
                <w:color w:val="000000"/>
                <w:sz w:val="20"/>
                <w:szCs w:val="20"/>
              </w:rPr>
              <w:t xml:space="preserve">Допускается не более 5 механических частиц. </w:t>
            </w:r>
          </w:p>
          <w:p w:rsidR="00B66FAD" w:rsidRDefault="00BA616A" w:rsidP="00BA616A">
            <w:pPr>
              <w:rPr>
                <w:color w:val="000000"/>
                <w:sz w:val="20"/>
                <w:szCs w:val="20"/>
              </w:rPr>
            </w:pPr>
            <w:r w:rsidRPr="00BA616A">
              <w:rPr>
                <w:color w:val="000000"/>
                <w:sz w:val="20"/>
                <w:szCs w:val="20"/>
              </w:rPr>
              <w:t xml:space="preserve">Соединения деталей  основной части устройства должны обеспечивать герметичность при минимальном внутреннем избыточном давлении более 20 кПа. </w:t>
            </w:r>
          </w:p>
          <w:p w:rsidR="00B66FAD" w:rsidRDefault="00BA616A" w:rsidP="00BA616A">
            <w:pPr>
              <w:rPr>
                <w:color w:val="000000"/>
                <w:sz w:val="20"/>
                <w:szCs w:val="20"/>
              </w:rPr>
            </w:pPr>
            <w:r w:rsidRPr="00BA616A">
              <w:rPr>
                <w:color w:val="000000"/>
                <w:sz w:val="20"/>
                <w:szCs w:val="20"/>
              </w:rPr>
              <w:t>Соединения трубок специальных игл диаметром 0,8 мм должны выдерживать нагрузку при растяжении  более 20 Н.</w:t>
            </w:r>
          </w:p>
          <w:p w:rsidR="00B66FAD" w:rsidRDefault="00BA616A" w:rsidP="00BA616A">
            <w:pPr>
              <w:rPr>
                <w:color w:val="000000"/>
                <w:sz w:val="20"/>
                <w:szCs w:val="20"/>
              </w:rPr>
            </w:pPr>
            <w:r w:rsidRPr="00BA616A">
              <w:rPr>
                <w:color w:val="000000"/>
                <w:sz w:val="20"/>
                <w:szCs w:val="20"/>
              </w:rPr>
              <w:t xml:space="preserve">Зажим должен обеспечивать регулирование тока жидкости от полного перекрытия до струйного истечения. </w:t>
            </w:r>
          </w:p>
          <w:p w:rsidR="00B66FAD" w:rsidRDefault="00BA616A" w:rsidP="00BA616A">
            <w:pPr>
              <w:rPr>
                <w:color w:val="000000"/>
                <w:sz w:val="20"/>
                <w:szCs w:val="20"/>
              </w:rPr>
            </w:pPr>
            <w:r w:rsidRPr="00BA616A">
              <w:rPr>
                <w:color w:val="000000"/>
                <w:sz w:val="20"/>
                <w:szCs w:val="20"/>
              </w:rPr>
              <w:t xml:space="preserve">Инъекционный узел должен обеспечивать самозатягиваемость  при более трехкратном прокалывании иглой в рахных местах.  </w:t>
            </w:r>
          </w:p>
          <w:p w:rsidR="00BA616A" w:rsidRPr="00BA616A" w:rsidRDefault="00BA616A" w:rsidP="00BA616A">
            <w:pPr>
              <w:rPr>
                <w:color w:val="000000"/>
                <w:sz w:val="20"/>
                <w:szCs w:val="20"/>
              </w:rPr>
            </w:pPr>
            <w:r w:rsidRPr="00BA616A">
              <w:rPr>
                <w:color w:val="000000"/>
                <w:sz w:val="20"/>
                <w:szCs w:val="20"/>
              </w:rPr>
              <w:t>Наличие на упаковке инструкции по применению на русском языке.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A616A" w:rsidRPr="00BA616A" w:rsidRDefault="00B66FAD" w:rsidP="00BA616A">
            <w:pPr>
              <w:jc w:val="center"/>
              <w:rPr>
                <w:sz w:val="20"/>
                <w:szCs w:val="20"/>
                <w:lang w:eastAsia="en-US"/>
              </w:rPr>
            </w:pPr>
            <w:r w:rsidRPr="00BA616A">
              <w:rPr>
                <w:sz w:val="20"/>
                <w:szCs w:val="20"/>
                <w:lang w:eastAsia="en-US"/>
              </w:rPr>
              <w:t>Ш</w:t>
            </w:r>
            <w:r w:rsidR="00BA616A" w:rsidRPr="00BA616A">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BA616A" w:rsidRPr="00BA616A" w:rsidRDefault="00BA616A" w:rsidP="00BA616A">
            <w:pPr>
              <w:jc w:val="center"/>
              <w:rPr>
                <w:sz w:val="20"/>
                <w:szCs w:val="20"/>
                <w:lang w:eastAsia="en-US"/>
              </w:rPr>
            </w:pPr>
            <w:r w:rsidRPr="00BA616A">
              <w:rPr>
                <w:sz w:val="20"/>
                <w:szCs w:val="20"/>
                <w:lang w:eastAsia="en-US"/>
              </w:rPr>
              <w:t>36500</w:t>
            </w:r>
          </w:p>
        </w:tc>
        <w:tc>
          <w:tcPr>
            <w:tcW w:w="1133" w:type="dxa"/>
            <w:tcBorders>
              <w:top w:val="single" w:sz="4" w:space="0" w:color="auto"/>
              <w:left w:val="nil"/>
              <w:bottom w:val="single" w:sz="4" w:space="0" w:color="auto"/>
              <w:right w:val="single" w:sz="4" w:space="0" w:color="auto"/>
            </w:tcBorders>
          </w:tcPr>
          <w:p w:rsidR="00BA616A" w:rsidRPr="009146FD" w:rsidRDefault="00B66FAD" w:rsidP="0091532B">
            <w:pPr>
              <w:jc w:val="center"/>
              <w:rPr>
                <w:sz w:val="20"/>
                <w:szCs w:val="20"/>
              </w:rPr>
            </w:pPr>
            <w:r>
              <w:rPr>
                <w:sz w:val="20"/>
                <w:szCs w:val="20"/>
              </w:rPr>
              <w:t>13,50</w:t>
            </w:r>
          </w:p>
        </w:tc>
      </w:tr>
      <w:tr w:rsidR="00BA616A" w:rsidRPr="009146FD" w:rsidTr="00B66FAD">
        <w:trPr>
          <w:trHeight w:val="132"/>
        </w:trPr>
        <w:tc>
          <w:tcPr>
            <w:tcW w:w="534" w:type="dxa"/>
            <w:tcBorders>
              <w:top w:val="single" w:sz="4" w:space="0" w:color="auto"/>
              <w:left w:val="single" w:sz="4" w:space="0" w:color="auto"/>
              <w:bottom w:val="single" w:sz="4" w:space="0" w:color="auto"/>
              <w:right w:val="nil"/>
            </w:tcBorders>
            <w:shd w:val="clear" w:color="auto" w:fill="auto"/>
          </w:tcPr>
          <w:p w:rsidR="00BA616A" w:rsidRPr="00BA616A" w:rsidRDefault="00BA616A" w:rsidP="00BA616A">
            <w:pPr>
              <w:rPr>
                <w:sz w:val="20"/>
                <w:szCs w:val="20"/>
                <w:lang w:eastAsia="en-US"/>
              </w:rPr>
            </w:pPr>
            <w:r w:rsidRPr="00BA616A">
              <w:rPr>
                <w:sz w:val="20"/>
                <w:szCs w:val="20"/>
                <w:lang w:eastAsia="en-US"/>
              </w:rPr>
              <w:t>2</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BA616A" w:rsidRPr="00BA616A" w:rsidRDefault="00BA616A" w:rsidP="00BA616A">
            <w:pPr>
              <w:rPr>
                <w:sz w:val="20"/>
                <w:szCs w:val="20"/>
              </w:rPr>
            </w:pPr>
            <w:r w:rsidRPr="00BA616A">
              <w:rPr>
                <w:sz w:val="20"/>
                <w:szCs w:val="20"/>
              </w:rPr>
              <w:t>Система</w:t>
            </w:r>
          </w:p>
          <w:p w:rsidR="00BA616A" w:rsidRPr="00BA616A" w:rsidRDefault="00BA616A" w:rsidP="00BA616A">
            <w:pPr>
              <w:rPr>
                <w:sz w:val="20"/>
                <w:szCs w:val="20"/>
              </w:rPr>
            </w:pPr>
            <w:r w:rsidRPr="00BA616A">
              <w:rPr>
                <w:sz w:val="20"/>
                <w:szCs w:val="20"/>
              </w:rPr>
              <w:t>ИНФУЗИОННАЯ для</w:t>
            </w:r>
          </w:p>
          <w:p w:rsidR="00BA616A" w:rsidRPr="00BA616A" w:rsidRDefault="00BA616A" w:rsidP="00BA616A">
            <w:pPr>
              <w:rPr>
                <w:sz w:val="20"/>
                <w:szCs w:val="20"/>
              </w:rPr>
            </w:pPr>
            <w:r w:rsidRPr="00BA616A">
              <w:rPr>
                <w:sz w:val="20"/>
                <w:szCs w:val="20"/>
              </w:rPr>
              <w:t>переливания растворов,</w:t>
            </w:r>
          </w:p>
          <w:p w:rsidR="00BA616A" w:rsidRPr="00BA616A" w:rsidRDefault="00BA616A" w:rsidP="00BA616A">
            <w:pPr>
              <w:rPr>
                <w:sz w:val="20"/>
                <w:szCs w:val="20"/>
              </w:rPr>
            </w:pPr>
            <w:r w:rsidRPr="00BA616A">
              <w:rPr>
                <w:sz w:val="20"/>
                <w:szCs w:val="20"/>
              </w:rPr>
              <w:t>ДВУХХОДОВАЯ (пластик.</w:t>
            </w:r>
          </w:p>
          <w:p w:rsidR="00BA616A" w:rsidRPr="00BA616A" w:rsidRDefault="00BA616A" w:rsidP="00BA616A">
            <w:pPr>
              <w:rPr>
                <w:sz w:val="20"/>
                <w:szCs w:val="20"/>
              </w:rPr>
            </w:pPr>
            <w:r w:rsidRPr="00BA616A">
              <w:rPr>
                <w:sz w:val="20"/>
                <w:szCs w:val="20"/>
              </w:rPr>
              <w:t>шип) SFM</w:t>
            </w:r>
            <w:r w:rsidR="00B66FAD">
              <w:rPr>
                <w:sz w:val="20"/>
                <w:szCs w:val="20"/>
              </w:rPr>
              <w:t xml:space="preserve"> (или эквивалент)</w:t>
            </w:r>
          </w:p>
          <w:p w:rsidR="00BA616A" w:rsidRPr="00BA616A" w:rsidRDefault="00BA616A" w:rsidP="00BA616A">
            <w:pPr>
              <w:rPr>
                <w:sz w:val="20"/>
                <w:szCs w:val="20"/>
                <w:lang w:eastAsia="en-US"/>
              </w:rPr>
            </w:pPr>
          </w:p>
        </w:tc>
        <w:tc>
          <w:tcPr>
            <w:tcW w:w="5528" w:type="dxa"/>
            <w:tcBorders>
              <w:top w:val="single" w:sz="4" w:space="0" w:color="auto"/>
              <w:left w:val="nil"/>
              <w:bottom w:val="single" w:sz="4" w:space="0" w:color="auto"/>
              <w:right w:val="single" w:sz="4" w:space="0" w:color="auto"/>
            </w:tcBorders>
            <w:vAlign w:val="center"/>
          </w:tcPr>
          <w:p w:rsidR="00B66FAD" w:rsidRDefault="00BA616A" w:rsidP="00BA616A">
            <w:pPr>
              <w:rPr>
                <w:sz w:val="20"/>
                <w:szCs w:val="20"/>
              </w:rPr>
            </w:pPr>
            <w:r w:rsidRPr="00BA616A">
              <w:rPr>
                <w:sz w:val="20"/>
                <w:szCs w:val="20"/>
              </w:rPr>
              <w:lastRenderedPageBreak/>
              <w:t>Система инфузионная однократного применения с пластиковой иглой предназначена для вливания жидких препаратов и</w:t>
            </w:r>
            <w:r w:rsidR="00B66FAD">
              <w:rPr>
                <w:sz w:val="20"/>
                <w:szCs w:val="20"/>
              </w:rPr>
              <w:t xml:space="preserve"> </w:t>
            </w:r>
            <w:r w:rsidRPr="00BA616A">
              <w:rPr>
                <w:sz w:val="20"/>
                <w:szCs w:val="20"/>
              </w:rPr>
              <w:t xml:space="preserve">растворов, а также кровезаменителей. </w:t>
            </w:r>
          </w:p>
          <w:p w:rsidR="00B66FAD" w:rsidRDefault="00BA616A" w:rsidP="00BA616A">
            <w:pPr>
              <w:rPr>
                <w:sz w:val="20"/>
                <w:szCs w:val="20"/>
              </w:rPr>
            </w:pPr>
            <w:r w:rsidRPr="00BA616A">
              <w:rPr>
                <w:sz w:val="20"/>
                <w:szCs w:val="20"/>
              </w:rPr>
              <w:t xml:space="preserve">ДВУХХОДОВАЯ . </w:t>
            </w:r>
          </w:p>
          <w:p w:rsidR="00BA616A" w:rsidRPr="00BA616A" w:rsidRDefault="00BA616A" w:rsidP="00BA616A">
            <w:pPr>
              <w:rPr>
                <w:sz w:val="20"/>
                <w:szCs w:val="20"/>
              </w:rPr>
            </w:pPr>
            <w:r w:rsidRPr="00BA616A">
              <w:rPr>
                <w:sz w:val="20"/>
                <w:szCs w:val="20"/>
              </w:rPr>
              <w:t>В состав упаковки должны входить:</w:t>
            </w:r>
          </w:p>
          <w:p w:rsidR="00B66FAD" w:rsidRDefault="00BA616A" w:rsidP="00BA616A">
            <w:pPr>
              <w:rPr>
                <w:sz w:val="20"/>
                <w:szCs w:val="20"/>
              </w:rPr>
            </w:pPr>
            <w:r w:rsidRPr="00BA616A">
              <w:rPr>
                <w:sz w:val="20"/>
                <w:szCs w:val="20"/>
              </w:rPr>
              <w:t xml:space="preserve">два пластмассовых шипа в пробку; </w:t>
            </w:r>
          </w:p>
          <w:p w:rsidR="00B66FAD" w:rsidRDefault="00BA616A" w:rsidP="00BA616A">
            <w:pPr>
              <w:rPr>
                <w:sz w:val="20"/>
                <w:szCs w:val="20"/>
              </w:rPr>
            </w:pPr>
            <w:r w:rsidRPr="00BA616A">
              <w:rPr>
                <w:sz w:val="20"/>
                <w:szCs w:val="20"/>
              </w:rPr>
              <w:t xml:space="preserve">два встроенных воздушных клапана; </w:t>
            </w:r>
          </w:p>
          <w:p w:rsidR="00BA616A" w:rsidRPr="00BA616A" w:rsidRDefault="00BA616A" w:rsidP="00BA616A">
            <w:pPr>
              <w:rPr>
                <w:sz w:val="20"/>
                <w:szCs w:val="20"/>
              </w:rPr>
            </w:pPr>
            <w:r w:rsidRPr="00BA616A">
              <w:rPr>
                <w:sz w:val="20"/>
                <w:szCs w:val="20"/>
              </w:rPr>
              <w:t>три роликовых зажима с возможностью работы в</w:t>
            </w:r>
          </w:p>
          <w:p w:rsidR="00B66FAD" w:rsidRDefault="00BA616A" w:rsidP="00BA616A">
            <w:pPr>
              <w:rPr>
                <w:sz w:val="20"/>
                <w:szCs w:val="20"/>
              </w:rPr>
            </w:pPr>
            <w:r w:rsidRPr="00BA616A">
              <w:rPr>
                <w:sz w:val="20"/>
                <w:szCs w:val="20"/>
              </w:rPr>
              <w:t xml:space="preserve">режиме до 6 капель в минуту; </w:t>
            </w:r>
          </w:p>
          <w:p w:rsidR="00B66FAD" w:rsidRDefault="00BA616A" w:rsidP="00BA616A">
            <w:pPr>
              <w:rPr>
                <w:sz w:val="20"/>
                <w:szCs w:val="20"/>
              </w:rPr>
            </w:pPr>
            <w:r w:rsidRPr="00BA616A">
              <w:rPr>
                <w:sz w:val="20"/>
                <w:szCs w:val="20"/>
              </w:rPr>
              <w:t xml:space="preserve">пластиковая колба с дисковым микрофильтром; </w:t>
            </w:r>
          </w:p>
          <w:p w:rsidR="00B66FAD" w:rsidRDefault="00BA616A" w:rsidP="00BA616A">
            <w:pPr>
              <w:rPr>
                <w:sz w:val="20"/>
                <w:szCs w:val="20"/>
              </w:rPr>
            </w:pPr>
            <w:r w:rsidRPr="00BA616A">
              <w:rPr>
                <w:sz w:val="20"/>
                <w:szCs w:val="20"/>
              </w:rPr>
              <w:t xml:space="preserve">трубка длиной не менее 230 см; </w:t>
            </w:r>
          </w:p>
          <w:p w:rsidR="00BA616A" w:rsidRPr="00BA616A" w:rsidRDefault="00BA616A" w:rsidP="00BA616A">
            <w:pPr>
              <w:rPr>
                <w:sz w:val="20"/>
                <w:szCs w:val="20"/>
              </w:rPr>
            </w:pPr>
            <w:r w:rsidRPr="00BA616A">
              <w:rPr>
                <w:sz w:val="20"/>
                <w:szCs w:val="20"/>
              </w:rPr>
              <w:lastRenderedPageBreak/>
              <w:t>металлическая</w:t>
            </w:r>
            <w:r w:rsidR="00B66FAD">
              <w:rPr>
                <w:sz w:val="20"/>
                <w:szCs w:val="20"/>
              </w:rPr>
              <w:t xml:space="preserve"> </w:t>
            </w:r>
            <w:r w:rsidRPr="00BA616A">
              <w:rPr>
                <w:sz w:val="20"/>
                <w:szCs w:val="20"/>
              </w:rPr>
              <w:t>игла в вену 21 G (0,8 мм х 40 мм) на конце соединение Луер-Лок</w:t>
            </w:r>
            <w:r w:rsidR="00B66FAD">
              <w:rPr>
                <w:sz w:val="20"/>
                <w:szCs w:val="20"/>
              </w:rPr>
              <w:t xml:space="preserve"> (</w:t>
            </w:r>
            <w:r w:rsidRPr="00BA616A">
              <w:rPr>
                <w:sz w:val="20"/>
                <w:szCs w:val="20"/>
              </w:rPr>
              <w:t>завинчивается), с защитным пластиковым чехлом,</w:t>
            </w:r>
            <w:r w:rsidR="00B66FAD">
              <w:rPr>
                <w:sz w:val="20"/>
                <w:szCs w:val="20"/>
              </w:rPr>
              <w:t xml:space="preserve"> </w:t>
            </w:r>
            <w:r w:rsidRPr="00BA616A">
              <w:rPr>
                <w:sz w:val="20"/>
                <w:szCs w:val="20"/>
              </w:rPr>
              <w:t>интегрированным с инъекционной иглой для минимизации риска случайного укола.</w:t>
            </w:r>
          </w:p>
          <w:p w:rsidR="00BA616A" w:rsidRPr="00BA616A" w:rsidRDefault="00BA616A" w:rsidP="00BA616A">
            <w:pPr>
              <w:rPr>
                <w:sz w:val="20"/>
                <w:szCs w:val="20"/>
              </w:rPr>
            </w:pPr>
            <w:r w:rsidRPr="00BA616A">
              <w:rPr>
                <w:sz w:val="20"/>
                <w:szCs w:val="20"/>
              </w:rPr>
              <w:t>Все компоненты должны находится в единой</w:t>
            </w:r>
          </w:p>
          <w:p w:rsidR="00B66FAD" w:rsidRDefault="00BA616A" w:rsidP="00BA616A">
            <w:pPr>
              <w:rPr>
                <w:sz w:val="20"/>
                <w:szCs w:val="20"/>
              </w:rPr>
            </w:pPr>
            <w:r w:rsidRPr="00BA616A">
              <w:rPr>
                <w:sz w:val="20"/>
                <w:szCs w:val="20"/>
              </w:rPr>
              <w:t>стерильной полиэтиленовой упаковке, внутри полиэтиленовой стерильной упаковки должна находиться полоска медицинской</w:t>
            </w:r>
            <w:r w:rsidR="00B66FAD">
              <w:rPr>
                <w:sz w:val="20"/>
                <w:szCs w:val="20"/>
              </w:rPr>
              <w:t xml:space="preserve"> </w:t>
            </w:r>
            <w:r w:rsidRPr="00BA616A">
              <w:rPr>
                <w:sz w:val="20"/>
                <w:szCs w:val="20"/>
              </w:rPr>
              <w:t>бумаги для выхода токсичных газов. Детали устройств не должны иметь механических повреждений и посторонних</w:t>
            </w:r>
            <w:r w:rsidR="00B66FAD">
              <w:rPr>
                <w:sz w:val="20"/>
                <w:szCs w:val="20"/>
              </w:rPr>
              <w:t xml:space="preserve"> </w:t>
            </w:r>
            <w:r w:rsidRPr="00BA616A">
              <w:rPr>
                <w:sz w:val="20"/>
                <w:szCs w:val="20"/>
              </w:rPr>
              <w:t xml:space="preserve">включений, влияющих на функциональные свойства. </w:t>
            </w:r>
          </w:p>
          <w:p w:rsidR="00B66FAD" w:rsidRDefault="00BA616A" w:rsidP="00BA616A">
            <w:pPr>
              <w:rPr>
                <w:sz w:val="20"/>
                <w:szCs w:val="20"/>
              </w:rPr>
            </w:pPr>
            <w:r w:rsidRPr="00BA616A">
              <w:rPr>
                <w:sz w:val="20"/>
                <w:szCs w:val="20"/>
              </w:rPr>
              <w:t>Внутренняя поверхность основной части устройства должна быть</w:t>
            </w:r>
            <w:r w:rsidR="00B66FAD">
              <w:rPr>
                <w:sz w:val="20"/>
                <w:szCs w:val="20"/>
              </w:rPr>
              <w:t xml:space="preserve"> </w:t>
            </w:r>
            <w:r w:rsidRPr="00BA616A">
              <w:rPr>
                <w:sz w:val="20"/>
                <w:szCs w:val="20"/>
              </w:rPr>
              <w:t xml:space="preserve">практически свободна после фильтра от видимых механических частиц. </w:t>
            </w:r>
          </w:p>
          <w:p w:rsidR="00BA616A" w:rsidRPr="00BA616A" w:rsidRDefault="00BA616A" w:rsidP="00BA616A">
            <w:pPr>
              <w:rPr>
                <w:sz w:val="20"/>
                <w:szCs w:val="20"/>
              </w:rPr>
            </w:pPr>
            <w:r w:rsidRPr="00BA616A">
              <w:rPr>
                <w:sz w:val="20"/>
                <w:szCs w:val="20"/>
              </w:rPr>
              <w:t>Допускается не более 5 механических частиц.</w:t>
            </w:r>
          </w:p>
          <w:p w:rsidR="00BA616A" w:rsidRPr="00BA616A" w:rsidRDefault="00BA616A" w:rsidP="00BA616A">
            <w:pPr>
              <w:rPr>
                <w:sz w:val="20"/>
                <w:szCs w:val="20"/>
              </w:rPr>
            </w:pPr>
            <w:r w:rsidRPr="00BA616A">
              <w:rPr>
                <w:sz w:val="20"/>
                <w:szCs w:val="20"/>
              </w:rPr>
              <w:t>Соединения деталей основной части устройства должны обеспечивать герметичность при минимальном внутреннем</w:t>
            </w:r>
          </w:p>
          <w:p w:rsidR="00B66FAD" w:rsidRDefault="00B66FAD" w:rsidP="00BA616A">
            <w:pPr>
              <w:rPr>
                <w:sz w:val="20"/>
                <w:szCs w:val="20"/>
              </w:rPr>
            </w:pPr>
            <w:r w:rsidRPr="00BA616A">
              <w:rPr>
                <w:sz w:val="20"/>
                <w:szCs w:val="20"/>
              </w:rPr>
              <w:t>И</w:t>
            </w:r>
            <w:r w:rsidR="00BA616A" w:rsidRPr="00BA616A">
              <w:rPr>
                <w:sz w:val="20"/>
                <w:szCs w:val="20"/>
              </w:rPr>
              <w:t>збыточном</w:t>
            </w:r>
            <w:r>
              <w:rPr>
                <w:sz w:val="20"/>
                <w:szCs w:val="20"/>
              </w:rPr>
              <w:t xml:space="preserve"> </w:t>
            </w:r>
            <w:r w:rsidR="00BA616A" w:rsidRPr="00BA616A">
              <w:rPr>
                <w:sz w:val="20"/>
                <w:szCs w:val="20"/>
              </w:rPr>
              <w:t xml:space="preserve">давлении более 20 кПа. </w:t>
            </w:r>
          </w:p>
          <w:p w:rsidR="00B66FAD" w:rsidRDefault="00BA616A" w:rsidP="00BA616A">
            <w:pPr>
              <w:rPr>
                <w:sz w:val="20"/>
                <w:szCs w:val="20"/>
              </w:rPr>
            </w:pPr>
            <w:r w:rsidRPr="00BA616A">
              <w:rPr>
                <w:sz w:val="20"/>
                <w:szCs w:val="20"/>
              </w:rPr>
              <w:t>Соединения трубок специальных игл диаметром 0,8 мм должны выдерживать нагрузку при</w:t>
            </w:r>
            <w:r w:rsidR="00B66FAD">
              <w:rPr>
                <w:sz w:val="20"/>
                <w:szCs w:val="20"/>
              </w:rPr>
              <w:t xml:space="preserve"> </w:t>
            </w:r>
            <w:r w:rsidRPr="00BA616A">
              <w:rPr>
                <w:sz w:val="20"/>
                <w:szCs w:val="20"/>
              </w:rPr>
              <w:t xml:space="preserve">растяжении более 20 Н. </w:t>
            </w:r>
          </w:p>
          <w:p w:rsidR="00B66FAD" w:rsidRDefault="00BA616A" w:rsidP="00BA616A">
            <w:pPr>
              <w:rPr>
                <w:sz w:val="20"/>
                <w:szCs w:val="20"/>
              </w:rPr>
            </w:pPr>
            <w:r w:rsidRPr="00BA616A">
              <w:rPr>
                <w:sz w:val="20"/>
                <w:szCs w:val="20"/>
              </w:rPr>
              <w:t>Зажим должен обеспечивать регулирование тока жидкости от полного перекрытия до струйного</w:t>
            </w:r>
            <w:r w:rsidR="00B66FAD">
              <w:rPr>
                <w:sz w:val="20"/>
                <w:szCs w:val="20"/>
              </w:rPr>
              <w:t xml:space="preserve"> </w:t>
            </w:r>
            <w:r w:rsidRPr="00BA616A">
              <w:rPr>
                <w:sz w:val="20"/>
                <w:szCs w:val="20"/>
              </w:rPr>
              <w:t>истечения.</w:t>
            </w:r>
          </w:p>
          <w:p w:rsidR="00B66FAD" w:rsidRDefault="00BA616A" w:rsidP="00BA616A">
            <w:pPr>
              <w:rPr>
                <w:sz w:val="20"/>
                <w:szCs w:val="20"/>
              </w:rPr>
            </w:pPr>
            <w:r w:rsidRPr="00BA616A">
              <w:rPr>
                <w:sz w:val="20"/>
                <w:szCs w:val="20"/>
              </w:rPr>
              <w:t>Инъекционный узел должен обеспечивать самозатягиваемость при более трехкратном прокалывании иглой</w:t>
            </w:r>
            <w:r w:rsidR="00B66FAD">
              <w:rPr>
                <w:sz w:val="20"/>
                <w:szCs w:val="20"/>
              </w:rPr>
              <w:t xml:space="preserve"> </w:t>
            </w:r>
            <w:r w:rsidRPr="00BA616A">
              <w:rPr>
                <w:sz w:val="20"/>
                <w:szCs w:val="20"/>
              </w:rPr>
              <w:t xml:space="preserve">диаметром 0,8 мм в разных местах. </w:t>
            </w:r>
          </w:p>
          <w:p w:rsidR="00B66FAD" w:rsidRPr="00BA616A" w:rsidRDefault="00BA616A" w:rsidP="00B66FAD">
            <w:pPr>
              <w:rPr>
                <w:sz w:val="20"/>
                <w:szCs w:val="20"/>
              </w:rPr>
            </w:pPr>
            <w:r w:rsidRPr="00BA616A">
              <w:rPr>
                <w:sz w:val="20"/>
                <w:szCs w:val="20"/>
              </w:rPr>
              <w:t xml:space="preserve">Наличие на упаковке инструкции по применению на русском языке. </w:t>
            </w:r>
          </w:p>
          <w:p w:rsidR="00BA616A" w:rsidRPr="00BA616A" w:rsidRDefault="00BA616A" w:rsidP="00B66FAD">
            <w:pPr>
              <w:rPr>
                <w:color w:val="000000"/>
                <w:sz w:val="20"/>
                <w:szCs w:val="20"/>
              </w:rPr>
            </w:pPr>
            <w:r w:rsidRPr="00BA616A">
              <w:rPr>
                <w:sz w:val="20"/>
                <w:szCs w:val="20"/>
              </w:rPr>
              <w:t>Соответствие ГОСТ 25047-87,</w:t>
            </w:r>
            <w:r w:rsidR="00B66FAD">
              <w:rPr>
                <w:sz w:val="20"/>
                <w:szCs w:val="20"/>
              </w:rPr>
              <w:t xml:space="preserve"> </w:t>
            </w:r>
            <w:r w:rsidRPr="00BA616A">
              <w:rPr>
                <w:sz w:val="20"/>
                <w:szCs w:val="20"/>
              </w:rPr>
              <w:t>ГОСТ</w:t>
            </w:r>
            <w:r w:rsidR="00B66FAD">
              <w:rPr>
                <w:sz w:val="20"/>
                <w:szCs w:val="20"/>
              </w:rPr>
              <w:t xml:space="preserve"> </w:t>
            </w:r>
            <w:r w:rsidRPr="00BA616A">
              <w:rPr>
                <w:sz w:val="20"/>
                <w:szCs w:val="20"/>
              </w:rPr>
              <w:t>50444-92 (Разд.3,4).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A616A" w:rsidRPr="00BA616A" w:rsidRDefault="00B66FAD" w:rsidP="00BA616A">
            <w:pPr>
              <w:jc w:val="center"/>
              <w:rPr>
                <w:sz w:val="20"/>
                <w:szCs w:val="20"/>
                <w:lang w:eastAsia="en-US"/>
              </w:rPr>
            </w:pPr>
            <w:r w:rsidRPr="00BA616A">
              <w:rPr>
                <w:sz w:val="20"/>
                <w:szCs w:val="20"/>
                <w:lang w:eastAsia="en-US"/>
              </w:rPr>
              <w:lastRenderedPageBreak/>
              <w:t>Ш</w:t>
            </w:r>
            <w:r w:rsidR="00BA616A" w:rsidRPr="00BA616A">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BA616A" w:rsidRPr="00BA616A" w:rsidRDefault="00BA616A" w:rsidP="00BA616A">
            <w:pPr>
              <w:jc w:val="center"/>
              <w:rPr>
                <w:sz w:val="20"/>
                <w:szCs w:val="20"/>
                <w:lang w:eastAsia="en-US"/>
              </w:rPr>
            </w:pPr>
            <w:r w:rsidRPr="00BA616A">
              <w:rPr>
                <w:sz w:val="20"/>
                <w:szCs w:val="20"/>
                <w:lang w:eastAsia="en-US"/>
              </w:rPr>
              <w:t>2000</w:t>
            </w:r>
          </w:p>
        </w:tc>
        <w:tc>
          <w:tcPr>
            <w:tcW w:w="1133" w:type="dxa"/>
            <w:tcBorders>
              <w:top w:val="single" w:sz="4" w:space="0" w:color="auto"/>
              <w:left w:val="nil"/>
              <w:bottom w:val="single" w:sz="4" w:space="0" w:color="auto"/>
              <w:right w:val="single" w:sz="4" w:space="0" w:color="auto"/>
            </w:tcBorders>
          </w:tcPr>
          <w:p w:rsidR="00BA616A" w:rsidRPr="009146FD" w:rsidRDefault="00B66FAD" w:rsidP="0091532B">
            <w:pPr>
              <w:jc w:val="center"/>
              <w:rPr>
                <w:sz w:val="20"/>
                <w:szCs w:val="20"/>
              </w:rPr>
            </w:pPr>
            <w:r>
              <w:rPr>
                <w:sz w:val="20"/>
                <w:szCs w:val="20"/>
              </w:rPr>
              <w:t>40,00</w:t>
            </w:r>
          </w:p>
        </w:tc>
      </w:tr>
      <w:tr w:rsidR="00BA616A" w:rsidRPr="009146FD" w:rsidTr="00B66FAD">
        <w:trPr>
          <w:trHeight w:val="132"/>
        </w:trPr>
        <w:tc>
          <w:tcPr>
            <w:tcW w:w="534" w:type="dxa"/>
            <w:tcBorders>
              <w:top w:val="single" w:sz="4" w:space="0" w:color="auto"/>
              <w:left w:val="single" w:sz="4" w:space="0" w:color="auto"/>
              <w:bottom w:val="single" w:sz="4" w:space="0" w:color="auto"/>
              <w:right w:val="nil"/>
            </w:tcBorders>
            <w:shd w:val="clear" w:color="auto" w:fill="auto"/>
          </w:tcPr>
          <w:p w:rsidR="00BA616A" w:rsidRPr="00BA616A" w:rsidRDefault="00BA616A" w:rsidP="00BA616A">
            <w:pPr>
              <w:rPr>
                <w:sz w:val="20"/>
                <w:szCs w:val="20"/>
                <w:lang w:eastAsia="en-US"/>
              </w:rPr>
            </w:pPr>
            <w:r w:rsidRPr="00BA616A">
              <w:rPr>
                <w:sz w:val="20"/>
                <w:szCs w:val="20"/>
                <w:lang w:eastAsia="en-US"/>
              </w:rPr>
              <w:lastRenderedPageBreak/>
              <w:t>3</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BA616A" w:rsidRPr="00BA616A" w:rsidRDefault="00BA616A" w:rsidP="00BA616A">
            <w:pPr>
              <w:rPr>
                <w:sz w:val="20"/>
                <w:szCs w:val="20"/>
              </w:rPr>
            </w:pPr>
            <w:r w:rsidRPr="00BA616A">
              <w:rPr>
                <w:sz w:val="20"/>
                <w:szCs w:val="20"/>
              </w:rPr>
              <w:t>Система</w:t>
            </w:r>
          </w:p>
          <w:p w:rsidR="00BA616A" w:rsidRPr="00BA616A" w:rsidRDefault="00BA616A" w:rsidP="00BA616A">
            <w:pPr>
              <w:rPr>
                <w:sz w:val="20"/>
                <w:szCs w:val="20"/>
              </w:rPr>
            </w:pPr>
            <w:r w:rsidRPr="00BA616A">
              <w:rPr>
                <w:sz w:val="20"/>
                <w:szCs w:val="20"/>
              </w:rPr>
              <w:t>ИНФУЗИОННАЯ для</w:t>
            </w:r>
          </w:p>
          <w:p w:rsidR="00BA616A" w:rsidRPr="00BA616A" w:rsidRDefault="00BA616A" w:rsidP="00BA616A">
            <w:pPr>
              <w:rPr>
                <w:sz w:val="20"/>
                <w:szCs w:val="20"/>
              </w:rPr>
            </w:pPr>
            <w:r w:rsidRPr="00BA616A">
              <w:rPr>
                <w:sz w:val="20"/>
                <w:szCs w:val="20"/>
              </w:rPr>
              <w:t>переливания растворов,</w:t>
            </w:r>
          </w:p>
          <w:p w:rsidR="00BA616A" w:rsidRPr="00BA616A" w:rsidRDefault="00BA616A" w:rsidP="00BA616A">
            <w:pPr>
              <w:rPr>
                <w:sz w:val="20"/>
                <w:szCs w:val="20"/>
              </w:rPr>
            </w:pPr>
            <w:r w:rsidRPr="00BA616A">
              <w:rPr>
                <w:sz w:val="20"/>
                <w:szCs w:val="20"/>
              </w:rPr>
              <w:t>ЧЕТЫРЁХХОДОВАЯ</w:t>
            </w:r>
          </w:p>
          <w:p w:rsidR="00BA616A" w:rsidRPr="00BA616A" w:rsidRDefault="00BA616A" w:rsidP="00B66FAD">
            <w:pPr>
              <w:rPr>
                <w:sz w:val="20"/>
                <w:szCs w:val="20"/>
              </w:rPr>
            </w:pPr>
            <w:r w:rsidRPr="00BA616A">
              <w:rPr>
                <w:sz w:val="20"/>
                <w:szCs w:val="20"/>
              </w:rPr>
              <w:t>(пластик. шип) SFM</w:t>
            </w:r>
            <w:r w:rsidR="00B66FAD">
              <w:rPr>
                <w:sz w:val="20"/>
                <w:szCs w:val="20"/>
              </w:rPr>
              <w:t xml:space="preserve"> (или эквивалент)</w:t>
            </w:r>
          </w:p>
          <w:p w:rsidR="00BA616A" w:rsidRPr="00BA616A" w:rsidRDefault="00BA616A" w:rsidP="00BA616A">
            <w:pPr>
              <w:rPr>
                <w:sz w:val="20"/>
                <w:szCs w:val="20"/>
              </w:rPr>
            </w:pPr>
          </w:p>
        </w:tc>
        <w:tc>
          <w:tcPr>
            <w:tcW w:w="5528" w:type="dxa"/>
            <w:tcBorders>
              <w:top w:val="single" w:sz="4" w:space="0" w:color="auto"/>
              <w:left w:val="nil"/>
              <w:bottom w:val="single" w:sz="4" w:space="0" w:color="auto"/>
              <w:right w:val="single" w:sz="4" w:space="0" w:color="auto"/>
            </w:tcBorders>
            <w:vAlign w:val="center"/>
          </w:tcPr>
          <w:p w:rsidR="00B66FAD" w:rsidRDefault="00BA616A" w:rsidP="00BA616A">
            <w:pPr>
              <w:rPr>
                <w:sz w:val="20"/>
                <w:szCs w:val="20"/>
              </w:rPr>
            </w:pPr>
            <w:r w:rsidRPr="00BA616A">
              <w:rPr>
                <w:sz w:val="20"/>
                <w:szCs w:val="20"/>
              </w:rPr>
              <w:t>Система инфузионная однократного применения с пластиковой иглой предназначена для вливания жидких препаратов и</w:t>
            </w:r>
            <w:r w:rsidR="00B66FAD">
              <w:rPr>
                <w:sz w:val="20"/>
                <w:szCs w:val="20"/>
              </w:rPr>
              <w:t xml:space="preserve"> </w:t>
            </w:r>
            <w:r w:rsidRPr="00BA616A">
              <w:rPr>
                <w:sz w:val="20"/>
                <w:szCs w:val="20"/>
              </w:rPr>
              <w:t xml:space="preserve">растворов, а также кровезаменителей. </w:t>
            </w:r>
          </w:p>
          <w:p w:rsidR="00B66FAD" w:rsidRPr="00BA616A" w:rsidRDefault="00BA616A" w:rsidP="00B66FAD">
            <w:pPr>
              <w:rPr>
                <w:sz w:val="20"/>
                <w:szCs w:val="20"/>
              </w:rPr>
            </w:pPr>
            <w:r w:rsidRPr="00BA616A">
              <w:rPr>
                <w:sz w:val="20"/>
                <w:szCs w:val="20"/>
              </w:rPr>
              <w:t xml:space="preserve">ЧЕТЫРЕХХОДОВАЯ. </w:t>
            </w:r>
          </w:p>
          <w:p w:rsidR="00BA616A" w:rsidRPr="00BA616A" w:rsidRDefault="00BA616A" w:rsidP="00BA616A">
            <w:pPr>
              <w:rPr>
                <w:sz w:val="20"/>
                <w:szCs w:val="20"/>
              </w:rPr>
            </w:pPr>
            <w:r w:rsidRPr="00BA616A">
              <w:rPr>
                <w:sz w:val="20"/>
                <w:szCs w:val="20"/>
              </w:rPr>
              <w:t>В состав упаковки должны входить:</w:t>
            </w:r>
          </w:p>
          <w:p w:rsidR="00B66FAD" w:rsidRDefault="00BA616A" w:rsidP="00BA616A">
            <w:pPr>
              <w:rPr>
                <w:sz w:val="20"/>
                <w:szCs w:val="20"/>
              </w:rPr>
            </w:pPr>
            <w:r w:rsidRPr="00BA616A">
              <w:rPr>
                <w:sz w:val="20"/>
                <w:szCs w:val="20"/>
              </w:rPr>
              <w:t xml:space="preserve">четыре пластмассовых шипа в пробку; </w:t>
            </w:r>
          </w:p>
          <w:p w:rsidR="00B66FAD" w:rsidRDefault="00BA616A" w:rsidP="00BA616A">
            <w:pPr>
              <w:rPr>
                <w:sz w:val="20"/>
                <w:szCs w:val="20"/>
              </w:rPr>
            </w:pPr>
            <w:r w:rsidRPr="00BA616A">
              <w:rPr>
                <w:sz w:val="20"/>
                <w:szCs w:val="20"/>
              </w:rPr>
              <w:t xml:space="preserve">четыре встроенных воздушных клапана; </w:t>
            </w:r>
          </w:p>
          <w:p w:rsidR="00BA616A" w:rsidRPr="00BA616A" w:rsidRDefault="00BA616A" w:rsidP="00BA616A">
            <w:pPr>
              <w:rPr>
                <w:sz w:val="20"/>
                <w:szCs w:val="20"/>
              </w:rPr>
            </w:pPr>
            <w:r w:rsidRPr="00BA616A">
              <w:rPr>
                <w:sz w:val="20"/>
                <w:szCs w:val="20"/>
              </w:rPr>
              <w:t>пять роликовых зажима с возможностью</w:t>
            </w:r>
          </w:p>
          <w:p w:rsidR="00B66FAD" w:rsidRDefault="00BA616A" w:rsidP="00BA616A">
            <w:pPr>
              <w:rPr>
                <w:sz w:val="20"/>
                <w:szCs w:val="20"/>
              </w:rPr>
            </w:pPr>
            <w:r w:rsidRPr="00BA616A">
              <w:rPr>
                <w:sz w:val="20"/>
                <w:szCs w:val="20"/>
              </w:rPr>
              <w:t xml:space="preserve">работы в режиме до 6 капель в минуту; </w:t>
            </w:r>
          </w:p>
          <w:p w:rsidR="00B66FAD" w:rsidRDefault="00BA616A" w:rsidP="00BA616A">
            <w:pPr>
              <w:rPr>
                <w:sz w:val="20"/>
                <w:szCs w:val="20"/>
              </w:rPr>
            </w:pPr>
            <w:r w:rsidRPr="00BA616A">
              <w:rPr>
                <w:sz w:val="20"/>
                <w:szCs w:val="20"/>
              </w:rPr>
              <w:t xml:space="preserve">пластиковая колба с дисковым микрофильтром; </w:t>
            </w:r>
          </w:p>
          <w:p w:rsidR="00BA616A" w:rsidRPr="00BA616A" w:rsidRDefault="00BA616A" w:rsidP="00BA616A">
            <w:pPr>
              <w:rPr>
                <w:sz w:val="20"/>
                <w:szCs w:val="20"/>
              </w:rPr>
            </w:pPr>
            <w:r w:rsidRPr="00BA616A">
              <w:rPr>
                <w:sz w:val="20"/>
                <w:szCs w:val="20"/>
              </w:rPr>
              <w:t>трубка длиной не менее 230 см;</w:t>
            </w:r>
          </w:p>
          <w:p w:rsidR="00BA616A" w:rsidRPr="00BA616A" w:rsidRDefault="00BA616A" w:rsidP="00BA616A">
            <w:pPr>
              <w:rPr>
                <w:sz w:val="20"/>
                <w:szCs w:val="20"/>
              </w:rPr>
            </w:pPr>
            <w:r w:rsidRPr="00BA616A">
              <w:rPr>
                <w:sz w:val="20"/>
                <w:szCs w:val="20"/>
              </w:rPr>
              <w:t>металлическая игла в вену 21 G (0,8 мм х 40 мм) на конце соединение Луер-Лок</w:t>
            </w:r>
            <w:r w:rsidR="00B66FAD">
              <w:rPr>
                <w:sz w:val="20"/>
                <w:szCs w:val="20"/>
              </w:rPr>
              <w:t xml:space="preserve"> (</w:t>
            </w:r>
            <w:r w:rsidRPr="00BA616A">
              <w:rPr>
                <w:sz w:val="20"/>
                <w:szCs w:val="20"/>
              </w:rPr>
              <w:t>завинчивается), с защитным пластиковым</w:t>
            </w:r>
            <w:r w:rsidR="00B66FAD">
              <w:rPr>
                <w:sz w:val="20"/>
                <w:szCs w:val="20"/>
              </w:rPr>
              <w:t xml:space="preserve"> </w:t>
            </w:r>
            <w:r w:rsidRPr="00BA616A">
              <w:rPr>
                <w:sz w:val="20"/>
                <w:szCs w:val="20"/>
              </w:rPr>
              <w:t>чехлом, интегрированным с инъекционной иглой для минимизации риска случайного укола.</w:t>
            </w:r>
          </w:p>
          <w:p w:rsidR="00BA616A" w:rsidRPr="00BA616A" w:rsidRDefault="00BA616A" w:rsidP="00BA616A">
            <w:pPr>
              <w:rPr>
                <w:sz w:val="20"/>
                <w:szCs w:val="20"/>
              </w:rPr>
            </w:pPr>
            <w:r w:rsidRPr="00BA616A">
              <w:rPr>
                <w:sz w:val="20"/>
                <w:szCs w:val="20"/>
              </w:rPr>
              <w:t>Все компоненты должны находится в</w:t>
            </w:r>
            <w:r w:rsidR="00B66FAD">
              <w:rPr>
                <w:sz w:val="20"/>
                <w:szCs w:val="20"/>
              </w:rPr>
              <w:t xml:space="preserve"> </w:t>
            </w:r>
            <w:r w:rsidRPr="00BA616A">
              <w:rPr>
                <w:sz w:val="20"/>
                <w:szCs w:val="20"/>
              </w:rPr>
              <w:t>единой стерильной полиэтиленовой упаковке, внутри полиэтиленовой стерильной упаковки должна находиться полоска</w:t>
            </w:r>
          </w:p>
          <w:p w:rsidR="00B66FAD" w:rsidRDefault="00BA616A" w:rsidP="00BA616A">
            <w:pPr>
              <w:rPr>
                <w:sz w:val="20"/>
                <w:szCs w:val="20"/>
              </w:rPr>
            </w:pPr>
            <w:r w:rsidRPr="00BA616A">
              <w:rPr>
                <w:sz w:val="20"/>
                <w:szCs w:val="20"/>
              </w:rPr>
              <w:t xml:space="preserve">медицинской бумаги для выхода токсичных газов. </w:t>
            </w:r>
          </w:p>
          <w:p w:rsidR="00B66FAD" w:rsidRDefault="00BA616A" w:rsidP="00BA616A">
            <w:pPr>
              <w:rPr>
                <w:sz w:val="20"/>
                <w:szCs w:val="20"/>
              </w:rPr>
            </w:pPr>
            <w:r w:rsidRPr="00BA616A">
              <w:rPr>
                <w:sz w:val="20"/>
                <w:szCs w:val="20"/>
              </w:rPr>
              <w:t>Детали устройств не должны иметь механических повреждений и</w:t>
            </w:r>
            <w:r w:rsidR="00B66FAD">
              <w:rPr>
                <w:sz w:val="20"/>
                <w:szCs w:val="20"/>
              </w:rPr>
              <w:t xml:space="preserve"> </w:t>
            </w:r>
            <w:r w:rsidRPr="00BA616A">
              <w:rPr>
                <w:sz w:val="20"/>
                <w:szCs w:val="20"/>
              </w:rPr>
              <w:t xml:space="preserve">посторонних включений, влияющих на функциональные свойства. </w:t>
            </w:r>
          </w:p>
          <w:p w:rsidR="00BA616A" w:rsidRPr="00BA616A" w:rsidRDefault="00BA616A" w:rsidP="00BA616A">
            <w:pPr>
              <w:rPr>
                <w:sz w:val="20"/>
                <w:szCs w:val="20"/>
              </w:rPr>
            </w:pPr>
            <w:r w:rsidRPr="00BA616A">
              <w:rPr>
                <w:sz w:val="20"/>
                <w:szCs w:val="20"/>
              </w:rPr>
              <w:t>Внутренняя поверхность основной части устройства должна</w:t>
            </w:r>
          </w:p>
          <w:p w:rsidR="00B66FAD" w:rsidRDefault="00BA616A" w:rsidP="00BA616A">
            <w:pPr>
              <w:rPr>
                <w:sz w:val="20"/>
                <w:szCs w:val="20"/>
              </w:rPr>
            </w:pPr>
            <w:r w:rsidRPr="00BA616A">
              <w:rPr>
                <w:sz w:val="20"/>
                <w:szCs w:val="20"/>
              </w:rPr>
              <w:t xml:space="preserve">быть практически свободна после фильтра от видимых механических частиц. </w:t>
            </w:r>
          </w:p>
          <w:p w:rsidR="00BA616A" w:rsidRPr="00BA616A" w:rsidRDefault="00BA616A" w:rsidP="00BA616A">
            <w:pPr>
              <w:rPr>
                <w:sz w:val="20"/>
                <w:szCs w:val="20"/>
              </w:rPr>
            </w:pPr>
            <w:r w:rsidRPr="00BA616A">
              <w:rPr>
                <w:sz w:val="20"/>
                <w:szCs w:val="20"/>
              </w:rPr>
              <w:t>Допускается не более 5 механических частиц.</w:t>
            </w:r>
          </w:p>
          <w:p w:rsidR="00BA616A" w:rsidRPr="00BA616A" w:rsidRDefault="00BA616A" w:rsidP="00BA616A">
            <w:pPr>
              <w:rPr>
                <w:sz w:val="20"/>
                <w:szCs w:val="20"/>
              </w:rPr>
            </w:pPr>
            <w:r w:rsidRPr="00BA616A">
              <w:rPr>
                <w:sz w:val="20"/>
                <w:szCs w:val="20"/>
              </w:rPr>
              <w:t>Соединения деталей основной части устройства должны обеспечивать герметичность при минимальном внутреннем</w:t>
            </w:r>
          </w:p>
          <w:p w:rsidR="00B66FAD" w:rsidRDefault="00B66FAD" w:rsidP="00BA616A">
            <w:pPr>
              <w:rPr>
                <w:sz w:val="20"/>
                <w:szCs w:val="20"/>
              </w:rPr>
            </w:pPr>
            <w:r w:rsidRPr="00BA616A">
              <w:rPr>
                <w:sz w:val="20"/>
                <w:szCs w:val="20"/>
              </w:rPr>
              <w:t>И</w:t>
            </w:r>
            <w:r w:rsidR="00BA616A" w:rsidRPr="00BA616A">
              <w:rPr>
                <w:sz w:val="20"/>
                <w:szCs w:val="20"/>
              </w:rPr>
              <w:t>збыточном</w:t>
            </w:r>
            <w:r>
              <w:rPr>
                <w:sz w:val="20"/>
                <w:szCs w:val="20"/>
              </w:rPr>
              <w:t xml:space="preserve"> </w:t>
            </w:r>
            <w:r w:rsidR="00BA616A" w:rsidRPr="00BA616A">
              <w:rPr>
                <w:sz w:val="20"/>
                <w:szCs w:val="20"/>
              </w:rPr>
              <w:t>давлении более 20 кПа.</w:t>
            </w:r>
          </w:p>
          <w:p w:rsidR="00B66FAD" w:rsidRDefault="00BA616A" w:rsidP="00BA616A">
            <w:pPr>
              <w:rPr>
                <w:sz w:val="20"/>
                <w:szCs w:val="20"/>
              </w:rPr>
            </w:pPr>
            <w:r w:rsidRPr="00BA616A">
              <w:rPr>
                <w:sz w:val="20"/>
                <w:szCs w:val="20"/>
              </w:rPr>
              <w:t>Соединения трубок специальных игл диаметром 0,8 мм должны выдерживать нагрузку при</w:t>
            </w:r>
            <w:r w:rsidR="00B66FAD">
              <w:rPr>
                <w:sz w:val="20"/>
                <w:szCs w:val="20"/>
              </w:rPr>
              <w:t xml:space="preserve"> </w:t>
            </w:r>
            <w:r w:rsidRPr="00BA616A">
              <w:rPr>
                <w:sz w:val="20"/>
                <w:szCs w:val="20"/>
              </w:rPr>
              <w:t xml:space="preserve">растяжении более 20 Н. </w:t>
            </w:r>
          </w:p>
          <w:p w:rsidR="00B66FAD" w:rsidRDefault="00BA616A" w:rsidP="00BA616A">
            <w:pPr>
              <w:rPr>
                <w:sz w:val="20"/>
                <w:szCs w:val="20"/>
              </w:rPr>
            </w:pPr>
            <w:r w:rsidRPr="00BA616A">
              <w:rPr>
                <w:sz w:val="20"/>
                <w:szCs w:val="20"/>
              </w:rPr>
              <w:t>Зажим должен обеспечивать регулирование тока жидкости от полного перекрытия до струйного</w:t>
            </w:r>
            <w:r w:rsidR="00B66FAD">
              <w:rPr>
                <w:sz w:val="20"/>
                <w:szCs w:val="20"/>
              </w:rPr>
              <w:t xml:space="preserve"> </w:t>
            </w:r>
            <w:r w:rsidRPr="00BA616A">
              <w:rPr>
                <w:sz w:val="20"/>
                <w:szCs w:val="20"/>
              </w:rPr>
              <w:t xml:space="preserve">истечения. </w:t>
            </w:r>
          </w:p>
          <w:p w:rsidR="00B66FAD" w:rsidRDefault="00BA616A" w:rsidP="00BA616A">
            <w:pPr>
              <w:rPr>
                <w:sz w:val="20"/>
                <w:szCs w:val="20"/>
              </w:rPr>
            </w:pPr>
            <w:r w:rsidRPr="00BA616A">
              <w:rPr>
                <w:sz w:val="20"/>
                <w:szCs w:val="20"/>
              </w:rPr>
              <w:t>Инъекционный узел должен обеспечивать самозатягиваемость при более трехкратном прокалывании иглой</w:t>
            </w:r>
            <w:r w:rsidR="00B66FAD">
              <w:rPr>
                <w:sz w:val="20"/>
                <w:szCs w:val="20"/>
              </w:rPr>
              <w:t xml:space="preserve"> </w:t>
            </w:r>
            <w:r w:rsidRPr="00BA616A">
              <w:rPr>
                <w:sz w:val="20"/>
                <w:szCs w:val="20"/>
              </w:rPr>
              <w:t xml:space="preserve">диаметром 0,8 мм в разных местах. </w:t>
            </w:r>
          </w:p>
          <w:p w:rsidR="00B66FAD" w:rsidRPr="00BA616A" w:rsidRDefault="00BA616A" w:rsidP="00B66FAD">
            <w:pPr>
              <w:rPr>
                <w:sz w:val="20"/>
                <w:szCs w:val="20"/>
              </w:rPr>
            </w:pPr>
            <w:r w:rsidRPr="00BA616A">
              <w:rPr>
                <w:sz w:val="20"/>
                <w:szCs w:val="20"/>
              </w:rPr>
              <w:t xml:space="preserve">Наличие на упаковке инструкции по применению на русском </w:t>
            </w:r>
            <w:r w:rsidRPr="00BA616A">
              <w:rPr>
                <w:sz w:val="20"/>
                <w:szCs w:val="20"/>
              </w:rPr>
              <w:lastRenderedPageBreak/>
              <w:t xml:space="preserve">языке. </w:t>
            </w:r>
          </w:p>
          <w:p w:rsidR="00BA616A" w:rsidRPr="00BA616A" w:rsidRDefault="00BA616A" w:rsidP="00B66FAD">
            <w:pPr>
              <w:rPr>
                <w:sz w:val="20"/>
                <w:szCs w:val="20"/>
              </w:rPr>
            </w:pPr>
            <w:r w:rsidRPr="00BA616A">
              <w:rPr>
                <w:sz w:val="20"/>
                <w:szCs w:val="20"/>
              </w:rPr>
              <w:t>Соответствие ГОСТ 25047-87,</w:t>
            </w:r>
            <w:r w:rsidR="00B66FAD">
              <w:rPr>
                <w:sz w:val="20"/>
                <w:szCs w:val="20"/>
              </w:rPr>
              <w:t xml:space="preserve"> </w:t>
            </w:r>
            <w:r w:rsidRPr="00BA616A">
              <w:rPr>
                <w:sz w:val="20"/>
                <w:szCs w:val="20"/>
              </w:rPr>
              <w:t>ГОСТ</w:t>
            </w:r>
            <w:r w:rsidR="00B66FAD">
              <w:rPr>
                <w:sz w:val="20"/>
                <w:szCs w:val="20"/>
              </w:rPr>
              <w:t xml:space="preserve"> </w:t>
            </w:r>
            <w:r w:rsidRPr="00BA616A">
              <w:rPr>
                <w:sz w:val="20"/>
                <w:szCs w:val="20"/>
              </w:rPr>
              <w:t>50444-92 ( Разд.3,4).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A616A" w:rsidRPr="00BA616A" w:rsidRDefault="00B66FAD" w:rsidP="00BA616A">
            <w:pPr>
              <w:jc w:val="center"/>
              <w:rPr>
                <w:sz w:val="20"/>
                <w:szCs w:val="20"/>
                <w:lang w:eastAsia="en-US"/>
              </w:rPr>
            </w:pPr>
            <w:r w:rsidRPr="00BA616A">
              <w:rPr>
                <w:sz w:val="20"/>
                <w:szCs w:val="20"/>
                <w:lang w:eastAsia="en-US"/>
              </w:rPr>
              <w:lastRenderedPageBreak/>
              <w:t>Ш</w:t>
            </w:r>
            <w:r w:rsidR="00BA616A" w:rsidRPr="00BA616A">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BA616A" w:rsidRPr="00BA616A" w:rsidRDefault="00BA616A" w:rsidP="00BA616A">
            <w:pPr>
              <w:jc w:val="center"/>
              <w:rPr>
                <w:sz w:val="20"/>
                <w:szCs w:val="20"/>
                <w:lang w:eastAsia="en-US"/>
              </w:rPr>
            </w:pPr>
            <w:r w:rsidRPr="00BA616A">
              <w:rPr>
                <w:sz w:val="20"/>
                <w:szCs w:val="20"/>
                <w:lang w:eastAsia="en-US"/>
              </w:rPr>
              <w:t>2000</w:t>
            </w:r>
          </w:p>
        </w:tc>
        <w:tc>
          <w:tcPr>
            <w:tcW w:w="1133" w:type="dxa"/>
            <w:tcBorders>
              <w:top w:val="single" w:sz="4" w:space="0" w:color="auto"/>
              <w:left w:val="nil"/>
              <w:bottom w:val="single" w:sz="4" w:space="0" w:color="auto"/>
              <w:right w:val="single" w:sz="4" w:space="0" w:color="auto"/>
            </w:tcBorders>
          </w:tcPr>
          <w:p w:rsidR="00BA616A" w:rsidRPr="009146FD" w:rsidRDefault="00B66FAD" w:rsidP="0091532B">
            <w:pPr>
              <w:jc w:val="center"/>
              <w:rPr>
                <w:sz w:val="20"/>
                <w:szCs w:val="20"/>
              </w:rPr>
            </w:pPr>
            <w:r>
              <w:rPr>
                <w:sz w:val="20"/>
                <w:szCs w:val="20"/>
              </w:rPr>
              <w:t>48,00</w:t>
            </w:r>
          </w:p>
        </w:tc>
      </w:tr>
      <w:tr w:rsidR="00BA616A" w:rsidRPr="009146FD" w:rsidTr="00B66FAD">
        <w:trPr>
          <w:trHeight w:val="132"/>
        </w:trPr>
        <w:tc>
          <w:tcPr>
            <w:tcW w:w="534" w:type="dxa"/>
            <w:tcBorders>
              <w:top w:val="single" w:sz="4" w:space="0" w:color="auto"/>
              <w:left w:val="single" w:sz="4" w:space="0" w:color="auto"/>
              <w:bottom w:val="single" w:sz="4" w:space="0" w:color="auto"/>
              <w:right w:val="nil"/>
            </w:tcBorders>
            <w:shd w:val="clear" w:color="auto" w:fill="auto"/>
          </w:tcPr>
          <w:p w:rsidR="00BA616A" w:rsidRPr="00BA616A" w:rsidRDefault="00BA616A" w:rsidP="00BA616A">
            <w:pPr>
              <w:rPr>
                <w:sz w:val="20"/>
                <w:szCs w:val="20"/>
                <w:lang w:eastAsia="en-US"/>
              </w:rPr>
            </w:pPr>
            <w:r w:rsidRPr="00BA616A">
              <w:rPr>
                <w:sz w:val="20"/>
                <w:szCs w:val="20"/>
                <w:lang w:eastAsia="en-US"/>
              </w:rPr>
              <w:lastRenderedPageBreak/>
              <w:t>4</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BA616A" w:rsidRPr="00BA616A" w:rsidRDefault="00BA616A" w:rsidP="00BA616A">
            <w:pPr>
              <w:rPr>
                <w:sz w:val="20"/>
                <w:szCs w:val="20"/>
                <w:lang w:eastAsia="en-US"/>
              </w:rPr>
            </w:pPr>
            <w:r w:rsidRPr="00BA616A">
              <w:rPr>
                <w:sz w:val="20"/>
                <w:szCs w:val="20"/>
                <w:lang w:eastAsia="en-US"/>
              </w:rPr>
              <w:t xml:space="preserve">Система трансфузионная  (для переливания крови и кровезаменителей), </w:t>
            </w:r>
            <w:r w:rsidRPr="00BA616A">
              <w:rPr>
                <w:sz w:val="20"/>
                <w:szCs w:val="20"/>
                <w:lang w:val="en-US" w:eastAsia="en-US"/>
              </w:rPr>
              <w:t>SFM</w:t>
            </w:r>
            <w:r w:rsidRPr="00BA616A">
              <w:rPr>
                <w:sz w:val="20"/>
                <w:szCs w:val="20"/>
                <w:lang w:eastAsia="en-US"/>
              </w:rPr>
              <w:t xml:space="preserve"> или эквивалент</w:t>
            </w:r>
          </w:p>
        </w:tc>
        <w:tc>
          <w:tcPr>
            <w:tcW w:w="5528" w:type="dxa"/>
            <w:tcBorders>
              <w:top w:val="single" w:sz="4" w:space="0" w:color="auto"/>
              <w:left w:val="nil"/>
              <w:bottom w:val="single" w:sz="4" w:space="0" w:color="auto"/>
              <w:right w:val="single" w:sz="4" w:space="0" w:color="auto"/>
            </w:tcBorders>
            <w:vAlign w:val="center"/>
          </w:tcPr>
          <w:p w:rsidR="00B66FAD" w:rsidRDefault="00BA616A" w:rsidP="00BA616A">
            <w:pPr>
              <w:rPr>
                <w:color w:val="000000"/>
                <w:sz w:val="20"/>
                <w:szCs w:val="20"/>
              </w:rPr>
            </w:pPr>
            <w:r w:rsidRPr="00BA616A">
              <w:rPr>
                <w:color w:val="000000"/>
                <w:sz w:val="20"/>
                <w:szCs w:val="20"/>
              </w:rPr>
              <w:t xml:space="preserve">Система для переливания крови, стерильная, однократного применения с пластиковой иглой в пробку. </w:t>
            </w:r>
          </w:p>
          <w:p w:rsidR="00B66FAD" w:rsidRDefault="00BA616A" w:rsidP="00BA616A">
            <w:pPr>
              <w:rPr>
                <w:color w:val="000000"/>
                <w:sz w:val="20"/>
                <w:szCs w:val="20"/>
              </w:rPr>
            </w:pPr>
            <w:r w:rsidRPr="00BA616A">
              <w:rPr>
                <w:color w:val="000000"/>
                <w:sz w:val="20"/>
                <w:szCs w:val="20"/>
              </w:rPr>
              <w:t xml:space="preserve">Размер иглы не менее 1,2 мм, длиной не более 40 мм с трехгранной копьевидной заточкой, игла покрыта силиконом для безболезненного введения. </w:t>
            </w:r>
          </w:p>
          <w:p w:rsidR="00B66FAD" w:rsidRDefault="00BA616A" w:rsidP="00BA616A">
            <w:pPr>
              <w:rPr>
                <w:color w:val="000000"/>
                <w:sz w:val="20"/>
                <w:szCs w:val="20"/>
              </w:rPr>
            </w:pPr>
            <w:r w:rsidRPr="00BA616A">
              <w:rPr>
                <w:color w:val="000000"/>
                <w:sz w:val="20"/>
                <w:szCs w:val="20"/>
              </w:rPr>
              <w:t xml:space="preserve">Устройство прокалывания крышки с встроенным воздушным клапаном и воздушным фильтром. </w:t>
            </w:r>
          </w:p>
          <w:p w:rsidR="00B66FAD" w:rsidRDefault="00BA616A" w:rsidP="00BA616A">
            <w:pPr>
              <w:rPr>
                <w:color w:val="000000"/>
                <w:sz w:val="20"/>
                <w:szCs w:val="20"/>
              </w:rPr>
            </w:pPr>
            <w:r w:rsidRPr="00BA616A">
              <w:rPr>
                <w:color w:val="000000"/>
                <w:sz w:val="20"/>
                <w:szCs w:val="20"/>
              </w:rPr>
              <w:t xml:space="preserve">Цилиндрический фильтр в виде стаканчика для фильтрации как жидкой, так и густой крови. </w:t>
            </w:r>
          </w:p>
          <w:p w:rsidR="00B66FAD" w:rsidRDefault="00BA616A" w:rsidP="00BA616A">
            <w:pPr>
              <w:rPr>
                <w:color w:val="000000"/>
                <w:sz w:val="20"/>
                <w:szCs w:val="20"/>
              </w:rPr>
            </w:pPr>
            <w:r w:rsidRPr="00BA616A">
              <w:rPr>
                <w:color w:val="000000"/>
                <w:sz w:val="20"/>
                <w:szCs w:val="20"/>
              </w:rPr>
              <w:t xml:space="preserve">Капельно-фильтрующий узел должен обеспечивать удаление микрочастиц размером более 175 мкм с коэффициентом фильтрации не менее 60 % при переливании не менее 0,75 дм крови. </w:t>
            </w:r>
          </w:p>
          <w:p w:rsidR="00B66FAD" w:rsidRDefault="00BA616A" w:rsidP="00BA616A">
            <w:pPr>
              <w:rPr>
                <w:color w:val="000000"/>
                <w:sz w:val="20"/>
                <w:szCs w:val="20"/>
              </w:rPr>
            </w:pPr>
            <w:r w:rsidRPr="00BA616A">
              <w:rPr>
                <w:color w:val="000000"/>
                <w:sz w:val="20"/>
                <w:szCs w:val="20"/>
              </w:rPr>
              <w:t xml:space="preserve">Конструкция каплеобразующего элемента должна обеспечивать образование не менее 15 капель из (1.0 ± 0,1) г при скорости потока (50 ± 5) капель в минуту. </w:t>
            </w:r>
          </w:p>
          <w:p w:rsidR="00B66FAD" w:rsidRDefault="00BA616A" w:rsidP="00BA616A">
            <w:pPr>
              <w:rPr>
                <w:color w:val="000000"/>
                <w:sz w:val="20"/>
                <w:szCs w:val="20"/>
              </w:rPr>
            </w:pPr>
            <w:r w:rsidRPr="00BA616A">
              <w:rPr>
                <w:color w:val="000000"/>
                <w:sz w:val="20"/>
                <w:szCs w:val="20"/>
              </w:rPr>
              <w:t xml:space="preserve">Длинная гибкая трубка с точным регулятором течения участка из латекса, позволяющего делать дополнительные инъекции во время вливания.  </w:t>
            </w:r>
          </w:p>
          <w:p w:rsidR="00B66FAD" w:rsidRDefault="00BA616A" w:rsidP="00BA616A">
            <w:pPr>
              <w:rPr>
                <w:color w:val="000000"/>
                <w:sz w:val="20"/>
                <w:szCs w:val="20"/>
              </w:rPr>
            </w:pPr>
            <w:r w:rsidRPr="00BA616A">
              <w:rPr>
                <w:color w:val="000000"/>
                <w:sz w:val="20"/>
                <w:szCs w:val="20"/>
              </w:rPr>
              <w:t xml:space="preserve">Длина трубки  не менее 150 см. </w:t>
            </w:r>
          </w:p>
          <w:p w:rsidR="00B66FAD" w:rsidRDefault="00BA616A" w:rsidP="00BA616A">
            <w:pPr>
              <w:rPr>
                <w:color w:val="000000"/>
                <w:sz w:val="20"/>
                <w:szCs w:val="20"/>
              </w:rPr>
            </w:pPr>
            <w:r w:rsidRPr="00BA616A">
              <w:rPr>
                <w:color w:val="000000"/>
                <w:sz w:val="20"/>
                <w:szCs w:val="20"/>
              </w:rPr>
              <w:t xml:space="preserve">Маркировка красным цветом для облегчения идентификации отличия от инфузионных систем. </w:t>
            </w:r>
          </w:p>
          <w:p w:rsidR="00B66FAD" w:rsidRDefault="00BA616A" w:rsidP="00BA616A">
            <w:pPr>
              <w:rPr>
                <w:color w:val="000000"/>
                <w:sz w:val="20"/>
                <w:szCs w:val="20"/>
              </w:rPr>
            </w:pPr>
            <w:r w:rsidRPr="00BA616A">
              <w:rPr>
                <w:color w:val="000000"/>
                <w:sz w:val="20"/>
                <w:szCs w:val="20"/>
              </w:rPr>
              <w:t xml:space="preserve">Внутри полиэтиленовой стерильной упаковки должна находится полоска медицинской бумаги для выхода токсичных газов. </w:t>
            </w:r>
          </w:p>
          <w:p w:rsidR="00B66FAD" w:rsidRDefault="00BA616A" w:rsidP="00BA616A">
            <w:pPr>
              <w:rPr>
                <w:color w:val="000000"/>
                <w:sz w:val="20"/>
                <w:szCs w:val="20"/>
              </w:rPr>
            </w:pPr>
            <w:r w:rsidRPr="00BA616A">
              <w:rPr>
                <w:color w:val="000000"/>
                <w:sz w:val="20"/>
                <w:szCs w:val="20"/>
              </w:rPr>
              <w:t xml:space="preserve">Индивидуальная упаковка, инструкция по применению на русском языке. </w:t>
            </w:r>
          </w:p>
          <w:p w:rsidR="00BA616A" w:rsidRPr="00BA616A" w:rsidRDefault="00BA616A" w:rsidP="00BA616A">
            <w:pPr>
              <w:rPr>
                <w:color w:val="000000"/>
                <w:sz w:val="20"/>
                <w:szCs w:val="20"/>
              </w:rPr>
            </w:pPr>
            <w:r w:rsidRPr="00BA616A">
              <w:rPr>
                <w:color w:val="000000"/>
                <w:sz w:val="20"/>
                <w:szCs w:val="20"/>
              </w:rPr>
              <w:t xml:space="preserve">Стерилизовано.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A616A" w:rsidRPr="00BA616A" w:rsidRDefault="00B66FAD" w:rsidP="00BA616A">
            <w:pPr>
              <w:jc w:val="center"/>
              <w:rPr>
                <w:sz w:val="20"/>
                <w:szCs w:val="20"/>
                <w:lang w:eastAsia="en-US"/>
              </w:rPr>
            </w:pPr>
            <w:r w:rsidRPr="00BA616A">
              <w:rPr>
                <w:sz w:val="20"/>
                <w:szCs w:val="20"/>
                <w:lang w:eastAsia="en-US"/>
              </w:rPr>
              <w:t>Ш</w:t>
            </w:r>
            <w:r w:rsidR="00BA616A" w:rsidRPr="00BA616A">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BA616A" w:rsidRPr="00BA616A" w:rsidRDefault="00BA616A" w:rsidP="00BA616A">
            <w:pPr>
              <w:jc w:val="center"/>
              <w:rPr>
                <w:sz w:val="20"/>
                <w:szCs w:val="20"/>
                <w:lang w:eastAsia="en-US"/>
              </w:rPr>
            </w:pPr>
            <w:r w:rsidRPr="00BA616A">
              <w:rPr>
                <w:sz w:val="20"/>
                <w:szCs w:val="20"/>
                <w:lang w:eastAsia="en-US"/>
              </w:rPr>
              <w:t>1500</w:t>
            </w:r>
          </w:p>
        </w:tc>
        <w:tc>
          <w:tcPr>
            <w:tcW w:w="1133" w:type="dxa"/>
            <w:tcBorders>
              <w:top w:val="single" w:sz="4" w:space="0" w:color="auto"/>
              <w:left w:val="nil"/>
              <w:bottom w:val="single" w:sz="4" w:space="0" w:color="auto"/>
              <w:right w:val="single" w:sz="4" w:space="0" w:color="auto"/>
            </w:tcBorders>
          </w:tcPr>
          <w:p w:rsidR="00BA616A" w:rsidRPr="009146FD" w:rsidRDefault="00B66FAD" w:rsidP="0091532B">
            <w:pPr>
              <w:jc w:val="center"/>
              <w:rPr>
                <w:sz w:val="20"/>
                <w:szCs w:val="20"/>
              </w:rPr>
            </w:pPr>
            <w:r>
              <w:rPr>
                <w:sz w:val="20"/>
                <w:szCs w:val="20"/>
              </w:rPr>
              <w:t>25,00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7021AA" w:rsidRPr="005A07FA"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B10918">
        <w:rPr>
          <w:rFonts w:ascii="Times New Roman" w:hAnsi="Times New Roman"/>
          <w:sz w:val="20"/>
          <w:szCs w:val="20"/>
        </w:rPr>
        <w:t>80%</w:t>
      </w:r>
      <w:r w:rsidRPr="005A07FA">
        <w:rPr>
          <w:rFonts w:ascii="Times New Roman" w:hAnsi="Times New Roman"/>
          <w:sz w:val="20"/>
          <w:szCs w:val="20"/>
        </w:rPr>
        <w:t>.</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4411FE"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7021AA" w:rsidRPr="004411FE"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021AA" w:rsidRDefault="007021AA" w:rsidP="007021AA">
      <w:pPr>
        <w:jc w:val="right"/>
        <w:rPr>
          <w:rFonts w:ascii="Cuprum" w:hAnsi="Cuprum" w:cs="Tahoma"/>
          <w:b/>
          <w:bCs/>
          <w:sz w:val="20"/>
          <w:szCs w:val="20"/>
        </w:rPr>
      </w:pPr>
      <w:bookmarkStart w:id="3" w:name="_GoBack"/>
      <w:bookmarkEnd w:id="3"/>
    </w:p>
    <w:p w:rsidR="006F43CA" w:rsidRDefault="006F43CA"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5F7036" w:rsidRDefault="005F7036" w:rsidP="00B8322C">
      <w:pPr>
        <w:jc w:val="right"/>
        <w:rPr>
          <w:rFonts w:ascii="Cuprum" w:hAnsi="Cuprum" w:cs="Tahoma"/>
          <w:b/>
          <w:bCs/>
          <w:sz w:val="20"/>
          <w:szCs w:val="20"/>
        </w:rPr>
      </w:pPr>
    </w:p>
    <w:p w:rsidR="005F7036" w:rsidRDefault="005F7036"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B66FAD" w:rsidRDefault="00B66FAD"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D55636">
        <w:rPr>
          <w:b/>
          <w:sz w:val="20"/>
          <w:szCs w:val="20"/>
        </w:rPr>
        <w:t>систем инфузионных, трансфузионных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D55636">
        <w:rPr>
          <w:b/>
          <w:kern w:val="32"/>
          <w:sz w:val="20"/>
          <w:szCs w:val="20"/>
        </w:rPr>
        <w:t>036-21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D55636">
        <w:rPr>
          <w:sz w:val="19"/>
          <w:szCs w:val="19"/>
        </w:rPr>
        <w:t>036-21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D55636">
        <w:rPr>
          <w:b/>
          <w:bCs/>
          <w:sz w:val="19"/>
          <w:szCs w:val="19"/>
        </w:rPr>
        <w:t>систем инфузионных, трансфузионных одноразовых</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D55636">
        <w:rPr>
          <w:rFonts w:ascii="Times New Roman" w:hAnsi="Times New Roman" w:cs="Times New Roman"/>
          <w:bCs/>
          <w:sz w:val="19"/>
          <w:szCs w:val="19"/>
        </w:rPr>
        <w:t>систем инфузионных, трансфузионных одноразовых</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B10918" w:rsidRPr="00B10918" w:rsidRDefault="00A7019A" w:rsidP="00B10918">
      <w:pPr>
        <w:ind w:firstLine="709"/>
        <w:jc w:val="both"/>
        <w:rPr>
          <w:sz w:val="19"/>
          <w:szCs w:val="19"/>
        </w:rPr>
      </w:pPr>
      <w:r w:rsidRPr="00B10918">
        <w:rPr>
          <w:sz w:val="19"/>
          <w:szCs w:val="19"/>
        </w:rPr>
        <w:t xml:space="preserve">4.1. </w:t>
      </w:r>
      <w:r w:rsidR="00B10918" w:rsidRPr="00B10918">
        <w:rPr>
          <w:sz w:val="19"/>
          <w:szCs w:val="19"/>
        </w:rPr>
        <w:t>Поставка товара осуществляется силами Поставщика партиями по заявкам Заказчика с момента подписания договора по 01.1</w:t>
      </w:r>
      <w:r w:rsidR="00C86F96">
        <w:rPr>
          <w:sz w:val="19"/>
          <w:szCs w:val="19"/>
        </w:rPr>
        <w:t>2</w:t>
      </w:r>
      <w:r w:rsidR="00B10918" w:rsidRPr="00B10918">
        <w:rPr>
          <w:sz w:val="19"/>
          <w:szCs w:val="19"/>
        </w:rPr>
        <w:t xml:space="preserve">.2021 г. по адресу: г. Иркутск, ул. </w:t>
      </w:r>
      <w:r w:rsidR="00384BDE">
        <w:rPr>
          <w:sz w:val="19"/>
          <w:szCs w:val="19"/>
        </w:rPr>
        <w:t>Ярославского, 300</w:t>
      </w:r>
      <w:r w:rsidR="00B10918" w:rsidRPr="00B10918">
        <w:rPr>
          <w:sz w:val="19"/>
          <w:szCs w:val="19"/>
        </w:rPr>
        <w:t xml:space="preserve"> (</w:t>
      </w:r>
      <w:r w:rsidR="00384BDE">
        <w:rPr>
          <w:sz w:val="19"/>
          <w:szCs w:val="19"/>
        </w:rPr>
        <w:t>4</w:t>
      </w:r>
      <w:r w:rsidR="00B10918" w:rsidRPr="00B10918">
        <w:rPr>
          <w:sz w:val="19"/>
          <w:szCs w:val="19"/>
        </w:rPr>
        <w:t xml:space="preserve"> этаж).</w:t>
      </w:r>
    </w:p>
    <w:p w:rsidR="00A7019A" w:rsidRPr="00B10918" w:rsidRDefault="00A7019A" w:rsidP="00A7019A">
      <w:pPr>
        <w:ind w:firstLine="709"/>
        <w:jc w:val="both"/>
        <w:rPr>
          <w:sz w:val="19"/>
          <w:szCs w:val="19"/>
        </w:rPr>
      </w:pPr>
      <w:r w:rsidRPr="00B10918">
        <w:rPr>
          <w:sz w:val="19"/>
          <w:szCs w:val="19"/>
        </w:rPr>
        <w:t>4.2. Тара и упаковка возврату не подлежат.</w:t>
      </w:r>
    </w:p>
    <w:p w:rsidR="003D7C22" w:rsidRPr="00B10918" w:rsidRDefault="00A7019A" w:rsidP="00B10918">
      <w:pPr>
        <w:ind w:firstLine="709"/>
        <w:jc w:val="both"/>
        <w:rPr>
          <w:sz w:val="19"/>
          <w:szCs w:val="19"/>
        </w:rPr>
      </w:pPr>
      <w:r w:rsidRPr="00B10918">
        <w:rPr>
          <w:sz w:val="19"/>
          <w:szCs w:val="19"/>
        </w:rPr>
        <w:t xml:space="preserve">4.3. </w:t>
      </w:r>
      <w:r w:rsidR="00B10918" w:rsidRPr="00B10918">
        <w:rPr>
          <w:sz w:val="19"/>
          <w:szCs w:val="19"/>
        </w:rPr>
        <w:t>Поставка товара по заявке Заказчика осуществляется в течение 3 (трех) рабочих дней с момента подачи такой заявки.</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B66FAD" w:rsidRDefault="00B66FAD" w:rsidP="000E2F75">
      <w:pPr>
        <w:jc w:val="right"/>
        <w:rPr>
          <w:sz w:val="20"/>
          <w:szCs w:val="20"/>
        </w:rPr>
      </w:pPr>
    </w:p>
    <w:p w:rsidR="00B66FAD" w:rsidRDefault="00B66FAD" w:rsidP="000E2F75">
      <w:pPr>
        <w:jc w:val="right"/>
        <w:rPr>
          <w:sz w:val="20"/>
          <w:szCs w:val="20"/>
        </w:rPr>
      </w:pPr>
    </w:p>
    <w:p w:rsidR="00B66FAD" w:rsidRDefault="00B66FAD"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D55636">
        <w:rPr>
          <w:sz w:val="20"/>
          <w:szCs w:val="20"/>
        </w:rPr>
        <w:t>036-21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Pr="005A07FA" w:rsidRDefault="002354E7" w:rsidP="002354E7">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B10918">
        <w:rPr>
          <w:rFonts w:ascii="Times New Roman" w:hAnsi="Times New Roman"/>
          <w:sz w:val="20"/>
          <w:szCs w:val="20"/>
        </w:rPr>
        <w:t>80%</w:t>
      </w:r>
      <w:r w:rsidRPr="005A07FA">
        <w:rPr>
          <w:rFonts w:ascii="Times New Roman" w:hAnsi="Times New Roman"/>
          <w:sz w:val="20"/>
          <w:szCs w:val="20"/>
        </w:rPr>
        <w:t>.</w:t>
      </w:r>
    </w:p>
    <w:p w:rsidR="002354E7" w:rsidRPr="004411FE" w:rsidRDefault="002354E7" w:rsidP="002354E7">
      <w:pPr>
        <w:pStyle w:val="ad"/>
        <w:numPr>
          <w:ilvl w:val="0"/>
          <w:numId w:val="48"/>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354E7" w:rsidRPr="004411FE" w:rsidRDefault="002354E7" w:rsidP="002354E7">
      <w:pPr>
        <w:pStyle w:val="ad"/>
        <w:numPr>
          <w:ilvl w:val="0"/>
          <w:numId w:val="48"/>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354E7" w:rsidRPr="004411FE" w:rsidRDefault="002354E7" w:rsidP="002354E7">
      <w:pPr>
        <w:pStyle w:val="ad"/>
        <w:numPr>
          <w:ilvl w:val="0"/>
          <w:numId w:val="48"/>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2354E7" w:rsidRPr="004411FE" w:rsidRDefault="002354E7" w:rsidP="002354E7">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2354E7" w:rsidRPr="004411FE" w:rsidRDefault="002354E7" w:rsidP="002354E7">
      <w:pPr>
        <w:pStyle w:val="ad"/>
        <w:numPr>
          <w:ilvl w:val="0"/>
          <w:numId w:val="48"/>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2354E7" w:rsidRPr="004411FE" w:rsidRDefault="002354E7" w:rsidP="002354E7">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54E7" w:rsidRDefault="002354E7" w:rsidP="002354E7">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D55636">
        <w:rPr>
          <w:b/>
          <w:sz w:val="20"/>
          <w:szCs w:val="20"/>
        </w:rPr>
        <w:t>систем инфузионных, трансфузионных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D55636">
        <w:rPr>
          <w:b/>
          <w:kern w:val="32"/>
          <w:sz w:val="20"/>
          <w:szCs w:val="20"/>
        </w:rPr>
        <w:t>036-21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D55636">
        <w:rPr>
          <w:bCs/>
          <w:sz w:val="20"/>
          <w:szCs w:val="20"/>
        </w:rPr>
        <w:t>систем инфузионных, трансфузионных одноразовых</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D55636">
        <w:rPr>
          <w:bCs/>
          <w:sz w:val="20"/>
          <w:szCs w:val="20"/>
        </w:rPr>
        <w:t>систем инфузионных, трансфузионных одноразовых</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D55636">
        <w:rPr>
          <w:bCs/>
          <w:sz w:val="20"/>
          <w:szCs w:val="20"/>
        </w:rPr>
        <w:t>систем инфузионных, трансфузионных одноразовых</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662" w:rsidRDefault="00D31662" w:rsidP="00ED57EB">
      <w:r>
        <w:separator/>
      </w:r>
    </w:p>
  </w:endnote>
  <w:endnote w:type="continuationSeparator" w:id="1">
    <w:p w:rsidR="00D31662" w:rsidRDefault="00D31662"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55636" w:rsidRDefault="00D55636">
        <w:pPr>
          <w:pStyle w:val="af7"/>
          <w:jc w:val="right"/>
        </w:pPr>
        <w:fldSimple w:instr=" PAGE   \* MERGEFORMAT ">
          <w:r w:rsidR="00B66FAD">
            <w:rPr>
              <w:noProof/>
            </w:rPr>
            <w:t>26</w:t>
          </w:r>
        </w:fldSimple>
      </w:p>
    </w:sdtContent>
  </w:sdt>
  <w:p w:rsidR="00D55636" w:rsidRDefault="00D5563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662" w:rsidRDefault="00D31662" w:rsidP="00ED57EB">
      <w:r>
        <w:separator/>
      </w:r>
    </w:p>
  </w:footnote>
  <w:footnote w:type="continuationSeparator" w:id="1">
    <w:p w:rsidR="00D31662" w:rsidRDefault="00D31662" w:rsidP="00ED57EB">
      <w:r>
        <w:continuationSeparator/>
      </w:r>
    </w:p>
  </w:footnote>
  <w:footnote w:id="2">
    <w:p w:rsidR="00D55636" w:rsidRPr="000C36EF" w:rsidRDefault="00D55636"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55636" w:rsidRPr="004B5113" w:rsidRDefault="00D55636"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0"/>
  </w:num>
  <w:num w:numId="3">
    <w:abstractNumId w:val="37"/>
  </w:num>
  <w:num w:numId="4">
    <w:abstractNumId w:val="2"/>
  </w:num>
  <w:num w:numId="5">
    <w:abstractNumId w:val="18"/>
  </w:num>
  <w:num w:numId="6">
    <w:abstractNumId w:val="27"/>
  </w:num>
  <w:num w:numId="7">
    <w:abstractNumId w:val="19"/>
  </w:num>
  <w:num w:numId="8">
    <w:abstractNumId w:val="11"/>
  </w:num>
  <w:num w:numId="9">
    <w:abstractNumId w:val="44"/>
  </w:num>
  <w:num w:numId="10">
    <w:abstractNumId w:val="46"/>
  </w:num>
  <w:num w:numId="11">
    <w:abstractNumId w:val="30"/>
  </w:num>
  <w:num w:numId="12">
    <w:abstractNumId w:val="5"/>
  </w:num>
  <w:num w:numId="13">
    <w:abstractNumId w:val="47"/>
  </w:num>
  <w:num w:numId="14">
    <w:abstractNumId w:val="25"/>
  </w:num>
  <w:num w:numId="15">
    <w:abstractNumId w:val="29"/>
  </w:num>
  <w:num w:numId="16">
    <w:abstractNumId w:val="12"/>
  </w:num>
  <w:num w:numId="17">
    <w:abstractNumId w:val="8"/>
  </w:num>
  <w:num w:numId="18">
    <w:abstractNumId w:val="41"/>
  </w:num>
  <w:num w:numId="19">
    <w:abstractNumId w:val="4"/>
  </w:num>
  <w:num w:numId="20">
    <w:abstractNumId w:val="31"/>
  </w:num>
  <w:num w:numId="21">
    <w:abstractNumId w:val="14"/>
  </w:num>
  <w:num w:numId="22">
    <w:abstractNumId w:val="1"/>
  </w:num>
  <w:num w:numId="23">
    <w:abstractNumId w:val="6"/>
  </w:num>
  <w:num w:numId="24">
    <w:abstractNumId w:val="35"/>
  </w:num>
  <w:num w:numId="25">
    <w:abstractNumId w:val="7"/>
  </w:num>
  <w:num w:numId="26">
    <w:abstractNumId w:val="43"/>
  </w:num>
  <w:num w:numId="27">
    <w:abstractNumId w:val="15"/>
  </w:num>
  <w:num w:numId="28">
    <w:abstractNumId w:val="42"/>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
  </w:num>
  <w:num w:numId="32">
    <w:abstractNumId w:val="9"/>
  </w:num>
  <w:num w:numId="33">
    <w:abstractNumId w:val="17"/>
  </w:num>
  <w:num w:numId="34">
    <w:abstractNumId w:val="39"/>
  </w:num>
  <w:num w:numId="35">
    <w:abstractNumId w:val="21"/>
  </w:num>
  <w:num w:numId="36">
    <w:abstractNumId w:val="0"/>
  </w:num>
  <w:num w:numId="37">
    <w:abstractNumId w:val="23"/>
  </w:num>
  <w:num w:numId="38">
    <w:abstractNumId w:val="28"/>
  </w:num>
  <w:num w:numId="39">
    <w:abstractNumId w:val="24"/>
  </w:num>
  <w:num w:numId="40">
    <w:abstractNumId w:val="16"/>
  </w:num>
  <w:num w:numId="41">
    <w:abstractNumId w:val="45"/>
  </w:num>
  <w:num w:numId="42">
    <w:abstractNumId w:val="36"/>
  </w:num>
  <w:num w:numId="43">
    <w:abstractNumId w:val="22"/>
  </w:num>
  <w:num w:numId="44">
    <w:abstractNumId w:val="32"/>
  </w:num>
  <w:num w:numId="45">
    <w:abstractNumId w:val="40"/>
  </w:num>
  <w:num w:numId="46">
    <w:abstractNumId w:val="26"/>
  </w:num>
  <w:num w:numId="47">
    <w:abstractNumId w:val="13"/>
  </w:num>
  <w:num w:numId="4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17484"/>
    <w:rsid w:val="00020ED5"/>
    <w:rsid w:val="00020F7B"/>
    <w:rsid w:val="00023152"/>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0D77"/>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AE9"/>
    <w:rsid w:val="00131D31"/>
    <w:rsid w:val="0013318F"/>
    <w:rsid w:val="00135C48"/>
    <w:rsid w:val="0014337E"/>
    <w:rsid w:val="0014509D"/>
    <w:rsid w:val="00146082"/>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4E7"/>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8A2"/>
    <w:rsid w:val="002D4CE3"/>
    <w:rsid w:val="002D50B1"/>
    <w:rsid w:val="002D546E"/>
    <w:rsid w:val="002D56C2"/>
    <w:rsid w:val="002D5B9A"/>
    <w:rsid w:val="002E07FA"/>
    <w:rsid w:val="002E24A9"/>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4BDE"/>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F02D3"/>
    <w:rsid w:val="005F2D6A"/>
    <w:rsid w:val="005F3ABE"/>
    <w:rsid w:val="005F5440"/>
    <w:rsid w:val="005F591E"/>
    <w:rsid w:val="005F6400"/>
    <w:rsid w:val="005F7036"/>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17C3"/>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D0"/>
    <w:rsid w:val="007132C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30B8"/>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730"/>
    <w:rsid w:val="007C0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4668"/>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728B"/>
    <w:rsid w:val="0083543F"/>
    <w:rsid w:val="008356FB"/>
    <w:rsid w:val="008357F8"/>
    <w:rsid w:val="008358C2"/>
    <w:rsid w:val="008359A1"/>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52CE"/>
    <w:rsid w:val="008F5A24"/>
    <w:rsid w:val="008F5E63"/>
    <w:rsid w:val="00900D1F"/>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2EC3"/>
    <w:rsid w:val="00A43641"/>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A1D0B"/>
    <w:rsid w:val="00AA1EBE"/>
    <w:rsid w:val="00AA3552"/>
    <w:rsid w:val="00AA3AED"/>
    <w:rsid w:val="00AA498B"/>
    <w:rsid w:val="00AA68AF"/>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1FBF"/>
    <w:rsid w:val="00B2294C"/>
    <w:rsid w:val="00B22D6F"/>
    <w:rsid w:val="00B23548"/>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42B6"/>
    <w:rsid w:val="00C1436A"/>
    <w:rsid w:val="00C15686"/>
    <w:rsid w:val="00C22674"/>
    <w:rsid w:val="00C24874"/>
    <w:rsid w:val="00C24F21"/>
    <w:rsid w:val="00C25B54"/>
    <w:rsid w:val="00C2608E"/>
    <w:rsid w:val="00C301D2"/>
    <w:rsid w:val="00C34B67"/>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60D6"/>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B5D"/>
    <w:rsid w:val="00D47A99"/>
    <w:rsid w:val="00D47C9A"/>
    <w:rsid w:val="00D50EB0"/>
    <w:rsid w:val="00D51825"/>
    <w:rsid w:val="00D534F1"/>
    <w:rsid w:val="00D54F3B"/>
    <w:rsid w:val="00D55636"/>
    <w:rsid w:val="00D557D1"/>
    <w:rsid w:val="00D56DA8"/>
    <w:rsid w:val="00D60946"/>
    <w:rsid w:val="00D62F19"/>
    <w:rsid w:val="00D73725"/>
    <w:rsid w:val="00D73A60"/>
    <w:rsid w:val="00D769BD"/>
    <w:rsid w:val="00D80CE8"/>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C175-99D8-4743-AF6D-7878F505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26</Pages>
  <Words>14273</Words>
  <Characters>81358</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95441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2021-02-09T05:39:00Z</cp:lastPrinted>
  <dcterms:created xsi:type="dcterms:W3CDTF">2021-02-12T05:12:00Z</dcterms:created>
  <dcterms:modified xsi:type="dcterms:W3CDTF">2021-02-12T07:10:00Z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