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F4CD1">
        <w:rPr>
          <w:b/>
        </w:rPr>
        <w:t>наборов демеркуризационных локальных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F4CD1">
        <w:rPr>
          <w:b/>
          <w:kern w:val="32"/>
          <w:sz w:val="28"/>
          <w:szCs w:val="28"/>
        </w:rPr>
        <w:t>032-21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729B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EF4CD1">
              <w:rPr>
                <w:bCs/>
                <w:sz w:val="20"/>
                <w:szCs w:val="20"/>
              </w:rPr>
              <w:t>наборов демеркуризационных локальных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EF4CD1" w:rsidP="00DC5959">
            <w:pPr>
              <w:autoSpaceDE w:val="0"/>
              <w:autoSpaceDN w:val="0"/>
              <w:adjustRightInd w:val="0"/>
              <w:rPr>
                <w:sz w:val="20"/>
                <w:szCs w:val="20"/>
                <w:highlight w:val="cyan"/>
              </w:rPr>
            </w:pPr>
            <w:r w:rsidRPr="00EF4CD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EF4CD1">
            <w:pPr>
              <w:autoSpaceDE w:val="0"/>
              <w:autoSpaceDN w:val="0"/>
              <w:adjustRightInd w:val="0"/>
              <w:rPr>
                <w:sz w:val="20"/>
                <w:szCs w:val="20"/>
              </w:rPr>
            </w:pPr>
            <w:r w:rsidRPr="00FD7FF8">
              <w:rPr>
                <w:sz w:val="20"/>
                <w:szCs w:val="20"/>
              </w:rPr>
              <w:t>2</w:t>
            </w:r>
            <w:r w:rsidR="00E6356E">
              <w:rPr>
                <w:sz w:val="20"/>
                <w:szCs w:val="20"/>
              </w:rPr>
              <w:t>6</w:t>
            </w:r>
            <w:r w:rsidR="00EF4CD1">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00EF4CD1">
              <w:rPr>
                <w:sz w:val="20"/>
                <w:szCs w:val="20"/>
              </w:rPr>
              <w:t>, ул. Баумана, 214А (2 этаж, каб.208), ул. Баумана, 206 (1 этаж, каб.34)</w:t>
            </w:r>
            <w:r w:rsidRPr="00FE2446">
              <w:rPr>
                <w:sz w:val="20"/>
                <w:szCs w:val="20"/>
              </w:rPr>
              <w:t>.</w:t>
            </w:r>
          </w:p>
          <w:p w:rsidR="007021AA" w:rsidRPr="00FE2446" w:rsidRDefault="007021AA" w:rsidP="00EF4CD1">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00EF4CD1">
              <w:rPr>
                <w:sz w:val="20"/>
                <w:szCs w:val="20"/>
              </w:rPr>
              <w:t>0</w:t>
            </w:r>
            <w:r w:rsidRPr="00FE2446">
              <w:rPr>
                <w:sz w:val="20"/>
                <w:szCs w:val="20"/>
              </w:rPr>
              <w:t xml:space="preserve"> (</w:t>
            </w:r>
            <w:r w:rsidR="00EF4CD1">
              <w:rPr>
                <w:sz w:val="20"/>
                <w:szCs w:val="20"/>
              </w:rPr>
              <w:t>тридцати</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F4CD1" w:rsidP="00EF4CD1">
            <w:pPr>
              <w:tabs>
                <w:tab w:val="left" w:pos="6022"/>
              </w:tabs>
              <w:ind w:right="72"/>
              <w:rPr>
                <w:sz w:val="20"/>
                <w:szCs w:val="20"/>
              </w:rPr>
            </w:pPr>
            <w:r>
              <w:rPr>
                <w:sz w:val="20"/>
                <w:szCs w:val="20"/>
              </w:rPr>
              <w:t>189 000,00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сто восемьдесят девять тысяч </w:t>
            </w:r>
            <w:r w:rsidR="005A3270">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F4CD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F4CD1">
              <w:rPr>
                <w:b/>
                <w:sz w:val="20"/>
                <w:szCs w:val="20"/>
              </w:rPr>
              <w:t>11</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F4CD1">
              <w:rPr>
                <w:b/>
                <w:sz w:val="20"/>
                <w:szCs w:val="20"/>
              </w:rPr>
              <w:t>19</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F4CD1">
              <w:rPr>
                <w:sz w:val="20"/>
                <w:szCs w:val="20"/>
              </w:rPr>
              <w:t>11</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F4CD1">
            <w:pPr>
              <w:jc w:val="both"/>
              <w:rPr>
                <w:sz w:val="20"/>
                <w:szCs w:val="20"/>
              </w:rPr>
            </w:pPr>
            <w:r w:rsidRPr="002D48A2">
              <w:rPr>
                <w:bCs/>
                <w:sz w:val="20"/>
                <w:szCs w:val="20"/>
              </w:rPr>
              <w:t>«</w:t>
            </w:r>
            <w:r w:rsidR="007021AA">
              <w:rPr>
                <w:bCs/>
                <w:sz w:val="20"/>
                <w:szCs w:val="20"/>
              </w:rPr>
              <w:t>1</w:t>
            </w:r>
            <w:r w:rsidR="00EF4CD1">
              <w:rPr>
                <w:bCs/>
                <w:sz w:val="20"/>
                <w:szCs w:val="20"/>
              </w:rPr>
              <w:t>9</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F4CD1" w:rsidP="007C0DB3">
            <w:pPr>
              <w:autoSpaceDE w:val="0"/>
              <w:autoSpaceDN w:val="0"/>
              <w:adjustRightInd w:val="0"/>
              <w:jc w:val="both"/>
              <w:outlineLvl w:val="1"/>
              <w:rPr>
                <w:sz w:val="20"/>
                <w:szCs w:val="20"/>
              </w:rPr>
            </w:pPr>
            <w:r>
              <w:rPr>
                <w:sz w:val="20"/>
                <w:szCs w:val="20"/>
              </w:rPr>
              <w:t>5 670,00</w:t>
            </w:r>
            <w:r w:rsidR="007C7A98">
              <w:rPr>
                <w:sz w:val="20"/>
                <w:szCs w:val="20"/>
              </w:rPr>
              <w:t xml:space="preserve"> </w:t>
            </w:r>
            <w:r w:rsidR="00A84ECD" w:rsidRPr="00FE2446">
              <w:rPr>
                <w:sz w:val="20"/>
                <w:szCs w:val="20"/>
              </w:rPr>
              <w:t>руб. (</w:t>
            </w:r>
            <w:r>
              <w:rPr>
                <w:sz w:val="20"/>
                <w:szCs w:val="20"/>
              </w:rPr>
              <w:t>пять тысяч шестьсот семьдесят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F4CD1">
            <w:pPr>
              <w:jc w:val="both"/>
              <w:rPr>
                <w:sz w:val="20"/>
                <w:szCs w:val="20"/>
              </w:rPr>
            </w:pPr>
            <w:r w:rsidRPr="002D48A2">
              <w:rPr>
                <w:sz w:val="20"/>
                <w:szCs w:val="20"/>
              </w:rPr>
              <w:t>«</w:t>
            </w:r>
            <w:r w:rsidR="0091532B">
              <w:rPr>
                <w:sz w:val="20"/>
                <w:szCs w:val="20"/>
              </w:rPr>
              <w:t>1</w:t>
            </w:r>
            <w:r w:rsidR="00EF4CD1">
              <w:rPr>
                <w:sz w:val="20"/>
                <w:szCs w:val="20"/>
              </w:rPr>
              <w:t>8</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EF4CD1">
              <w:rPr>
                <w:b/>
                <w:sz w:val="20"/>
                <w:szCs w:val="20"/>
              </w:rPr>
              <w:t>9</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F4CD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EF4CD1">
              <w:rPr>
                <w:b/>
                <w:sz w:val="20"/>
                <w:szCs w:val="20"/>
              </w:rPr>
              <w:t>9</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lastRenderedPageBreak/>
        <w:t>на</w:t>
      </w:r>
      <w:r w:rsidRPr="002D48A2">
        <w:rPr>
          <w:b/>
          <w:sz w:val="20"/>
          <w:szCs w:val="20"/>
        </w:rPr>
        <w:t xml:space="preserve"> поставку </w:t>
      </w:r>
      <w:r w:rsidR="00EF4CD1">
        <w:rPr>
          <w:b/>
          <w:sz w:val="20"/>
          <w:szCs w:val="20"/>
        </w:rPr>
        <w:t>наборов демеркуризационных локальных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F4CD1">
        <w:rPr>
          <w:b/>
          <w:kern w:val="32"/>
          <w:sz w:val="20"/>
          <w:szCs w:val="20"/>
        </w:rPr>
        <w:t>032-21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F4CD1">
        <w:rPr>
          <w:b/>
          <w:bCs/>
          <w:sz w:val="20"/>
        </w:rPr>
        <w:t>наборов демеркуризационных локальных</w:t>
      </w:r>
      <w:bookmarkEnd w:id="2"/>
      <w:r w:rsidR="00634522">
        <w:rPr>
          <w:b/>
          <w:bCs/>
          <w:sz w:val="20"/>
        </w:rPr>
        <w:t xml:space="preserve"> </w:t>
      </w:r>
    </w:p>
    <w:tbl>
      <w:tblPr>
        <w:tblW w:w="10205" w:type="dxa"/>
        <w:tblInd w:w="108" w:type="dxa"/>
        <w:tblLayout w:type="fixed"/>
        <w:tblLook w:val="04A0"/>
      </w:tblPr>
      <w:tblGrid>
        <w:gridCol w:w="534"/>
        <w:gridCol w:w="2160"/>
        <w:gridCol w:w="4677"/>
        <w:gridCol w:w="851"/>
        <w:gridCol w:w="850"/>
        <w:gridCol w:w="1133"/>
      </w:tblGrid>
      <w:tr w:rsidR="007021AA" w:rsidRPr="005A07FA" w:rsidTr="001702D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4677"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702D5" w:rsidRPr="009146FD" w:rsidTr="001702D5">
        <w:trPr>
          <w:trHeight w:val="132"/>
        </w:trPr>
        <w:tc>
          <w:tcPr>
            <w:tcW w:w="534" w:type="dxa"/>
            <w:tcBorders>
              <w:top w:val="single" w:sz="4" w:space="0" w:color="auto"/>
              <w:left w:val="single" w:sz="4" w:space="0" w:color="auto"/>
              <w:bottom w:val="single" w:sz="4" w:space="0" w:color="auto"/>
              <w:right w:val="nil"/>
            </w:tcBorders>
            <w:shd w:val="clear" w:color="auto" w:fill="auto"/>
          </w:tcPr>
          <w:p w:rsidR="001702D5" w:rsidRPr="001702D5" w:rsidRDefault="001702D5" w:rsidP="007B3F66">
            <w:pPr>
              <w:rPr>
                <w:sz w:val="20"/>
                <w:szCs w:val="20"/>
                <w:lang w:eastAsia="en-US"/>
              </w:rPr>
            </w:pPr>
            <w:r w:rsidRPr="001702D5">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702D5" w:rsidRPr="001702D5" w:rsidRDefault="001702D5" w:rsidP="007B3F66">
            <w:pPr>
              <w:autoSpaceDE w:val="0"/>
              <w:autoSpaceDN w:val="0"/>
              <w:adjustRightInd w:val="0"/>
              <w:jc w:val="both"/>
              <w:rPr>
                <w:bCs/>
                <w:sz w:val="20"/>
                <w:szCs w:val="20"/>
                <w:lang w:eastAsia="en-US"/>
              </w:rPr>
            </w:pPr>
            <w:r w:rsidRPr="001702D5">
              <w:rPr>
                <w:bCs/>
                <w:sz w:val="20"/>
                <w:szCs w:val="20"/>
                <w:lang w:eastAsia="en-US"/>
              </w:rPr>
              <w:t xml:space="preserve">Набор демеркуризационный локальный  </w:t>
            </w:r>
          </w:p>
          <w:p w:rsidR="001702D5" w:rsidRPr="001702D5" w:rsidRDefault="001702D5" w:rsidP="007B3F66">
            <w:pPr>
              <w:autoSpaceDE w:val="0"/>
              <w:autoSpaceDN w:val="0"/>
              <w:adjustRightInd w:val="0"/>
              <w:jc w:val="both"/>
              <w:rPr>
                <w:bCs/>
                <w:sz w:val="20"/>
                <w:szCs w:val="20"/>
                <w:lang w:eastAsia="en-US"/>
              </w:rPr>
            </w:pPr>
            <w:r w:rsidRPr="001702D5">
              <w:rPr>
                <w:bCs/>
                <w:sz w:val="20"/>
                <w:szCs w:val="20"/>
                <w:lang w:eastAsia="en-US"/>
              </w:rPr>
              <w:t>(НДЛ-1)</w:t>
            </w:r>
            <w:r>
              <w:rPr>
                <w:bCs/>
                <w:sz w:val="20"/>
                <w:szCs w:val="20"/>
                <w:lang w:eastAsia="en-US"/>
              </w:rPr>
              <w:t xml:space="preserve"> или эквивалент</w:t>
            </w:r>
          </w:p>
        </w:tc>
        <w:tc>
          <w:tcPr>
            <w:tcW w:w="4677" w:type="dxa"/>
            <w:tcBorders>
              <w:top w:val="single" w:sz="4" w:space="0" w:color="auto"/>
              <w:left w:val="nil"/>
              <w:bottom w:val="single" w:sz="4" w:space="0" w:color="auto"/>
              <w:right w:val="single" w:sz="4" w:space="0" w:color="auto"/>
            </w:tcBorders>
          </w:tcPr>
          <w:p w:rsidR="001702D5" w:rsidRPr="001702D5" w:rsidRDefault="001702D5" w:rsidP="007B3F66">
            <w:pPr>
              <w:rPr>
                <w:sz w:val="20"/>
                <w:szCs w:val="20"/>
              </w:rPr>
            </w:pPr>
            <w:r w:rsidRPr="001702D5">
              <w:rPr>
                <w:sz w:val="20"/>
                <w:szCs w:val="20"/>
              </w:rPr>
              <w:t xml:space="preserve">Демеркуризационный комплект </w:t>
            </w:r>
            <w:r>
              <w:rPr>
                <w:sz w:val="20"/>
                <w:szCs w:val="20"/>
              </w:rPr>
              <w:t xml:space="preserve">должен </w:t>
            </w:r>
            <w:r w:rsidRPr="001702D5">
              <w:rPr>
                <w:sz w:val="20"/>
                <w:szCs w:val="20"/>
              </w:rPr>
              <w:t>позволят</w:t>
            </w:r>
            <w:r>
              <w:rPr>
                <w:sz w:val="20"/>
                <w:szCs w:val="20"/>
              </w:rPr>
              <w:t>ь</w:t>
            </w:r>
            <w:r w:rsidRPr="001702D5">
              <w:rPr>
                <w:sz w:val="20"/>
                <w:szCs w:val="20"/>
              </w:rPr>
              <w:t xml:space="preserve"> самостоятельно (без вызова специалистов) обеспечить</w:t>
            </w:r>
          </w:p>
          <w:p w:rsidR="001702D5" w:rsidRPr="001702D5" w:rsidRDefault="001702D5" w:rsidP="007B3F66">
            <w:pPr>
              <w:rPr>
                <w:sz w:val="20"/>
                <w:szCs w:val="20"/>
              </w:rPr>
            </w:pPr>
            <w:r w:rsidRPr="001702D5">
              <w:rPr>
                <w:sz w:val="20"/>
                <w:szCs w:val="20"/>
              </w:rPr>
              <w:t>безопасность пребывания в помещении людей и сделать это максимально быстро, не допустив</w:t>
            </w:r>
            <w:r>
              <w:rPr>
                <w:sz w:val="20"/>
                <w:szCs w:val="20"/>
              </w:rPr>
              <w:t xml:space="preserve"> </w:t>
            </w:r>
            <w:r w:rsidRPr="001702D5">
              <w:rPr>
                <w:sz w:val="20"/>
                <w:szCs w:val="20"/>
              </w:rPr>
              <w:t>распространения паров и капель ртути.</w:t>
            </w:r>
          </w:p>
          <w:p w:rsidR="001702D5" w:rsidRPr="001702D5" w:rsidRDefault="001702D5" w:rsidP="007B3F66">
            <w:pPr>
              <w:rPr>
                <w:sz w:val="20"/>
                <w:szCs w:val="20"/>
              </w:rPr>
            </w:pPr>
            <w:r w:rsidRPr="001702D5">
              <w:rPr>
                <w:sz w:val="20"/>
                <w:szCs w:val="20"/>
              </w:rPr>
              <w:t>Состав демеркуризационного набора НДЛ–1:</w:t>
            </w:r>
          </w:p>
          <w:p w:rsidR="001702D5" w:rsidRPr="001702D5" w:rsidRDefault="001702D5" w:rsidP="007B3F66">
            <w:pPr>
              <w:rPr>
                <w:sz w:val="20"/>
                <w:szCs w:val="20"/>
              </w:rPr>
            </w:pPr>
            <w:r w:rsidRPr="001702D5">
              <w:rPr>
                <w:sz w:val="20"/>
                <w:szCs w:val="20"/>
              </w:rPr>
              <w:t>респиратор 1 шт;</w:t>
            </w:r>
          </w:p>
          <w:p w:rsidR="001702D5" w:rsidRPr="001702D5" w:rsidRDefault="001702D5" w:rsidP="007B3F66">
            <w:pPr>
              <w:rPr>
                <w:sz w:val="20"/>
                <w:szCs w:val="20"/>
              </w:rPr>
            </w:pPr>
            <w:r w:rsidRPr="001702D5">
              <w:rPr>
                <w:sz w:val="20"/>
                <w:szCs w:val="20"/>
              </w:rPr>
              <w:t>перчатки резиновые 1 пара;</w:t>
            </w:r>
          </w:p>
          <w:p w:rsidR="001702D5" w:rsidRPr="001702D5" w:rsidRDefault="001702D5" w:rsidP="007B3F66">
            <w:pPr>
              <w:rPr>
                <w:sz w:val="20"/>
                <w:szCs w:val="20"/>
              </w:rPr>
            </w:pPr>
            <w:r w:rsidRPr="001702D5">
              <w:rPr>
                <w:sz w:val="20"/>
                <w:szCs w:val="20"/>
              </w:rPr>
              <w:t>бахилы 1 пара;</w:t>
            </w:r>
          </w:p>
          <w:p w:rsidR="001702D5" w:rsidRPr="001702D5" w:rsidRDefault="001702D5" w:rsidP="007B3F66">
            <w:pPr>
              <w:rPr>
                <w:sz w:val="20"/>
                <w:szCs w:val="20"/>
              </w:rPr>
            </w:pPr>
            <w:r w:rsidRPr="001702D5">
              <w:rPr>
                <w:sz w:val="20"/>
                <w:szCs w:val="20"/>
              </w:rPr>
              <w:t>препарат 1 1 флакон;</w:t>
            </w:r>
          </w:p>
          <w:p w:rsidR="001702D5" w:rsidRPr="001702D5" w:rsidRDefault="001702D5" w:rsidP="007B3F66">
            <w:pPr>
              <w:rPr>
                <w:sz w:val="20"/>
                <w:szCs w:val="20"/>
              </w:rPr>
            </w:pPr>
            <w:r w:rsidRPr="001702D5">
              <w:rPr>
                <w:sz w:val="20"/>
                <w:szCs w:val="20"/>
              </w:rPr>
              <w:t>препарат 2 1 флакон:</w:t>
            </w:r>
          </w:p>
          <w:p w:rsidR="001702D5" w:rsidRPr="001702D5" w:rsidRDefault="001702D5" w:rsidP="007B3F66">
            <w:pPr>
              <w:rPr>
                <w:sz w:val="20"/>
                <w:szCs w:val="20"/>
              </w:rPr>
            </w:pPr>
            <w:r w:rsidRPr="001702D5">
              <w:rPr>
                <w:sz w:val="20"/>
                <w:szCs w:val="20"/>
              </w:rPr>
              <w:t>азотная кислота (5% раствор);</w:t>
            </w:r>
          </w:p>
          <w:p w:rsidR="001702D5" w:rsidRPr="001702D5" w:rsidRDefault="001702D5" w:rsidP="007B3F66">
            <w:pPr>
              <w:rPr>
                <w:sz w:val="20"/>
                <w:szCs w:val="20"/>
              </w:rPr>
            </w:pPr>
            <w:r w:rsidRPr="001702D5">
              <w:rPr>
                <w:sz w:val="20"/>
                <w:szCs w:val="20"/>
              </w:rPr>
              <w:t>кисточки медные 2 шт;</w:t>
            </w:r>
          </w:p>
          <w:p w:rsidR="001702D5" w:rsidRPr="001702D5" w:rsidRDefault="001702D5" w:rsidP="007B3F66">
            <w:pPr>
              <w:rPr>
                <w:sz w:val="20"/>
                <w:szCs w:val="20"/>
              </w:rPr>
            </w:pPr>
            <w:r w:rsidRPr="001702D5">
              <w:rPr>
                <w:sz w:val="20"/>
                <w:szCs w:val="20"/>
              </w:rPr>
              <w:t>шприц медицинский 1 шт;</w:t>
            </w:r>
          </w:p>
          <w:p w:rsidR="001702D5" w:rsidRPr="001702D5" w:rsidRDefault="001702D5" w:rsidP="007B3F66">
            <w:pPr>
              <w:rPr>
                <w:sz w:val="20"/>
                <w:szCs w:val="20"/>
              </w:rPr>
            </w:pPr>
            <w:r w:rsidRPr="001702D5">
              <w:rPr>
                <w:sz w:val="20"/>
                <w:szCs w:val="20"/>
              </w:rPr>
              <w:t>тряпка 2 шт;</w:t>
            </w:r>
          </w:p>
          <w:p w:rsidR="001702D5" w:rsidRPr="001702D5" w:rsidRDefault="001702D5" w:rsidP="007B3F66">
            <w:pPr>
              <w:rPr>
                <w:sz w:val="20"/>
                <w:szCs w:val="20"/>
              </w:rPr>
            </w:pPr>
            <w:r w:rsidRPr="001702D5">
              <w:rPr>
                <w:sz w:val="20"/>
                <w:szCs w:val="20"/>
              </w:rPr>
              <w:t>губка 2 шт;</w:t>
            </w:r>
          </w:p>
          <w:p w:rsidR="001702D5" w:rsidRPr="001702D5" w:rsidRDefault="001702D5" w:rsidP="007B3F66">
            <w:pPr>
              <w:rPr>
                <w:sz w:val="20"/>
                <w:szCs w:val="20"/>
              </w:rPr>
            </w:pPr>
            <w:r w:rsidRPr="001702D5">
              <w:rPr>
                <w:sz w:val="20"/>
                <w:szCs w:val="20"/>
              </w:rPr>
              <w:t>пластиковый контейнер для ртути 1 шт;</w:t>
            </w:r>
          </w:p>
          <w:p w:rsidR="001702D5" w:rsidRPr="001702D5" w:rsidRDefault="001702D5" w:rsidP="007B3F66">
            <w:pPr>
              <w:rPr>
                <w:sz w:val="20"/>
                <w:szCs w:val="20"/>
              </w:rPr>
            </w:pPr>
            <w:r w:rsidRPr="001702D5">
              <w:rPr>
                <w:sz w:val="20"/>
                <w:szCs w:val="20"/>
              </w:rPr>
              <w:t>упаковочный контейнер для ёмкости с собранной ртутью;</w:t>
            </w:r>
          </w:p>
          <w:p w:rsidR="001702D5" w:rsidRPr="001702D5" w:rsidRDefault="001702D5" w:rsidP="007B3F66">
            <w:pPr>
              <w:rPr>
                <w:sz w:val="20"/>
                <w:szCs w:val="20"/>
              </w:rPr>
            </w:pPr>
            <w:r w:rsidRPr="001702D5">
              <w:rPr>
                <w:sz w:val="20"/>
                <w:szCs w:val="20"/>
              </w:rPr>
              <w:t>совок;</w:t>
            </w:r>
          </w:p>
          <w:p w:rsidR="001702D5" w:rsidRPr="001702D5" w:rsidRDefault="001702D5" w:rsidP="007B3F66">
            <w:pPr>
              <w:rPr>
                <w:sz w:val="20"/>
                <w:szCs w:val="20"/>
              </w:rPr>
            </w:pPr>
            <w:r w:rsidRPr="001702D5">
              <w:rPr>
                <w:sz w:val="20"/>
                <w:szCs w:val="20"/>
              </w:rPr>
              <w:t>сертификат.</w:t>
            </w:r>
          </w:p>
          <w:p w:rsidR="001702D5" w:rsidRPr="001702D5" w:rsidRDefault="001702D5" w:rsidP="007B3F66">
            <w:pPr>
              <w:rPr>
                <w:sz w:val="20"/>
                <w:szCs w:val="20"/>
              </w:rPr>
            </w:pPr>
            <w:r w:rsidRPr="001702D5">
              <w:rPr>
                <w:sz w:val="20"/>
                <w:szCs w:val="20"/>
              </w:rPr>
              <w:t>пакет полиэтиленовый 2 шт</w:t>
            </w:r>
          </w:p>
          <w:p w:rsidR="001702D5" w:rsidRPr="001702D5" w:rsidRDefault="001702D5" w:rsidP="007B3F66">
            <w:pPr>
              <w:rPr>
                <w:sz w:val="20"/>
                <w:szCs w:val="20"/>
              </w:rPr>
            </w:pPr>
            <w:r w:rsidRPr="001702D5">
              <w:rPr>
                <w:sz w:val="20"/>
                <w:szCs w:val="20"/>
              </w:rPr>
              <w:t>Индикатор паров ртути 1шт.</w:t>
            </w:r>
          </w:p>
          <w:p w:rsidR="001702D5" w:rsidRPr="001702D5" w:rsidRDefault="001702D5" w:rsidP="001702D5">
            <w:pPr>
              <w:rPr>
                <w:sz w:val="20"/>
                <w:szCs w:val="20"/>
                <w:lang w:eastAsia="en-US"/>
              </w:rPr>
            </w:pPr>
            <w:r w:rsidRPr="001702D5">
              <w:rPr>
                <w:sz w:val="20"/>
                <w:szCs w:val="20"/>
              </w:rPr>
              <w:t>Кисть волосяная (сметка) 1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02D5" w:rsidRPr="001702D5" w:rsidRDefault="001702D5" w:rsidP="007B3F66">
            <w:pPr>
              <w:jc w:val="center"/>
              <w:rPr>
                <w:sz w:val="20"/>
                <w:szCs w:val="20"/>
                <w:lang w:eastAsia="en-US"/>
              </w:rPr>
            </w:pPr>
            <w:r w:rsidRPr="001702D5">
              <w:rPr>
                <w:sz w:val="20"/>
                <w:szCs w:val="20"/>
                <w:lang w:eastAsia="en-US"/>
              </w:rPr>
              <w:t>Ш</w:t>
            </w:r>
            <w:r w:rsidRPr="001702D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702D5" w:rsidRPr="001702D5" w:rsidRDefault="001702D5" w:rsidP="007B3F66">
            <w:pPr>
              <w:jc w:val="center"/>
              <w:rPr>
                <w:sz w:val="20"/>
                <w:szCs w:val="20"/>
                <w:lang w:eastAsia="en-US"/>
              </w:rPr>
            </w:pPr>
            <w:r w:rsidRPr="001702D5">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1702D5" w:rsidRPr="009146FD" w:rsidRDefault="001702D5" w:rsidP="0091532B">
            <w:pPr>
              <w:jc w:val="center"/>
              <w:rPr>
                <w:sz w:val="20"/>
                <w:szCs w:val="20"/>
              </w:rPr>
            </w:pPr>
            <w:r>
              <w:rPr>
                <w:sz w:val="20"/>
                <w:szCs w:val="20"/>
              </w:rPr>
              <w:t>2700,00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1702D5">
        <w:rPr>
          <w:rFonts w:ascii="Times New Roman" w:hAnsi="Times New Roman"/>
          <w:sz w:val="20"/>
          <w:szCs w:val="20"/>
        </w:rPr>
        <w:t>12 месяцев</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F4CD1">
        <w:rPr>
          <w:b/>
          <w:sz w:val="20"/>
          <w:szCs w:val="20"/>
        </w:rPr>
        <w:t>наборов демеркуризационных локальных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F4CD1">
        <w:rPr>
          <w:b/>
          <w:kern w:val="32"/>
          <w:sz w:val="20"/>
          <w:szCs w:val="20"/>
        </w:rPr>
        <w:t>032-21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F4CD1">
        <w:rPr>
          <w:sz w:val="19"/>
          <w:szCs w:val="19"/>
        </w:rPr>
        <w:t>032-21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F4CD1">
        <w:rPr>
          <w:b/>
          <w:bCs/>
          <w:sz w:val="19"/>
          <w:szCs w:val="19"/>
        </w:rPr>
        <w:t>наборов демеркуризационных локальных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F4CD1">
        <w:rPr>
          <w:rFonts w:ascii="Times New Roman" w:hAnsi="Times New Roman" w:cs="Times New Roman"/>
          <w:bCs/>
          <w:sz w:val="19"/>
          <w:szCs w:val="19"/>
        </w:rPr>
        <w:t>наборов демеркуризационных локальных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1702D5" w:rsidRDefault="00A7019A" w:rsidP="00B10918">
      <w:pPr>
        <w:ind w:firstLine="709"/>
        <w:jc w:val="both"/>
        <w:rPr>
          <w:sz w:val="19"/>
          <w:szCs w:val="19"/>
        </w:rPr>
      </w:pPr>
      <w:r w:rsidRPr="001702D5">
        <w:rPr>
          <w:sz w:val="19"/>
          <w:szCs w:val="19"/>
        </w:rPr>
        <w:t xml:space="preserve">4.1. </w:t>
      </w:r>
      <w:r w:rsidR="00B10918" w:rsidRPr="001702D5">
        <w:rPr>
          <w:sz w:val="19"/>
          <w:szCs w:val="19"/>
        </w:rPr>
        <w:t>Поставка товара осуществляется силами Поставщика</w:t>
      </w:r>
      <w:r w:rsidR="001702D5">
        <w:rPr>
          <w:sz w:val="19"/>
          <w:szCs w:val="19"/>
        </w:rPr>
        <w:t xml:space="preserve"> </w:t>
      </w:r>
      <w:r w:rsidR="00B10918" w:rsidRPr="001702D5">
        <w:rPr>
          <w:sz w:val="19"/>
          <w:szCs w:val="19"/>
        </w:rPr>
        <w:t xml:space="preserve">по адресу: </w:t>
      </w:r>
      <w:r w:rsidR="001702D5" w:rsidRPr="001702D5">
        <w:rPr>
          <w:sz w:val="19"/>
          <w:szCs w:val="19"/>
        </w:rPr>
        <w:t>г. Иркутск, ул. Ярославского, 300 (4 этаж), ул. Баумана, 214А (2 этаж, каб.208), ул. Баумана, 206 (1 этаж, каб.34)</w:t>
      </w:r>
      <w:r w:rsidR="00B10918" w:rsidRPr="001702D5">
        <w:rPr>
          <w:sz w:val="19"/>
          <w:szCs w:val="19"/>
        </w:rPr>
        <w:t>.</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w:t>
      </w:r>
      <w:r w:rsidR="001702D5">
        <w:rPr>
          <w:sz w:val="19"/>
          <w:szCs w:val="19"/>
        </w:rPr>
        <w:t>0</w:t>
      </w:r>
      <w:r w:rsidR="00B10918" w:rsidRPr="00B10918">
        <w:rPr>
          <w:sz w:val="19"/>
          <w:szCs w:val="19"/>
        </w:rPr>
        <w:t xml:space="preserve"> (</w:t>
      </w:r>
      <w:r w:rsidR="001702D5">
        <w:rPr>
          <w:sz w:val="19"/>
          <w:szCs w:val="19"/>
        </w:rPr>
        <w:t>тридцати</w:t>
      </w:r>
      <w:r w:rsidR="00B10918" w:rsidRPr="00B10918">
        <w:rPr>
          <w:sz w:val="19"/>
          <w:szCs w:val="19"/>
        </w:rPr>
        <w:t>)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702D5" w:rsidRDefault="001702D5" w:rsidP="000E2F75">
      <w:pPr>
        <w:jc w:val="right"/>
        <w:rPr>
          <w:sz w:val="20"/>
          <w:szCs w:val="20"/>
        </w:rPr>
      </w:pPr>
    </w:p>
    <w:p w:rsidR="001702D5" w:rsidRDefault="001702D5" w:rsidP="000E2F75">
      <w:pPr>
        <w:jc w:val="right"/>
        <w:rPr>
          <w:sz w:val="20"/>
          <w:szCs w:val="20"/>
        </w:rPr>
      </w:pPr>
    </w:p>
    <w:p w:rsidR="001702D5" w:rsidRDefault="001702D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F4CD1">
        <w:rPr>
          <w:sz w:val="20"/>
          <w:szCs w:val="20"/>
        </w:rPr>
        <w:t>032-21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1702D5">
        <w:rPr>
          <w:rFonts w:ascii="Times New Roman" w:hAnsi="Times New Roman"/>
          <w:sz w:val="20"/>
          <w:szCs w:val="20"/>
        </w:rPr>
        <w:t>12 меяцев</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F4CD1">
        <w:rPr>
          <w:b/>
          <w:sz w:val="20"/>
          <w:szCs w:val="20"/>
        </w:rPr>
        <w:t>наборов демеркуризационных локальных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F4CD1">
        <w:rPr>
          <w:b/>
          <w:kern w:val="32"/>
          <w:sz w:val="20"/>
          <w:szCs w:val="20"/>
        </w:rPr>
        <w:t>032-21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F4CD1">
        <w:rPr>
          <w:bCs/>
          <w:sz w:val="20"/>
          <w:szCs w:val="20"/>
        </w:rPr>
        <w:t>наборов демеркуризационных локальных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F4CD1">
        <w:rPr>
          <w:bCs/>
          <w:sz w:val="20"/>
          <w:szCs w:val="20"/>
        </w:rPr>
        <w:t>наборов демеркуризационных локальных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F4CD1">
        <w:rPr>
          <w:bCs/>
          <w:sz w:val="20"/>
          <w:szCs w:val="20"/>
        </w:rPr>
        <w:t>наборов демеркуризационных локальных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CEF" w:rsidRDefault="005F7CEF" w:rsidP="00ED57EB">
      <w:r>
        <w:separator/>
      </w:r>
    </w:p>
  </w:endnote>
  <w:endnote w:type="continuationSeparator" w:id="1">
    <w:p w:rsidR="005F7CEF" w:rsidRDefault="005F7CE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25D0" w:rsidRDefault="000729B6">
        <w:pPr>
          <w:pStyle w:val="af7"/>
          <w:jc w:val="right"/>
        </w:pPr>
        <w:fldSimple w:instr=" PAGE   \* MERGEFORMAT ">
          <w:r w:rsidR="001702D5">
            <w:rPr>
              <w:noProof/>
            </w:rPr>
            <w:t>24</w:t>
          </w:r>
        </w:fldSimple>
      </w:p>
    </w:sdtContent>
  </w:sdt>
  <w:p w:rsidR="007125D0" w:rsidRDefault="007125D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CEF" w:rsidRDefault="005F7CEF" w:rsidP="00ED57EB">
      <w:r>
        <w:separator/>
      </w:r>
    </w:p>
  </w:footnote>
  <w:footnote w:type="continuationSeparator" w:id="1">
    <w:p w:rsidR="005F7CEF" w:rsidRDefault="005F7CEF" w:rsidP="00ED57EB">
      <w:r>
        <w:continuationSeparator/>
      </w:r>
    </w:p>
  </w:footnote>
  <w:footnote w:id="2">
    <w:p w:rsidR="007125D0" w:rsidRPr="000C36EF" w:rsidRDefault="007125D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25D0" w:rsidRPr="004B5113" w:rsidRDefault="007125D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29B6"/>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02D5"/>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5F7CEF"/>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41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CD1"/>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13355</Words>
  <Characters>76130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89307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2021-02-09T05:39:00Z</cp:lastPrinted>
  <dcterms:created xsi:type="dcterms:W3CDTF">2021-02-11T00:55:00Z</dcterms:created>
  <dcterms:modified xsi:type="dcterms:W3CDTF">2021-02-11T01:50:00Z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