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72069D">
        <w:rPr>
          <w:b/>
        </w:rPr>
        <w:t>гарнитуры для контактных центров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770A06">
        <w:rPr>
          <w:b/>
          <w:kern w:val="32"/>
          <w:sz w:val="28"/>
          <w:szCs w:val="28"/>
        </w:rPr>
        <w:t>018-21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9634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72069D">
              <w:rPr>
                <w:bCs/>
                <w:sz w:val="20"/>
                <w:szCs w:val="20"/>
              </w:rPr>
              <w:t>гарнитуры для контактных центров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72069D" w:rsidP="00DC5959">
            <w:pPr>
              <w:autoSpaceDE w:val="0"/>
              <w:autoSpaceDN w:val="0"/>
              <w:adjustRightInd w:val="0"/>
              <w:rPr>
                <w:sz w:val="20"/>
                <w:szCs w:val="20"/>
                <w:highlight w:val="cyan"/>
              </w:rPr>
            </w:pPr>
            <w:r w:rsidRPr="0072069D">
              <w:rPr>
                <w:sz w:val="20"/>
                <w:szCs w:val="20"/>
              </w:rPr>
              <w:t>26.40.42.120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630F10" w:rsidP="0072069D">
            <w:pPr>
              <w:autoSpaceDE w:val="0"/>
              <w:autoSpaceDN w:val="0"/>
              <w:adjustRightInd w:val="0"/>
              <w:rPr>
                <w:sz w:val="20"/>
                <w:szCs w:val="20"/>
              </w:rPr>
            </w:pPr>
            <w:r>
              <w:rPr>
                <w:sz w:val="20"/>
                <w:szCs w:val="20"/>
              </w:rPr>
              <w:t>2</w:t>
            </w:r>
            <w:r w:rsidR="0072069D">
              <w:rPr>
                <w:sz w:val="20"/>
                <w:szCs w:val="20"/>
              </w:rPr>
              <w:t>6</w:t>
            </w:r>
            <w:r w:rsidR="001A0CE1">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630F10">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2D48A2" w:rsidRDefault="00BB4A09" w:rsidP="00B75944">
            <w:pPr>
              <w:autoSpaceDE w:val="0"/>
              <w:autoSpaceDN w:val="0"/>
              <w:adjustRightInd w:val="0"/>
              <w:jc w:val="both"/>
              <w:rPr>
                <w:sz w:val="20"/>
                <w:szCs w:val="20"/>
              </w:rPr>
            </w:pPr>
            <w:r w:rsidRPr="002D48A2">
              <w:rPr>
                <w:sz w:val="20"/>
                <w:szCs w:val="20"/>
              </w:rPr>
              <w:t>Поставка товара осуществляется</w:t>
            </w:r>
            <w:r w:rsidR="00CE2CA5" w:rsidRPr="002D48A2">
              <w:rPr>
                <w:sz w:val="20"/>
                <w:szCs w:val="20"/>
              </w:rPr>
              <w:t xml:space="preserve"> </w:t>
            </w:r>
            <w:r w:rsidRPr="002D48A2">
              <w:rPr>
                <w:sz w:val="20"/>
                <w:szCs w:val="20"/>
              </w:rPr>
              <w:t xml:space="preserve">силами Поставщика по адресу: </w:t>
            </w:r>
            <w:r w:rsidR="001A0CE1" w:rsidRPr="001A0CE1">
              <w:rPr>
                <w:bCs/>
                <w:sz w:val="20"/>
                <w:szCs w:val="20"/>
              </w:rPr>
              <w:t xml:space="preserve">г. Иркутск, </w:t>
            </w:r>
            <w:r w:rsidR="0072069D">
              <w:rPr>
                <w:bCs/>
                <w:sz w:val="20"/>
                <w:szCs w:val="20"/>
              </w:rPr>
              <w:t>ул. Академика Образцова, 27Ш</w:t>
            </w:r>
            <w:r w:rsidR="001A0CE1">
              <w:rPr>
                <w:bCs/>
                <w:sz w:val="20"/>
                <w:szCs w:val="20"/>
              </w:rPr>
              <w:t>.</w:t>
            </w:r>
          </w:p>
          <w:p w:rsidR="00BB4A09" w:rsidRPr="002D48A2" w:rsidRDefault="000E752F" w:rsidP="0072069D">
            <w:pPr>
              <w:jc w:val="both"/>
              <w:rPr>
                <w:sz w:val="20"/>
                <w:szCs w:val="20"/>
              </w:rPr>
            </w:pPr>
            <w:r w:rsidRPr="002D48A2">
              <w:rPr>
                <w:sz w:val="20"/>
                <w:szCs w:val="20"/>
              </w:rPr>
              <w:t>П</w:t>
            </w:r>
            <w:r w:rsidR="00BB4A09" w:rsidRPr="002D48A2">
              <w:rPr>
                <w:sz w:val="20"/>
                <w:szCs w:val="20"/>
              </w:rPr>
              <w:t xml:space="preserve">оставка товара осуществляется в течение </w:t>
            </w:r>
            <w:r w:rsidR="00B75944">
              <w:rPr>
                <w:sz w:val="20"/>
                <w:szCs w:val="20"/>
              </w:rPr>
              <w:t>2</w:t>
            </w:r>
            <w:r w:rsidR="001A0CE1">
              <w:rPr>
                <w:sz w:val="20"/>
                <w:szCs w:val="20"/>
              </w:rPr>
              <w:t>0</w:t>
            </w:r>
            <w:r w:rsidR="00BB4A09" w:rsidRPr="002D48A2">
              <w:rPr>
                <w:sz w:val="20"/>
                <w:szCs w:val="20"/>
              </w:rPr>
              <w:t xml:space="preserve"> (</w:t>
            </w:r>
            <w:r w:rsidR="00B75944">
              <w:rPr>
                <w:sz w:val="20"/>
                <w:szCs w:val="20"/>
              </w:rPr>
              <w:t>двадцати</w:t>
            </w:r>
            <w:r w:rsidR="00BB4A09" w:rsidRPr="002D48A2">
              <w:rPr>
                <w:sz w:val="20"/>
                <w:szCs w:val="20"/>
              </w:rPr>
              <w:t xml:space="preserve">) </w:t>
            </w:r>
            <w:r w:rsidR="0072069D">
              <w:rPr>
                <w:sz w:val="20"/>
                <w:szCs w:val="20"/>
              </w:rPr>
              <w:t>календарных</w:t>
            </w:r>
            <w:r w:rsidR="00BB4A09" w:rsidRPr="002D48A2">
              <w:rPr>
                <w:sz w:val="20"/>
                <w:szCs w:val="20"/>
              </w:rPr>
              <w:t xml:space="preserve"> дней с момента </w:t>
            </w:r>
            <w:r w:rsidR="004A3366" w:rsidRPr="002D48A2">
              <w:rPr>
                <w:sz w:val="20"/>
                <w:szCs w:val="20"/>
              </w:rPr>
              <w:t>подписания договора</w:t>
            </w:r>
            <w:r w:rsidR="00BB4A09" w:rsidRPr="002D48A2">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2069D" w:rsidP="0072069D">
            <w:pPr>
              <w:tabs>
                <w:tab w:val="left" w:pos="6022"/>
              </w:tabs>
              <w:ind w:right="72"/>
              <w:rPr>
                <w:sz w:val="20"/>
                <w:szCs w:val="20"/>
              </w:rPr>
            </w:pPr>
            <w:r>
              <w:rPr>
                <w:sz w:val="20"/>
                <w:szCs w:val="20"/>
              </w:rPr>
              <w:t>148 800,00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сорок восемь тысяч</w:t>
            </w:r>
            <w:r w:rsidR="001A0CE1">
              <w:rPr>
                <w:sz w:val="20"/>
                <w:szCs w:val="20"/>
              </w:rPr>
              <w:t xml:space="preserve"> восемьсот рублей</w:t>
            </w:r>
            <w:r w:rsidR="0060435A">
              <w:rPr>
                <w:sz w:val="20"/>
                <w:szCs w:val="20"/>
              </w:rPr>
              <w:t>)</w:t>
            </w:r>
            <w:r w:rsidR="00B75944">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2069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72069D">
              <w:rPr>
                <w:b/>
                <w:sz w:val="20"/>
                <w:szCs w:val="20"/>
              </w:rPr>
              <w:t>03</w:t>
            </w:r>
            <w:r w:rsidRPr="002D48A2">
              <w:rPr>
                <w:b/>
                <w:sz w:val="20"/>
                <w:szCs w:val="20"/>
              </w:rPr>
              <w:t>»</w:t>
            </w:r>
            <w:r w:rsidR="007C7A98" w:rsidRPr="002D48A2">
              <w:rPr>
                <w:b/>
                <w:sz w:val="20"/>
                <w:szCs w:val="20"/>
              </w:rPr>
              <w:t xml:space="preserve"> </w:t>
            </w:r>
            <w:r w:rsidR="0072069D">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2069D">
              <w:rPr>
                <w:b/>
                <w:sz w:val="20"/>
                <w:szCs w:val="20"/>
              </w:rPr>
              <w:t>11</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B75944">
              <w:rPr>
                <w:b/>
                <w:sz w:val="20"/>
                <w:szCs w:val="20"/>
              </w:rPr>
              <w:t xml:space="preserve"> </w:t>
            </w:r>
            <w:r w:rsidRPr="00FE2446">
              <w:rPr>
                <w:sz w:val="20"/>
                <w:szCs w:val="20"/>
              </w:rPr>
              <w:t>«</w:t>
            </w:r>
            <w:r w:rsidR="0072069D">
              <w:rPr>
                <w:sz w:val="20"/>
                <w:szCs w:val="20"/>
              </w:rPr>
              <w:t>03</w:t>
            </w:r>
            <w:r w:rsidRPr="002D48A2">
              <w:rPr>
                <w:sz w:val="20"/>
                <w:szCs w:val="20"/>
              </w:rPr>
              <w:t xml:space="preserve">» </w:t>
            </w:r>
            <w:r w:rsidR="0072069D">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2069D">
            <w:pPr>
              <w:jc w:val="both"/>
              <w:rPr>
                <w:sz w:val="20"/>
                <w:szCs w:val="20"/>
              </w:rPr>
            </w:pPr>
            <w:r w:rsidRPr="002D48A2">
              <w:rPr>
                <w:bCs/>
                <w:sz w:val="20"/>
                <w:szCs w:val="20"/>
              </w:rPr>
              <w:t>«</w:t>
            </w:r>
            <w:r w:rsidR="0072069D">
              <w:rPr>
                <w:bCs/>
                <w:sz w:val="20"/>
                <w:szCs w:val="20"/>
              </w:rPr>
              <w:t>11</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2069D" w:rsidP="007C0DB3">
            <w:pPr>
              <w:autoSpaceDE w:val="0"/>
              <w:autoSpaceDN w:val="0"/>
              <w:adjustRightInd w:val="0"/>
              <w:jc w:val="both"/>
              <w:outlineLvl w:val="1"/>
              <w:rPr>
                <w:sz w:val="20"/>
                <w:szCs w:val="20"/>
              </w:rPr>
            </w:pPr>
            <w:r>
              <w:rPr>
                <w:sz w:val="20"/>
                <w:szCs w:val="20"/>
              </w:rPr>
              <w:t>4 464,00</w:t>
            </w:r>
            <w:r w:rsidR="007C7A98">
              <w:rPr>
                <w:sz w:val="20"/>
                <w:szCs w:val="20"/>
              </w:rPr>
              <w:t xml:space="preserve"> </w:t>
            </w:r>
            <w:r w:rsidR="00A84ECD" w:rsidRPr="00FE2446">
              <w:rPr>
                <w:sz w:val="20"/>
                <w:szCs w:val="20"/>
              </w:rPr>
              <w:t>руб. (</w:t>
            </w:r>
            <w:r>
              <w:rPr>
                <w:sz w:val="20"/>
                <w:szCs w:val="20"/>
              </w:rPr>
              <w:t>четыре тысячи четыреста шестьдесят четыре рубля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60D59">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72069D">
            <w:pPr>
              <w:jc w:val="both"/>
              <w:rPr>
                <w:sz w:val="20"/>
                <w:szCs w:val="20"/>
              </w:rPr>
            </w:pPr>
            <w:r w:rsidRPr="002D48A2">
              <w:rPr>
                <w:sz w:val="20"/>
                <w:szCs w:val="20"/>
              </w:rPr>
              <w:t>«</w:t>
            </w:r>
            <w:r w:rsidR="0072069D">
              <w:rPr>
                <w:sz w:val="20"/>
                <w:szCs w:val="20"/>
              </w:rPr>
              <w:t>10</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2069D">
              <w:rPr>
                <w:b/>
                <w:sz w:val="20"/>
                <w:szCs w:val="20"/>
              </w:rPr>
              <w:t>11</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2069D">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2069D">
              <w:rPr>
                <w:b/>
                <w:sz w:val="20"/>
                <w:szCs w:val="20"/>
              </w:rPr>
              <w:t>11</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Default="00321073" w:rsidP="0072069D">
            <w:pPr>
              <w:ind w:firstLine="176"/>
              <w:jc w:val="both"/>
              <w:rPr>
                <w:sz w:val="20"/>
                <w:szCs w:val="20"/>
              </w:rPr>
            </w:pPr>
            <w:r w:rsidRPr="00FE2446">
              <w:rPr>
                <w:sz w:val="20"/>
                <w:szCs w:val="20"/>
              </w:rPr>
              <w:t>В соответствии с</w:t>
            </w:r>
            <w:r w:rsidR="002A30C4">
              <w:rPr>
                <w:sz w:val="20"/>
                <w:szCs w:val="20"/>
              </w:rPr>
              <w:t xml:space="preserve"> пунктом 2</w:t>
            </w:r>
            <w:r w:rsidRPr="00FE2446">
              <w:rPr>
                <w:sz w:val="20"/>
                <w:szCs w:val="20"/>
              </w:rPr>
              <w:t xml:space="preserve"> Постановлени</w:t>
            </w:r>
            <w:r w:rsidR="002A30C4">
              <w:rPr>
                <w:sz w:val="20"/>
                <w:szCs w:val="20"/>
              </w:rPr>
              <w:t>я</w:t>
            </w:r>
            <w:r w:rsidRPr="00FE2446">
              <w:rPr>
                <w:sz w:val="20"/>
                <w:szCs w:val="20"/>
              </w:rPr>
              <w:t xml:space="preserve">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A30C4" w:rsidRDefault="002A30C4" w:rsidP="002A30C4">
            <w:pPr>
              <w:autoSpaceDE w:val="0"/>
              <w:autoSpaceDN w:val="0"/>
              <w:adjustRightInd w:val="0"/>
              <w:ind w:firstLine="176"/>
              <w:jc w:val="both"/>
              <w:rPr>
                <w:sz w:val="20"/>
                <w:szCs w:val="20"/>
              </w:rPr>
            </w:pPr>
            <w:r>
              <w:rPr>
                <w:sz w:val="20"/>
                <w:szCs w:val="20"/>
              </w:rPr>
              <w:t xml:space="preserve">В соответствии с </w:t>
            </w:r>
            <w:r w:rsidRPr="002A30C4">
              <w:rPr>
                <w:sz w:val="20"/>
                <w:szCs w:val="20"/>
              </w:rPr>
              <w:t>пунктом 2(1)</w:t>
            </w:r>
            <w:r>
              <w:rPr>
                <w:sz w:val="20"/>
                <w:szCs w:val="20"/>
              </w:rPr>
              <w:t xml:space="preserve">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w:t>
            </w:r>
            <w:r w:rsidRPr="00FE2446">
              <w:rPr>
                <w:bCs/>
                <w:sz w:val="20"/>
                <w:szCs w:val="20"/>
              </w:rPr>
              <w:lastRenderedPageBreak/>
              <w:t xml:space="preserve">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 xml:space="preserve">проект </w:t>
            </w:r>
            <w:r w:rsidR="00235D44" w:rsidRPr="00FE2446">
              <w:rPr>
                <w:bCs/>
                <w:sz w:val="20"/>
                <w:szCs w:val="20"/>
              </w:rPr>
              <w:lastRenderedPageBreak/>
              <w:t>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w:t>
            </w:r>
            <w:r w:rsidRPr="002A30C4">
              <w:rPr>
                <w:rFonts w:ascii="Times New Roman" w:hAnsi="Times New Roman" w:cs="Times New Roman"/>
                <w:color w:val="auto"/>
                <w:sz w:val="19"/>
                <w:szCs w:val="19"/>
              </w:rPr>
              <w:lastRenderedPageBreak/>
              <w:t>создаваться приемочная комиссия.</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A30C4">
              <w:rPr>
                <w:rFonts w:ascii="Times New Roman" w:hAnsi="Times New Roman"/>
                <w:color w:val="auto"/>
                <w:sz w:val="19"/>
                <w:szCs w:val="19"/>
              </w:rPr>
              <w:t xml:space="preserve">. </w:t>
            </w:r>
            <w:r w:rsidR="00E408D4" w:rsidRPr="002A30C4">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A30C4"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П</w:t>
            </w:r>
            <w:r w:rsidR="00EF4DF9" w:rsidRPr="002A30C4">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A30C4">
              <w:rPr>
                <w:rFonts w:ascii="Times New Roman" w:hAnsi="Times New Roman" w:cs="Times New Roman"/>
                <w:color w:val="auto"/>
                <w:sz w:val="19"/>
                <w:szCs w:val="19"/>
              </w:rPr>
              <w:t>.</w:t>
            </w:r>
          </w:p>
          <w:p w:rsidR="00B63070" w:rsidRPr="002A30C4"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A30C4">
              <w:rPr>
                <w:rFonts w:ascii="Times New Roman" w:hAnsi="Times New Roman" w:cs="Times New Roman"/>
                <w:b/>
                <w:color w:val="auto"/>
                <w:sz w:val="19"/>
                <w:szCs w:val="19"/>
                <w:u w:val="single"/>
              </w:rPr>
              <w:t>Случаи изменения существенных условий договора:</w:t>
            </w:r>
          </w:p>
          <w:p w:rsidR="00890D79" w:rsidRPr="002A30C4"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1)</w:t>
            </w:r>
            <w:r w:rsidR="00890D79" w:rsidRPr="002A30C4">
              <w:rPr>
                <w:rFonts w:ascii="Times New Roman" w:hAnsi="Times New Roman" w:cs="Times New Roman"/>
                <w:color w:val="auto"/>
                <w:sz w:val="19"/>
                <w:szCs w:val="19"/>
              </w:rPr>
              <w:t xml:space="preserve"> </w:t>
            </w:r>
            <w:r w:rsidRPr="002A30C4">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A30C4"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2) </w:t>
            </w:r>
            <w:r w:rsidR="003E1530" w:rsidRPr="002A30C4">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A30C4"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3</w:t>
            </w:r>
            <w:r w:rsidR="003E1530" w:rsidRPr="002A30C4">
              <w:rPr>
                <w:rFonts w:ascii="Times New Roman" w:hAnsi="Times New Roman" w:cs="Times New Roman"/>
                <w:color w:val="auto"/>
                <w:sz w:val="19"/>
                <w:szCs w:val="19"/>
              </w:rPr>
              <w:t>)</w:t>
            </w:r>
            <w:r w:rsidRPr="002A30C4">
              <w:rPr>
                <w:rFonts w:ascii="Times New Roman" w:hAnsi="Times New Roman" w:cs="Times New Roman"/>
                <w:color w:val="auto"/>
                <w:sz w:val="19"/>
                <w:szCs w:val="19"/>
              </w:rPr>
              <w:t xml:space="preserve"> </w:t>
            </w:r>
            <w:r w:rsidR="003E1530" w:rsidRPr="002A30C4">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A30C4"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4</w:t>
            </w:r>
            <w:r w:rsidR="003E1530" w:rsidRPr="002A30C4">
              <w:rPr>
                <w:rFonts w:ascii="Times New Roman" w:hAnsi="Times New Roman" w:cs="Times New Roman"/>
                <w:color w:val="auto"/>
                <w:sz w:val="19"/>
                <w:szCs w:val="19"/>
              </w:rPr>
              <w:t>)</w:t>
            </w:r>
            <w:r w:rsidRPr="002A30C4">
              <w:rPr>
                <w:rFonts w:ascii="Times New Roman" w:hAnsi="Times New Roman" w:cs="Times New Roman"/>
                <w:color w:val="auto"/>
                <w:sz w:val="19"/>
                <w:szCs w:val="19"/>
              </w:rPr>
              <w:t xml:space="preserve"> </w:t>
            </w:r>
            <w:r w:rsidR="003E1530" w:rsidRPr="002A30C4">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A30C4"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5</w:t>
            </w:r>
            <w:r w:rsidR="003E1530" w:rsidRPr="002A30C4">
              <w:rPr>
                <w:rFonts w:ascii="Times New Roman" w:hAnsi="Times New Roman" w:cs="Times New Roman"/>
                <w:color w:val="auto"/>
                <w:sz w:val="19"/>
                <w:szCs w:val="19"/>
              </w:rPr>
              <w:t>)</w:t>
            </w:r>
            <w:r w:rsidRPr="002A30C4">
              <w:rPr>
                <w:rFonts w:ascii="Times New Roman" w:hAnsi="Times New Roman" w:cs="Times New Roman"/>
                <w:color w:val="auto"/>
                <w:sz w:val="19"/>
                <w:szCs w:val="19"/>
              </w:rPr>
              <w:t xml:space="preserve"> </w:t>
            </w:r>
            <w:r w:rsidR="003E1530" w:rsidRPr="002A30C4">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A30C4"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6</w:t>
            </w:r>
            <w:r w:rsidR="003E1530" w:rsidRPr="002A30C4">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A30C4"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A30C4">
              <w:rPr>
                <w:rFonts w:ascii="Times New Roman" w:hAnsi="Times New Roman" w:cs="Times New Roman"/>
                <w:color w:val="auto"/>
                <w:sz w:val="19"/>
                <w:szCs w:val="19"/>
              </w:rPr>
              <w:t>7</w:t>
            </w:r>
            <w:r w:rsidR="003E1530" w:rsidRPr="002A30C4">
              <w:rPr>
                <w:rFonts w:ascii="Times New Roman" w:hAnsi="Times New Roman" w:cs="Times New Roman"/>
                <w:color w:val="auto"/>
                <w:sz w:val="19"/>
                <w:szCs w:val="19"/>
              </w:rPr>
              <w:t xml:space="preserve">) </w:t>
            </w:r>
            <w:r w:rsidR="003E1530" w:rsidRPr="002A30C4">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w:t>
            </w:r>
            <w:r w:rsidR="003E1530" w:rsidRPr="002A30C4">
              <w:rPr>
                <w:rFonts w:ascii="Times New Roman" w:hAnsi="Times New Roman"/>
                <w:sz w:val="19"/>
                <w:szCs w:val="19"/>
              </w:rPr>
              <w:lastRenderedPageBreak/>
              <w:t>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A30C4"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sz w:val="19"/>
                <w:szCs w:val="19"/>
              </w:rPr>
              <w:t>8</w:t>
            </w:r>
            <w:r w:rsidR="003E1530" w:rsidRPr="002A30C4">
              <w:rPr>
                <w:rFonts w:ascii="Times New Roman" w:hAnsi="Times New Roman"/>
                <w:sz w:val="19"/>
                <w:szCs w:val="19"/>
              </w:rPr>
              <w:t xml:space="preserve">) </w:t>
            </w:r>
            <w:r w:rsidR="003E1530" w:rsidRPr="002A30C4">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A30C4">
              <w:rPr>
                <w:rFonts w:ascii="Times New Roman" w:hAnsi="Times New Roman" w:cs="Times New Roman"/>
                <w:color w:val="auto"/>
                <w:sz w:val="19"/>
                <w:szCs w:val="19"/>
              </w:rPr>
              <w:t>.</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A30C4">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A30C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A30C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A30C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A30C4"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A30C4">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A30C4">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2A30C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2A30C4"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2A30C4">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2A30C4">
              <w:rPr>
                <w:rFonts w:ascii="Times New Roman" w:eastAsia="Calibri" w:hAnsi="Times New Roman" w:cs="Times New Roman"/>
                <w:color w:val="auto"/>
                <w:sz w:val="19"/>
                <w:szCs w:val="19"/>
              </w:rPr>
              <w:t xml:space="preserve"> и</w:t>
            </w:r>
            <w:r w:rsidRPr="002A30C4">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2A30C4" w:rsidRDefault="00D30108" w:rsidP="00D30108">
            <w:pPr>
              <w:pStyle w:val="ac"/>
              <w:shd w:val="clear" w:color="auto" w:fill="FFFFFF"/>
              <w:tabs>
                <w:tab w:val="left" w:pos="709"/>
                <w:tab w:val="left" w:pos="1701"/>
              </w:tabs>
              <w:spacing w:after="0" w:line="100" w:lineRule="atLeast"/>
              <w:jc w:val="both"/>
              <w:rPr>
                <w:sz w:val="19"/>
                <w:szCs w:val="19"/>
              </w:rPr>
            </w:pPr>
            <w:r w:rsidRPr="002A30C4">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2A30C4" w:rsidRDefault="00487F7E" w:rsidP="00D30108">
            <w:pPr>
              <w:spacing w:after="120"/>
              <w:jc w:val="both"/>
              <w:rPr>
                <w:sz w:val="19"/>
                <w:szCs w:val="19"/>
              </w:rPr>
            </w:pPr>
            <w:r w:rsidRPr="002A30C4">
              <w:rPr>
                <w:sz w:val="19"/>
                <w:szCs w:val="19"/>
              </w:rPr>
              <w:t>Установлены в проекте договора, являющегося неотъемлемой частью Извещения.</w:t>
            </w:r>
          </w:p>
        </w:tc>
      </w:tr>
    </w:tbl>
    <w:p w:rsidR="002A30C4" w:rsidRDefault="002A30C4" w:rsidP="00732CF3">
      <w:pPr>
        <w:jc w:val="right"/>
        <w:rPr>
          <w:b/>
          <w:bCs/>
          <w:sz w:val="20"/>
          <w:szCs w:val="20"/>
        </w:rPr>
      </w:pPr>
    </w:p>
    <w:p w:rsidR="002A30C4" w:rsidRDefault="002A30C4" w:rsidP="00732CF3">
      <w:pPr>
        <w:jc w:val="right"/>
        <w:rPr>
          <w:b/>
          <w:bCs/>
          <w:sz w:val="20"/>
          <w:szCs w:val="20"/>
        </w:rPr>
      </w:pPr>
    </w:p>
    <w:p w:rsidR="002A30C4" w:rsidRDefault="002A30C4" w:rsidP="00732CF3">
      <w:pPr>
        <w:jc w:val="right"/>
        <w:rPr>
          <w:b/>
          <w:bCs/>
          <w:sz w:val="20"/>
          <w:szCs w:val="20"/>
        </w:rPr>
      </w:pPr>
    </w:p>
    <w:p w:rsidR="002A30C4" w:rsidRDefault="002A30C4" w:rsidP="00732CF3">
      <w:pPr>
        <w:jc w:val="right"/>
        <w:rPr>
          <w:b/>
          <w:bCs/>
          <w:sz w:val="20"/>
          <w:szCs w:val="20"/>
        </w:rPr>
      </w:pPr>
    </w:p>
    <w:p w:rsidR="002A30C4" w:rsidRDefault="002A30C4" w:rsidP="00732CF3">
      <w:pPr>
        <w:jc w:val="right"/>
        <w:rPr>
          <w:b/>
          <w:bCs/>
          <w:sz w:val="20"/>
          <w:szCs w:val="20"/>
        </w:rPr>
      </w:pPr>
    </w:p>
    <w:p w:rsidR="002A30C4" w:rsidRDefault="002A30C4"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72069D">
        <w:rPr>
          <w:b/>
          <w:sz w:val="20"/>
          <w:szCs w:val="20"/>
        </w:rPr>
        <w:t>гарнитуры для контактных центров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770A06">
        <w:rPr>
          <w:b/>
          <w:kern w:val="32"/>
          <w:sz w:val="20"/>
          <w:szCs w:val="20"/>
        </w:rPr>
        <w:t>018-21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Техническое задание </w:t>
      </w:r>
    </w:p>
    <w:p w:rsidR="007145FB" w:rsidRPr="005A07FA" w:rsidRDefault="007145FB" w:rsidP="001A0CE1">
      <w:pPr>
        <w:pStyle w:val="13"/>
        <w:ind w:left="0" w:firstLine="0"/>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72069D">
        <w:rPr>
          <w:b/>
          <w:bCs/>
          <w:sz w:val="20"/>
        </w:rPr>
        <w:t>гарнитуры для контактных центров</w:t>
      </w:r>
      <w:bookmarkEnd w:id="2"/>
      <w:r w:rsidR="00634522">
        <w:rPr>
          <w:b/>
          <w:bCs/>
          <w:sz w:val="20"/>
        </w:rPr>
        <w:t xml:space="preserve"> </w:t>
      </w:r>
    </w:p>
    <w:tbl>
      <w:tblPr>
        <w:tblW w:w="10233" w:type="dxa"/>
        <w:tblInd w:w="108" w:type="dxa"/>
        <w:tblLayout w:type="fixed"/>
        <w:tblLook w:val="04A0"/>
      </w:tblPr>
      <w:tblGrid>
        <w:gridCol w:w="534"/>
        <w:gridCol w:w="3152"/>
        <w:gridCol w:w="3685"/>
        <w:gridCol w:w="879"/>
        <w:gridCol w:w="850"/>
        <w:gridCol w:w="1133"/>
      </w:tblGrid>
      <w:tr w:rsidR="003D7C22" w:rsidRPr="005A07FA" w:rsidTr="002E509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3685"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A0CE1" w:rsidRPr="00C37CF6" w:rsidTr="002E5099">
        <w:trPr>
          <w:trHeight w:val="132"/>
        </w:trPr>
        <w:tc>
          <w:tcPr>
            <w:tcW w:w="534" w:type="dxa"/>
            <w:tcBorders>
              <w:top w:val="single" w:sz="4" w:space="0" w:color="auto"/>
              <w:left w:val="single" w:sz="4" w:space="0" w:color="auto"/>
              <w:bottom w:val="single" w:sz="4" w:space="0" w:color="auto"/>
              <w:right w:val="nil"/>
            </w:tcBorders>
            <w:shd w:val="clear" w:color="auto" w:fill="auto"/>
          </w:tcPr>
          <w:p w:rsidR="001A0CE1" w:rsidRPr="001A0CE1" w:rsidRDefault="002A30C4" w:rsidP="00770A06">
            <w:pPr>
              <w:rPr>
                <w:sz w:val="20"/>
                <w:szCs w:val="20"/>
              </w:rPr>
            </w:pPr>
            <w:r>
              <w:rPr>
                <w:sz w:val="20"/>
                <w:szCs w:val="20"/>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A0CE1" w:rsidRPr="001A0CE1" w:rsidRDefault="002A30C4" w:rsidP="00770A06">
            <w:pPr>
              <w:rPr>
                <w:sz w:val="20"/>
                <w:szCs w:val="20"/>
              </w:rPr>
            </w:pPr>
            <w:r>
              <w:rPr>
                <w:sz w:val="20"/>
              </w:rPr>
              <w:t>Гарнитура для контактных центров</w:t>
            </w:r>
          </w:p>
        </w:tc>
        <w:tc>
          <w:tcPr>
            <w:tcW w:w="3685" w:type="dxa"/>
            <w:tcBorders>
              <w:top w:val="single" w:sz="4" w:space="0" w:color="auto"/>
              <w:left w:val="nil"/>
              <w:bottom w:val="single" w:sz="4" w:space="0" w:color="auto"/>
              <w:right w:val="single" w:sz="4" w:space="0" w:color="auto"/>
            </w:tcBorders>
          </w:tcPr>
          <w:p w:rsidR="001A0CE1" w:rsidRPr="001A0CE1" w:rsidRDefault="002E5099" w:rsidP="001A0CE1">
            <w:pPr>
              <w:rPr>
                <w:color w:val="000000"/>
                <w:sz w:val="20"/>
                <w:szCs w:val="20"/>
              </w:rPr>
            </w:pPr>
            <w:r>
              <w:rPr>
                <w:color w:val="000000"/>
                <w:sz w:val="20"/>
                <w:szCs w:val="20"/>
              </w:rPr>
              <w:t>Указаны в Таблице 1</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A0CE1" w:rsidRPr="001A0CE1" w:rsidRDefault="002A30C4" w:rsidP="00160D59">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A0CE1" w:rsidRPr="001A0CE1" w:rsidRDefault="002A30C4" w:rsidP="00160D59">
            <w:pPr>
              <w:jc w:val="center"/>
              <w:rPr>
                <w:sz w:val="20"/>
                <w:szCs w:val="20"/>
              </w:rPr>
            </w:pPr>
            <w:r>
              <w:rPr>
                <w:sz w:val="20"/>
                <w:szCs w:val="20"/>
              </w:rPr>
              <w:t>10</w:t>
            </w:r>
          </w:p>
        </w:tc>
        <w:tc>
          <w:tcPr>
            <w:tcW w:w="1133" w:type="dxa"/>
            <w:tcBorders>
              <w:top w:val="single" w:sz="4" w:space="0" w:color="auto"/>
              <w:left w:val="nil"/>
              <w:bottom w:val="single" w:sz="4" w:space="0" w:color="auto"/>
              <w:right w:val="single" w:sz="4" w:space="0" w:color="auto"/>
            </w:tcBorders>
          </w:tcPr>
          <w:p w:rsidR="001A0CE1" w:rsidRPr="00C37CF6" w:rsidRDefault="002E5099" w:rsidP="006A3CE2">
            <w:pPr>
              <w:jc w:val="center"/>
              <w:rPr>
                <w:sz w:val="20"/>
                <w:szCs w:val="20"/>
              </w:rPr>
            </w:pPr>
            <w:r>
              <w:rPr>
                <w:sz w:val="20"/>
                <w:szCs w:val="20"/>
              </w:rPr>
              <w:t>14880,00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2E5099" w:rsidRDefault="002E5099" w:rsidP="002E5099">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2E5099" w:rsidRPr="002E5099" w:rsidTr="00283EE3">
        <w:trPr>
          <w:trHeight w:val="305"/>
          <w:jc w:val="center"/>
        </w:trPr>
        <w:tc>
          <w:tcPr>
            <w:tcW w:w="850" w:type="dxa"/>
            <w:shd w:val="clear" w:color="auto" w:fill="auto"/>
            <w:hideMark/>
          </w:tcPr>
          <w:p w:rsidR="002E5099" w:rsidRPr="002E5099" w:rsidRDefault="002E5099" w:rsidP="00283EE3">
            <w:pPr>
              <w:jc w:val="center"/>
              <w:rPr>
                <w:b/>
                <w:bCs/>
                <w:color w:val="000000"/>
                <w:sz w:val="20"/>
                <w:szCs w:val="20"/>
              </w:rPr>
            </w:pPr>
            <w:r w:rsidRPr="002E5099">
              <w:rPr>
                <w:b/>
                <w:bCs/>
                <w:color w:val="000000"/>
                <w:sz w:val="20"/>
                <w:szCs w:val="20"/>
              </w:rPr>
              <w:t>№ п/п</w:t>
            </w:r>
          </w:p>
        </w:tc>
        <w:tc>
          <w:tcPr>
            <w:tcW w:w="5424" w:type="dxa"/>
            <w:shd w:val="clear" w:color="auto" w:fill="auto"/>
            <w:noWrap/>
            <w:hideMark/>
          </w:tcPr>
          <w:p w:rsidR="002E5099" w:rsidRPr="002E5099" w:rsidRDefault="002E5099" w:rsidP="00283EE3">
            <w:pPr>
              <w:jc w:val="center"/>
              <w:rPr>
                <w:b/>
                <w:bCs/>
                <w:color w:val="000000"/>
                <w:sz w:val="20"/>
                <w:szCs w:val="20"/>
              </w:rPr>
            </w:pPr>
            <w:r w:rsidRPr="002E5099">
              <w:rPr>
                <w:b/>
                <w:bCs/>
                <w:color w:val="000000"/>
                <w:sz w:val="20"/>
                <w:szCs w:val="20"/>
              </w:rPr>
              <w:t xml:space="preserve">Технические и функциональные характеристики </w:t>
            </w:r>
          </w:p>
          <w:p w:rsidR="002E5099" w:rsidRPr="002E5099" w:rsidRDefault="002E5099" w:rsidP="00283EE3">
            <w:pPr>
              <w:jc w:val="center"/>
              <w:rPr>
                <w:b/>
                <w:bCs/>
                <w:color w:val="000000"/>
                <w:sz w:val="20"/>
                <w:szCs w:val="20"/>
              </w:rPr>
            </w:pPr>
            <w:r w:rsidRPr="002E5099">
              <w:rPr>
                <w:b/>
                <w:bCs/>
                <w:color w:val="000000"/>
                <w:sz w:val="20"/>
                <w:szCs w:val="20"/>
              </w:rPr>
              <w:t>(потребительские свойства)</w:t>
            </w:r>
          </w:p>
        </w:tc>
        <w:tc>
          <w:tcPr>
            <w:tcW w:w="3969" w:type="dxa"/>
            <w:shd w:val="clear" w:color="auto" w:fill="auto"/>
            <w:noWrap/>
            <w:hideMark/>
          </w:tcPr>
          <w:p w:rsidR="002E5099" w:rsidRPr="002E5099" w:rsidRDefault="002E5099" w:rsidP="00283EE3">
            <w:pPr>
              <w:jc w:val="center"/>
              <w:rPr>
                <w:b/>
                <w:bCs/>
                <w:color w:val="000000"/>
                <w:sz w:val="20"/>
                <w:szCs w:val="20"/>
              </w:rPr>
            </w:pPr>
            <w:r w:rsidRPr="002E5099">
              <w:rPr>
                <w:b/>
                <w:bCs/>
                <w:color w:val="000000"/>
                <w:sz w:val="20"/>
                <w:szCs w:val="20"/>
              </w:rPr>
              <w:t>Требуемое значение параметров и функций</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
                <w:bCs/>
                <w:color w:val="000000"/>
                <w:sz w:val="20"/>
                <w:szCs w:val="20"/>
              </w:rPr>
            </w:pPr>
            <w:r w:rsidRPr="002E5099">
              <w:rPr>
                <w:b/>
                <w:bCs/>
                <w:color w:val="000000"/>
                <w:sz w:val="20"/>
                <w:szCs w:val="20"/>
              </w:rPr>
              <w:t>1</w:t>
            </w:r>
          </w:p>
        </w:tc>
        <w:tc>
          <w:tcPr>
            <w:tcW w:w="9393" w:type="dxa"/>
            <w:gridSpan w:val="2"/>
            <w:shd w:val="clear" w:color="auto" w:fill="auto"/>
            <w:vAlign w:val="center"/>
            <w:hideMark/>
          </w:tcPr>
          <w:p w:rsidR="002E5099" w:rsidRPr="002E5099" w:rsidRDefault="002E5099" w:rsidP="002E5099">
            <w:pPr>
              <w:rPr>
                <w:b/>
                <w:bCs/>
                <w:color w:val="000000"/>
                <w:sz w:val="20"/>
                <w:szCs w:val="20"/>
              </w:rPr>
            </w:pPr>
            <w:r w:rsidRPr="002E5099">
              <w:rPr>
                <w:b/>
                <w:color w:val="000000"/>
                <w:sz w:val="20"/>
                <w:szCs w:val="20"/>
              </w:rPr>
              <w:t>Гарнитура для контактных центров (наушники +микрофон)</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1.1</w:t>
            </w:r>
          </w:p>
        </w:tc>
        <w:tc>
          <w:tcPr>
            <w:tcW w:w="5424" w:type="dxa"/>
            <w:shd w:val="clear" w:color="auto" w:fill="auto"/>
            <w:vAlign w:val="center"/>
            <w:hideMark/>
          </w:tcPr>
          <w:p w:rsidR="002E5099" w:rsidRPr="002E5099" w:rsidRDefault="002E5099" w:rsidP="002E5099">
            <w:pPr>
              <w:rPr>
                <w:bCs/>
                <w:color w:val="000000"/>
                <w:sz w:val="20"/>
                <w:szCs w:val="20"/>
              </w:rPr>
            </w:pPr>
            <w:r w:rsidRPr="002E5099">
              <w:rPr>
                <w:bCs/>
                <w:color w:val="000000"/>
                <w:sz w:val="20"/>
                <w:szCs w:val="20"/>
              </w:rPr>
              <w:t>Амбушюры наушников</w:t>
            </w:r>
          </w:p>
        </w:tc>
        <w:tc>
          <w:tcPr>
            <w:tcW w:w="3969"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накладные</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1.2</w:t>
            </w:r>
          </w:p>
        </w:tc>
        <w:tc>
          <w:tcPr>
            <w:tcW w:w="5424" w:type="dxa"/>
            <w:shd w:val="clear" w:color="auto" w:fill="auto"/>
            <w:vAlign w:val="center"/>
            <w:hideMark/>
          </w:tcPr>
          <w:p w:rsidR="002E5099" w:rsidRPr="002E5099" w:rsidRDefault="002E5099" w:rsidP="002E5099">
            <w:pPr>
              <w:rPr>
                <w:color w:val="000000"/>
                <w:sz w:val="20"/>
                <w:szCs w:val="20"/>
              </w:rPr>
            </w:pPr>
            <w:r w:rsidRPr="002E5099">
              <w:rPr>
                <w:color w:val="000000"/>
                <w:sz w:val="20"/>
                <w:szCs w:val="20"/>
              </w:rPr>
              <w:t>Тип подключения</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проводные</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sz w:val="20"/>
                <w:szCs w:val="20"/>
              </w:rPr>
            </w:pPr>
            <w:r w:rsidRPr="002E5099">
              <w:rPr>
                <w:bCs/>
                <w:color w:val="000000"/>
                <w:sz w:val="20"/>
                <w:szCs w:val="20"/>
              </w:rPr>
              <w:t>1.3</w:t>
            </w:r>
          </w:p>
        </w:tc>
        <w:tc>
          <w:tcPr>
            <w:tcW w:w="5424" w:type="dxa"/>
            <w:shd w:val="clear" w:color="auto" w:fill="auto"/>
            <w:vAlign w:val="center"/>
            <w:hideMark/>
          </w:tcPr>
          <w:p w:rsidR="002E5099" w:rsidRPr="002E5099" w:rsidRDefault="002E5099" w:rsidP="002E5099">
            <w:pPr>
              <w:rPr>
                <w:color w:val="000000"/>
                <w:sz w:val="20"/>
                <w:szCs w:val="20"/>
              </w:rPr>
            </w:pPr>
            <w:r w:rsidRPr="002E5099">
              <w:rPr>
                <w:color w:val="000000"/>
                <w:sz w:val="20"/>
                <w:szCs w:val="20"/>
              </w:rPr>
              <w:t>Подключение</w:t>
            </w:r>
          </w:p>
        </w:tc>
        <w:tc>
          <w:tcPr>
            <w:tcW w:w="3969" w:type="dxa"/>
            <w:shd w:val="clear" w:color="auto" w:fill="auto"/>
            <w:vAlign w:val="center"/>
            <w:hideMark/>
          </w:tcPr>
          <w:p w:rsidR="002E5099" w:rsidRPr="002E5099" w:rsidRDefault="002E5099" w:rsidP="002E5099">
            <w:pPr>
              <w:jc w:val="center"/>
              <w:rPr>
                <w:color w:val="000000"/>
                <w:sz w:val="20"/>
                <w:szCs w:val="20"/>
                <w:lang w:val="en-US"/>
              </w:rPr>
            </w:pPr>
            <w:r w:rsidRPr="002E5099">
              <w:rPr>
                <w:color w:val="000000"/>
                <w:sz w:val="20"/>
                <w:szCs w:val="20"/>
                <w:lang w:val="en-US"/>
              </w:rPr>
              <w:t xml:space="preserve">USB A </w:t>
            </w:r>
            <w:r w:rsidRPr="002E5099">
              <w:rPr>
                <w:color w:val="000000"/>
                <w:sz w:val="20"/>
                <w:szCs w:val="20"/>
              </w:rPr>
              <w:t>или</w:t>
            </w:r>
            <w:r w:rsidRPr="002E5099">
              <w:rPr>
                <w:color w:val="000000"/>
                <w:sz w:val="20"/>
                <w:szCs w:val="20"/>
                <w:lang w:val="en-US"/>
              </w:rPr>
              <w:t xml:space="preserve"> mini – Jack (3.5mm)</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sz w:val="20"/>
                <w:szCs w:val="20"/>
              </w:rPr>
            </w:pPr>
            <w:r w:rsidRPr="002E5099">
              <w:rPr>
                <w:bCs/>
                <w:color w:val="000000"/>
                <w:sz w:val="20"/>
                <w:szCs w:val="20"/>
              </w:rPr>
              <w:t>1.4</w:t>
            </w:r>
          </w:p>
        </w:tc>
        <w:tc>
          <w:tcPr>
            <w:tcW w:w="5424" w:type="dxa"/>
            <w:shd w:val="clear" w:color="auto" w:fill="auto"/>
            <w:vAlign w:val="center"/>
            <w:hideMark/>
          </w:tcPr>
          <w:p w:rsidR="002E5099" w:rsidRPr="002E5099" w:rsidRDefault="002E5099" w:rsidP="002E5099">
            <w:pPr>
              <w:rPr>
                <w:sz w:val="20"/>
                <w:szCs w:val="20"/>
              </w:rPr>
            </w:pPr>
            <w:r w:rsidRPr="002E5099">
              <w:rPr>
                <w:sz w:val="20"/>
                <w:szCs w:val="20"/>
              </w:rPr>
              <w:t>Импеданс</w:t>
            </w:r>
          </w:p>
        </w:tc>
        <w:tc>
          <w:tcPr>
            <w:tcW w:w="3969" w:type="dxa"/>
            <w:shd w:val="clear" w:color="auto" w:fill="auto"/>
            <w:vAlign w:val="center"/>
            <w:hideMark/>
          </w:tcPr>
          <w:p w:rsidR="002E5099" w:rsidRPr="002E5099" w:rsidRDefault="002E5099" w:rsidP="002E5099">
            <w:pPr>
              <w:jc w:val="center"/>
              <w:rPr>
                <w:sz w:val="20"/>
                <w:szCs w:val="20"/>
              </w:rPr>
            </w:pPr>
            <w:r w:rsidRPr="002E5099">
              <w:rPr>
                <w:sz w:val="20"/>
                <w:szCs w:val="20"/>
              </w:rPr>
              <w:t>Не менее 32 Ом</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sz w:val="20"/>
                <w:szCs w:val="20"/>
              </w:rPr>
            </w:pPr>
            <w:r w:rsidRPr="002E5099">
              <w:rPr>
                <w:bCs/>
                <w:color w:val="000000"/>
                <w:sz w:val="20"/>
                <w:szCs w:val="20"/>
              </w:rPr>
              <w:t>1.5</w:t>
            </w:r>
          </w:p>
        </w:tc>
        <w:tc>
          <w:tcPr>
            <w:tcW w:w="5424" w:type="dxa"/>
            <w:shd w:val="clear" w:color="auto" w:fill="auto"/>
            <w:vAlign w:val="center"/>
            <w:hideMark/>
          </w:tcPr>
          <w:p w:rsidR="002E5099" w:rsidRPr="002E5099" w:rsidRDefault="002E5099" w:rsidP="002E5099">
            <w:pPr>
              <w:rPr>
                <w:color w:val="000000"/>
                <w:sz w:val="20"/>
                <w:szCs w:val="20"/>
              </w:rPr>
            </w:pPr>
            <w:r w:rsidRPr="002E5099">
              <w:rPr>
                <w:color w:val="000000"/>
                <w:sz w:val="20"/>
                <w:szCs w:val="20"/>
              </w:rPr>
              <w:t>Частотный диапазон звучания нижнего порога наушников</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Не менее 70 Гц</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sz w:val="20"/>
                <w:szCs w:val="20"/>
              </w:rPr>
            </w:pPr>
            <w:r w:rsidRPr="002E5099">
              <w:rPr>
                <w:bCs/>
                <w:color w:val="000000"/>
                <w:sz w:val="20"/>
                <w:szCs w:val="20"/>
              </w:rPr>
              <w:t>1.6</w:t>
            </w:r>
          </w:p>
        </w:tc>
        <w:tc>
          <w:tcPr>
            <w:tcW w:w="5424" w:type="dxa"/>
            <w:shd w:val="clear" w:color="auto" w:fill="auto"/>
            <w:vAlign w:val="center"/>
            <w:hideMark/>
          </w:tcPr>
          <w:p w:rsidR="002E5099" w:rsidRPr="002E5099" w:rsidRDefault="002E5099" w:rsidP="002E5099">
            <w:pPr>
              <w:rPr>
                <w:color w:val="000000"/>
                <w:sz w:val="20"/>
                <w:szCs w:val="20"/>
              </w:rPr>
            </w:pPr>
            <w:r w:rsidRPr="002E5099">
              <w:rPr>
                <w:color w:val="000000"/>
                <w:sz w:val="20"/>
                <w:szCs w:val="20"/>
              </w:rPr>
              <w:t>Частотный диапазон звучания верхнего порога наушников</w:t>
            </w:r>
          </w:p>
        </w:tc>
        <w:tc>
          <w:tcPr>
            <w:tcW w:w="3969" w:type="dxa"/>
            <w:shd w:val="clear" w:color="auto" w:fill="auto"/>
            <w:vAlign w:val="center"/>
            <w:hideMark/>
          </w:tcPr>
          <w:p w:rsidR="002E5099" w:rsidRPr="002E5099" w:rsidRDefault="002E5099" w:rsidP="002E5099">
            <w:pPr>
              <w:jc w:val="center"/>
              <w:rPr>
                <w:color w:val="000000"/>
                <w:sz w:val="20"/>
                <w:szCs w:val="20"/>
                <w:u w:val="single"/>
              </w:rPr>
            </w:pPr>
            <w:r w:rsidRPr="002E5099">
              <w:rPr>
                <w:color w:val="000000"/>
                <w:sz w:val="20"/>
                <w:szCs w:val="20"/>
              </w:rPr>
              <w:t>Не менее 6800Гц</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1.7</w:t>
            </w:r>
          </w:p>
        </w:tc>
        <w:tc>
          <w:tcPr>
            <w:tcW w:w="5424" w:type="dxa"/>
            <w:shd w:val="clear" w:color="auto" w:fill="auto"/>
            <w:vAlign w:val="center"/>
            <w:hideMark/>
          </w:tcPr>
          <w:p w:rsidR="002E5099" w:rsidRPr="002E5099" w:rsidRDefault="002E5099" w:rsidP="002E5099">
            <w:pPr>
              <w:rPr>
                <w:sz w:val="20"/>
                <w:szCs w:val="20"/>
              </w:rPr>
            </w:pPr>
            <w:r w:rsidRPr="002E5099">
              <w:rPr>
                <w:sz w:val="20"/>
                <w:szCs w:val="20"/>
              </w:rPr>
              <w:t>Чувствительность наушников</w:t>
            </w:r>
          </w:p>
        </w:tc>
        <w:tc>
          <w:tcPr>
            <w:tcW w:w="3969" w:type="dxa"/>
            <w:shd w:val="clear" w:color="auto" w:fill="auto"/>
            <w:vAlign w:val="center"/>
            <w:hideMark/>
          </w:tcPr>
          <w:p w:rsidR="002E5099" w:rsidRPr="002E5099" w:rsidRDefault="002E5099" w:rsidP="002E5099">
            <w:pPr>
              <w:jc w:val="center"/>
              <w:rPr>
                <w:sz w:val="20"/>
                <w:szCs w:val="20"/>
              </w:rPr>
            </w:pPr>
            <w:r w:rsidRPr="002E5099">
              <w:rPr>
                <w:sz w:val="20"/>
                <w:szCs w:val="20"/>
              </w:rPr>
              <w:t>Не менее 93дБ</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sz w:val="20"/>
                <w:szCs w:val="20"/>
              </w:rPr>
            </w:pPr>
            <w:r w:rsidRPr="002E5099">
              <w:rPr>
                <w:bCs/>
                <w:color w:val="000000"/>
                <w:sz w:val="20"/>
                <w:szCs w:val="20"/>
              </w:rPr>
              <w:t>1.8</w:t>
            </w:r>
          </w:p>
        </w:tc>
        <w:tc>
          <w:tcPr>
            <w:tcW w:w="5424" w:type="dxa"/>
            <w:shd w:val="clear" w:color="auto" w:fill="auto"/>
            <w:vAlign w:val="center"/>
            <w:hideMark/>
          </w:tcPr>
          <w:p w:rsidR="002E5099" w:rsidRPr="002E5099" w:rsidRDefault="002E5099" w:rsidP="002E5099">
            <w:pPr>
              <w:rPr>
                <w:sz w:val="20"/>
                <w:szCs w:val="20"/>
              </w:rPr>
            </w:pPr>
            <w:r w:rsidRPr="002E5099">
              <w:rPr>
                <w:sz w:val="20"/>
                <w:szCs w:val="20"/>
              </w:rPr>
              <w:t>Диаметр динамика</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Не менее 28 мм</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sz w:val="20"/>
                <w:szCs w:val="20"/>
              </w:rPr>
            </w:pPr>
            <w:r w:rsidRPr="002E5099">
              <w:rPr>
                <w:bCs/>
                <w:color w:val="000000"/>
                <w:sz w:val="20"/>
                <w:szCs w:val="20"/>
              </w:rPr>
              <w:t>1.9</w:t>
            </w:r>
          </w:p>
        </w:tc>
        <w:tc>
          <w:tcPr>
            <w:tcW w:w="5424" w:type="dxa"/>
            <w:shd w:val="clear" w:color="auto" w:fill="auto"/>
            <w:vAlign w:val="center"/>
            <w:hideMark/>
          </w:tcPr>
          <w:p w:rsidR="002E5099" w:rsidRPr="002E5099" w:rsidRDefault="002E5099" w:rsidP="002E5099">
            <w:pPr>
              <w:rPr>
                <w:color w:val="000000"/>
                <w:sz w:val="20"/>
                <w:szCs w:val="20"/>
              </w:rPr>
            </w:pPr>
            <w:r w:rsidRPr="002E5099">
              <w:rPr>
                <w:color w:val="000000"/>
                <w:sz w:val="20"/>
                <w:szCs w:val="20"/>
              </w:rPr>
              <w:t>Частотный диапазон звучания нижнего порога микрофона</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Не менее 100 Гц</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1.10</w:t>
            </w:r>
          </w:p>
        </w:tc>
        <w:tc>
          <w:tcPr>
            <w:tcW w:w="5424" w:type="dxa"/>
            <w:shd w:val="clear" w:color="auto" w:fill="auto"/>
            <w:vAlign w:val="center"/>
            <w:hideMark/>
          </w:tcPr>
          <w:p w:rsidR="002E5099" w:rsidRPr="002E5099" w:rsidRDefault="002E5099" w:rsidP="002E5099">
            <w:pPr>
              <w:rPr>
                <w:color w:val="000000"/>
                <w:sz w:val="20"/>
                <w:szCs w:val="20"/>
              </w:rPr>
            </w:pPr>
            <w:r w:rsidRPr="002E5099">
              <w:rPr>
                <w:color w:val="000000"/>
                <w:sz w:val="20"/>
                <w:szCs w:val="20"/>
              </w:rPr>
              <w:t>Частотный диапазон звучания верхнего порога микрофона</w:t>
            </w:r>
          </w:p>
        </w:tc>
        <w:tc>
          <w:tcPr>
            <w:tcW w:w="3969" w:type="dxa"/>
            <w:shd w:val="clear" w:color="auto" w:fill="auto"/>
            <w:vAlign w:val="center"/>
            <w:hideMark/>
          </w:tcPr>
          <w:p w:rsidR="002E5099" w:rsidRPr="002E5099" w:rsidRDefault="002E5099" w:rsidP="002E5099">
            <w:pPr>
              <w:jc w:val="center"/>
              <w:rPr>
                <w:color w:val="000000"/>
                <w:sz w:val="20"/>
                <w:szCs w:val="20"/>
                <w:u w:val="single"/>
              </w:rPr>
            </w:pPr>
            <w:r w:rsidRPr="002E5099">
              <w:rPr>
                <w:color w:val="000000"/>
                <w:sz w:val="20"/>
                <w:szCs w:val="20"/>
              </w:rPr>
              <w:t>Не менее 6800Гц</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1.11</w:t>
            </w:r>
          </w:p>
        </w:tc>
        <w:tc>
          <w:tcPr>
            <w:tcW w:w="5424" w:type="dxa"/>
            <w:shd w:val="clear" w:color="auto" w:fill="auto"/>
            <w:vAlign w:val="center"/>
            <w:hideMark/>
          </w:tcPr>
          <w:p w:rsidR="002E5099" w:rsidRPr="002E5099" w:rsidRDefault="002E5099" w:rsidP="002E5099">
            <w:pPr>
              <w:rPr>
                <w:color w:val="000000"/>
                <w:sz w:val="20"/>
                <w:szCs w:val="20"/>
              </w:rPr>
            </w:pPr>
            <w:r w:rsidRPr="002E5099">
              <w:rPr>
                <w:color w:val="000000"/>
                <w:sz w:val="20"/>
                <w:szCs w:val="20"/>
              </w:rPr>
              <w:t>Чувствительность микрофона</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Не менее -30дБ</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1.12</w:t>
            </w:r>
          </w:p>
        </w:tc>
        <w:tc>
          <w:tcPr>
            <w:tcW w:w="5424" w:type="dxa"/>
            <w:shd w:val="clear" w:color="auto" w:fill="auto"/>
            <w:vAlign w:val="center"/>
            <w:hideMark/>
          </w:tcPr>
          <w:p w:rsidR="002E5099" w:rsidRPr="002E5099" w:rsidRDefault="002E5099" w:rsidP="002E5099">
            <w:pPr>
              <w:rPr>
                <w:sz w:val="20"/>
                <w:szCs w:val="20"/>
                <w:shd w:val="clear" w:color="auto" w:fill="FFFFFF"/>
              </w:rPr>
            </w:pPr>
            <w:r w:rsidRPr="002E5099">
              <w:rPr>
                <w:sz w:val="20"/>
                <w:szCs w:val="20"/>
                <w:shd w:val="clear" w:color="auto" w:fill="FFFFFF"/>
              </w:rPr>
              <w:t>Комплектация «кейс/чехол»</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Наличие</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1.13</w:t>
            </w:r>
          </w:p>
        </w:tc>
        <w:tc>
          <w:tcPr>
            <w:tcW w:w="5424" w:type="dxa"/>
            <w:shd w:val="clear" w:color="auto" w:fill="auto"/>
            <w:vAlign w:val="center"/>
            <w:hideMark/>
          </w:tcPr>
          <w:p w:rsidR="002E5099" w:rsidRPr="002E5099" w:rsidRDefault="002E5099" w:rsidP="002E5099">
            <w:pPr>
              <w:rPr>
                <w:sz w:val="20"/>
                <w:szCs w:val="20"/>
                <w:shd w:val="clear" w:color="auto" w:fill="FFFFFF"/>
              </w:rPr>
            </w:pPr>
            <w:r w:rsidRPr="002E5099">
              <w:rPr>
                <w:sz w:val="20"/>
                <w:szCs w:val="20"/>
                <w:shd w:val="clear" w:color="auto" w:fill="FFFFFF"/>
              </w:rPr>
              <w:t>Метод крепления на голове</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Оголовье</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1.14</w:t>
            </w:r>
          </w:p>
        </w:tc>
        <w:tc>
          <w:tcPr>
            <w:tcW w:w="5424" w:type="dxa"/>
            <w:shd w:val="clear" w:color="auto" w:fill="auto"/>
            <w:vAlign w:val="center"/>
            <w:hideMark/>
          </w:tcPr>
          <w:p w:rsidR="002E5099" w:rsidRPr="002E5099" w:rsidRDefault="002E5099" w:rsidP="002E5099">
            <w:pPr>
              <w:rPr>
                <w:sz w:val="20"/>
                <w:szCs w:val="20"/>
                <w:shd w:val="clear" w:color="auto" w:fill="FFFFFF"/>
              </w:rPr>
            </w:pPr>
            <w:r w:rsidRPr="002E5099">
              <w:rPr>
                <w:sz w:val="20"/>
                <w:szCs w:val="20"/>
                <w:shd w:val="clear" w:color="auto" w:fill="FFFFFF"/>
              </w:rPr>
              <w:t>Расположение наушников</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На микрофоне</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1.15</w:t>
            </w:r>
          </w:p>
        </w:tc>
        <w:tc>
          <w:tcPr>
            <w:tcW w:w="5424" w:type="dxa"/>
            <w:shd w:val="clear" w:color="auto" w:fill="auto"/>
            <w:vAlign w:val="center"/>
            <w:hideMark/>
          </w:tcPr>
          <w:p w:rsidR="002E5099" w:rsidRPr="002E5099" w:rsidRDefault="002E5099" w:rsidP="002E5099">
            <w:pPr>
              <w:rPr>
                <w:sz w:val="20"/>
                <w:szCs w:val="20"/>
                <w:shd w:val="clear" w:color="auto" w:fill="FFFFFF"/>
              </w:rPr>
            </w:pPr>
            <w:r w:rsidRPr="002E5099">
              <w:rPr>
                <w:sz w:val="20"/>
                <w:szCs w:val="20"/>
                <w:shd w:val="clear" w:color="auto" w:fill="FFFFFF"/>
              </w:rPr>
              <w:t>Способ регулирования размера дужек</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Раздвижные или самонастраивающиеся дужки</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1.16</w:t>
            </w:r>
          </w:p>
        </w:tc>
        <w:tc>
          <w:tcPr>
            <w:tcW w:w="5424" w:type="dxa"/>
            <w:shd w:val="clear" w:color="auto" w:fill="auto"/>
            <w:vAlign w:val="center"/>
            <w:hideMark/>
          </w:tcPr>
          <w:p w:rsidR="002E5099" w:rsidRPr="002E5099" w:rsidRDefault="002E5099" w:rsidP="002E5099">
            <w:pPr>
              <w:rPr>
                <w:sz w:val="20"/>
                <w:szCs w:val="20"/>
                <w:shd w:val="clear" w:color="auto" w:fill="FFFFFF"/>
              </w:rPr>
            </w:pPr>
            <w:r w:rsidRPr="002E5099">
              <w:rPr>
                <w:sz w:val="20"/>
                <w:szCs w:val="20"/>
                <w:shd w:val="clear" w:color="auto" w:fill="FFFFFF"/>
              </w:rPr>
              <w:t>Длина кабеля</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Не мене 1 метра</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1.17</w:t>
            </w:r>
          </w:p>
        </w:tc>
        <w:tc>
          <w:tcPr>
            <w:tcW w:w="5424" w:type="dxa"/>
            <w:shd w:val="clear" w:color="auto" w:fill="auto"/>
            <w:vAlign w:val="center"/>
            <w:hideMark/>
          </w:tcPr>
          <w:p w:rsidR="002E5099" w:rsidRPr="002E5099" w:rsidRDefault="002E5099" w:rsidP="002E5099">
            <w:pPr>
              <w:rPr>
                <w:sz w:val="20"/>
                <w:szCs w:val="20"/>
                <w:shd w:val="clear" w:color="auto" w:fill="FFFFFF"/>
              </w:rPr>
            </w:pPr>
            <w:r w:rsidRPr="002E5099">
              <w:rPr>
                <w:sz w:val="20"/>
                <w:szCs w:val="20"/>
                <w:shd w:val="clear" w:color="auto" w:fill="FFFFFF"/>
              </w:rPr>
              <w:t>Микрофон</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Наличие</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sidRPr="002E5099">
              <w:rPr>
                <w:bCs/>
                <w:color w:val="000000"/>
                <w:sz w:val="20"/>
                <w:szCs w:val="20"/>
              </w:rPr>
              <w:t>1.18</w:t>
            </w:r>
          </w:p>
        </w:tc>
        <w:tc>
          <w:tcPr>
            <w:tcW w:w="5424" w:type="dxa"/>
            <w:shd w:val="clear" w:color="auto" w:fill="auto"/>
            <w:vAlign w:val="center"/>
            <w:hideMark/>
          </w:tcPr>
          <w:p w:rsidR="002E5099" w:rsidRPr="002E5099" w:rsidRDefault="002E5099" w:rsidP="002E5099">
            <w:pPr>
              <w:rPr>
                <w:sz w:val="20"/>
                <w:szCs w:val="20"/>
                <w:shd w:val="clear" w:color="auto" w:fill="FFFFFF"/>
              </w:rPr>
            </w:pPr>
            <w:r w:rsidRPr="002E5099">
              <w:rPr>
                <w:sz w:val="20"/>
                <w:szCs w:val="20"/>
                <w:shd w:val="clear" w:color="auto" w:fill="FFFFFF"/>
              </w:rPr>
              <w:t>Расположение микрофона</w:t>
            </w:r>
          </w:p>
        </w:tc>
        <w:tc>
          <w:tcPr>
            <w:tcW w:w="3969" w:type="dxa"/>
            <w:shd w:val="clear" w:color="auto" w:fill="auto"/>
            <w:vAlign w:val="center"/>
            <w:hideMark/>
          </w:tcPr>
          <w:p w:rsidR="002E5099" w:rsidRPr="002E5099" w:rsidRDefault="002E5099" w:rsidP="002E5099">
            <w:pPr>
              <w:jc w:val="center"/>
              <w:rPr>
                <w:color w:val="000000"/>
                <w:sz w:val="20"/>
                <w:szCs w:val="20"/>
              </w:rPr>
            </w:pPr>
            <w:r w:rsidRPr="002E5099">
              <w:rPr>
                <w:color w:val="000000"/>
                <w:sz w:val="20"/>
                <w:szCs w:val="20"/>
              </w:rPr>
              <w:t>На наушниках</w:t>
            </w:r>
          </w:p>
        </w:tc>
      </w:tr>
      <w:tr w:rsidR="002E5099" w:rsidRPr="002E5099" w:rsidTr="005A09BF">
        <w:trPr>
          <w:trHeight w:val="104"/>
          <w:jc w:val="center"/>
        </w:trPr>
        <w:tc>
          <w:tcPr>
            <w:tcW w:w="850" w:type="dxa"/>
            <w:shd w:val="clear" w:color="auto" w:fill="auto"/>
            <w:vAlign w:val="center"/>
            <w:hideMark/>
          </w:tcPr>
          <w:p w:rsidR="002E5099" w:rsidRPr="002E5099" w:rsidRDefault="002E5099" w:rsidP="002E5099">
            <w:pPr>
              <w:jc w:val="center"/>
              <w:rPr>
                <w:b/>
                <w:bCs/>
                <w:color w:val="000000"/>
                <w:sz w:val="20"/>
                <w:szCs w:val="20"/>
              </w:rPr>
            </w:pPr>
            <w:r w:rsidRPr="002E5099">
              <w:rPr>
                <w:b/>
                <w:bCs/>
                <w:color w:val="000000"/>
                <w:sz w:val="20"/>
                <w:szCs w:val="20"/>
              </w:rPr>
              <w:t>2</w:t>
            </w:r>
          </w:p>
        </w:tc>
        <w:tc>
          <w:tcPr>
            <w:tcW w:w="5424" w:type="dxa"/>
            <w:shd w:val="clear" w:color="auto" w:fill="auto"/>
            <w:hideMark/>
          </w:tcPr>
          <w:p w:rsidR="002E5099" w:rsidRPr="002E5099" w:rsidRDefault="002E5099" w:rsidP="002E5099">
            <w:pPr>
              <w:pStyle w:val="af1"/>
              <w:rPr>
                <w:rFonts w:eastAsia="Calibri"/>
                <w:b/>
                <w:sz w:val="20"/>
              </w:rPr>
            </w:pPr>
            <w:r w:rsidRPr="002E5099">
              <w:rPr>
                <w:rFonts w:eastAsia="Calibri"/>
                <w:b/>
                <w:sz w:val="20"/>
              </w:rPr>
              <w:t>Комплектация</w:t>
            </w:r>
          </w:p>
        </w:tc>
        <w:tc>
          <w:tcPr>
            <w:tcW w:w="3969" w:type="dxa"/>
            <w:shd w:val="clear" w:color="auto" w:fill="auto"/>
            <w:hideMark/>
          </w:tcPr>
          <w:p w:rsidR="002E5099" w:rsidRPr="002E5099" w:rsidRDefault="002E5099" w:rsidP="00283EE3">
            <w:pPr>
              <w:pStyle w:val="af1"/>
              <w:jc w:val="center"/>
              <w:rPr>
                <w:rFonts w:eastAsia="Calibri"/>
                <w:b/>
                <w:sz w:val="20"/>
              </w:rPr>
            </w:pPr>
          </w:p>
        </w:tc>
      </w:tr>
      <w:tr w:rsidR="002E5099" w:rsidRPr="002E5099" w:rsidTr="005A09BF">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Pr>
                <w:bCs/>
                <w:color w:val="000000"/>
                <w:sz w:val="20"/>
                <w:szCs w:val="20"/>
              </w:rPr>
              <w:t>2.1</w:t>
            </w:r>
          </w:p>
        </w:tc>
        <w:tc>
          <w:tcPr>
            <w:tcW w:w="5424" w:type="dxa"/>
            <w:shd w:val="clear" w:color="auto" w:fill="auto"/>
            <w:hideMark/>
          </w:tcPr>
          <w:p w:rsidR="002E5099" w:rsidRPr="002E5099" w:rsidRDefault="002E5099" w:rsidP="00283EE3">
            <w:pPr>
              <w:rPr>
                <w:sz w:val="20"/>
                <w:szCs w:val="20"/>
                <w:lang w:val="en-US"/>
              </w:rPr>
            </w:pPr>
            <w:r w:rsidRPr="002E5099">
              <w:rPr>
                <w:color w:val="000000"/>
                <w:sz w:val="20"/>
                <w:szCs w:val="20"/>
              </w:rPr>
              <w:t>Гарнитура для контактных центров</w:t>
            </w:r>
          </w:p>
        </w:tc>
        <w:tc>
          <w:tcPr>
            <w:tcW w:w="3969" w:type="dxa"/>
            <w:shd w:val="clear" w:color="auto" w:fill="auto"/>
            <w:hideMark/>
          </w:tcPr>
          <w:p w:rsidR="002E5099" w:rsidRPr="002E5099" w:rsidRDefault="002E5099" w:rsidP="00283EE3">
            <w:pPr>
              <w:pStyle w:val="ConsPlusNormal"/>
              <w:jc w:val="center"/>
              <w:rPr>
                <w:sz w:val="20"/>
                <w:szCs w:val="20"/>
              </w:rPr>
            </w:pPr>
            <w:r w:rsidRPr="002E5099">
              <w:rPr>
                <w:sz w:val="20"/>
                <w:szCs w:val="20"/>
              </w:rPr>
              <w:t>10 шт.</w:t>
            </w:r>
          </w:p>
        </w:tc>
      </w:tr>
      <w:tr w:rsidR="002E5099" w:rsidRPr="002E5099" w:rsidTr="005A09BF">
        <w:trPr>
          <w:trHeight w:val="104"/>
          <w:jc w:val="center"/>
        </w:trPr>
        <w:tc>
          <w:tcPr>
            <w:tcW w:w="850" w:type="dxa"/>
            <w:shd w:val="clear" w:color="auto" w:fill="auto"/>
            <w:vAlign w:val="center"/>
            <w:hideMark/>
          </w:tcPr>
          <w:p w:rsidR="002E5099" w:rsidRPr="002E5099" w:rsidRDefault="002E5099" w:rsidP="002E5099">
            <w:pPr>
              <w:jc w:val="center"/>
              <w:rPr>
                <w:bCs/>
                <w:color w:val="000000"/>
                <w:sz w:val="20"/>
                <w:szCs w:val="20"/>
              </w:rPr>
            </w:pPr>
            <w:r>
              <w:rPr>
                <w:bCs/>
                <w:color w:val="000000"/>
                <w:sz w:val="20"/>
                <w:szCs w:val="20"/>
              </w:rPr>
              <w:t>2.2</w:t>
            </w:r>
          </w:p>
        </w:tc>
        <w:tc>
          <w:tcPr>
            <w:tcW w:w="5424" w:type="dxa"/>
            <w:shd w:val="clear" w:color="auto" w:fill="auto"/>
            <w:hideMark/>
          </w:tcPr>
          <w:p w:rsidR="002E5099" w:rsidRPr="002E5099" w:rsidRDefault="002E5099" w:rsidP="00283EE3">
            <w:pPr>
              <w:rPr>
                <w:color w:val="000000"/>
                <w:sz w:val="20"/>
                <w:szCs w:val="20"/>
              </w:rPr>
            </w:pPr>
            <w:r w:rsidRPr="002E5099">
              <w:rPr>
                <w:color w:val="000000"/>
                <w:sz w:val="20"/>
                <w:szCs w:val="20"/>
              </w:rPr>
              <w:t>Кейс/чехол</w:t>
            </w:r>
          </w:p>
        </w:tc>
        <w:tc>
          <w:tcPr>
            <w:tcW w:w="3969" w:type="dxa"/>
            <w:shd w:val="clear" w:color="auto" w:fill="auto"/>
            <w:hideMark/>
          </w:tcPr>
          <w:p w:rsidR="002E5099" w:rsidRPr="002E5099" w:rsidRDefault="002E5099" w:rsidP="00283EE3">
            <w:pPr>
              <w:pStyle w:val="ConsPlusNormal"/>
              <w:jc w:val="center"/>
              <w:rPr>
                <w:sz w:val="20"/>
                <w:szCs w:val="20"/>
              </w:rPr>
            </w:pPr>
            <w:r w:rsidRPr="002E5099">
              <w:rPr>
                <w:sz w:val="20"/>
                <w:szCs w:val="20"/>
              </w:rPr>
              <w:t>10 шт.</w:t>
            </w:r>
          </w:p>
        </w:tc>
      </w:tr>
      <w:tr w:rsidR="002E5099" w:rsidRPr="006359A0" w:rsidTr="00283EE3">
        <w:trPr>
          <w:trHeight w:val="62"/>
          <w:jc w:val="center"/>
        </w:trPr>
        <w:tc>
          <w:tcPr>
            <w:tcW w:w="850" w:type="dxa"/>
            <w:shd w:val="clear" w:color="auto" w:fill="auto"/>
            <w:hideMark/>
          </w:tcPr>
          <w:p w:rsidR="002E5099" w:rsidRPr="006359A0" w:rsidRDefault="002E5099" w:rsidP="00283EE3">
            <w:pPr>
              <w:jc w:val="center"/>
              <w:rPr>
                <w:b/>
                <w:sz w:val="20"/>
                <w:szCs w:val="20"/>
              </w:rPr>
            </w:pPr>
            <w:r>
              <w:rPr>
                <w:b/>
                <w:sz w:val="20"/>
                <w:szCs w:val="20"/>
              </w:rPr>
              <w:t>3</w:t>
            </w:r>
          </w:p>
        </w:tc>
        <w:tc>
          <w:tcPr>
            <w:tcW w:w="5424" w:type="dxa"/>
            <w:shd w:val="clear" w:color="auto" w:fill="auto"/>
          </w:tcPr>
          <w:p w:rsidR="002E5099" w:rsidRPr="006359A0" w:rsidRDefault="002E5099" w:rsidP="00283EE3">
            <w:pPr>
              <w:rPr>
                <w:b/>
                <w:sz w:val="20"/>
                <w:szCs w:val="20"/>
              </w:rPr>
            </w:pPr>
            <w:r w:rsidRPr="006359A0">
              <w:rPr>
                <w:b/>
                <w:sz w:val="20"/>
                <w:szCs w:val="20"/>
              </w:rPr>
              <w:t xml:space="preserve">Год выпуска: </w:t>
            </w:r>
          </w:p>
        </w:tc>
        <w:tc>
          <w:tcPr>
            <w:tcW w:w="3969" w:type="dxa"/>
            <w:shd w:val="clear" w:color="auto" w:fill="auto"/>
            <w:hideMark/>
          </w:tcPr>
          <w:p w:rsidR="002E5099" w:rsidRPr="006359A0" w:rsidRDefault="002E5099" w:rsidP="00283EE3">
            <w:pPr>
              <w:jc w:val="center"/>
              <w:rPr>
                <w:b/>
                <w:sz w:val="20"/>
                <w:szCs w:val="20"/>
              </w:rPr>
            </w:pPr>
            <w:r w:rsidRPr="006359A0">
              <w:rPr>
                <w:b/>
                <w:sz w:val="20"/>
                <w:szCs w:val="20"/>
              </w:rPr>
              <w:t>Не ранее 2019</w:t>
            </w:r>
          </w:p>
        </w:tc>
      </w:tr>
      <w:tr w:rsidR="002E5099" w:rsidRPr="006359A0" w:rsidTr="00283EE3">
        <w:trPr>
          <w:trHeight w:val="108"/>
          <w:jc w:val="center"/>
        </w:trPr>
        <w:tc>
          <w:tcPr>
            <w:tcW w:w="850" w:type="dxa"/>
            <w:shd w:val="clear" w:color="auto" w:fill="auto"/>
            <w:hideMark/>
          </w:tcPr>
          <w:p w:rsidR="002E5099" w:rsidRPr="006359A0" w:rsidRDefault="002E5099" w:rsidP="00283EE3">
            <w:pPr>
              <w:jc w:val="center"/>
              <w:rPr>
                <w:b/>
                <w:sz w:val="20"/>
                <w:szCs w:val="20"/>
              </w:rPr>
            </w:pPr>
            <w:r>
              <w:rPr>
                <w:b/>
                <w:sz w:val="20"/>
                <w:szCs w:val="20"/>
              </w:rPr>
              <w:t>4</w:t>
            </w:r>
          </w:p>
        </w:tc>
        <w:tc>
          <w:tcPr>
            <w:tcW w:w="5424" w:type="dxa"/>
            <w:shd w:val="clear" w:color="auto" w:fill="auto"/>
          </w:tcPr>
          <w:p w:rsidR="002E5099" w:rsidRPr="006359A0" w:rsidRDefault="002E5099" w:rsidP="00283EE3">
            <w:pPr>
              <w:rPr>
                <w:b/>
                <w:sz w:val="20"/>
                <w:szCs w:val="20"/>
              </w:rPr>
            </w:pPr>
            <w:r w:rsidRPr="006359A0">
              <w:rPr>
                <w:b/>
                <w:sz w:val="20"/>
                <w:szCs w:val="20"/>
              </w:rPr>
              <w:t>Документы:</w:t>
            </w:r>
          </w:p>
        </w:tc>
        <w:tc>
          <w:tcPr>
            <w:tcW w:w="3969" w:type="dxa"/>
            <w:shd w:val="clear" w:color="auto" w:fill="auto"/>
            <w:hideMark/>
          </w:tcPr>
          <w:p w:rsidR="002E5099" w:rsidRPr="006359A0" w:rsidRDefault="002E5099" w:rsidP="00283EE3">
            <w:pPr>
              <w:jc w:val="center"/>
              <w:rPr>
                <w:sz w:val="20"/>
                <w:szCs w:val="20"/>
              </w:rPr>
            </w:pPr>
          </w:p>
        </w:tc>
      </w:tr>
      <w:tr w:rsidR="002E5099" w:rsidRPr="006359A0" w:rsidTr="00283EE3">
        <w:trPr>
          <w:trHeight w:val="58"/>
          <w:jc w:val="center"/>
        </w:trPr>
        <w:tc>
          <w:tcPr>
            <w:tcW w:w="850" w:type="dxa"/>
            <w:shd w:val="clear" w:color="auto" w:fill="auto"/>
            <w:hideMark/>
          </w:tcPr>
          <w:p w:rsidR="002E5099" w:rsidRPr="006359A0" w:rsidRDefault="002E5099" w:rsidP="002E5099">
            <w:pPr>
              <w:tabs>
                <w:tab w:val="center" w:pos="317"/>
              </w:tabs>
              <w:rPr>
                <w:sz w:val="20"/>
                <w:szCs w:val="20"/>
              </w:rPr>
            </w:pPr>
            <w:r w:rsidRPr="006359A0">
              <w:rPr>
                <w:sz w:val="20"/>
                <w:szCs w:val="20"/>
              </w:rPr>
              <w:tab/>
            </w:r>
            <w:r>
              <w:rPr>
                <w:sz w:val="20"/>
                <w:szCs w:val="20"/>
              </w:rPr>
              <w:t>4.1</w:t>
            </w:r>
          </w:p>
        </w:tc>
        <w:tc>
          <w:tcPr>
            <w:tcW w:w="5424" w:type="dxa"/>
            <w:shd w:val="clear" w:color="auto" w:fill="auto"/>
            <w:hideMark/>
          </w:tcPr>
          <w:p w:rsidR="002E5099" w:rsidRPr="006359A0" w:rsidRDefault="002E5099" w:rsidP="00283EE3">
            <w:pPr>
              <w:rPr>
                <w:sz w:val="20"/>
                <w:szCs w:val="20"/>
              </w:rPr>
            </w:pPr>
            <w:r w:rsidRPr="006359A0">
              <w:rPr>
                <w:sz w:val="20"/>
                <w:szCs w:val="20"/>
              </w:rPr>
              <w:t>Краткое руководство по установке (на русском языке)</w:t>
            </w:r>
          </w:p>
        </w:tc>
        <w:tc>
          <w:tcPr>
            <w:tcW w:w="3969" w:type="dxa"/>
            <w:shd w:val="clear" w:color="auto" w:fill="auto"/>
            <w:hideMark/>
          </w:tcPr>
          <w:p w:rsidR="002E5099" w:rsidRPr="006359A0" w:rsidRDefault="002E5099" w:rsidP="00283EE3">
            <w:pPr>
              <w:jc w:val="center"/>
              <w:rPr>
                <w:sz w:val="20"/>
                <w:szCs w:val="20"/>
              </w:rPr>
            </w:pPr>
            <w:r w:rsidRPr="006359A0">
              <w:rPr>
                <w:sz w:val="20"/>
                <w:szCs w:val="20"/>
              </w:rPr>
              <w:t>наличие</w:t>
            </w:r>
          </w:p>
        </w:tc>
      </w:tr>
      <w:tr w:rsidR="002E5099" w:rsidRPr="006359A0" w:rsidTr="00283EE3">
        <w:trPr>
          <w:trHeight w:val="58"/>
          <w:jc w:val="center"/>
        </w:trPr>
        <w:tc>
          <w:tcPr>
            <w:tcW w:w="850" w:type="dxa"/>
            <w:shd w:val="clear" w:color="auto" w:fill="auto"/>
            <w:hideMark/>
          </w:tcPr>
          <w:p w:rsidR="002E5099" w:rsidRPr="006359A0" w:rsidRDefault="002E5099" w:rsidP="002E5099">
            <w:pPr>
              <w:jc w:val="center"/>
              <w:rPr>
                <w:sz w:val="20"/>
                <w:szCs w:val="20"/>
              </w:rPr>
            </w:pPr>
            <w:r>
              <w:rPr>
                <w:sz w:val="20"/>
                <w:szCs w:val="20"/>
              </w:rPr>
              <w:t>4</w:t>
            </w:r>
            <w:r w:rsidRPr="006359A0">
              <w:rPr>
                <w:sz w:val="20"/>
                <w:szCs w:val="20"/>
              </w:rPr>
              <w:t>.</w:t>
            </w:r>
            <w:r>
              <w:rPr>
                <w:sz w:val="20"/>
                <w:szCs w:val="20"/>
              </w:rPr>
              <w:t>2</w:t>
            </w:r>
          </w:p>
        </w:tc>
        <w:tc>
          <w:tcPr>
            <w:tcW w:w="5424" w:type="dxa"/>
            <w:shd w:val="clear" w:color="auto" w:fill="auto"/>
            <w:hideMark/>
          </w:tcPr>
          <w:p w:rsidR="002E5099" w:rsidRPr="006359A0" w:rsidRDefault="002E5099" w:rsidP="00283EE3">
            <w:pPr>
              <w:rPr>
                <w:sz w:val="20"/>
                <w:szCs w:val="20"/>
              </w:rPr>
            </w:pPr>
            <w:r w:rsidRPr="006359A0">
              <w:rPr>
                <w:sz w:val="20"/>
                <w:szCs w:val="20"/>
              </w:rPr>
              <w:t xml:space="preserve">Гарантийный талон (заполненный) </w:t>
            </w:r>
          </w:p>
        </w:tc>
        <w:tc>
          <w:tcPr>
            <w:tcW w:w="3969" w:type="dxa"/>
            <w:shd w:val="clear" w:color="auto" w:fill="auto"/>
            <w:hideMark/>
          </w:tcPr>
          <w:p w:rsidR="002E5099" w:rsidRPr="006359A0" w:rsidRDefault="002E5099" w:rsidP="00283EE3">
            <w:pPr>
              <w:jc w:val="center"/>
              <w:rPr>
                <w:sz w:val="20"/>
                <w:szCs w:val="20"/>
              </w:rPr>
            </w:pPr>
            <w:r w:rsidRPr="006359A0">
              <w:rPr>
                <w:sz w:val="20"/>
                <w:szCs w:val="20"/>
              </w:rPr>
              <w:t>наличие</w:t>
            </w:r>
          </w:p>
        </w:tc>
      </w:tr>
      <w:tr w:rsidR="002E5099" w:rsidRPr="006359A0" w:rsidTr="00283EE3">
        <w:trPr>
          <w:trHeight w:val="305"/>
          <w:jc w:val="center"/>
        </w:trPr>
        <w:tc>
          <w:tcPr>
            <w:tcW w:w="850" w:type="dxa"/>
            <w:shd w:val="clear" w:color="auto" w:fill="auto"/>
            <w:hideMark/>
          </w:tcPr>
          <w:p w:rsidR="002E5099" w:rsidRPr="006359A0" w:rsidRDefault="002E5099" w:rsidP="00283EE3">
            <w:pPr>
              <w:jc w:val="center"/>
              <w:rPr>
                <w:b/>
                <w:sz w:val="20"/>
                <w:szCs w:val="20"/>
              </w:rPr>
            </w:pPr>
            <w:r>
              <w:rPr>
                <w:b/>
                <w:sz w:val="20"/>
                <w:szCs w:val="20"/>
              </w:rPr>
              <w:t>5</w:t>
            </w:r>
          </w:p>
        </w:tc>
        <w:tc>
          <w:tcPr>
            <w:tcW w:w="5424" w:type="dxa"/>
            <w:shd w:val="clear" w:color="auto" w:fill="auto"/>
            <w:hideMark/>
          </w:tcPr>
          <w:p w:rsidR="002E5099" w:rsidRPr="006359A0" w:rsidRDefault="002E5099" w:rsidP="00283EE3">
            <w:pPr>
              <w:shd w:val="clear" w:color="auto" w:fill="FFFFFF"/>
              <w:autoSpaceDE w:val="0"/>
              <w:snapToGrid w:val="0"/>
              <w:rPr>
                <w:b/>
                <w:sz w:val="20"/>
                <w:szCs w:val="20"/>
              </w:rPr>
            </w:pPr>
            <w:r w:rsidRPr="006359A0">
              <w:rPr>
                <w:b/>
                <w:sz w:val="20"/>
                <w:szCs w:val="20"/>
              </w:rPr>
              <w:t>Срок предоставления гарантии качества товара и гарантийного технического обслуживания</w:t>
            </w:r>
          </w:p>
        </w:tc>
        <w:tc>
          <w:tcPr>
            <w:tcW w:w="3969" w:type="dxa"/>
            <w:shd w:val="clear" w:color="auto" w:fill="auto"/>
            <w:vAlign w:val="center"/>
            <w:hideMark/>
          </w:tcPr>
          <w:p w:rsidR="002E5099" w:rsidRPr="006359A0" w:rsidRDefault="002E5099" w:rsidP="002E5099">
            <w:pPr>
              <w:shd w:val="clear" w:color="auto" w:fill="FFFFFF"/>
              <w:autoSpaceDE w:val="0"/>
              <w:snapToGrid w:val="0"/>
              <w:jc w:val="center"/>
              <w:rPr>
                <w:b/>
                <w:sz w:val="20"/>
                <w:szCs w:val="20"/>
              </w:rPr>
            </w:pPr>
            <w:r w:rsidRPr="006359A0">
              <w:rPr>
                <w:b/>
                <w:sz w:val="20"/>
                <w:szCs w:val="20"/>
              </w:rPr>
              <w:t xml:space="preserve">не менее </w:t>
            </w:r>
            <w:r>
              <w:rPr>
                <w:b/>
                <w:sz w:val="20"/>
                <w:szCs w:val="20"/>
              </w:rPr>
              <w:t>12</w:t>
            </w:r>
            <w:r w:rsidRPr="006359A0">
              <w:rPr>
                <w:b/>
                <w:sz w:val="20"/>
                <w:szCs w:val="20"/>
              </w:rPr>
              <w:t xml:space="preserve"> месяцев </w:t>
            </w:r>
          </w:p>
        </w:tc>
      </w:tr>
    </w:tbl>
    <w:p w:rsidR="002E5099" w:rsidRDefault="002E5099" w:rsidP="002E5099">
      <w:pPr>
        <w:ind w:firstLine="708"/>
        <w:jc w:val="both"/>
        <w:rPr>
          <w:b/>
          <w:bCs/>
          <w:sz w:val="18"/>
          <w:szCs w:val="18"/>
        </w:rPr>
      </w:pPr>
    </w:p>
    <w:p w:rsidR="002E5099" w:rsidRDefault="002E5099" w:rsidP="002E5099">
      <w:pPr>
        <w:ind w:firstLine="708"/>
        <w:jc w:val="both"/>
        <w:rPr>
          <w:b/>
          <w:bCs/>
          <w:sz w:val="18"/>
          <w:szCs w:val="18"/>
        </w:rPr>
      </w:pPr>
    </w:p>
    <w:p w:rsidR="002E5099" w:rsidRPr="00B15BA8" w:rsidRDefault="002E5099" w:rsidP="002E5099">
      <w:pPr>
        <w:ind w:firstLine="708"/>
        <w:jc w:val="both"/>
        <w:rPr>
          <w:b/>
          <w:bCs/>
          <w:sz w:val="18"/>
          <w:szCs w:val="18"/>
        </w:rPr>
      </w:pPr>
      <w:r w:rsidRPr="00B15BA8">
        <w:rPr>
          <w:b/>
          <w:bCs/>
          <w:sz w:val="18"/>
          <w:szCs w:val="18"/>
        </w:rPr>
        <w:t>Прочие условия: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7796"/>
      </w:tblGrid>
      <w:tr w:rsidR="002E5099" w:rsidRPr="00B15BA8" w:rsidTr="00283EE3">
        <w:trPr>
          <w:trHeight w:val="145"/>
        </w:trPr>
        <w:tc>
          <w:tcPr>
            <w:tcW w:w="426" w:type="dxa"/>
            <w:shd w:val="clear" w:color="auto" w:fill="auto"/>
          </w:tcPr>
          <w:p w:rsidR="002E5099" w:rsidRPr="00B15BA8" w:rsidRDefault="002E5099" w:rsidP="00283EE3">
            <w:pPr>
              <w:rPr>
                <w:b/>
                <w:bCs/>
                <w:sz w:val="18"/>
                <w:szCs w:val="18"/>
              </w:rPr>
            </w:pPr>
            <w:r w:rsidRPr="00B15BA8">
              <w:rPr>
                <w:b/>
                <w:bCs/>
                <w:sz w:val="18"/>
                <w:szCs w:val="18"/>
              </w:rPr>
              <w:t>№</w:t>
            </w:r>
          </w:p>
        </w:tc>
        <w:tc>
          <w:tcPr>
            <w:tcW w:w="2126" w:type="dxa"/>
            <w:shd w:val="clear" w:color="auto" w:fill="auto"/>
          </w:tcPr>
          <w:p w:rsidR="002E5099" w:rsidRPr="00B15BA8" w:rsidRDefault="002E5099" w:rsidP="00283EE3">
            <w:pPr>
              <w:rPr>
                <w:b/>
                <w:bCs/>
                <w:sz w:val="18"/>
                <w:szCs w:val="18"/>
              </w:rPr>
            </w:pPr>
            <w:r w:rsidRPr="00B15BA8">
              <w:rPr>
                <w:b/>
                <w:bCs/>
                <w:sz w:val="18"/>
                <w:szCs w:val="18"/>
              </w:rPr>
              <w:t>Наименование пункта</w:t>
            </w:r>
          </w:p>
        </w:tc>
        <w:tc>
          <w:tcPr>
            <w:tcW w:w="7796" w:type="dxa"/>
            <w:shd w:val="clear" w:color="auto" w:fill="auto"/>
          </w:tcPr>
          <w:p w:rsidR="002E5099" w:rsidRPr="00B15BA8" w:rsidRDefault="002E5099" w:rsidP="00283EE3">
            <w:pPr>
              <w:rPr>
                <w:b/>
                <w:bCs/>
                <w:sz w:val="18"/>
                <w:szCs w:val="18"/>
              </w:rPr>
            </w:pPr>
            <w:r w:rsidRPr="00B15BA8">
              <w:rPr>
                <w:b/>
                <w:bCs/>
                <w:sz w:val="18"/>
                <w:szCs w:val="18"/>
              </w:rPr>
              <w:t>Текст пояснений</w:t>
            </w:r>
          </w:p>
        </w:tc>
      </w:tr>
      <w:tr w:rsidR="002E5099" w:rsidRPr="00B15BA8" w:rsidTr="00283EE3">
        <w:trPr>
          <w:trHeight w:val="414"/>
        </w:trPr>
        <w:tc>
          <w:tcPr>
            <w:tcW w:w="426" w:type="dxa"/>
            <w:shd w:val="clear" w:color="auto" w:fill="auto"/>
          </w:tcPr>
          <w:p w:rsidR="002E5099" w:rsidRPr="00B15BA8" w:rsidRDefault="002E5099" w:rsidP="00283EE3">
            <w:pPr>
              <w:rPr>
                <w:bCs/>
                <w:sz w:val="18"/>
                <w:szCs w:val="18"/>
              </w:rPr>
            </w:pPr>
            <w:r w:rsidRPr="00B15BA8">
              <w:rPr>
                <w:bCs/>
                <w:sz w:val="18"/>
                <w:szCs w:val="18"/>
              </w:rPr>
              <w:t>1</w:t>
            </w:r>
          </w:p>
        </w:tc>
        <w:tc>
          <w:tcPr>
            <w:tcW w:w="2126" w:type="dxa"/>
            <w:shd w:val="clear" w:color="auto" w:fill="auto"/>
          </w:tcPr>
          <w:p w:rsidR="002E5099" w:rsidRPr="00B15BA8" w:rsidRDefault="002E5099" w:rsidP="00283EE3">
            <w:pPr>
              <w:jc w:val="center"/>
              <w:rPr>
                <w:b/>
                <w:bCs/>
                <w:sz w:val="18"/>
                <w:szCs w:val="18"/>
              </w:rPr>
            </w:pPr>
            <w:r w:rsidRPr="00B15BA8">
              <w:rPr>
                <w:sz w:val="18"/>
                <w:szCs w:val="18"/>
              </w:rPr>
              <w:t>Требования к гарантийному сроку и (или)  объему   предоставления гарантий качества товара</w:t>
            </w:r>
          </w:p>
        </w:tc>
        <w:tc>
          <w:tcPr>
            <w:tcW w:w="7796" w:type="dxa"/>
            <w:shd w:val="clear" w:color="auto" w:fill="auto"/>
          </w:tcPr>
          <w:p w:rsidR="002E5099" w:rsidRPr="00B15BA8" w:rsidRDefault="002E5099" w:rsidP="00283EE3">
            <w:pPr>
              <w:ind w:firstLine="709"/>
              <w:jc w:val="both"/>
              <w:rPr>
                <w:b/>
                <w:sz w:val="18"/>
                <w:szCs w:val="18"/>
              </w:rPr>
            </w:pPr>
            <w:r w:rsidRPr="00B15BA8">
              <w:rPr>
                <w:sz w:val="18"/>
                <w:szCs w:val="18"/>
              </w:rPr>
              <w:t>1. Гарантийный срок на поставляем</w:t>
            </w:r>
            <w:r>
              <w:rPr>
                <w:sz w:val="18"/>
                <w:szCs w:val="18"/>
              </w:rPr>
              <w:t>ое</w:t>
            </w:r>
            <w:r w:rsidRPr="00B15BA8">
              <w:rPr>
                <w:sz w:val="18"/>
                <w:szCs w:val="18"/>
              </w:rPr>
              <w:t xml:space="preserve"> </w:t>
            </w:r>
            <w:r>
              <w:rPr>
                <w:sz w:val="18"/>
                <w:szCs w:val="18"/>
              </w:rPr>
              <w:t>оборудование</w:t>
            </w:r>
            <w:r w:rsidRPr="00B15BA8">
              <w:rPr>
                <w:sz w:val="18"/>
                <w:szCs w:val="18"/>
              </w:rPr>
              <w:t xml:space="preserve"> должен быть не менее срока, установленного производителем и составлять не менее </w:t>
            </w:r>
            <w:r>
              <w:rPr>
                <w:sz w:val="18"/>
                <w:szCs w:val="18"/>
              </w:rPr>
              <w:t>12</w:t>
            </w:r>
            <w:r w:rsidRPr="00B15BA8">
              <w:rPr>
                <w:sz w:val="18"/>
                <w:szCs w:val="18"/>
              </w:rPr>
              <w:t xml:space="preserve"> месяцев в соответствии с гарантийным талоном или иным, подтверждающим гарантию документом.</w:t>
            </w:r>
          </w:p>
          <w:p w:rsidR="002E5099" w:rsidRPr="00B15BA8" w:rsidRDefault="002E5099" w:rsidP="00283EE3">
            <w:pPr>
              <w:tabs>
                <w:tab w:val="left" w:pos="543"/>
              </w:tabs>
              <w:ind w:firstLine="459"/>
              <w:jc w:val="both"/>
              <w:rPr>
                <w:sz w:val="18"/>
                <w:szCs w:val="18"/>
              </w:rPr>
            </w:pPr>
            <w:r w:rsidRPr="00B15BA8">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15BA8">
              <w:rPr>
                <w:sz w:val="18"/>
                <w:szCs w:val="18"/>
              </w:rPr>
              <w:t>.</w:t>
            </w:r>
          </w:p>
          <w:p w:rsidR="002E5099" w:rsidRPr="00B15BA8" w:rsidRDefault="002E5099" w:rsidP="00283EE3">
            <w:pPr>
              <w:autoSpaceDE w:val="0"/>
              <w:autoSpaceDN w:val="0"/>
              <w:ind w:right="34" w:firstLine="459"/>
              <w:jc w:val="both"/>
              <w:rPr>
                <w:noProof/>
                <w:sz w:val="18"/>
                <w:szCs w:val="18"/>
              </w:rPr>
            </w:pPr>
            <w:r w:rsidRPr="00B15BA8">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2E5099" w:rsidRPr="00B15BA8" w:rsidTr="00283EE3">
        <w:trPr>
          <w:trHeight w:val="564"/>
        </w:trPr>
        <w:tc>
          <w:tcPr>
            <w:tcW w:w="426" w:type="dxa"/>
            <w:shd w:val="clear" w:color="auto" w:fill="auto"/>
          </w:tcPr>
          <w:p w:rsidR="002E5099" w:rsidRPr="00B15BA8" w:rsidRDefault="002E5099" w:rsidP="00283EE3">
            <w:pPr>
              <w:rPr>
                <w:bCs/>
                <w:sz w:val="18"/>
                <w:szCs w:val="18"/>
              </w:rPr>
            </w:pPr>
            <w:r w:rsidRPr="00B15BA8">
              <w:rPr>
                <w:bCs/>
                <w:sz w:val="18"/>
                <w:szCs w:val="18"/>
              </w:rPr>
              <w:lastRenderedPageBreak/>
              <w:t>2</w:t>
            </w:r>
          </w:p>
        </w:tc>
        <w:tc>
          <w:tcPr>
            <w:tcW w:w="2126" w:type="dxa"/>
            <w:shd w:val="clear" w:color="auto" w:fill="auto"/>
          </w:tcPr>
          <w:p w:rsidR="002E5099" w:rsidRPr="00B15BA8" w:rsidRDefault="002E5099" w:rsidP="00283EE3">
            <w:pPr>
              <w:jc w:val="center"/>
              <w:rPr>
                <w:sz w:val="18"/>
                <w:szCs w:val="18"/>
              </w:rPr>
            </w:pPr>
            <w:r w:rsidRPr="00B15BA8">
              <w:rPr>
                <w:sz w:val="18"/>
                <w:szCs w:val="18"/>
              </w:rPr>
              <w:t>Требования к качеству, техническим характеристикам товара, работ, услуг, требования к их безопасности</w:t>
            </w:r>
          </w:p>
          <w:p w:rsidR="002E5099" w:rsidRPr="00B15BA8" w:rsidRDefault="002E5099" w:rsidP="00283EE3">
            <w:pPr>
              <w:jc w:val="center"/>
              <w:rPr>
                <w:sz w:val="18"/>
                <w:szCs w:val="18"/>
              </w:rPr>
            </w:pPr>
          </w:p>
        </w:tc>
        <w:tc>
          <w:tcPr>
            <w:tcW w:w="7796" w:type="dxa"/>
            <w:shd w:val="clear" w:color="auto" w:fill="auto"/>
          </w:tcPr>
          <w:p w:rsidR="002E5099" w:rsidRPr="00B1155D" w:rsidRDefault="002E5099" w:rsidP="00283EE3">
            <w:pPr>
              <w:autoSpaceDE w:val="0"/>
              <w:autoSpaceDN w:val="0"/>
              <w:adjustRightInd w:val="0"/>
              <w:ind w:firstLine="318"/>
              <w:jc w:val="both"/>
              <w:rPr>
                <w:sz w:val="18"/>
                <w:szCs w:val="18"/>
              </w:rPr>
            </w:pPr>
            <w:r w:rsidRPr="00B1155D">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2E5099" w:rsidRPr="00B1155D" w:rsidRDefault="002E5099" w:rsidP="00283EE3">
            <w:pPr>
              <w:autoSpaceDE w:val="0"/>
              <w:autoSpaceDN w:val="0"/>
              <w:adjustRightInd w:val="0"/>
              <w:ind w:firstLine="318"/>
              <w:jc w:val="both"/>
              <w:rPr>
                <w:sz w:val="18"/>
                <w:szCs w:val="18"/>
              </w:rPr>
            </w:pPr>
            <w:r w:rsidRPr="00B1155D">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2E5099" w:rsidRPr="00B1155D" w:rsidRDefault="002E5099" w:rsidP="002E5099">
            <w:pPr>
              <w:ind w:firstLine="318"/>
              <w:jc w:val="both"/>
              <w:rPr>
                <w:bCs/>
                <w:sz w:val="18"/>
                <w:szCs w:val="18"/>
              </w:rPr>
            </w:pPr>
            <w:r w:rsidRPr="00B1155D">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r w:rsidRPr="00B1155D">
              <w:rPr>
                <w:bCs/>
                <w:sz w:val="18"/>
                <w:szCs w:val="18"/>
              </w:rPr>
              <w:t xml:space="preserve"> </w:t>
            </w:r>
          </w:p>
        </w:tc>
      </w:tr>
      <w:tr w:rsidR="002E5099" w:rsidRPr="00B15BA8" w:rsidTr="00283EE3">
        <w:trPr>
          <w:trHeight w:val="564"/>
        </w:trPr>
        <w:tc>
          <w:tcPr>
            <w:tcW w:w="426" w:type="dxa"/>
            <w:shd w:val="clear" w:color="auto" w:fill="auto"/>
          </w:tcPr>
          <w:p w:rsidR="002E5099" w:rsidRPr="00B15BA8" w:rsidRDefault="002E5099" w:rsidP="00283EE3">
            <w:pPr>
              <w:rPr>
                <w:bCs/>
                <w:sz w:val="18"/>
                <w:szCs w:val="18"/>
              </w:rPr>
            </w:pPr>
            <w:r w:rsidRPr="00B15BA8">
              <w:rPr>
                <w:bCs/>
                <w:sz w:val="18"/>
                <w:szCs w:val="18"/>
              </w:rPr>
              <w:t>3</w:t>
            </w:r>
          </w:p>
        </w:tc>
        <w:tc>
          <w:tcPr>
            <w:tcW w:w="2126" w:type="dxa"/>
            <w:shd w:val="clear" w:color="auto" w:fill="auto"/>
          </w:tcPr>
          <w:p w:rsidR="002E5099" w:rsidRPr="00B15BA8" w:rsidRDefault="002E5099" w:rsidP="00283EE3">
            <w:pPr>
              <w:jc w:val="center"/>
              <w:rPr>
                <w:sz w:val="18"/>
                <w:szCs w:val="18"/>
              </w:rPr>
            </w:pPr>
            <w:r w:rsidRPr="00B15BA8">
              <w:rPr>
                <w:sz w:val="18"/>
                <w:szCs w:val="18"/>
              </w:rPr>
              <w:t>Требование к упаковке, отгрузке Оборудования</w:t>
            </w:r>
          </w:p>
        </w:tc>
        <w:tc>
          <w:tcPr>
            <w:tcW w:w="7796" w:type="dxa"/>
            <w:shd w:val="clear" w:color="auto" w:fill="auto"/>
          </w:tcPr>
          <w:p w:rsidR="002E5099" w:rsidRPr="00B15BA8" w:rsidRDefault="002E5099" w:rsidP="00283EE3">
            <w:pPr>
              <w:ind w:firstLine="318"/>
              <w:jc w:val="both"/>
              <w:rPr>
                <w:color w:val="000000"/>
                <w:sz w:val="18"/>
                <w:szCs w:val="18"/>
              </w:rPr>
            </w:pPr>
            <w:r w:rsidRPr="00B15BA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15BA8">
              <w:rPr>
                <w:color w:val="000000"/>
                <w:sz w:val="18"/>
                <w:szCs w:val="18"/>
              </w:rPr>
              <w:t xml:space="preserve"> обеспечивающей защиту </w:t>
            </w:r>
            <w:r w:rsidRPr="00B15BA8">
              <w:rPr>
                <w:sz w:val="18"/>
                <w:szCs w:val="18"/>
              </w:rPr>
              <w:t>Оборудования</w:t>
            </w:r>
            <w:r w:rsidRPr="00B15BA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2E5099" w:rsidRPr="00B15BA8" w:rsidRDefault="002E5099" w:rsidP="00283EE3">
            <w:pPr>
              <w:ind w:firstLine="318"/>
              <w:jc w:val="both"/>
              <w:rPr>
                <w:sz w:val="18"/>
                <w:szCs w:val="18"/>
              </w:rPr>
            </w:pPr>
            <w:r w:rsidRPr="00B15BA8">
              <w:rPr>
                <w:color w:val="000000"/>
                <w:sz w:val="18"/>
                <w:szCs w:val="18"/>
              </w:rPr>
              <w:t>Упаковка должна быть не деформированной, содержать все признаки оригинальности, установленные производителями.</w:t>
            </w:r>
          </w:p>
          <w:p w:rsidR="002E5099" w:rsidRPr="00B15BA8" w:rsidRDefault="002E5099" w:rsidP="00283EE3">
            <w:pPr>
              <w:ind w:firstLine="318"/>
              <w:jc w:val="both"/>
              <w:rPr>
                <w:color w:val="000000"/>
                <w:sz w:val="18"/>
                <w:szCs w:val="18"/>
              </w:rPr>
            </w:pPr>
            <w:r w:rsidRPr="00B15BA8">
              <w:rPr>
                <w:color w:val="000000"/>
                <w:sz w:val="18"/>
                <w:szCs w:val="18"/>
              </w:rPr>
              <w:t xml:space="preserve">Маркировка оборудования  и тары (упаковки) оборудования, должна </w:t>
            </w:r>
            <w:r w:rsidRPr="00B15BA8">
              <w:rPr>
                <w:sz w:val="18"/>
                <w:szCs w:val="18"/>
              </w:rPr>
              <w:t>соответствовать требованиям законодательства РФ</w:t>
            </w:r>
            <w:r w:rsidRPr="00B15BA8">
              <w:rPr>
                <w:color w:val="000000"/>
                <w:sz w:val="18"/>
                <w:szCs w:val="18"/>
              </w:rPr>
              <w:t>.</w:t>
            </w:r>
          </w:p>
          <w:p w:rsidR="002E5099" w:rsidRPr="00B15BA8" w:rsidRDefault="002E5099" w:rsidP="00283EE3">
            <w:pPr>
              <w:ind w:firstLine="318"/>
              <w:jc w:val="both"/>
              <w:rPr>
                <w:color w:val="000000"/>
                <w:sz w:val="18"/>
                <w:szCs w:val="18"/>
              </w:rPr>
            </w:pPr>
            <w:r w:rsidRPr="00B15BA8">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2E5099" w:rsidRPr="00B15BA8" w:rsidRDefault="002E5099" w:rsidP="00283EE3">
            <w:pPr>
              <w:autoSpaceDE w:val="0"/>
              <w:autoSpaceDN w:val="0"/>
              <w:adjustRightInd w:val="0"/>
              <w:ind w:firstLine="318"/>
              <w:jc w:val="both"/>
              <w:rPr>
                <w:bCs/>
                <w:sz w:val="18"/>
                <w:szCs w:val="18"/>
              </w:rPr>
            </w:pPr>
            <w:r w:rsidRPr="00B15BA8">
              <w:rPr>
                <w:bCs/>
                <w:sz w:val="18"/>
                <w:szCs w:val="18"/>
              </w:rPr>
              <w:t>Доставка Оборудования осуществляется с соблюдением условий хранения (перевозки), установленных производителем.</w:t>
            </w:r>
          </w:p>
        </w:tc>
      </w:tr>
    </w:tbl>
    <w:p w:rsidR="006F43CA" w:rsidRDefault="006F43CA"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2069D">
        <w:rPr>
          <w:b/>
          <w:sz w:val="20"/>
          <w:szCs w:val="20"/>
        </w:rPr>
        <w:t>гарнитуры для контактных центров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770A06">
        <w:rPr>
          <w:b/>
          <w:kern w:val="32"/>
          <w:sz w:val="20"/>
          <w:szCs w:val="20"/>
        </w:rPr>
        <w:t>018-21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770A06">
        <w:rPr>
          <w:sz w:val="19"/>
          <w:szCs w:val="19"/>
        </w:rPr>
        <w:t>018-21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72069D">
        <w:rPr>
          <w:b/>
          <w:bCs/>
          <w:sz w:val="19"/>
          <w:szCs w:val="19"/>
        </w:rPr>
        <w:t>гарнитуры для контактных центров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2069D">
        <w:rPr>
          <w:rFonts w:ascii="Times New Roman" w:hAnsi="Times New Roman" w:cs="Times New Roman"/>
          <w:bCs/>
          <w:sz w:val="19"/>
          <w:szCs w:val="19"/>
        </w:rPr>
        <w:t>гарнитуры для контактных центров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50B2" w:rsidRDefault="003D7C22" w:rsidP="003D7C22">
      <w:pPr>
        <w:ind w:firstLine="709"/>
        <w:jc w:val="both"/>
        <w:rPr>
          <w:sz w:val="19"/>
          <w:szCs w:val="19"/>
        </w:rPr>
      </w:pPr>
      <w:r w:rsidRPr="003050B2">
        <w:rPr>
          <w:sz w:val="19"/>
          <w:szCs w:val="19"/>
        </w:rPr>
        <w:t xml:space="preserve">4.1. Поставка товара осуществляется силами Поставщика по адресу: </w:t>
      </w:r>
      <w:r w:rsidR="001A0CE1" w:rsidRPr="001A0CE1">
        <w:rPr>
          <w:bCs/>
          <w:sz w:val="19"/>
          <w:szCs w:val="19"/>
        </w:rPr>
        <w:t>г. Иркутск, ул.</w:t>
      </w:r>
      <w:r w:rsidR="002E5099">
        <w:rPr>
          <w:bCs/>
          <w:sz w:val="19"/>
          <w:szCs w:val="19"/>
        </w:rPr>
        <w:t xml:space="preserve"> Академика Образцова, 27Ш.</w:t>
      </w:r>
    </w:p>
    <w:p w:rsidR="003D7C22" w:rsidRPr="003050B2" w:rsidRDefault="003D7C22" w:rsidP="003D7C22">
      <w:pPr>
        <w:ind w:firstLine="720"/>
        <w:jc w:val="both"/>
        <w:rPr>
          <w:sz w:val="19"/>
          <w:szCs w:val="19"/>
        </w:rPr>
      </w:pPr>
      <w:r w:rsidRPr="003050B2">
        <w:rPr>
          <w:sz w:val="19"/>
          <w:szCs w:val="19"/>
        </w:rPr>
        <w:t>4.2. Тара и упаковка возврату не подлежат.</w:t>
      </w:r>
    </w:p>
    <w:p w:rsidR="003D7C22" w:rsidRPr="003050B2" w:rsidRDefault="003D7C22"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 xml:space="preserve">4.3. </w:t>
      </w:r>
      <w:r w:rsidR="000E752F" w:rsidRPr="003050B2">
        <w:rPr>
          <w:rFonts w:ascii="Times New Roman" w:hAnsi="Times New Roman"/>
          <w:sz w:val="19"/>
          <w:szCs w:val="19"/>
        </w:rPr>
        <w:t>П</w:t>
      </w:r>
      <w:r w:rsidRPr="003050B2">
        <w:rPr>
          <w:rFonts w:ascii="Times New Roman" w:hAnsi="Times New Roman"/>
          <w:sz w:val="19"/>
          <w:szCs w:val="19"/>
        </w:rPr>
        <w:t xml:space="preserve">оставка товара осуществляется в течение </w:t>
      </w:r>
      <w:r w:rsidR="00A80B7B">
        <w:rPr>
          <w:rFonts w:ascii="Times New Roman" w:hAnsi="Times New Roman"/>
          <w:sz w:val="19"/>
          <w:szCs w:val="19"/>
        </w:rPr>
        <w:t>2</w:t>
      </w:r>
      <w:r w:rsidR="001A0CE1">
        <w:rPr>
          <w:rFonts w:ascii="Times New Roman" w:hAnsi="Times New Roman"/>
          <w:sz w:val="19"/>
          <w:szCs w:val="19"/>
        </w:rPr>
        <w:t>0</w:t>
      </w:r>
      <w:r w:rsidRPr="003050B2">
        <w:rPr>
          <w:rFonts w:ascii="Times New Roman" w:hAnsi="Times New Roman"/>
          <w:sz w:val="19"/>
          <w:szCs w:val="19"/>
        </w:rPr>
        <w:t xml:space="preserve"> (</w:t>
      </w:r>
      <w:r w:rsidR="00A80B7B">
        <w:rPr>
          <w:rFonts w:ascii="Times New Roman" w:hAnsi="Times New Roman"/>
          <w:sz w:val="19"/>
          <w:szCs w:val="19"/>
        </w:rPr>
        <w:t>двадцати</w:t>
      </w:r>
      <w:r w:rsidRPr="003050B2">
        <w:rPr>
          <w:rFonts w:ascii="Times New Roman" w:hAnsi="Times New Roman"/>
          <w:sz w:val="19"/>
          <w:szCs w:val="19"/>
        </w:rPr>
        <w:t xml:space="preserve">) </w:t>
      </w:r>
      <w:r w:rsidR="002E5099">
        <w:rPr>
          <w:rFonts w:ascii="Times New Roman" w:hAnsi="Times New Roman"/>
          <w:sz w:val="19"/>
          <w:szCs w:val="19"/>
        </w:rPr>
        <w:t>календарных</w:t>
      </w:r>
      <w:r w:rsidRPr="003050B2">
        <w:rPr>
          <w:rFonts w:ascii="Times New Roman" w:hAnsi="Times New Roman"/>
          <w:sz w:val="19"/>
          <w:szCs w:val="19"/>
        </w:rPr>
        <w:t xml:space="preserve"> дней с момента </w:t>
      </w:r>
      <w:r w:rsidR="00255C2B" w:rsidRPr="003050B2">
        <w:rPr>
          <w:rFonts w:ascii="Times New Roman" w:hAnsi="Times New Roman"/>
          <w:sz w:val="19"/>
          <w:szCs w:val="19"/>
        </w:rPr>
        <w:t>подписания договора</w:t>
      </w:r>
      <w:r w:rsidRPr="003050B2">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2E5099" w:rsidRDefault="002E5099" w:rsidP="000E2F75">
      <w:pPr>
        <w:jc w:val="right"/>
        <w:rPr>
          <w:sz w:val="20"/>
          <w:szCs w:val="20"/>
        </w:rPr>
      </w:pPr>
    </w:p>
    <w:p w:rsidR="002E5099" w:rsidRDefault="002E5099"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770A06">
        <w:rPr>
          <w:sz w:val="20"/>
          <w:szCs w:val="20"/>
        </w:rPr>
        <w:t>018-21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2E509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E5099" w:rsidRPr="001A0CE1" w:rsidRDefault="002E5099" w:rsidP="00283EE3">
            <w:pPr>
              <w:rPr>
                <w:sz w:val="20"/>
                <w:szCs w:val="20"/>
              </w:rPr>
            </w:pPr>
            <w:r>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2E5099" w:rsidRPr="001A0CE1" w:rsidRDefault="002E5099" w:rsidP="00283EE3">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E5099" w:rsidRPr="001A0CE1" w:rsidRDefault="002E5099" w:rsidP="00283EE3">
            <w:pPr>
              <w:rPr>
                <w:color w:val="000000"/>
                <w:sz w:val="20"/>
                <w:szCs w:val="20"/>
              </w:rPr>
            </w:pPr>
            <w:r>
              <w:rPr>
                <w:color w:val="000000"/>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2E5099" w:rsidRPr="001A0CE1" w:rsidRDefault="002E5099" w:rsidP="00283EE3">
            <w:pPr>
              <w:jc w:val="center"/>
              <w:rPr>
                <w:sz w:val="20"/>
                <w:szCs w:val="20"/>
              </w:rPr>
            </w:pPr>
            <w:r>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2E5099" w:rsidRPr="001A0CE1" w:rsidRDefault="002E5099" w:rsidP="00283EE3">
            <w:pPr>
              <w:jc w:val="center"/>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2E5099" w:rsidRPr="00BE0069" w:rsidRDefault="002E509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E5099" w:rsidRPr="00BE0069" w:rsidRDefault="002E509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E5099" w:rsidRPr="00BE0069" w:rsidRDefault="002E509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5099" w:rsidRPr="00BE0069" w:rsidRDefault="002E509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2E5099" w:rsidRDefault="002E5099" w:rsidP="002E5099">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2E5099" w:rsidRPr="002E5099" w:rsidTr="00283EE3">
        <w:trPr>
          <w:trHeight w:val="305"/>
          <w:jc w:val="center"/>
        </w:trPr>
        <w:tc>
          <w:tcPr>
            <w:tcW w:w="850" w:type="dxa"/>
            <w:shd w:val="clear" w:color="auto" w:fill="auto"/>
            <w:hideMark/>
          </w:tcPr>
          <w:p w:rsidR="002E5099" w:rsidRPr="002E5099" w:rsidRDefault="002E5099" w:rsidP="00283EE3">
            <w:pPr>
              <w:jc w:val="center"/>
              <w:rPr>
                <w:b/>
                <w:bCs/>
                <w:color w:val="000000"/>
                <w:sz w:val="20"/>
                <w:szCs w:val="20"/>
              </w:rPr>
            </w:pPr>
            <w:r w:rsidRPr="002E5099">
              <w:rPr>
                <w:b/>
                <w:bCs/>
                <w:color w:val="000000"/>
                <w:sz w:val="20"/>
                <w:szCs w:val="20"/>
              </w:rPr>
              <w:t>№ п/п</w:t>
            </w:r>
          </w:p>
        </w:tc>
        <w:tc>
          <w:tcPr>
            <w:tcW w:w="5424" w:type="dxa"/>
            <w:shd w:val="clear" w:color="auto" w:fill="auto"/>
            <w:noWrap/>
            <w:hideMark/>
          </w:tcPr>
          <w:p w:rsidR="002E5099" w:rsidRPr="002E5099" w:rsidRDefault="002E5099" w:rsidP="00283EE3">
            <w:pPr>
              <w:jc w:val="center"/>
              <w:rPr>
                <w:b/>
                <w:bCs/>
                <w:color w:val="000000"/>
                <w:sz w:val="20"/>
                <w:szCs w:val="20"/>
              </w:rPr>
            </w:pPr>
            <w:r w:rsidRPr="002E5099">
              <w:rPr>
                <w:b/>
                <w:bCs/>
                <w:color w:val="000000"/>
                <w:sz w:val="20"/>
                <w:szCs w:val="20"/>
              </w:rPr>
              <w:t xml:space="preserve">Технические и функциональные характеристики </w:t>
            </w:r>
          </w:p>
          <w:p w:rsidR="002E5099" w:rsidRPr="002E5099" w:rsidRDefault="002E5099" w:rsidP="00283EE3">
            <w:pPr>
              <w:jc w:val="center"/>
              <w:rPr>
                <w:b/>
                <w:bCs/>
                <w:color w:val="000000"/>
                <w:sz w:val="20"/>
                <w:szCs w:val="20"/>
              </w:rPr>
            </w:pPr>
            <w:r w:rsidRPr="002E5099">
              <w:rPr>
                <w:b/>
                <w:bCs/>
                <w:color w:val="000000"/>
                <w:sz w:val="20"/>
                <w:szCs w:val="20"/>
              </w:rPr>
              <w:t>(потребительские свойства)</w:t>
            </w:r>
          </w:p>
        </w:tc>
        <w:tc>
          <w:tcPr>
            <w:tcW w:w="3969" w:type="dxa"/>
            <w:shd w:val="clear" w:color="auto" w:fill="auto"/>
            <w:noWrap/>
            <w:hideMark/>
          </w:tcPr>
          <w:p w:rsidR="002E5099" w:rsidRPr="002E5099" w:rsidRDefault="002E5099" w:rsidP="00283EE3">
            <w:pPr>
              <w:jc w:val="center"/>
              <w:rPr>
                <w:b/>
                <w:bCs/>
                <w:color w:val="000000"/>
                <w:sz w:val="20"/>
                <w:szCs w:val="20"/>
              </w:rPr>
            </w:pPr>
            <w:r w:rsidRPr="002E5099">
              <w:rPr>
                <w:b/>
                <w:bCs/>
                <w:color w:val="000000"/>
                <w:sz w:val="20"/>
                <w:szCs w:val="20"/>
              </w:rPr>
              <w:t>Требуемое значение параметров и функций</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
                <w:bCs/>
                <w:color w:val="000000"/>
                <w:sz w:val="20"/>
                <w:szCs w:val="20"/>
              </w:rPr>
            </w:pPr>
          </w:p>
        </w:tc>
        <w:tc>
          <w:tcPr>
            <w:tcW w:w="9393" w:type="dxa"/>
            <w:gridSpan w:val="2"/>
            <w:shd w:val="clear" w:color="auto" w:fill="auto"/>
            <w:vAlign w:val="center"/>
            <w:hideMark/>
          </w:tcPr>
          <w:p w:rsidR="002E5099" w:rsidRPr="002E5099" w:rsidRDefault="002E5099" w:rsidP="00283EE3">
            <w:pPr>
              <w:rPr>
                <w:b/>
                <w:bCs/>
                <w:color w:val="000000"/>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vAlign w:val="center"/>
            <w:hideMark/>
          </w:tcPr>
          <w:p w:rsidR="002E5099" w:rsidRPr="002E5099" w:rsidRDefault="002E5099" w:rsidP="00283EE3">
            <w:pPr>
              <w:rPr>
                <w:bCs/>
                <w:color w:val="000000"/>
                <w:sz w:val="20"/>
                <w:szCs w:val="20"/>
              </w:rPr>
            </w:pPr>
          </w:p>
        </w:tc>
        <w:tc>
          <w:tcPr>
            <w:tcW w:w="3969" w:type="dxa"/>
            <w:shd w:val="clear" w:color="auto" w:fill="auto"/>
            <w:vAlign w:val="center"/>
            <w:hideMark/>
          </w:tcPr>
          <w:p w:rsidR="002E5099" w:rsidRPr="002E5099" w:rsidRDefault="002E5099" w:rsidP="00283EE3">
            <w:pPr>
              <w:jc w:val="center"/>
              <w:rPr>
                <w:bCs/>
                <w:color w:val="000000"/>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vAlign w:val="center"/>
            <w:hideMark/>
          </w:tcPr>
          <w:p w:rsidR="002E5099" w:rsidRPr="002E5099" w:rsidRDefault="002E5099" w:rsidP="00283EE3">
            <w:pPr>
              <w:rPr>
                <w:color w:val="000000"/>
                <w:sz w:val="20"/>
                <w:szCs w:val="20"/>
              </w:rPr>
            </w:pPr>
          </w:p>
        </w:tc>
        <w:tc>
          <w:tcPr>
            <w:tcW w:w="3969" w:type="dxa"/>
            <w:shd w:val="clear" w:color="auto" w:fill="auto"/>
            <w:vAlign w:val="center"/>
            <w:hideMark/>
          </w:tcPr>
          <w:p w:rsidR="002E5099" w:rsidRPr="002E5099" w:rsidRDefault="002E5099" w:rsidP="00283EE3">
            <w:pPr>
              <w:jc w:val="center"/>
              <w:rPr>
                <w:color w:val="000000"/>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vAlign w:val="center"/>
            <w:hideMark/>
          </w:tcPr>
          <w:p w:rsidR="002E5099" w:rsidRPr="002E5099" w:rsidRDefault="002E5099" w:rsidP="00283EE3">
            <w:pPr>
              <w:rPr>
                <w:sz w:val="20"/>
                <w:szCs w:val="20"/>
                <w:shd w:val="clear" w:color="auto" w:fill="FFFFFF"/>
              </w:rPr>
            </w:pPr>
          </w:p>
        </w:tc>
        <w:tc>
          <w:tcPr>
            <w:tcW w:w="3969" w:type="dxa"/>
            <w:shd w:val="clear" w:color="auto" w:fill="auto"/>
            <w:vAlign w:val="center"/>
            <w:hideMark/>
          </w:tcPr>
          <w:p w:rsidR="002E5099" w:rsidRPr="002E5099" w:rsidRDefault="002E5099" w:rsidP="00283EE3">
            <w:pPr>
              <w:jc w:val="center"/>
              <w:rPr>
                <w:color w:val="000000"/>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vAlign w:val="center"/>
            <w:hideMark/>
          </w:tcPr>
          <w:p w:rsidR="002E5099" w:rsidRPr="002E5099" w:rsidRDefault="002E5099" w:rsidP="00283EE3">
            <w:pPr>
              <w:rPr>
                <w:sz w:val="20"/>
                <w:szCs w:val="20"/>
                <w:shd w:val="clear" w:color="auto" w:fill="FFFFFF"/>
              </w:rPr>
            </w:pPr>
          </w:p>
        </w:tc>
        <w:tc>
          <w:tcPr>
            <w:tcW w:w="3969" w:type="dxa"/>
            <w:shd w:val="clear" w:color="auto" w:fill="auto"/>
            <w:vAlign w:val="center"/>
            <w:hideMark/>
          </w:tcPr>
          <w:p w:rsidR="002E5099" w:rsidRPr="002E5099" w:rsidRDefault="002E5099" w:rsidP="00283EE3">
            <w:pPr>
              <w:jc w:val="center"/>
              <w:rPr>
                <w:color w:val="000000"/>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
                <w:bCs/>
                <w:color w:val="000000"/>
                <w:sz w:val="20"/>
                <w:szCs w:val="20"/>
              </w:rPr>
            </w:pPr>
            <w:r w:rsidRPr="002E5099">
              <w:rPr>
                <w:b/>
                <w:bCs/>
                <w:color w:val="000000"/>
                <w:sz w:val="20"/>
                <w:szCs w:val="20"/>
              </w:rPr>
              <w:t>2</w:t>
            </w:r>
          </w:p>
        </w:tc>
        <w:tc>
          <w:tcPr>
            <w:tcW w:w="5424" w:type="dxa"/>
            <w:shd w:val="clear" w:color="auto" w:fill="auto"/>
            <w:hideMark/>
          </w:tcPr>
          <w:p w:rsidR="002E5099" w:rsidRPr="002E5099" w:rsidRDefault="002E5099" w:rsidP="00283EE3">
            <w:pPr>
              <w:pStyle w:val="af1"/>
              <w:rPr>
                <w:rFonts w:eastAsia="Calibri"/>
                <w:b/>
                <w:sz w:val="20"/>
              </w:rPr>
            </w:pPr>
            <w:r w:rsidRPr="002E5099">
              <w:rPr>
                <w:rFonts w:eastAsia="Calibri"/>
                <w:b/>
                <w:sz w:val="20"/>
              </w:rPr>
              <w:t>Комплектация</w:t>
            </w:r>
          </w:p>
        </w:tc>
        <w:tc>
          <w:tcPr>
            <w:tcW w:w="3969" w:type="dxa"/>
            <w:shd w:val="clear" w:color="auto" w:fill="auto"/>
            <w:hideMark/>
          </w:tcPr>
          <w:p w:rsidR="002E5099" w:rsidRPr="002E5099" w:rsidRDefault="002E5099" w:rsidP="00283EE3">
            <w:pPr>
              <w:pStyle w:val="af1"/>
              <w:jc w:val="center"/>
              <w:rPr>
                <w:rFonts w:eastAsia="Calibri"/>
                <w:b/>
                <w:sz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hideMark/>
          </w:tcPr>
          <w:p w:rsidR="002E5099" w:rsidRPr="002E5099" w:rsidRDefault="002E5099" w:rsidP="00283EE3">
            <w:pPr>
              <w:rPr>
                <w:sz w:val="20"/>
                <w:szCs w:val="20"/>
                <w:lang w:val="en-US"/>
              </w:rPr>
            </w:pPr>
          </w:p>
        </w:tc>
        <w:tc>
          <w:tcPr>
            <w:tcW w:w="3969" w:type="dxa"/>
            <w:shd w:val="clear" w:color="auto" w:fill="auto"/>
            <w:hideMark/>
          </w:tcPr>
          <w:p w:rsidR="002E5099" w:rsidRPr="002E5099" w:rsidRDefault="002E5099" w:rsidP="00283EE3">
            <w:pPr>
              <w:pStyle w:val="ConsPlusNormal"/>
              <w:jc w:val="center"/>
              <w:rPr>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hideMark/>
          </w:tcPr>
          <w:p w:rsidR="002E5099" w:rsidRPr="002E5099" w:rsidRDefault="002E5099" w:rsidP="00283EE3">
            <w:pPr>
              <w:rPr>
                <w:color w:val="000000"/>
                <w:sz w:val="20"/>
                <w:szCs w:val="20"/>
              </w:rPr>
            </w:pPr>
          </w:p>
        </w:tc>
        <w:tc>
          <w:tcPr>
            <w:tcW w:w="3969" w:type="dxa"/>
            <w:shd w:val="clear" w:color="auto" w:fill="auto"/>
            <w:hideMark/>
          </w:tcPr>
          <w:p w:rsidR="002E5099" w:rsidRPr="002E5099" w:rsidRDefault="002E5099" w:rsidP="00283EE3">
            <w:pPr>
              <w:pStyle w:val="ConsPlusNormal"/>
              <w:jc w:val="center"/>
              <w:rPr>
                <w:sz w:val="20"/>
                <w:szCs w:val="20"/>
              </w:rPr>
            </w:pPr>
          </w:p>
        </w:tc>
      </w:tr>
      <w:tr w:rsidR="002E5099" w:rsidRPr="006359A0" w:rsidTr="00283EE3">
        <w:trPr>
          <w:trHeight w:val="62"/>
          <w:jc w:val="center"/>
        </w:trPr>
        <w:tc>
          <w:tcPr>
            <w:tcW w:w="850" w:type="dxa"/>
            <w:shd w:val="clear" w:color="auto" w:fill="auto"/>
            <w:hideMark/>
          </w:tcPr>
          <w:p w:rsidR="002E5099" w:rsidRPr="006359A0" w:rsidRDefault="002E5099" w:rsidP="00283EE3">
            <w:pPr>
              <w:jc w:val="center"/>
              <w:rPr>
                <w:b/>
                <w:sz w:val="20"/>
                <w:szCs w:val="20"/>
              </w:rPr>
            </w:pPr>
            <w:r>
              <w:rPr>
                <w:b/>
                <w:sz w:val="20"/>
                <w:szCs w:val="20"/>
              </w:rPr>
              <w:t>3</w:t>
            </w:r>
          </w:p>
        </w:tc>
        <w:tc>
          <w:tcPr>
            <w:tcW w:w="5424" w:type="dxa"/>
            <w:shd w:val="clear" w:color="auto" w:fill="auto"/>
          </w:tcPr>
          <w:p w:rsidR="002E5099" w:rsidRPr="006359A0" w:rsidRDefault="002E5099" w:rsidP="002E5099">
            <w:pPr>
              <w:rPr>
                <w:b/>
                <w:sz w:val="20"/>
                <w:szCs w:val="20"/>
              </w:rPr>
            </w:pPr>
            <w:r w:rsidRPr="006359A0">
              <w:rPr>
                <w:b/>
                <w:sz w:val="20"/>
                <w:szCs w:val="20"/>
              </w:rPr>
              <w:t xml:space="preserve">Год выпуска </w:t>
            </w:r>
          </w:p>
        </w:tc>
        <w:tc>
          <w:tcPr>
            <w:tcW w:w="3969" w:type="dxa"/>
            <w:shd w:val="clear" w:color="auto" w:fill="auto"/>
            <w:hideMark/>
          </w:tcPr>
          <w:p w:rsidR="002E5099" w:rsidRPr="006359A0" w:rsidRDefault="002E5099" w:rsidP="00283EE3">
            <w:pPr>
              <w:jc w:val="center"/>
              <w:rPr>
                <w:b/>
                <w:sz w:val="20"/>
                <w:szCs w:val="20"/>
              </w:rPr>
            </w:pPr>
          </w:p>
        </w:tc>
      </w:tr>
      <w:tr w:rsidR="002E5099" w:rsidRPr="006359A0" w:rsidTr="00283EE3">
        <w:trPr>
          <w:trHeight w:val="108"/>
          <w:jc w:val="center"/>
        </w:trPr>
        <w:tc>
          <w:tcPr>
            <w:tcW w:w="850" w:type="dxa"/>
            <w:shd w:val="clear" w:color="auto" w:fill="auto"/>
            <w:hideMark/>
          </w:tcPr>
          <w:p w:rsidR="002E5099" w:rsidRPr="006359A0" w:rsidRDefault="002E5099" w:rsidP="00283EE3">
            <w:pPr>
              <w:jc w:val="center"/>
              <w:rPr>
                <w:b/>
                <w:sz w:val="20"/>
                <w:szCs w:val="20"/>
              </w:rPr>
            </w:pPr>
            <w:r>
              <w:rPr>
                <w:b/>
                <w:sz w:val="20"/>
                <w:szCs w:val="20"/>
              </w:rPr>
              <w:t>4</w:t>
            </w:r>
          </w:p>
        </w:tc>
        <w:tc>
          <w:tcPr>
            <w:tcW w:w="5424" w:type="dxa"/>
            <w:shd w:val="clear" w:color="auto" w:fill="auto"/>
          </w:tcPr>
          <w:p w:rsidR="002E5099" w:rsidRPr="006359A0" w:rsidRDefault="002E5099" w:rsidP="002E5099">
            <w:pPr>
              <w:rPr>
                <w:b/>
                <w:sz w:val="20"/>
                <w:szCs w:val="20"/>
              </w:rPr>
            </w:pPr>
            <w:r w:rsidRPr="006359A0">
              <w:rPr>
                <w:b/>
                <w:sz w:val="20"/>
                <w:szCs w:val="20"/>
              </w:rPr>
              <w:t>Документы</w:t>
            </w:r>
          </w:p>
        </w:tc>
        <w:tc>
          <w:tcPr>
            <w:tcW w:w="3969" w:type="dxa"/>
            <w:shd w:val="clear" w:color="auto" w:fill="auto"/>
            <w:hideMark/>
          </w:tcPr>
          <w:p w:rsidR="002E5099" w:rsidRPr="006359A0" w:rsidRDefault="002E5099" w:rsidP="00283EE3">
            <w:pPr>
              <w:jc w:val="center"/>
              <w:rPr>
                <w:sz w:val="20"/>
                <w:szCs w:val="20"/>
              </w:rPr>
            </w:pPr>
          </w:p>
        </w:tc>
      </w:tr>
      <w:tr w:rsidR="002E5099" w:rsidRPr="006359A0" w:rsidTr="00283EE3">
        <w:trPr>
          <w:trHeight w:val="58"/>
          <w:jc w:val="center"/>
        </w:trPr>
        <w:tc>
          <w:tcPr>
            <w:tcW w:w="850" w:type="dxa"/>
            <w:shd w:val="clear" w:color="auto" w:fill="auto"/>
            <w:hideMark/>
          </w:tcPr>
          <w:p w:rsidR="002E5099" w:rsidRPr="006359A0" w:rsidRDefault="002E5099" w:rsidP="00283EE3">
            <w:pPr>
              <w:tabs>
                <w:tab w:val="center" w:pos="317"/>
              </w:tabs>
              <w:rPr>
                <w:sz w:val="20"/>
                <w:szCs w:val="20"/>
              </w:rPr>
            </w:pPr>
          </w:p>
        </w:tc>
        <w:tc>
          <w:tcPr>
            <w:tcW w:w="5424" w:type="dxa"/>
            <w:shd w:val="clear" w:color="auto" w:fill="auto"/>
            <w:hideMark/>
          </w:tcPr>
          <w:p w:rsidR="002E5099" w:rsidRPr="006359A0" w:rsidRDefault="002E5099" w:rsidP="00283EE3">
            <w:pPr>
              <w:rPr>
                <w:sz w:val="20"/>
                <w:szCs w:val="20"/>
              </w:rPr>
            </w:pPr>
          </w:p>
        </w:tc>
        <w:tc>
          <w:tcPr>
            <w:tcW w:w="3969" w:type="dxa"/>
            <w:shd w:val="clear" w:color="auto" w:fill="auto"/>
            <w:hideMark/>
          </w:tcPr>
          <w:p w:rsidR="002E5099" w:rsidRPr="006359A0" w:rsidRDefault="002E5099" w:rsidP="00283EE3">
            <w:pPr>
              <w:jc w:val="center"/>
              <w:rPr>
                <w:sz w:val="20"/>
                <w:szCs w:val="20"/>
              </w:rPr>
            </w:pPr>
          </w:p>
        </w:tc>
      </w:tr>
      <w:tr w:rsidR="002E5099" w:rsidRPr="006359A0" w:rsidTr="00283EE3">
        <w:trPr>
          <w:trHeight w:val="58"/>
          <w:jc w:val="center"/>
        </w:trPr>
        <w:tc>
          <w:tcPr>
            <w:tcW w:w="850" w:type="dxa"/>
            <w:shd w:val="clear" w:color="auto" w:fill="auto"/>
            <w:hideMark/>
          </w:tcPr>
          <w:p w:rsidR="002E5099" w:rsidRPr="006359A0" w:rsidRDefault="002E5099" w:rsidP="00283EE3">
            <w:pPr>
              <w:jc w:val="center"/>
              <w:rPr>
                <w:sz w:val="20"/>
                <w:szCs w:val="20"/>
              </w:rPr>
            </w:pPr>
          </w:p>
        </w:tc>
        <w:tc>
          <w:tcPr>
            <w:tcW w:w="5424" w:type="dxa"/>
            <w:shd w:val="clear" w:color="auto" w:fill="auto"/>
            <w:hideMark/>
          </w:tcPr>
          <w:p w:rsidR="002E5099" w:rsidRPr="006359A0" w:rsidRDefault="002E5099" w:rsidP="00283EE3">
            <w:pPr>
              <w:rPr>
                <w:sz w:val="20"/>
                <w:szCs w:val="20"/>
              </w:rPr>
            </w:pPr>
          </w:p>
        </w:tc>
        <w:tc>
          <w:tcPr>
            <w:tcW w:w="3969" w:type="dxa"/>
            <w:shd w:val="clear" w:color="auto" w:fill="auto"/>
            <w:hideMark/>
          </w:tcPr>
          <w:p w:rsidR="002E5099" w:rsidRPr="006359A0" w:rsidRDefault="002E5099" w:rsidP="00283EE3">
            <w:pPr>
              <w:jc w:val="center"/>
              <w:rPr>
                <w:sz w:val="20"/>
                <w:szCs w:val="20"/>
              </w:rPr>
            </w:pPr>
          </w:p>
        </w:tc>
      </w:tr>
      <w:tr w:rsidR="002E5099" w:rsidRPr="006359A0" w:rsidTr="00283EE3">
        <w:trPr>
          <w:trHeight w:val="305"/>
          <w:jc w:val="center"/>
        </w:trPr>
        <w:tc>
          <w:tcPr>
            <w:tcW w:w="850" w:type="dxa"/>
            <w:shd w:val="clear" w:color="auto" w:fill="auto"/>
            <w:hideMark/>
          </w:tcPr>
          <w:p w:rsidR="002E5099" w:rsidRPr="006359A0" w:rsidRDefault="002E5099" w:rsidP="00283EE3">
            <w:pPr>
              <w:jc w:val="center"/>
              <w:rPr>
                <w:b/>
                <w:sz w:val="20"/>
                <w:szCs w:val="20"/>
              </w:rPr>
            </w:pPr>
            <w:r>
              <w:rPr>
                <w:b/>
                <w:sz w:val="20"/>
                <w:szCs w:val="20"/>
              </w:rPr>
              <w:t>5</w:t>
            </w:r>
          </w:p>
        </w:tc>
        <w:tc>
          <w:tcPr>
            <w:tcW w:w="5424" w:type="dxa"/>
            <w:shd w:val="clear" w:color="auto" w:fill="auto"/>
            <w:hideMark/>
          </w:tcPr>
          <w:p w:rsidR="002E5099" w:rsidRPr="006359A0" w:rsidRDefault="002E5099" w:rsidP="00283EE3">
            <w:pPr>
              <w:shd w:val="clear" w:color="auto" w:fill="FFFFFF"/>
              <w:autoSpaceDE w:val="0"/>
              <w:snapToGrid w:val="0"/>
              <w:rPr>
                <w:b/>
                <w:sz w:val="20"/>
                <w:szCs w:val="20"/>
              </w:rPr>
            </w:pPr>
            <w:r w:rsidRPr="006359A0">
              <w:rPr>
                <w:b/>
                <w:sz w:val="20"/>
                <w:szCs w:val="20"/>
              </w:rPr>
              <w:t>Срок предоставления гарантии качества товара и гарантийного технического обслуживания</w:t>
            </w:r>
          </w:p>
        </w:tc>
        <w:tc>
          <w:tcPr>
            <w:tcW w:w="3969" w:type="dxa"/>
            <w:shd w:val="clear" w:color="auto" w:fill="auto"/>
            <w:vAlign w:val="center"/>
            <w:hideMark/>
          </w:tcPr>
          <w:p w:rsidR="002E5099" w:rsidRPr="006359A0" w:rsidRDefault="002E5099" w:rsidP="00283EE3">
            <w:pPr>
              <w:shd w:val="clear" w:color="auto" w:fill="FFFFFF"/>
              <w:autoSpaceDE w:val="0"/>
              <w:snapToGrid w:val="0"/>
              <w:jc w:val="center"/>
              <w:rPr>
                <w:b/>
                <w:sz w:val="20"/>
                <w:szCs w:val="20"/>
              </w:rPr>
            </w:pPr>
          </w:p>
        </w:tc>
      </w:tr>
    </w:tbl>
    <w:p w:rsidR="002E5099" w:rsidRDefault="002E5099" w:rsidP="002E5099">
      <w:pPr>
        <w:ind w:firstLine="708"/>
        <w:jc w:val="both"/>
        <w:rPr>
          <w:b/>
          <w:bCs/>
          <w:sz w:val="18"/>
          <w:szCs w:val="18"/>
        </w:rPr>
      </w:pPr>
    </w:p>
    <w:p w:rsidR="002E5099" w:rsidRDefault="002E5099" w:rsidP="002E5099">
      <w:pPr>
        <w:ind w:firstLine="708"/>
        <w:jc w:val="both"/>
        <w:rPr>
          <w:b/>
          <w:bCs/>
          <w:sz w:val="18"/>
          <w:szCs w:val="18"/>
        </w:rPr>
      </w:pPr>
    </w:p>
    <w:p w:rsidR="002E5099" w:rsidRPr="00B15BA8" w:rsidRDefault="002E5099" w:rsidP="002E5099">
      <w:pPr>
        <w:ind w:firstLine="708"/>
        <w:jc w:val="both"/>
        <w:rPr>
          <w:b/>
          <w:bCs/>
          <w:sz w:val="18"/>
          <w:szCs w:val="18"/>
        </w:rPr>
      </w:pPr>
      <w:r w:rsidRPr="00B15BA8">
        <w:rPr>
          <w:b/>
          <w:bCs/>
          <w:sz w:val="18"/>
          <w:szCs w:val="18"/>
        </w:rPr>
        <w:t>Прочие условия: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7796"/>
      </w:tblGrid>
      <w:tr w:rsidR="002E5099" w:rsidRPr="00B15BA8" w:rsidTr="00283EE3">
        <w:trPr>
          <w:trHeight w:val="145"/>
        </w:trPr>
        <w:tc>
          <w:tcPr>
            <w:tcW w:w="426" w:type="dxa"/>
            <w:shd w:val="clear" w:color="auto" w:fill="auto"/>
          </w:tcPr>
          <w:p w:rsidR="002E5099" w:rsidRPr="00B15BA8" w:rsidRDefault="002E5099" w:rsidP="00283EE3">
            <w:pPr>
              <w:rPr>
                <w:b/>
                <w:bCs/>
                <w:sz w:val="18"/>
                <w:szCs w:val="18"/>
              </w:rPr>
            </w:pPr>
            <w:r w:rsidRPr="00B15BA8">
              <w:rPr>
                <w:b/>
                <w:bCs/>
                <w:sz w:val="18"/>
                <w:szCs w:val="18"/>
              </w:rPr>
              <w:t>№</w:t>
            </w:r>
          </w:p>
        </w:tc>
        <w:tc>
          <w:tcPr>
            <w:tcW w:w="2126" w:type="dxa"/>
            <w:shd w:val="clear" w:color="auto" w:fill="auto"/>
          </w:tcPr>
          <w:p w:rsidR="002E5099" w:rsidRPr="00B15BA8" w:rsidRDefault="002E5099" w:rsidP="00283EE3">
            <w:pPr>
              <w:rPr>
                <w:b/>
                <w:bCs/>
                <w:sz w:val="18"/>
                <w:szCs w:val="18"/>
              </w:rPr>
            </w:pPr>
            <w:r w:rsidRPr="00B15BA8">
              <w:rPr>
                <w:b/>
                <w:bCs/>
                <w:sz w:val="18"/>
                <w:szCs w:val="18"/>
              </w:rPr>
              <w:t>Наименование пункта</w:t>
            </w:r>
          </w:p>
        </w:tc>
        <w:tc>
          <w:tcPr>
            <w:tcW w:w="7796" w:type="dxa"/>
            <w:shd w:val="clear" w:color="auto" w:fill="auto"/>
          </w:tcPr>
          <w:p w:rsidR="002E5099" w:rsidRPr="00B15BA8" w:rsidRDefault="002E5099" w:rsidP="00283EE3">
            <w:pPr>
              <w:rPr>
                <w:b/>
                <w:bCs/>
                <w:sz w:val="18"/>
                <w:szCs w:val="18"/>
              </w:rPr>
            </w:pPr>
            <w:r w:rsidRPr="00B15BA8">
              <w:rPr>
                <w:b/>
                <w:bCs/>
                <w:sz w:val="18"/>
                <w:szCs w:val="18"/>
              </w:rPr>
              <w:t>Текст пояснений</w:t>
            </w:r>
          </w:p>
        </w:tc>
      </w:tr>
      <w:tr w:rsidR="002E5099" w:rsidRPr="00B15BA8" w:rsidTr="00283EE3">
        <w:trPr>
          <w:trHeight w:val="414"/>
        </w:trPr>
        <w:tc>
          <w:tcPr>
            <w:tcW w:w="426" w:type="dxa"/>
            <w:shd w:val="clear" w:color="auto" w:fill="auto"/>
          </w:tcPr>
          <w:p w:rsidR="002E5099" w:rsidRPr="00B15BA8" w:rsidRDefault="002E5099" w:rsidP="00283EE3">
            <w:pPr>
              <w:rPr>
                <w:bCs/>
                <w:sz w:val="18"/>
                <w:szCs w:val="18"/>
              </w:rPr>
            </w:pPr>
            <w:r w:rsidRPr="00B15BA8">
              <w:rPr>
                <w:bCs/>
                <w:sz w:val="18"/>
                <w:szCs w:val="18"/>
              </w:rPr>
              <w:t>1</w:t>
            </w:r>
          </w:p>
        </w:tc>
        <w:tc>
          <w:tcPr>
            <w:tcW w:w="2126" w:type="dxa"/>
            <w:shd w:val="clear" w:color="auto" w:fill="auto"/>
          </w:tcPr>
          <w:p w:rsidR="002E5099" w:rsidRPr="00B15BA8" w:rsidRDefault="002E5099" w:rsidP="00283EE3">
            <w:pPr>
              <w:jc w:val="center"/>
              <w:rPr>
                <w:b/>
                <w:bCs/>
                <w:sz w:val="18"/>
                <w:szCs w:val="18"/>
              </w:rPr>
            </w:pPr>
            <w:r w:rsidRPr="00B15BA8">
              <w:rPr>
                <w:sz w:val="18"/>
                <w:szCs w:val="18"/>
              </w:rPr>
              <w:t>Требования к гарантийному сроку и (или)  объему   предоставления гарантий качества товара</w:t>
            </w:r>
          </w:p>
        </w:tc>
        <w:tc>
          <w:tcPr>
            <w:tcW w:w="7796" w:type="dxa"/>
            <w:shd w:val="clear" w:color="auto" w:fill="auto"/>
          </w:tcPr>
          <w:p w:rsidR="002E5099" w:rsidRPr="00B15BA8" w:rsidRDefault="002E5099" w:rsidP="00283EE3">
            <w:pPr>
              <w:ind w:firstLine="709"/>
              <w:jc w:val="both"/>
              <w:rPr>
                <w:b/>
                <w:sz w:val="18"/>
                <w:szCs w:val="18"/>
              </w:rPr>
            </w:pPr>
            <w:r w:rsidRPr="00B15BA8">
              <w:rPr>
                <w:sz w:val="18"/>
                <w:szCs w:val="18"/>
              </w:rPr>
              <w:t>1. Гарантийный срок на поставляем</w:t>
            </w:r>
            <w:r>
              <w:rPr>
                <w:sz w:val="18"/>
                <w:szCs w:val="18"/>
              </w:rPr>
              <w:t>ое</w:t>
            </w:r>
            <w:r w:rsidRPr="00B15BA8">
              <w:rPr>
                <w:sz w:val="18"/>
                <w:szCs w:val="18"/>
              </w:rPr>
              <w:t xml:space="preserve"> </w:t>
            </w:r>
            <w:r>
              <w:rPr>
                <w:sz w:val="18"/>
                <w:szCs w:val="18"/>
              </w:rPr>
              <w:t>оборудование</w:t>
            </w:r>
            <w:r w:rsidRPr="00B15BA8">
              <w:rPr>
                <w:sz w:val="18"/>
                <w:szCs w:val="18"/>
              </w:rPr>
              <w:t xml:space="preserve"> должен быть не менее срока, установленного производителем и составлять не менее </w:t>
            </w:r>
            <w:r>
              <w:rPr>
                <w:sz w:val="18"/>
                <w:szCs w:val="18"/>
              </w:rPr>
              <w:t>12</w:t>
            </w:r>
            <w:r w:rsidRPr="00B15BA8">
              <w:rPr>
                <w:sz w:val="18"/>
                <w:szCs w:val="18"/>
              </w:rPr>
              <w:t xml:space="preserve"> месяцев в соответствии с гарантийным талоном или иным, подтверждающим гарантию документом.</w:t>
            </w:r>
          </w:p>
          <w:p w:rsidR="002E5099" w:rsidRPr="00B15BA8" w:rsidRDefault="002E5099" w:rsidP="00283EE3">
            <w:pPr>
              <w:tabs>
                <w:tab w:val="left" w:pos="543"/>
              </w:tabs>
              <w:ind w:firstLine="459"/>
              <w:jc w:val="both"/>
              <w:rPr>
                <w:sz w:val="18"/>
                <w:szCs w:val="18"/>
              </w:rPr>
            </w:pPr>
            <w:r w:rsidRPr="00B15BA8">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15BA8">
              <w:rPr>
                <w:sz w:val="18"/>
                <w:szCs w:val="18"/>
              </w:rPr>
              <w:t>.</w:t>
            </w:r>
          </w:p>
          <w:p w:rsidR="002E5099" w:rsidRPr="00B15BA8" w:rsidRDefault="002E5099" w:rsidP="00283EE3">
            <w:pPr>
              <w:autoSpaceDE w:val="0"/>
              <w:autoSpaceDN w:val="0"/>
              <w:ind w:right="34" w:firstLine="459"/>
              <w:jc w:val="both"/>
              <w:rPr>
                <w:noProof/>
                <w:sz w:val="18"/>
                <w:szCs w:val="18"/>
              </w:rPr>
            </w:pPr>
            <w:r w:rsidRPr="00B15BA8">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2E5099" w:rsidRPr="00B15BA8" w:rsidTr="00283EE3">
        <w:trPr>
          <w:trHeight w:val="564"/>
        </w:trPr>
        <w:tc>
          <w:tcPr>
            <w:tcW w:w="426" w:type="dxa"/>
            <w:shd w:val="clear" w:color="auto" w:fill="auto"/>
          </w:tcPr>
          <w:p w:rsidR="002E5099" w:rsidRPr="00B15BA8" w:rsidRDefault="002E5099" w:rsidP="00283EE3">
            <w:pPr>
              <w:rPr>
                <w:bCs/>
                <w:sz w:val="18"/>
                <w:szCs w:val="18"/>
              </w:rPr>
            </w:pPr>
            <w:r w:rsidRPr="00B15BA8">
              <w:rPr>
                <w:bCs/>
                <w:sz w:val="18"/>
                <w:szCs w:val="18"/>
              </w:rPr>
              <w:t>2</w:t>
            </w:r>
          </w:p>
        </w:tc>
        <w:tc>
          <w:tcPr>
            <w:tcW w:w="2126" w:type="dxa"/>
            <w:shd w:val="clear" w:color="auto" w:fill="auto"/>
          </w:tcPr>
          <w:p w:rsidR="002E5099" w:rsidRPr="00B15BA8" w:rsidRDefault="002E5099" w:rsidP="00283EE3">
            <w:pPr>
              <w:jc w:val="center"/>
              <w:rPr>
                <w:sz w:val="18"/>
                <w:szCs w:val="18"/>
              </w:rPr>
            </w:pPr>
            <w:r w:rsidRPr="00B15BA8">
              <w:rPr>
                <w:sz w:val="18"/>
                <w:szCs w:val="18"/>
              </w:rPr>
              <w:t>Требования к качеству, техническим характеристикам товара, работ, услуг, требования к их безопасности</w:t>
            </w:r>
          </w:p>
          <w:p w:rsidR="002E5099" w:rsidRPr="00B15BA8" w:rsidRDefault="002E5099" w:rsidP="00283EE3">
            <w:pPr>
              <w:jc w:val="center"/>
              <w:rPr>
                <w:sz w:val="18"/>
                <w:szCs w:val="18"/>
              </w:rPr>
            </w:pPr>
          </w:p>
        </w:tc>
        <w:tc>
          <w:tcPr>
            <w:tcW w:w="7796" w:type="dxa"/>
            <w:shd w:val="clear" w:color="auto" w:fill="auto"/>
          </w:tcPr>
          <w:p w:rsidR="002E5099" w:rsidRPr="00B1155D" w:rsidRDefault="002E5099" w:rsidP="00283EE3">
            <w:pPr>
              <w:autoSpaceDE w:val="0"/>
              <w:autoSpaceDN w:val="0"/>
              <w:adjustRightInd w:val="0"/>
              <w:ind w:firstLine="318"/>
              <w:jc w:val="both"/>
              <w:rPr>
                <w:sz w:val="18"/>
                <w:szCs w:val="18"/>
              </w:rPr>
            </w:pPr>
            <w:r w:rsidRPr="00B1155D">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2E5099" w:rsidRPr="00B1155D" w:rsidRDefault="002E5099" w:rsidP="00283EE3">
            <w:pPr>
              <w:autoSpaceDE w:val="0"/>
              <w:autoSpaceDN w:val="0"/>
              <w:adjustRightInd w:val="0"/>
              <w:ind w:firstLine="318"/>
              <w:jc w:val="both"/>
              <w:rPr>
                <w:sz w:val="18"/>
                <w:szCs w:val="18"/>
              </w:rPr>
            </w:pPr>
            <w:r w:rsidRPr="00B1155D">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2E5099" w:rsidRPr="00B1155D" w:rsidRDefault="002E5099" w:rsidP="00283EE3">
            <w:pPr>
              <w:ind w:firstLine="318"/>
              <w:jc w:val="both"/>
              <w:rPr>
                <w:bCs/>
                <w:sz w:val="18"/>
                <w:szCs w:val="18"/>
              </w:rPr>
            </w:pPr>
            <w:r w:rsidRPr="00B1155D">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r w:rsidRPr="00B1155D">
              <w:rPr>
                <w:bCs/>
                <w:sz w:val="18"/>
                <w:szCs w:val="18"/>
              </w:rPr>
              <w:t xml:space="preserve"> </w:t>
            </w:r>
          </w:p>
        </w:tc>
      </w:tr>
      <w:tr w:rsidR="002E5099" w:rsidRPr="00B15BA8" w:rsidTr="00283EE3">
        <w:trPr>
          <w:trHeight w:val="564"/>
        </w:trPr>
        <w:tc>
          <w:tcPr>
            <w:tcW w:w="426" w:type="dxa"/>
            <w:shd w:val="clear" w:color="auto" w:fill="auto"/>
          </w:tcPr>
          <w:p w:rsidR="002E5099" w:rsidRPr="00B15BA8" w:rsidRDefault="002E5099" w:rsidP="00283EE3">
            <w:pPr>
              <w:rPr>
                <w:bCs/>
                <w:sz w:val="18"/>
                <w:szCs w:val="18"/>
              </w:rPr>
            </w:pPr>
            <w:r w:rsidRPr="00B15BA8">
              <w:rPr>
                <w:bCs/>
                <w:sz w:val="18"/>
                <w:szCs w:val="18"/>
              </w:rPr>
              <w:t>3</w:t>
            </w:r>
          </w:p>
        </w:tc>
        <w:tc>
          <w:tcPr>
            <w:tcW w:w="2126" w:type="dxa"/>
            <w:shd w:val="clear" w:color="auto" w:fill="auto"/>
          </w:tcPr>
          <w:p w:rsidR="002E5099" w:rsidRPr="00B15BA8" w:rsidRDefault="002E5099" w:rsidP="00283EE3">
            <w:pPr>
              <w:jc w:val="center"/>
              <w:rPr>
                <w:sz w:val="18"/>
                <w:szCs w:val="18"/>
              </w:rPr>
            </w:pPr>
            <w:r w:rsidRPr="00B15BA8">
              <w:rPr>
                <w:sz w:val="18"/>
                <w:szCs w:val="18"/>
              </w:rPr>
              <w:t>Требование к упаковке, отгрузке Оборудования</w:t>
            </w:r>
          </w:p>
        </w:tc>
        <w:tc>
          <w:tcPr>
            <w:tcW w:w="7796" w:type="dxa"/>
            <w:shd w:val="clear" w:color="auto" w:fill="auto"/>
          </w:tcPr>
          <w:p w:rsidR="002E5099" w:rsidRPr="00B15BA8" w:rsidRDefault="002E5099" w:rsidP="00283EE3">
            <w:pPr>
              <w:ind w:firstLine="318"/>
              <w:jc w:val="both"/>
              <w:rPr>
                <w:color w:val="000000"/>
                <w:sz w:val="18"/>
                <w:szCs w:val="18"/>
              </w:rPr>
            </w:pPr>
            <w:r w:rsidRPr="00B15BA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15BA8">
              <w:rPr>
                <w:color w:val="000000"/>
                <w:sz w:val="18"/>
                <w:szCs w:val="18"/>
              </w:rPr>
              <w:t xml:space="preserve"> обеспечивающей защиту </w:t>
            </w:r>
            <w:r w:rsidRPr="00B15BA8">
              <w:rPr>
                <w:sz w:val="18"/>
                <w:szCs w:val="18"/>
              </w:rPr>
              <w:t>Оборудования</w:t>
            </w:r>
            <w:r w:rsidRPr="00B15BA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2E5099" w:rsidRPr="00B15BA8" w:rsidRDefault="002E5099" w:rsidP="00283EE3">
            <w:pPr>
              <w:ind w:firstLine="318"/>
              <w:jc w:val="both"/>
              <w:rPr>
                <w:sz w:val="18"/>
                <w:szCs w:val="18"/>
              </w:rPr>
            </w:pPr>
            <w:r w:rsidRPr="00B15BA8">
              <w:rPr>
                <w:color w:val="000000"/>
                <w:sz w:val="18"/>
                <w:szCs w:val="18"/>
              </w:rPr>
              <w:t>Упаковка должна быть не деформированной, содержать все признаки оригинальности, установленные производителями.</w:t>
            </w:r>
          </w:p>
          <w:p w:rsidR="002E5099" w:rsidRPr="00B15BA8" w:rsidRDefault="002E5099" w:rsidP="00283EE3">
            <w:pPr>
              <w:ind w:firstLine="318"/>
              <w:jc w:val="both"/>
              <w:rPr>
                <w:color w:val="000000"/>
                <w:sz w:val="18"/>
                <w:szCs w:val="18"/>
              </w:rPr>
            </w:pPr>
            <w:r w:rsidRPr="00B15BA8">
              <w:rPr>
                <w:color w:val="000000"/>
                <w:sz w:val="18"/>
                <w:szCs w:val="18"/>
              </w:rPr>
              <w:t xml:space="preserve">Маркировка оборудования  и тары (упаковки) оборудования, должна </w:t>
            </w:r>
            <w:r w:rsidRPr="00B15BA8">
              <w:rPr>
                <w:sz w:val="18"/>
                <w:szCs w:val="18"/>
              </w:rPr>
              <w:t>соответствовать требованиям законодательства РФ</w:t>
            </w:r>
            <w:r w:rsidRPr="00B15BA8">
              <w:rPr>
                <w:color w:val="000000"/>
                <w:sz w:val="18"/>
                <w:szCs w:val="18"/>
              </w:rPr>
              <w:t>.</w:t>
            </w:r>
          </w:p>
          <w:p w:rsidR="002E5099" w:rsidRPr="00B15BA8" w:rsidRDefault="002E5099" w:rsidP="00283EE3">
            <w:pPr>
              <w:ind w:firstLine="318"/>
              <w:jc w:val="both"/>
              <w:rPr>
                <w:color w:val="000000"/>
                <w:sz w:val="18"/>
                <w:szCs w:val="18"/>
              </w:rPr>
            </w:pPr>
            <w:r w:rsidRPr="00B15BA8">
              <w:rPr>
                <w:sz w:val="18"/>
                <w:szCs w:val="18"/>
              </w:rPr>
              <w:lastRenderedPageBreak/>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2E5099" w:rsidRPr="00B15BA8" w:rsidRDefault="002E5099" w:rsidP="00283EE3">
            <w:pPr>
              <w:autoSpaceDE w:val="0"/>
              <w:autoSpaceDN w:val="0"/>
              <w:adjustRightInd w:val="0"/>
              <w:ind w:firstLine="318"/>
              <w:jc w:val="both"/>
              <w:rPr>
                <w:bCs/>
                <w:sz w:val="18"/>
                <w:szCs w:val="18"/>
              </w:rPr>
            </w:pPr>
            <w:r w:rsidRPr="00B15BA8">
              <w:rPr>
                <w:bCs/>
                <w:sz w:val="18"/>
                <w:szCs w:val="18"/>
              </w:rPr>
              <w:t>Доставка Оборудования осуществляется с соблюдением условий хранения (перевозки), установленных производителем.</w:t>
            </w:r>
          </w:p>
        </w:tc>
      </w:tr>
    </w:tbl>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2069D">
        <w:rPr>
          <w:b/>
          <w:sz w:val="20"/>
          <w:szCs w:val="20"/>
        </w:rPr>
        <w:t>гарнитуры для контактных центров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770A06">
        <w:rPr>
          <w:b/>
          <w:kern w:val="32"/>
          <w:sz w:val="20"/>
          <w:szCs w:val="20"/>
        </w:rPr>
        <w:t>018-21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72069D">
        <w:rPr>
          <w:bCs/>
          <w:sz w:val="20"/>
          <w:szCs w:val="20"/>
        </w:rPr>
        <w:t>гарнитуры для контактных центров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72069D">
        <w:rPr>
          <w:bCs/>
          <w:sz w:val="20"/>
          <w:szCs w:val="20"/>
        </w:rPr>
        <w:t>гарнитуры для контактных центров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2E5099" w:rsidP="00D852BD">
            <w:pPr>
              <w:jc w:val="center"/>
              <w:rPr>
                <w:color w:val="000000"/>
                <w:sz w:val="20"/>
                <w:szCs w:val="20"/>
              </w:rPr>
            </w:pPr>
            <w:r>
              <w:rPr>
                <w:color w:val="000000"/>
                <w:sz w:val="20"/>
                <w:szCs w:val="20"/>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2E5099" w:rsidP="002E5099">
            <w:pPr>
              <w:jc w:val="center"/>
              <w:rPr>
                <w:color w:val="000000"/>
                <w:sz w:val="20"/>
                <w:szCs w:val="20"/>
              </w:rPr>
            </w:pPr>
            <w:r>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2E5099" w:rsidP="002E5099">
            <w:pPr>
              <w:jc w:val="center"/>
              <w:rPr>
                <w:sz w:val="20"/>
                <w:szCs w:val="20"/>
              </w:rPr>
            </w:pPr>
            <w:r>
              <w:rPr>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2E5099" w:rsidRDefault="002E5099" w:rsidP="002E5099">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2E5099" w:rsidRPr="002E5099" w:rsidTr="00283EE3">
        <w:trPr>
          <w:trHeight w:val="305"/>
          <w:jc w:val="center"/>
        </w:trPr>
        <w:tc>
          <w:tcPr>
            <w:tcW w:w="850" w:type="dxa"/>
            <w:shd w:val="clear" w:color="auto" w:fill="auto"/>
            <w:hideMark/>
          </w:tcPr>
          <w:p w:rsidR="002E5099" w:rsidRPr="002E5099" w:rsidRDefault="002E5099" w:rsidP="00283EE3">
            <w:pPr>
              <w:jc w:val="center"/>
              <w:rPr>
                <w:b/>
                <w:bCs/>
                <w:color w:val="000000"/>
                <w:sz w:val="20"/>
                <w:szCs w:val="20"/>
              </w:rPr>
            </w:pPr>
            <w:r w:rsidRPr="002E5099">
              <w:rPr>
                <w:b/>
                <w:bCs/>
                <w:color w:val="000000"/>
                <w:sz w:val="20"/>
                <w:szCs w:val="20"/>
              </w:rPr>
              <w:t>№ п/п</w:t>
            </w:r>
          </w:p>
        </w:tc>
        <w:tc>
          <w:tcPr>
            <w:tcW w:w="5424" w:type="dxa"/>
            <w:shd w:val="clear" w:color="auto" w:fill="auto"/>
            <w:noWrap/>
            <w:hideMark/>
          </w:tcPr>
          <w:p w:rsidR="002E5099" w:rsidRPr="002E5099" w:rsidRDefault="002E5099" w:rsidP="00283EE3">
            <w:pPr>
              <w:jc w:val="center"/>
              <w:rPr>
                <w:b/>
                <w:bCs/>
                <w:color w:val="000000"/>
                <w:sz w:val="20"/>
                <w:szCs w:val="20"/>
              </w:rPr>
            </w:pPr>
            <w:r w:rsidRPr="002E5099">
              <w:rPr>
                <w:b/>
                <w:bCs/>
                <w:color w:val="000000"/>
                <w:sz w:val="20"/>
                <w:szCs w:val="20"/>
              </w:rPr>
              <w:t xml:space="preserve">Технические и функциональные характеристики </w:t>
            </w:r>
          </w:p>
          <w:p w:rsidR="002E5099" w:rsidRPr="002E5099" w:rsidRDefault="002E5099" w:rsidP="00283EE3">
            <w:pPr>
              <w:jc w:val="center"/>
              <w:rPr>
                <w:b/>
                <w:bCs/>
                <w:color w:val="000000"/>
                <w:sz w:val="20"/>
                <w:szCs w:val="20"/>
              </w:rPr>
            </w:pPr>
            <w:r w:rsidRPr="002E5099">
              <w:rPr>
                <w:b/>
                <w:bCs/>
                <w:color w:val="000000"/>
                <w:sz w:val="20"/>
                <w:szCs w:val="20"/>
              </w:rPr>
              <w:t>(потребительские свойства)</w:t>
            </w:r>
          </w:p>
        </w:tc>
        <w:tc>
          <w:tcPr>
            <w:tcW w:w="3969" w:type="dxa"/>
            <w:shd w:val="clear" w:color="auto" w:fill="auto"/>
            <w:noWrap/>
            <w:hideMark/>
          </w:tcPr>
          <w:p w:rsidR="002E5099" w:rsidRPr="002E5099" w:rsidRDefault="002E5099" w:rsidP="00283EE3">
            <w:pPr>
              <w:jc w:val="center"/>
              <w:rPr>
                <w:b/>
                <w:bCs/>
                <w:color w:val="000000"/>
                <w:sz w:val="20"/>
                <w:szCs w:val="20"/>
              </w:rPr>
            </w:pPr>
            <w:r w:rsidRPr="002E5099">
              <w:rPr>
                <w:b/>
                <w:bCs/>
                <w:color w:val="000000"/>
                <w:sz w:val="20"/>
                <w:szCs w:val="20"/>
              </w:rPr>
              <w:t>Требуемое значение параметров и функций</w:t>
            </w: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
                <w:bCs/>
                <w:color w:val="000000"/>
                <w:sz w:val="20"/>
                <w:szCs w:val="20"/>
              </w:rPr>
            </w:pPr>
          </w:p>
        </w:tc>
        <w:tc>
          <w:tcPr>
            <w:tcW w:w="9393" w:type="dxa"/>
            <w:gridSpan w:val="2"/>
            <w:shd w:val="clear" w:color="auto" w:fill="auto"/>
            <w:vAlign w:val="center"/>
            <w:hideMark/>
          </w:tcPr>
          <w:p w:rsidR="002E5099" w:rsidRPr="002E5099" w:rsidRDefault="002E5099" w:rsidP="00283EE3">
            <w:pPr>
              <w:rPr>
                <w:b/>
                <w:bCs/>
                <w:color w:val="000000"/>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vAlign w:val="center"/>
            <w:hideMark/>
          </w:tcPr>
          <w:p w:rsidR="002E5099" w:rsidRPr="002E5099" w:rsidRDefault="002E5099" w:rsidP="00283EE3">
            <w:pPr>
              <w:rPr>
                <w:bCs/>
                <w:color w:val="000000"/>
                <w:sz w:val="20"/>
                <w:szCs w:val="20"/>
              </w:rPr>
            </w:pPr>
          </w:p>
        </w:tc>
        <w:tc>
          <w:tcPr>
            <w:tcW w:w="3969" w:type="dxa"/>
            <w:shd w:val="clear" w:color="auto" w:fill="auto"/>
            <w:vAlign w:val="center"/>
            <w:hideMark/>
          </w:tcPr>
          <w:p w:rsidR="002E5099" w:rsidRPr="002E5099" w:rsidRDefault="002E5099" w:rsidP="00283EE3">
            <w:pPr>
              <w:jc w:val="center"/>
              <w:rPr>
                <w:bCs/>
                <w:color w:val="000000"/>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vAlign w:val="center"/>
            <w:hideMark/>
          </w:tcPr>
          <w:p w:rsidR="002E5099" w:rsidRPr="002E5099" w:rsidRDefault="002E5099" w:rsidP="00283EE3">
            <w:pPr>
              <w:rPr>
                <w:color w:val="000000"/>
                <w:sz w:val="20"/>
                <w:szCs w:val="20"/>
              </w:rPr>
            </w:pPr>
          </w:p>
        </w:tc>
        <w:tc>
          <w:tcPr>
            <w:tcW w:w="3969" w:type="dxa"/>
            <w:shd w:val="clear" w:color="auto" w:fill="auto"/>
            <w:vAlign w:val="center"/>
            <w:hideMark/>
          </w:tcPr>
          <w:p w:rsidR="002E5099" w:rsidRPr="002E5099" w:rsidRDefault="002E5099" w:rsidP="00283EE3">
            <w:pPr>
              <w:jc w:val="center"/>
              <w:rPr>
                <w:color w:val="000000"/>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vAlign w:val="center"/>
            <w:hideMark/>
          </w:tcPr>
          <w:p w:rsidR="002E5099" w:rsidRPr="002E5099" w:rsidRDefault="002E5099" w:rsidP="00283EE3">
            <w:pPr>
              <w:rPr>
                <w:sz w:val="20"/>
                <w:szCs w:val="20"/>
                <w:shd w:val="clear" w:color="auto" w:fill="FFFFFF"/>
              </w:rPr>
            </w:pPr>
          </w:p>
        </w:tc>
        <w:tc>
          <w:tcPr>
            <w:tcW w:w="3969" w:type="dxa"/>
            <w:shd w:val="clear" w:color="auto" w:fill="auto"/>
            <w:vAlign w:val="center"/>
            <w:hideMark/>
          </w:tcPr>
          <w:p w:rsidR="002E5099" w:rsidRPr="002E5099" w:rsidRDefault="002E5099" w:rsidP="00283EE3">
            <w:pPr>
              <w:jc w:val="center"/>
              <w:rPr>
                <w:color w:val="000000"/>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vAlign w:val="center"/>
            <w:hideMark/>
          </w:tcPr>
          <w:p w:rsidR="002E5099" w:rsidRPr="002E5099" w:rsidRDefault="002E5099" w:rsidP="00283EE3">
            <w:pPr>
              <w:rPr>
                <w:sz w:val="20"/>
                <w:szCs w:val="20"/>
                <w:shd w:val="clear" w:color="auto" w:fill="FFFFFF"/>
              </w:rPr>
            </w:pPr>
          </w:p>
        </w:tc>
        <w:tc>
          <w:tcPr>
            <w:tcW w:w="3969" w:type="dxa"/>
            <w:shd w:val="clear" w:color="auto" w:fill="auto"/>
            <w:vAlign w:val="center"/>
            <w:hideMark/>
          </w:tcPr>
          <w:p w:rsidR="002E5099" w:rsidRPr="002E5099" w:rsidRDefault="002E5099" w:rsidP="00283EE3">
            <w:pPr>
              <w:jc w:val="center"/>
              <w:rPr>
                <w:color w:val="000000"/>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
                <w:bCs/>
                <w:color w:val="000000"/>
                <w:sz w:val="20"/>
                <w:szCs w:val="20"/>
              </w:rPr>
            </w:pPr>
            <w:r w:rsidRPr="002E5099">
              <w:rPr>
                <w:b/>
                <w:bCs/>
                <w:color w:val="000000"/>
                <w:sz w:val="20"/>
                <w:szCs w:val="20"/>
              </w:rPr>
              <w:t>2</w:t>
            </w:r>
          </w:p>
        </w:tc>
        <w:tc>
          <w:tcPr>
            <w:tcW w:w="5424" w:type="dxa"/>
            <w:shd w:val="clear" w:color="auto" w:fill="auto"/>
            <w:hideMark/>
          </w:tcPr>
          <w:p w:rsidR="002E5099" w:rsidRPr="002E5099" w:rsidRDefault="002E5099" w:rsidP="00283EE3">
            <w:pPr>
              <w:pStyle w:val="af1"/>
              <w:rPr>
                <w:rFonts w:eastAsia="Calibri"/>
                <w:b/>
                <w:sz w:val="20"/>
              </w:rPr>
            </w:pPr>
            <w:r w:rsidRPr="002E5099">
              <w:rPr>
                <w:rFonts w:eastAsia="Calibri"/>
                <w:b/>
                <w:sz w:val="20"/>
              </w:rPr>
              <w:t>Комплектация</w:t>
            </w:r>
          </w:p>
        </w:tc>
        <w:tc>
          <w:tcPr>
            <w:tcW w:w="3969" w:type="dxa"/>
            <w:shd w:val="clear" w:color="auto" w:fill="auto"/>
            <w:hideMark/>
          </w:tcPr>
          <w:p w:rsidR="002E5099" w:rsidRPr="002E5099" w:rsidRDefault="002E5099" w:rsidP="00283EE3">
            <w:pPr>
              <w:pStyle w:val="af1"/>
              <w:jc w:val="center"/>
              <w:rPr>
                <w:rFonts w:eastAsia="Calibri"/>
                <w:b/>
                <w:sz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hideMark/>
          </w:tcPr>
          <w:p w:rsidR="002E5099" w:rsidRPr="002E5099" w:rsidRDefault="002E5099" w:rsidP="00283EE3">
            <w:pPr>
              <w:rPr>
                <w:sz w:val="20"/>
                <w:szCs w:val="20"/>
                <w:lang w:val="en-US"/>
              </w:rPr>
            </w:pPr>
          </w:p>
        </w:tc>
        <w:tc>
          <w:tcPr>
            <w:tcW w:w="3969" w:type="dxa"/>
            <w:shd w:val="clear" w:color="auto" w:fill="auto"/>
            <w:hideMark/>
          </w:tcPr>
          <w:p w:rsidR="002E5099" w:rsidRPr="002E5099" w:rsidRDefault="002E5099" w:rsidP="00283EE3">
            <w:pPr>
              <w:pStyle w:val="ConsPlusNormal"/>
              <w:jc w:val="center"/>
              <w:rPr>
                <w:sz w:val="20"/>
                <w:szCs w:val="20"/>
              </w:rPr>
            </w:pPr>
          </w:p>
        </w:tc>
      </w:tr>
      <w:tr w:rsidR="002E5099" w:rsidRPr="002E5099" w:rsidTr="00283EE3">
        <w:trPr>
          <w:trHeight w:val="104"/>
          <w:jc w:val="center"/>
        </w:trPr>
        <w:tc>
          <w:tcPr>
            <w:tcW w:w="850" w:type="dxa"/>
            <w:shd w:val="clear" w:color="auto" w:fill="auto"/>
            <w:vAlign w:val="center"/>
            <w:hideMark/>
          </w:tcPr>
          <w:p w:rsidR="002E5099" w:rsidRPr="002E5099" w:rsidRDefault="002E5099" w:rsidP="00283EE3">
            <w:pPr>
              <w:jc w:val="center"/>
              <w:rPr>
                <w:bCs/>
                <w:color w:val="000000"/>
                <w:sz w:val="20"/>
                <w:szCs w:val="20"/>
              </w:rPr>
            </w:pPr>
          </w:p>
        </w:tc>
        <w:tc>
          <w:tcPr>
            <w:tcW w:w="5424" w:type="dxa"/>
            <w:shd w:val="clear" w:color="auto" w:fill="auto"/>
            <w:hideMark/>
          </w:tcPr>
          <w:p w:rsidR="002E5099" w:rsidRPr="002E5099" w:rsidRDefault="002E5099" w:rsidP="00283EE3">
            <w:pPr>
              <w:rPr>
                <w:color w:val="000000"/>
                <w:sz w:val="20"/>
                <w:szCs w:val="20"/>
              </w:rPr>
            </w:pPr>
          </w:p>
        </w:tc>
        <w:tc>
          <w:tcPr>
            <w:tcW w:w="3969" w:type="dxa"/>
            <w:shd w:val="clear" w:color="auto" w:fill="auto"/>
            <w:hideMark/>
          </w:tcPr>
          <w:p w:rsidR="002E5099" w:rsidRPr="002E5099" w:rsidRDefault="002E5099" w:rsidP="00283EE3">
            <w:pPr>
              <w:pStyle w:val="ConsPlusNormal"/>
              <w:jc w:val="center"/>
              <w:rPr>
                <w:sz w:val="20"/>
                <w:szCs w:val="20"/>
              </w:rPr>
            </w:pPr>
          </w:p>
        </w:tc>
      </w:tr>
      <w:tr w:rsidR="002E5099" w:rsidRPr="006359A0" w:rsidTr="00283EE3">
        <w:trPr>
          <w:trHeight w:val="62"/>
          <w:jc w:val="center"/>
        </w:trPr>
        <w:tc>
          <w:tcPr>
            <w:tcW w:w="850" w:type="dxa"/>
            <w:shd w:val="clear" w:color="auto" w:fill="auto"/>
            <w:hideMark/>
          </w:tcPr>
          <w:p w:rsidR="002E5099" w:rsidRPr="006359A0" w:rsidRDefault="002E5099" w:rsidP="00283EE3">
            <w:pPr>
              <w:jc w:val="center"/>
              <w:rPr>
                <w:b/>
                <w:sz w:val="20"/>
                <w:szCs w:val="20"/>
              </w:rPr>
            </w:pPr>
            <w:r>
              <w:rPr>
                <w:b/>
                <w:sz w:val="20"/>
                <w:szCs w:val="20"/>
              </w:rPr>
              <w:t>3</w:t>
            </w:r>
          </w:p>
        </w:tc>
        <w:tc>
          <w:tcPr>
            <w:tcW w:w="5424" w:type="dxa"/>
            <w:shd w:val="clear" w:color="auto" w:fill="auto"/>
          </w:tcPr>
          <w:p w:rsidR="002E5099" w:rsidRPr="006359A0" w:rsidRDefault="002E5099" w:rsidP="00283EE3">
            <w:pPr>
              <w:rPr>
                <w:b/>
                <w:sz w:val="20"/>
                <w:szCs w:val="20"/>
              </w:rPr>
            </w:pPr>
            <w:r w:rsidRPr="006359A0">
              <w:rPr>
                <w:b/>
                <w:sz w:val="20"/>
                <w:szCs w:val="20"/>
              </w:rPr>
              <w:t xml:space="preserve">Год выпуска </w:t>
            </w:r>
          </w:p>
        </w:tc>
        <w:tc>
          <w:tcPr>
            <w:tcW w:w="3969" w:type="dxa"/>
            <w:shd w:val="clear" w:color="auto" w:fill="auto"/>
            <w:hideMark/>
          </w:tcPr>
          <w:p w:rsidR="002E5099" w:rsidRPr="006359A0" w:rsidRDefault="002E5099" w:rsidP="00283EE3">
            <w:pPr>
              <w:jc w:val="center"/>
              <w:rPr>
                <w:b/>
                <w:sz w:val="20"/>
                <w:szCs w:val="20"/>
              </w:rPr>
            </w:pPr>
          </w:p>
        </w:tc>
      </w:tr>
      <w:tr w:rsidR="002E5099" w:rsidRPr="006359A0" w:rsidTr="00283EE3">
        <w:trPr>
          <w:trHeight w:val="108"/>
          <w:jc w:val="center"/>
        </w:trPr>
        <w:tc>
          <w:tcPr>
            <w:tcW w:w="850" w:type="dxa"/>
            <w:shd w:val="clear" w:color="auto" w:fill="auto"/>
            <w:hideMark/>
          </w:tcPr>
          <w:p w:rsidR="002E5099" w:rsidRPr="006359A0" w:rsidRDefault="002E5099" w:rsidP="00283EE3">
            <w:pPr>
              <w:jc w:val="center"/>
              <w:rPr>
                <w:b/>
                <w:sz w:val="20"/>
                <w:szCs w:val="20"/>
              </w:rPr>
            </w:pPr>
            <w:r>
              <w:rPr>
                <w:b/>
                <w:sz w:val="20"/>
                <w:szCs w:val="20"/>
              </w:rPr>
              <w:t>4</w:t>
            </w:r>
          </w:p>
        </w:tc>
        <w:tc>
          <w:tcPr>
            <w:tcW w:w="5424" w:type="dxa"/>
            <w:shd w:val="clear" w:color="auto" w:fill="auto"/>
          </w:tcPr>
          <w:p w:rsidR="002E5099" w:rsidRPr="006359A0" w:rsidRDefault="002E5099" w:rsidP="00283EE3">
            <w:pPr>
              <w:rPr>
                <w:b/>
                <w:sz w:val="20"/>
                <w:szCs w:val="20"/>
              </w:rPr>
            </w:pPr>
            <w:r w:rsidRPr="006359A0">
              <w:rPr>
                <w:b/>
                <w:sz w:val="20"/>
                <w:szCs w:val="20"/>
              </w:rPr>
              <w:t>Документы</w:t>
            </w:r>
          </w:p>
        </w:tc>
        <w:tc>
          <w:tcPr>
            <w:tcW w:w="3969" w:type="dxa"/>
            <w:shd w:val="clear" w:color="auto" w:fill="auto"/>
            <w:hideMark/>
          </w:tcPr>
          <w:p w:rsidR="002E5099" w:rsidRPr="006359A0" w:rsidRDefault="002E5099" w:rsidP="00283EE3">
            <w:pPr>
              <w:jc w:val="center"/>
              <w:rPr>
                <w:sz w:val="20"/>
                <w:szCs w:val="20"/>
              </w:rPr>
            </w:pPr>
          </w:p>
        </w:tc>
      </w:tr>
      <w:tr w:rsidR="002E5099" w:rsidRPr="006359A0" w:rsidTr="00283EE3">
        <w:trPr>
          <w:trHeight w:val="58"/>
          <w:jc w:val="center"/>
        </w:trPr>
        <w:tc>
          <w:tcPr>
            <w:tcW w:w="850" w:type="dxa"/>
            <w:shd w:val="clear" w:color="auto" w:fill="auto"/>
            <w:hideMark/>
          </w:tcPr>
          <w:p w:rsidR="002E5099" w:rsidRPr="006359A0" w:rsidRDefault="002E5099" w:rsidP="00283EE3">
            <w:pPr>
              <w:tabs>
                <w:tab w:val="center" w:pos="317"/>
              </w:tabs>
              <w:rPr>
                <w:sz w:val="20"/>
                <w:szCs w:val="20"/>
              </w:rPr>
            </w:pPr>
          </w:p>
        </w:tc>
        <w:tc>
          <w:tcPr>
            <w:tcW w:w="5424" w:type="dxa"/>
            <w:shd w:val="clear" w:color="auto" w:fill="auto"/>
            <w:hideMark/>
          </w:tcPr>
          <w:p w:rsidR="002E5099" w:rsidRPr="006359A0" w:rsidRDefault="002E5099" w:rsidP="00283EE3">
            <w:pPr>
              <w:rPr>
                <w:sz w:val="20"/>
                <w:szCs w:val="20"/>
              </w:rPr>
            </w:pPr>
          </w:p>
        </w:tc>
        <w:tc>
          <w:tcPr>
            <w:tcW w:w="3969" w:type="dxa"/>
            <w:shd w:val="clear" w:color="auto" w:fill="auto"/>
            <w:hideMark/>
          </w:tcPr>
          <w:p w:rsidR="002E5099" w:rsidRPr="006359A0" w:rsidRDefault="002E5099" w:rsidP="00283EE3">
            <w:pPr>
              <w:jc w:val="center"/>
              <w:rPr>
                <w:sz w:val="20"/>
                <w:szCs w:val="20"/>
              </w:rPr>
            </w:pPr>
          </w:p>
        </w:tc>
      </w:tr>
      <w:tr w:rsidR="002E5099" w:rsidRPr="006359A0" w:rsidTr="00283EE3">
        <w:trPr>
          <w:trHeight w:val="58"/>
          <w:jc w:val="center"/>
        </w:trPr>
        <w:tc>
          <w:tcPr>
            <w:tcW w:w="850" w:type="dxa"/>
            <w:shd w:val="clear" w:color="auto" w:fill="auto"/>
            <w:hideMark/>
          </w:tcPr>
          <w:p w:rsidR="002E5099" w:rsidRPr="006359A0" w:rsidRDefault="002E5099" w:rsidP="00283EE3">
            <w:pPr>
              <w:jc w:val="center"/>
              <w:rPr>
                <w:sz w:val="20"/>
                <w:szCs w:val="20"/>
              </w:rPr>
            </w:pPr>
          </w:p>
        </w:tc>
        <w:tc>
          <w:tcPr>
            <w:tcW w:w="5424" w:type="dxa"/>
            <w:shd w:val="clear" w:color="auto" w:fill="auto"/>
            <w:hideMark/>
          </w:tcPr>
          <w:p w:rsidR="002E5099" w:rsidRPr="006359A0" w:rsidRDefault="002E5099" w:rsidP="00283EE3">
            <w:pPr>
              <w:rPr>
                <w:sz w:val="20"/>
                <w:szCs w:val="20"/>
              </w:rPr>
            </w:pPr>
          </w:p>
        </w:tc>
        <w:tc>
          <w:tcPr>
            <w:tcW w:w="3969" w:type="dxa"/>
            <w:shd w:val="clear" w:color="auto" w:fill="auto"/>
            <w:hideMark/>
          </w:tcPr>
          <w:p w:rsidR="002E5099" w:rsidRPr="006359A0" w:rsidRDefault="002E5099" w:rsidP="00283EE3">
            <w:pPr>
              <w:jc w:val="center"/>
              <w:rPr>
                <w:sz w:val="20"/>
                <w:szCs w:val="20"/>
              </w:rPr>
            </w:pPr>
          </w:p>
        </w:tc>
      </w:tr>
      <w:tr w:rsidR="002E5099" w:rsidRPr="006359A0" w:rsidTr="00283EE3">
        <w:trPr>
          <w:trHeight w:val="305"/>
          <w:jc w:val="center"/>
        </w:trPr>
        <w:tc>
          <w:tcPr>
            <w:tcW w:w="850" w:type="dxa"/>
            <w:shd w:val="clear" w:color="auto" w:fill="auto"/>
            <w:hideMark/>
          </w:tcPr>
          <w:p w:rsidR="002E5099" w:rsidRPr="006359A0" w:rsidRDefault="002E5099" w:rsidP="00283EE3">
            <w:pPr>
              <w:jc w:val="center"/>
              <w:rPr>
                <w:b/>
                <w:sz w:val="20"/>
                <w:szCs w:val="20"/>
              </w:rPr>
            </w:pPr>
            <w:r>
              <w:rPr>
                <w:b/>
                <w:sz w:val="20"/>
                <w:szCs w:val="20"/>
              </w:rPr>
              <w:t>5</w:t>
            </w:r>
          </w:p>
        </w:tc>
        <w:tc>
          <w:tcPr>
            <w:tcW w:w="5424" w:type="dxa"/>
            <w:shd w:val="clear" w:color="auto" w:fill="auto"/>
            <w:hideMark/>
          </w:tcPr>
          <w:p w:rsidR="002E5099" w:rsidRPr="006359A0" w:rsidRDefault="002E5099" w:rsidP="00283EE3">
            <w:pPr>
              <w:shd w:val="clear" w:color="auto" w:fill="FFFFFF"/>
              <w:autoSpaceDE w:val="0"/>
              <w:snapToGrid w:val="0"/>
              <w:rPr>
                <w:b/>
                <w:sz w:val="20"/>
                <w:szCs w:val="20"/>
              </w:rPr>
            </w:pPr>
            <w:r w:rsidRPr="006359A0">
              <w:rPr>
                <w:b/>
                <w:sz w:val="20"/>
                <w:szCs w:val="20"/>
              </w:rPr>
              <w:t>Срок предоставления гарантии качества товара и гарантийного технического обслуживания</w:t>
            </w:r>
          </w:p>
        </w:tc>
        <w:tc>
          <w:tcPr>
            <w:tcW w:w="3969" w:type="dxa"/>
            <w:shd w:val="clear" w:color="auto" w:fill="auto"/>
            <w:vAlign w:val="center"/>
            <w:hideMark/>
          </w:tcPr>
          <w:p w:rsidR="002E5099" w:rsidRPr="006359A0" w:rsidRDefault="002E5099" w:rsidP="00283EE3">
            <w:pPr>
              <w:shd w:val="clear" w:color="auto" w:fill="FFFFFF"/>
              <w:autoSpaceDE w:val="0"/>
              <w:snapToGrid w:val="0"/>
              <w:jc w:val="center"/>
              <w:rPr>
                <w:b/>
                <w:sz w:val="20"/>
                <w:szCs w:val="20"/>
              </w:rPr>
            </w:pPr>
          </w:p>
        </w:tc>
      </w:tr>
    </w:tbl>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42C0D">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3050B2">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3050B2">
        <w:rPr>
          <w:sz w:val="20"/>
          <w:szCs w:val="20"/>
        </w:rPr>
        <w:t xml:space="preserve"> </w:t>
      </w:r>
      <w:r w:rsidR="00E154DE" w:rsidRPr="003050B2">
        <w:rPr>
          <w:sz w:val="20"/>
          <w:szCs w:val="20"/>
        </w:rPr>
        <w:t xml:space="preserve">на поставку </w:t>
      </w:r>
      <w:r w:rsidR="0072069D">
        <w:rPr>
          <w:bCs/>
          <w:sz w:val="20"/>
          <w:szCs w:val="20"/>
        </w:rPr>
        <w:t>гарнитуры для контактных центров</w:t>
      </w:r>
      <w:r w:rsidRPr="003050B2">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FDA" w:rsidRDefault="00857FDA" w:rsidP="00ED57EB">
      <w:r>
        <w:separator/>
      </w:r>
    </w:p>
  </w:endnote>
  <w:endnote w:type="continuationSeparator" w:id="1">
    <w:p w:rsidR="00857FDA" w:rsidRDefault="00857FD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70A06" w:rsidRDefault="00770A06">
        <w:pPr>
          <w:pStyle w:val="af7"/>
          <w:jc w:val="right"/>
        </w:pPr>
        <w:fldSimple w:instr=" PAGE   \* MERGEFORMAT ">
          <w:r w:rsidR="002E5099">
            <w:rPr>
              <w:noProof/>
            </w:rPr>
            <w:t>26</w:t>
          </w:r>
        </w:fldSimple>
      </w:p>
    </w:sdtContent>
  </w:sdt>
  <w:p w:rsidR="00770A06" w:rsidRDefault="00770A0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FDA" w:rsidRDefault="00857FDA" w:rsidP="00ED57EB">
      <w:r>
        <w:separator/>
      </w:r>
    </w:p>
  </w:footnote>
  <w:footnote w:type="continuationSeparator" w:id="1">
    <w:p w:rsidR="00857FDA" w:rsidRDefault="00857FDA" w:rsidP="00ED57EB">
      <w:r>
        <w:continuationSeparator/>
      </w:r>
    </w:p>
  </w:footnote>
  <w:footnote w:id="2">
    <w:p w:rsidR="00770A06" w:rsidRPr="000C36EF" w:rsidRDefault="00770A06"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70A06" w:rsidRPr="004B5113" w:rsidRDefault="00770A06"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5D60A7A"/>
    <w:multiLevelType w:val="hybridMultilevel"/>
    <w:tmpl w:val="59F8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6E21264"/>
    <w:multiLevelType w:val="hybridMultilevel"/>
    <w:tmpl w:val="59F8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DE5619"/>
    <w:multiLevelType w:val="hybridMultilevel"/>
    <w:tmpl w:val="59F8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8"/>
  </w:num>
  <w:num w:numId="7">
    <w:abstractNumId w:val="20"/>
  </w:num>
  <w:num w:numId="8">
    <w:abstractNumId w:val="12"/>
  </w:num>
  <w:num w:numId="9">
    <w:abstractNumId w:val="46"/>
  </w:num>
  <w:num w:numId="10">
    <w:abstractNumId w:val="48"/>
  </w:num>
  <w:num w:numId="11">
    <w:abstractNumId w:val="33"/>
  </w:num>
  <w:num w:numId="12">
    <w:abstractNumId w:val="6"/>
  </w:num>
  <w:num w:numId="13">
    <w:abstractNumId w:val="49"/>
  </w:num>
  <w:num w:numId="14">
    <w:abstractNumId w:val="26"/>
  </w:num>
  <w:num w:numId="15">
    <w:abstractNumId w:val="32"/>
  </w:num>
  <w:num w:numId="16">
    <w:abstractNumId w:val="13"/>
  </w:num>
  <w:num w:numId="17">
    <w:abstractNumId w:val="9"/>
  </w:num>
  <w:num w:numId="18">
    <w:abstractNumId w:val="43"/>
  </w:num>
  <w:num w:numId="19">
    <w:abstractNumId w:val="4"/>
  </w:num>
  <w:num w:numId="20">
    <w:abstractNumId w:val="34"/>
  </w:num>
  <w:num w:numId="21">
    <w:abstractNumId w:val="15"/>
  </w:num>
  <w:num w:numId="22">
    <w:abstractNumId w:val="1"/>
  </w:num>
  <w:num w:numId="23">
    <w:abstractNumId w:val="7"/>
  </w:num>
  <w:num w:numId="24">
    <w:abstractNumId w:val="37"/>
  </w:num>
  <w:num w:numId="25">
    <w:abstractNumId w:val="8"/>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4"/>
  </w:num>
  <w:num w:numId="38">
    <w:abstractNumId w:val="30"/>
  </w:num>
  <w:num w:numId="39">
    <w:abstractNumId w:val="25"/>
  </w:num>
  <w:num w:numId="40">
    <w:abstractNumId w:val="17"/>
  </w:num>
  <w:num w:numId="41">
    <w:abstractNumId w:val="47"/>
  </w:num>
  <w:num w:numId="42">
    <w:abstractNumId w:val="38"/>
  </w:num>
  <w:num w:numId="43">
    <w:abstractNumId w:val="23"/>
  </w:num>
  <w:num w:numId="44">
    <w:abstractNumId w:val="35"/>
  </w:num>
  <w:num w:numId="45">
    <w:abstractNumId w:val="42"/>
  </w:num>
  <w:num w:numId="46">
    <w:abstractNumId w:val="27"/>
  </w:num>
  <w:num w:numId="47">
    <w:abstractNumId w:val="14"/>
  </w:num>
  <w:num w:numId="48">
    <w:abstractNumId w:val="5"/>
  </w:num>
  <w:num w:numId="49">
    <w:abstractNumId w:val="29"/>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0D59"/>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0CE1"/>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30C4"/>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5099"/>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38A3"/>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731D7"/>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0F10"/>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069D"/>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2C0D"/>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0A06"/>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57FDA"/>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6345"/>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B7B"/>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594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777"/>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14223</Words>
  <Characters>81074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2021-01-28T05:16:00Z</cp:lastPrinted>
  <dcterms:created xsi:type="dcterms:W3CDTF">2021-02-02T04:36:00Z</dcterms:created>
  <dcterms:modified xsi:type="dcterms:W3CDTF">2021-02-02T06:04:00Z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