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0263E0" w:rsidRDefault="00794C52" w:rsidP="000263E0">
      <w:pPr>
        <w:ind w:firstLine="567"/>
        <w:jc w:val="both"/>
      </w:pPr>
      <w:r w:rsidRPr="000263E0">
        <w:t>В ответ на запрос №</w:t>
      </w:r>
      <w:r w:rsidR="00651148" w:rsidRPr="000263E0">
        <w:t xml:space="preserve"> </w:t>
      </w:r>
      <w:r w:rsidR="0098544A">
        <w:t>101162</w:t>
      </w:r>
      <w:r w:rsidRPr="000263E0">
        <w:t xml:space="preserve"> от </w:t>
      </w:r>
      <w:r w:rsidR="0098544A">
        <w:t>22</w:t>
      </w:r>
      <w:r w:rsidRPr="000263E0">
        <w:t>.</w:t>
      </w:r>
      <w:r w:rsidR="00223C85" w:rsidRPr="000263E0">
        <w:t>0</w:t>
      </w:r>
      <w:r w:rsidR="003D73BD">
        <w:t>9</w:t>
      </w:r>
      <w:r w:rsidR="00703174" w:rsidRPr="000263E0">
        <w:t>.20</w:t>
      </w:r>
      <w:r w:rsidR="00672ED3" w:rsidRPr="000263E0">
        <w:t>2</w:t>
      </w:r>
      <w:r w:rsidR="0073712E" w:rsidRPr="000263E0">
        <w:t>1</w:t>
      </w:r>
      <w:r w:rsidRPr="000263E0">
        <w:t xml:space="preserve">г. </w:t>
      </w:r>
      <w:r w:rsidR="003B13F1" w:rsidRPr="000263E0">
        <w:t xml:space="preserve">на разъяснение положений </w:t>
      </w:r>
      <w:r w:rsidR="003B13F1" w:rsidRPr="000263E0">
        <w:rPr>
          <w:kern w:val="32"/>
        </w:rPr>
        <w:t xml:space="preserve">Извещения </w:t>
      </w:r>
      <w:r w:rsidR="00C636E9" w:rsidRPr="000263E0">
        <w:rPr>
          <w:kern w:val="32"/>
        </w:rPr>
        <w:t>о проведении закупки</w:t>
      </w:r>
      <w:r w:rsidR="000263E0" w:rsidRPr="000263E0">
        <w:rPr>
          <w:kern w:val="32"/>
        </w:rPr>
        <w:t xml:space="preserve"> </w:t>
      </w:r>
      <w:r w:rsidR="0098544A" w:rsidRPr="0098544A">
        <w:rPr>
          <w:kern w:val="32"/>
        </w:rPr>
        <w:t xml:space="preserve">на </w:t>
      </w:r>
      <w:r w:rsidR="0098544A" w:rsidRPr="0098544A"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98544A" w:rsidRPr="0098544A">
        <w:t>выключателей</w:t>
      </w:r>
      <w:proofErr w:type="gramEnd"/>
      <w:r w:rsidR="0098544A" w:rsidRPr="0098544A">
        <w:t xml:space="preserve"> автоматических</w:t>
      </w:r>
      <w:r w:rsidR="00C636E9" w:rsidRPr="000263E0">
        <w:t xml:space="preserve"> </w:t>
      </w:r>
      <w:r w:rsidR="00C636E9" w:rsidRPr="000263E0">
        <w:rPr>
          <w:kern w:val="32"/>
        </w:rPr>
        <w:t>путем запроса котировок в электронной форме</w:t>
      </w:r>
      <w:r w:rsidR="003B13F1" w:rsidRPr="000263E0">
        <w:rPr>
          <w:kern w:val="32"/>
        </w:rPr>
        <w:t xml:space="preserve"> № </w:t>
      </w:r>
      <w:r w:rsidR="000263E0" w:rsidRPr="000263E0">
        <w:rPr>
          <w:kern w:val="32"/>
        </w:rPr>
        <w:t>2</w:t>
      </w:r>
      <w:r w:rsidR="0098544A">
        <w:rPr>
          <w:kern w:val="32"/>
        </w:rPr>
        <w:t>27</w:t>
      </w:r>
      <w:r w:rsidR="003B13F1" w:rsidRPr="000263E0">
        <w:rPr>
          <w:kern w:val="32"/>
        </w:rPr>
        <w:t>-</w:t>
      </w:r>
      <w:r w:rsidR="00672ED3" w:rsidRPr="000263E0">
        <w:rPr>
          <w:kern w:val="32"/>
        </w:rPr>
        <w:t>2</w:t>
      </w:r>
      <w:r w:rsidR="005368ED" w:rsidRPr="000263E0">
        <w:rPr>
          <w:kern w:val="32"/>
        </w:rPr>
        <w:t>1</w:t>
      </w:r>
      <w:r w:rsidR="00C636E9" w:rsidRPr="000263E0">
        <w:rPr>
          <w:kern w:val="32"/>
        </w:rPr>
        <w:t>н</w:t>
      </w:r>
      <w:r w:rsidR="00155F5D" w:rsidRPr="000263E0">
        <w:rPr>
          <w:kern w:val="32"/>
        </w:rPr>
        <w:t xml:space="preserve"> </w:t>
      </w:r>
      <w:r w:rsidR="003B13F1" w:rsidRPr="000263E0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EBA" w:rsidRPr="00EE1227" w:rsidRDefault="00EE1227" w:rsidP="003D73BD">
            <w:pPr>
              <w:contextualSpacing/>
              <w:jc w:val="both"/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EE1227">
              <w:rPr>
                <w:sz w:val="20"/>
                <w:szCs w:val="20"/>
              </w:rPr>
              <w:t>Согласно пункта</w:t>
            </w:r>
            <w:proofErr w:type="gramEnd"/>
            <w:r w:rsidRPr="00EE1227">
              <w:rPr>
                <w:sz w:val="20"/>
                <w:szCs w:val="20"/>
              </w:rPr>
              <w:t xml:space="preserve"> 2.2. Технического задания (Приложение №1 к Извещению) Исполнитель должен выполнить следующие виды низковольтных измерений: </w:t>
            </w:r>
            <w:r w:rsidRPr="00EE1227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EE1227">
              <w:rPr>
                <w:sz w:val="20"/>
                <w:szCs w:val="20"/>
              </w:rPr>
              <w:t xml:space="preserve">Внешний осмотр и испытание на механическую прочность контактов и креплений заземляющих устройств; </w:t>
            </w:r>
            <w:r w:rsidRPr="00EE1227">
              <w:rPr>
                <w:sz w:val="20"/>
                <w:szCs w:val="20"/>
              </w:rPr>
              <w:br/>
              <w:t xml:space="preserve">- Измерение сопротивления изоляции силовых и осветительных проводок; </w:t>
            </w:r>
            <w:r w:rsidRPr="00EE1227">
              <w:rPr>
                <w:sz w:val="20"/>
                <w:szCs w:val="20"/>
              </w:rPr>
              <w:br/>
              <w:t xml:space="preserve">- Проверка наличия цепи между заземлителями и элементами заземленной установки; </w:t>
            </w:r>
            <w:r w:rsidRPr="00EE1227">
              <w:rPr>
                <w:sz w:val="20"/>
                <w:szCs w:val="20"/>
              </w:rPr>
              <w:br/>
              <w:t xml:space="preserve">- Проверка цепи фаза-нуль в электроустановках до 1кВ с системой TN путем непосредственного измерения тока однофазного замыкания на корпус или провод; </w:t>
            </w:r>
            <w:r w:rsidRPr="00EE1227">
              <w:rPr>
                <w:sz w:val="20"/>
                <w:szCs w:val="20"/>
              </w:rPr>
              <w:br/>
              <w:t>- Измерение сопротивления заземляющих устройств.</w:t>
            </w:r>
            <w:proofErr w:type="gramEnd"/>
            <w:r w:rsidRPr="00EE1227">
              <w:rPr>
                <w:sz w:val="20"/>
                <w:szCs w:val="20"/>
              </w:rPr>
              <w:t xml:space="preserve"> </w:t>
            </w:r>
            <w:r w:rsidRPr="00EE1227">
              <w:rPr>
                <w:sz w:val="20"/>
                <w:szCs w:val="20"/>
              </w:rPr>
              <w:br/>
              <w:t xml:space="preserve">При этом Локальный ресурсный сметный расчет, а также пункт 1.4 «Объем работ» Технического задания содержат информацию об объеме работ лишь по одному из пяти выше названных видов работ – «Измерение сопротивления изоляции силовых и осветительных проводок». </w:t>
            </w:r>
            <w:r w:rsidRPr="00EE1227">
              <w:rPr>
                <w:sz w:val="20"/>
                <w:szCs w:val="20"/>
              </w:rPr>
              <w:br/>
            </w:r>
            <w:r w:rsidRPr="00EE1227">
              <w:rPr>
                <w:sz w:val="20"/>
                <w:szCs w:val="20"/>
              </w:rPr>
              <w:br/>
              <w:t xml:space="preserve">В целях обеспечения возможности для формирования корректного ценового предложения по закупке, прошу опубликовать актуальную информацию, раскрывающую полный объем работ по закупке, а именно </w:t>
            </w:r>
            <w:r w:rsidRPr="00EE1227">
              <w:rPr>
                <w:sz w:val="20"/>
                <w:szCs w:val="20"/>
              </w:rPr>
              <w:br/>
              <w:t xml:space="preserve">требуемое количество измерений отдельно по каждому виду из числа указанных в пункте 2.2. Технического задания: </w:t>
            </w:r>
            <w:r w:rsidRPr="00EE1227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EE1227">
              <w:rPr>
                <w:sz w:val="20"/>
                <w:szCs w:val="20"/>
              </w:rPr>
              <w:t xml:space="preserve">Внешний осмотр и испытание на механическую прочность контактов и креплений заземляющих устройств; </w:t>
            </w:r>
            <w:r w:rsidRPr="00EE1227">
              <w:rPr>
                <w:sz w:val="20"/>
                <w:szCs w:val="20"/>
              </w:rPr>
              <w:br/>
              <w:t xml:space="preserve">- Измерение сопротивления изоляции силовых и осветительных проводок; </w:t>
            </w:r>
            <w:r w:rsidRPr="00EE1227">
              <w:rPr>
                <w:sz w:val="20"/>
                <w:szCs w:val="20"/>
              </w:rPr>
              <w:br/>
              <w:t xml:space="preserve">- Проверка наличия цепи между заземлителями и элементами заземленной установки; </w:t>
            </w:r>
            <w:r w:rsidRPr="00EE1227">
              <w:rPr>
                <w:sz w:val="20"/>
                <w:szCs w:val="20"/>
              </w:rPr>
              <w:br/>
              <w:t xml:space="preserve">- Проверка цепи фаза-нуль в электроустановках до 1кВ </w:t>
            </w:r>
            <w:r w:rsidRPr="00EE1227">
              <w:rPr>
                <w:sz w:val="20"/>
                <w:szCs w:val="20"/>
              </w:rPr>
              <w:lastRenderedPageBreak/>
              <w:t xml:space="preserve">с системой TN путем непосредственного измерения тока однофазного замыкания на корпус или провод; </w:t>
            </w:r>
            <w:r w:rsidRPr="00EE1227">
              <w:rPr>
                <w:sz w:val="20"/>
                <w:szCs w:val="20"/>
              </w:rPr>
              <w:br/>
              <w:t>- Измерение сопротивления заземляющих устройств.</w:t>
            </w:r>
            <w:proofErr w:type="gramEnd"/>
          </w:p>
        </w:tc>
        <w:tc>
          <w:tcPr>
            <w:tcW w:w="4961" w:type="dxa"/>
          </w:tcPr>
          <w:p w:rsidR="003D73BD" w:rsidRPr="000263E0" w:rsidRDefault="00EE1227" w:rsidP="0098544A">
            <w:r>
              <w:rPr>
                <w:kern w:val="32"/>
                <w:sz w:val="20"/>
                <w:szCs w:val="20"/>
              </w:rPr>
              <w:lastRenderedPageBreak/>
              <w:t xml:space="preserve">В Извещение о проведении закупки </w:t>
            </w:r>
            <w:r w:rsidR="0098544A">
              <w:rPr>
                <w:b/>
                <w:kern w:val="32"/>
                <w:sz w:val="28"/>
                <w:szCs w:val="28"/>
              </w:rPr>
              <w:t xml:space="preserve"> </w:t>
            </w:r>
            <w:r w:rsidR="0098544A" w:rsidRPr="0098544A">
              <w:rPr>
                <w:kern w:val="32"/>
                <w:sz w:val="20"/>
                <w:szCs w:val="20"/>
              </w:rPr>
              <w:t xml:space="preserve">на </w:t>
            </w:r>
            <w:r w:rsidR="0098544A" w:rsidRPr="0098544A">
              <w:rPr>
                <w:sz w:val="20"/>
                <w:szCs w:val="20"/>
              </w:rPr>
              <w:t xml:space="preserve">оказание услуг по проведению замеров сопротивления изоляции, измерения заземления системы электроснабжения и замены </w:t>
            </w:r>
            <w:proofErr w:type="gramStart"/>
            <w:r w:rsidR="0098544A" w:rsidRPr="0098544A">
              <w:rPr>
                <w:sz w:val="20"/>
                <w:szCs w:val="20"/>
              </w:rPr>
              <w:t>выключателей</w:t>
            </w:r>
            <w:proofErr w:type="gramEnd"/>
            <w:r w:rsidR="0098544A" w:rsidRPr="0098544A">
              <w:rPr>
                <w:sz w:val="20"/>
                <w:szCs w:val="20"/>
              </w:rPr>
              <w:t xml:space="preserve"> автоматических</w:t>
            </w:r>
            <w:r w:rsidR="00985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kern w:val="32"/>
                <w:sz w:val="20"/>
                <w:szCs w:val="20"/>
              </w:rPr>
              <w:t xml:space="preserve">путем запроса котировок в электронной форме № </w:t>
            </w:r>
            <w:r w:rsidR="0098544A">
              <w:rPr>
                <w:kern w:val="32"/>
                <w:sz w:val="20"/>
                <w:szCs w:val="20"/>
              </w:rPr>
              <w:t>227</w:t>
            </w:r>
            <w:bookmarkStart w:id="0" w:name="_GoBack"/>
            <w:bookmarkEnd w:id="0"/>
            <w:r>
              <w:rPr>
                <w:kern w:val="32"/>
                <w:sz w:val="20"/>
                <w:szCs w:val="20"/>
              </w:rPr>
              <w:t>-21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2021-09-24T03:41:00Z</cp:lastPrinted>
  <dcterms:created xsi:type="dcterms:W3CDTF">2021-09-24T06:03:00Z</dcterms:created>
  <dcterms:modified xsi:type="dcterms:W3CDTF">2021-09-24T06:03:00Z</dcterms:modified>
</cp:coreProperties>
</file>