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781D29" w:rsidRPr="00781D29" w:rsidRDefault="00781D29" w:rsidP="00781D29">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лекарственных </w:t>
      </w:r>
      <w:r w:rsidR="007D21D8">
        <w:rPr>
          <w:b/>
          <w:sz w:val="28"/>
          <w:szCs w:val="28"/>
        </w:rPr>
        <w:t>препаратов, влияющих на кроветворение и кровь</w:t>
      </w:r>
    </w:p>
    <w:p w:rsidR="004A26BB" w:rsidRDefault="00E906F0" w:rsidP="00A84ECD">
      <w:pPr>
        <w:jc w:val="center"/>
        <w:rPr>
          <w:b/>
          <w:kern w:val="32"/>
          <w:sz w:val="28"/>
          <w:szCs w:val="28"/>
        </w:rPr>
      </w:pPr>
      <w:r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74EB2">
        <w:rPr>
          <w:b/>
          <w:kern w:val="32"/>
          <w:sz w:val="28"/>
          <w:szCs w:val="28"/>
        </w:rPr>
        <w:t xml:space="preserve">  </w:t>
      </w:r>
      <w:r w:rsidR="007D21D8">
        <w:rPr>
          <w:b/>
          <w:kern w:val="32"/>
          <w:sz w:val="28"/>
          <w:szCs w:val="28"/>
        </w:rPr>
        <w:t>221-21</w:t>
      </w:r>
      <w:r w:rsidR="00974EB2">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974EB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670F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974EB2" w:rsidRPr="000F1235">
              <w:rPr>
                <w:b/>
                <w:sz w:val="20"/>
                <w:szCs w:val="20"/>
              </w:rPr>
              <w:t xml:space="preserve"> </w:t>
            </w:r>
            <w:r w:rsidR="00781D29" w:rsidRPr="002D48A2">
              <w:rPr>
                <w:sz w:val="20"/>
                <w:szCs w:val="20"/>
              </w:rPr>
              <w:t xml:space="preserve">Поставка </w:t>
            </w:r>
            <w:r w:rsidR="00781D29">
              <w:rPr>
                <w:bCs/>
                <w:sz w:val="20"/>
                <w:szCs w:val="20"/>
              </w:rPr>
              <w:t xml:space="preserve">лекарственных </w:t>
            </w:r>
            <w:r w:rsidR="007D21D8">
              <w:rPr>
                <w:bCs/>
                <w:sz w:val="20"/>
                <w:szCs w:val="20"/>
              </w:rPr>
              <w:t>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8024A7" w:rsidRDefault="007D21D8" w:rsidP="00BF5704">
            <w:pPr>
              <w:autoSpaceDE w:val="0"/>
              <w:autoSpaceDN w:val="0"/>
              <w:adjustRightInd w:val="0"/>
              <w:rPr>
                <w:sz w:val="20"/>
                <w:szCs w:val="20"/>
              </w:rPr>
            </w:pPr>
            <w:r w:rsidRPr="007D21D8">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7D21D8" w:rsidP="00974EB2">
            <w:pPr>
              <w:autoSpaceDE w:val="0"/>
              <w:autoSpaceDN w:val="0"/>
              <w:adjustRightInd w:val="0"/>
              <w:rPr>
                <w:sz w:val="20"/>
                <w:szCs w:val="20"/>
              </w:rPr>
            </w:pPr>
            <w:r>
              <w:rPr>
                <w:sz w:val="20"/>
                <w:szCs w:val="20"/>
              </w:rPr>
              <w:t>495</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7D21D8">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7D21D8">
              <w:rPr>
                <w:sz w:val="20"/>
                <w:szCs w:val="20"/>
              </w:rPr>
              <w:t>0</w:t>
            </w:r>
            <w:r>
              <w:rPr>
                <w:sz w:val="20"/>
                <w:szCs w:val="20"/>
              </w:rPr>
              <w:t>.</w:t>
            </w:r>
            <w:r w:rsidR="007D21D8">
              <w:rPr>
                <w:sz w:val="20"/>
                <w:szCs w:val="20"/>
              </w:rPr>
              <w:t>11</w:t>
            </w:r>
            <w:r>
              <w:rPr>
                <w:sz w:val="20"/>
                <w:szCs w:val="20"/>
              </w:rPr>
              <w:t>.2022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74EB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ул. Ярославского,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7D21D8" w:rsidRPr="002B75A5" w:rsidRDefault="007D21D8" w:rsidP="007D21D8">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7D21D8" w:rsidP="007D21D8">
            <w:pPr>
              <w:tabs>
                <w:tab w:val="left" w:pos="6022"/>
              </w:tabs>
              <w:ind w:right="72"/>
              <w:rPr>
                <w:sz w:val="20"/>
                <w:szCs w:val="20"/>
              </w:rPr>
            </w:pPr>
            <w:r>
              <w:rPr>
                <w:sz w:val="20"/>
                <w:szCs w:val="20"/>
              </w:rPr>
              <w:t xml:space="preserve">1 293 956,49 </w:t>
            </w:r>
            <w:r w:rsidRPr="00FE2446">
              <w:rPr>
                <w:sz w:val="20"/>
                <w:szCs w:val="20"/>
              </w:rPr>
              <w:t>руб</w:t>
            </w:r>
            <w:r>
              <w:rPr>
                <w:sz w:val="20"/>
                <w:szCs w:val="20"/>
              </w:rPr>
              <w:t>лей</w:t>
            </w:r>
            <w:r w:rsidRPr="00FE2446">
              <w:rPr>
                <w:sz w:val="20"/>
                <w:szCs w:val="20"/>
              </w:rPr>
              <w:t xml:space="preserve"> (</w:t>
            </w:r>
            <w:r>
              <w:rPr>
                <w:sz w:val="20"/>
                <w:szCs w:val="20"/>
              </w:rPr>
              <w:t>один миллион двести девяносто три тысячи девятьсот пятьдесят шесть рублей сорок девять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7D21D8">
            <w:pPr>
              <w:jc w:val="both"/>
              <w:rPr>
                <w:sz w:val="20"/>
                <w:szCs w:val="20"/>
              </w:rPr>
            </w:pPr>
            <w:r w:rsidRPr="008024A7">
              <w:rPr>
                <w:sz w:val="20"/>
                <w:szCs w:val="20"/>
              </w:rPr>
              <w:t>С даты публикации</w:t>
            </w:r>
            <w:r w:rsidR="001232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1232A7">
              <w:rPr>
                <w:sz w:val="20"/>
                <w:szCs w:val="20"/>
              </w:rPr>
              <w:t xml:space="preserve"> </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1232A7">
              <w:t xml:space="preserve"> </w:t>
            </w:r>
            <w:r w:rsidRPr="008024A7">
              <w:rPr>
                <w:b/>
                <w:sz w:val="20"/>
                <w:szCs w:val="20"/>
              </w:rPr>
              <w:t>«</w:t>
            </w:r>
            <w:r w:rsidR="00974EB2">
              <w:rPr>
                <w:b/>
                <w:sz w:val="20"/>
                <w:szCs w:val="20"/>
              </w:rPr>
              <w:t>1</w:t>
            </w:r>
            <w:r w:rsidR="007D21D8">
              <w:rPr>
                <w:b/>
                <w:sz w:val="20"/>
                <w:szCs w:val="20"/>
              </w:rPr>
              <w:t>3</w:t>
            </w:r>
            <w:r w:rsidRPr="008024A7">
              <w:rPr>
                <w:b/>
                <w:sz w:val="20"/>
                <w:szCs w:val="20"/>
              </w:rPr>
              <w:t>»</w:t>
            </w:r>
            <w:r w:rsidR="00974EB2">
              <w:rPr>
                <w:b/>
                <w:sz w:val="20"/>
                <w:szCs w:val="20"/>
              </w:rPr>
              <w:t xml:space="preserve"> </w:t>
            </w:r>
            <w:r w:rsidR="007D21D8">
              <w:rPr>
                <w:b/>
                <w:sz w:val="20"/>
                <w:szCs w:val="20"/>
              </w:rPr>
              <w:t>сентября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7D21D8">
              <w:rPr>
                <w:b/>
                <w:sz w:val="20"/>
                <w:szCs w:val="20"/>
              </w:rPr>
              <w:t>21</w:t>
            </w:r>
            <w:r w:rsidRPr="008024A7">
              <w:rPr>
                <w:b/>
                <w:sz w:val="20"/>
                <w:szCs w:val="20"/>
              </w:rPr>
              <w:t xml:space="preserve">» </w:t>
            </w:r>
            <w:r w:rsidR="007D21D8">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974EB2">
              <w:rPr>
                <w:sz w:val="20"/>
                <w:szCs w:val="20"/>
              </w:rPr>
              <w:t xml:space="preserve"> </w:t>
            </w:r>
            <w:r w:rsidR="00A76857" w:rsidRPr="008024A7">
              <w:rPr>
                <w:sz w:val="20"/>
                <w:szCs w:val="20"/>
                <w:lang w:val="en-US"/>
              </w:rPr>
              <w:t>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74EB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74EB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7D21D8">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974EB2">
              <w:rPr>
                <w:b/>
                <w:sz w:val="20"/>
                <w:szCs w:val="20"/>
              </w:rPr>
              <w:t xml:space="preserve"> </w:t>
            </w:r>
            <w:r w:rsidRPr="008024A7">
              <w:rPr>
                <w:sz w:val="20"/>
                <w:szCs w:val="20"/>
              </w:rPr>
              <w:t>«</w:t>
            </w:r>
            <w:r w:rsidR="007D21D8">
              <w:rPr>
                <w:sz w:val="20"/>
                <w:szCs w:val="20"/>
              </w:rPr>
              <w:t>13</w:t>
            </w:r>
            <w:r w:rsidRPr="008024A7">
              <w:rPr>
                <w:sz w:val="20"/>
                <w:szCs w:val="20"/>
              </w:rPr>
              <w:t xml:space="preserve">» </w:t>
            </w:r>
            <w:r w:rsidR="007D21D8">
              <w:rPr>
                <w:sz w:val="20"/>
                <w:szCs w:val="20"/>
              </w:rPr>
              <w:t>сентября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D21D8">
            <w:pPr>
              <w:jc w:val="both"/>
              <w:rPr>
                <w:sz w:val="20"/>
                <w:szCs w:val="20"/>
              </w:rPr>
            </w:pPr>
            <w:r w:rsidRPr="008024A7">
              <w:rPr>
                <w:bCs/>
                <w:sz w:val="20"/>
                <w:szCs w:val="20"/>
              </w:rPr>
              <w:t>«</w:t>
            </w:r>
            <w:r w:rsidR="007D21D8">
              <w:rPr>
                <w:bCs/>
                <w:sz w:val="20"/>
                <w:szCs w:val="20"/>
              </w:rPr>
              <w:t>21</w:t>
            </w:r>
            <w:r w:rsidRPr="008024A7">
              <w:rPr>
                <w:bCs/>
                <w:sz w:val="20"/>
                <w:szCs w:val="20"/>
              </w:rPr>
              <w:t xml:space="preserve">» </w:t>
            </w:r>
            <w:r w:rsidR="007D21D8">
              <w:rPr>
                <w:bCs/>
                <w:sz w:val="20"/>
                <w:szCs w:val="20"/>
              </w:rPr>
              <w:t>сентября</w:t>
            </w:r>
            <w:r w:rsidR="001232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74EB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D21D8" w:rsidP="00DA1FB1">
            <w:pPr>
              <w:autoSpaceDE w:val="0"/>
              <w:autoSpaceDN w:val="0"/>
              <w:adjustRightInd w:val="0"/>
              <w:jc w:val="both"/>
              <w:outlineLvl w:val="1"/>
              <w:rPr>
                <w:sz w:val="20"/>
                <w:szCs w:val="20"/>
              </w:rPr>
            </w:pPr>
            <w:r>
              <w:rPr>
                <w:sz w:val="20"/>
                <w:szCs w:val="20"/>
              </w:rPr>
              <w:t>38 818,69</w:t>
            </w:r>
            <w:r w:rsidR="00DA1FB1" w:rsidRPr="008024A7">
              <w:rPr>
                <w:sz w:val="20"/>
                <w:szCs w:val="20"/>
              </w:rPr>
              <w:t xml:space="preserve"> руб. (</w:t>
            </w:r>
            <w:r>
              <w:rPr>
                <w:sz w:val="20"/>
                <w:szCs w:val="20"/>
              </w:rPr>
              <w:t>тридцать восемь тысяч восемьсот восемнадцать рублей шестьдесят девять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974EB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974EB2">
              <w:rPr>
                <w:b/>
                <w:sz w:val="20"/>
                <w:szCs w:val="20"/>
              </w:rPr>
              <w:t xml:space="preserve"> </w:t>
            </w:r>
            <w:r w:rsidRPr="008024A7">
              <w:rPr>
                <w:sz w:val="20"/>
                <w:szCs w:val="20"/>
              </w:rPr>
              <w:t>исполнения договора</w:t>
            </w:r>
            <w:r w:rsidR="00974EB2">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74EB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974EB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974EB2">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74EB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974EB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974EB2">
              <w:rPr>
                <w:sz w:val="20"/>
                <w:szCs w:val="20"/>
              </w:rPr>
              <w:t xml:space="preserve"> </w:t>
            </w:r>
            <w:r w:rsidR="00E865E0" w:rsidRPr="008024A7">
              <w:rPr>
                <w:sz w:val="20"/>
                <w:szCs w:val="20"/>
              </w:rPr>
              <w:t>раздела 30</w:t>
            </w:r>
            <w:r w:rsidR="00974EB2">
              <w:rPr>
                <w:sz w:val="20"/>
                <w:szCs w:val="20"/>
              </w:rPr>
              <w:t xml:space="preserve"> </w:t>
            </w:r>
            <w:r w:rsidR="00E865E0" w:rsidRPr="008024A7">
              <w:rPr>
                <w:sz w:val="20"/>
                <w:szCs w:val="20"/>
              </w:rPr>
              <w:t>Извещения о закупке</w:t>
            </w:r>
            <w:r w:rsidR="00974EB2">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974EB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74EB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D21D8">
            <w:pPr>
              <w:jc w:val="both"/>
              <w:rPr>
                <w:sz w:val="20"/>
                <w:szCs w:val="20"/>
              </w:rPr>
            </w:pPr>
            <w:r w:rsidRPr="008024A7">
              <w:rPr>
                <w:sz w:val="20"/>
                <w:szCs w:val="20"/>
              </w:rPr>
              <w:t>«</w:t>
            </w:r>
            <w:r w:rsidR="007D21D8">
              <w:rPr>
                <w:sz w:val="20"/>
                <w:szCs w:val="20"/>
              </w:rPr>
              <w:t>20</w:t>
            </w:r>
            <w:r w:rsidR="00487F7E" w:rsidRPr="008024A7">
              <w:rPr>
                <w:sz w:val="20"/>
                <w:szCs w:val="20"/>
              </w:rPr>
              <w:t xml:space="preserve">» </w:t>
            </w:r>
            <w:r w:rsidR="007D21D8">
              <w:rPr>
                <w:sz w:val="20"/>
                <w:szCs w:val="20"/>
              </w:rPr>
              <w:t>сентября</w:t>
            </w:r>
            <w:r w:rsidR="00974EB2">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80675" w:rsidRDefault="00487F7E" w:rsidP="007D21D8">
            <w:pPr>
              <w:jc w:val="both"/>
              <w:rPr>
                <w:b/>
                <w:sz w:val="20"/>
                <w:szCs w:val="20"/>
              </w:rPr>
            </w:pPr>
            <w:r w:rsidRPr="00180675">
              <w:rPr>
                <w:b/>
                <w:sz w:val="20"/>
                <w:szCs w:val="20"/>
              </w:rPr>
              <w:t>«</w:t>
            </w:r>
            <w:r w:rsidR="007D21D8">
              <w:rPr>
                <w:b/>
                <w:sz w:val="20"/>
                <w:szCs w:val="20"/>
              </w:rPr>
              <w:t>21</w:t>
            </w:r>
            <w:r w:rsidRPr="00180675">
              <w:rPr>
                <w:b/>
                <w:sz w:val="20"/>
                <w:szCs w:val="20"/>
              </w:rPr>
              <w:t xml:space="preserve">» </w:t>
            </w:r>
            <w:r w:rsidR="007D21D8">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74EB2">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63689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63689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63689E">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63689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63689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63689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Pr>
          <w:b/>
          <w:sz w:val="20"/>
          <w:szCs w:val="20"/>
        </w:rPr>
        <w:t xml:space="preserve">лекарственных </w:t>
      </w:r>
      <w:r w:rsidR="007D21D8">
        <w:rPr>
          <w:b/>
          <w:sz w:val="20"/>
          <w:szCs w:val="20"/>
        </w:rPr>
        <w:t>препаратов, влияющих на кроветворение и кровь</w:t>
      </w:r>
      <w:r w:rsidR="0063689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4EB2">
        <w:rPr>
          <w:b/>
          <w:kern w:val="32"/>
          <w:sz w:val="20"/>
          <w:szCs w:val="20"/>
        </w:rPr>
        <w:t xml:space="preserve"> </w:t>
      </w:r>
      <w:r w:rsidR="007D21D8">
        <w:rPr>
          <w:b/>
          <w:kern w:val="32"/>
          <w:sz w:val="20"/>
          <w:szCs w:val="20"/>
        </w:rPr>
        <w:t>221-21</w:t>
      </w:r>
      <w:r w:rsidR="00974EB2">
        <w:rPr>
          <w:b/>
          <w:kern w:val="32"/>
          <w:sz w:val="20"/>
          <w:szCs w:val="20"/>
        </w:rPr>
        <w:t>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0A2320">
        <w:rPr>
          <w:b/>
          <w:bCs/>
          <w:sz w:val="20"/>
        </w:rPr>
        <w:t>лекарственных препаратов влияющих на кроветворение и кровь</w:t>
      </w:r>
    </w:p>
    <w:tbl>
      <w:tblPr>
        <w:tblW w:w="4963" w:type="pct"/>
        <w:tblLayout w:type="fixed"/>
        <w:tblLook w:val="04A0"/>
      </w:tblPr>
      <w:tblGrid>
        <w:gridCol w:w="504"/>
        <w:gridCol w:w="2867"/>
        <w:gridCol w:w="3972"/>
        <w:gridCol w:w="848"/>
        <w:gridCol w:w="848"/>
        <w:gridCol w:w="1305"/>
      </w:tblGrid>
      <w:tr w:rsidR="00D120C1" w:rsidRPr="005A07FA" w:rsidTr="0033598B">
        <w:trPr>
          <w:trHeight w:val="889"/>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1919"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7D21D8">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7D21D8" w:rsidRDefault="00D120C1" w:rsidP="007D21D8">
            <w:pPr>
              <w:jc w:val="center"/>
              <w:rPr>
                <w:color w:val="000000"/>
                <w:sz w:val="20"/>
                <w:szCs w:val="20"/>
              </w:rPr>
            </w:pPr>
            <w:r w:rsidRPr="007D21D8">
              <w:rPr>
                <w:color w:val="000000"/>
                <w:sz w:val="20"/>
                <w:szCs w:val="20"/>
              </w:rPr>
              <w:t>Кол-во</w:t>
            </w:r>
          </w:p>
        </w:tc>
        <w:tc>
          <w:tcPr>
            <w:tcW w:w="63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shd w:val="clear" w:color="auto" w:fill="FFFFFF"/>
              <w:rPr>
                <w:color w:val="000000"/>
                <w:sz w:val="20"/>
                <w:szCs w:val="20"/>
              </w:rPr>
            </w:pPr>
            <w:r w:rsidRPr="007D21D8">
              <w:rPr>
                <w:color w:val="000000"/>
                <w:sz w:val="20"/>
                <w:szCs w:val="20"/>
              </w:rPr>
              <w:t>Декстроза</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инфузий 20%, 500 мл,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72</w:t>
            </w:r>
          </w:p>
        </w:tc>
        <w:tc>
          <w:tcPr>
            <w:tcW w:w="631" w:type="pct"/>
            <w:tcBorders>
              <w:top w:val="single" w:sz="4" w:space="0" w:color="auto"/>
              <w:left w:val="nil"/>
              <w:bottom w:val="single" w:sz="4" w:space="0" w:color="auto"/>
              <w:right w:val="single" w:sz="4" w:space="0" w:color="auto"/>
            </w:tcBorders>
          </w:tcPr>
          <w:p w:rsidR="007D21D8" w:rsidRPr="0063689E" w:rsidRDefault="0033598B" w:rsidP="00607FF4">
            <w:pPr>
              <w:jc w:val="center"/>
              <w:rPr>
                <w:sz w:val="20"/>
                <w:szCs w:val="20"/>
              </w:rPr>
            </w:pPr>
            <w:r>
              <w:rPr>
                <w:sz w:val="20"/>
                <w:szCs w:val="20"/>
              </w:rPr>
              <w:t>51,96</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2</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shd w:val="clear" w:color="auto" w:fill="FFFFFF"/>
              <w:rPr>
                <w:color w:val="000000"/>
                <w:sz w:val="20"/>
                <w:szCs w:val="20"/>
              </w:rPr>
            </w:pPr>
            <w:r w:rsidRPr="007D21D8">
              <w:rPr>
                <w:color w:val="000000"/>
                <w:sz w:val="20"/>
                <w:szCs w:val="20"/>
              </w:rPr>
              <w:t>Декстроза</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инфузий 10%, 500 мл ,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1600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52,15</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3</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rPr>
            </w:pPr>
            <w:r w:rsidRPr="007D21D8">
              <w:rPr>
                <w:sz w:val="20"/>
                <w:szCs w:val="20"/>
              </w:rPr>
              <w:t>Декстран [ср. мол. масса 35000-45000]</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sz w:val="20"/>
                <w:szCs w:val="20"/>
              </w:rPr>
            </w:pPr>
            <w:r w:rsidRPr="007D21D8">
              <w:rPr>
                <w:sz w:val="20"/>
                <w:szCs w:val="20"/>
              </w:rPr>
              <w:t>р-р д/инф. 10%  200 мл – бутылки (флаконы)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40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79,50</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4</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lang w:eastAsia="en-US"/>
              </w:rPr>
            </w:pPr>
            <w:r w:rsidRPr="007D21D8">
              <w:rPr>
                <w:color w:val="000000"/>
                <w:sz w:val="20"/>
                <w:szCs w:val="20"/>
              </w:rPr>
              <w:t xml:space="preserve">Транексамовая кислота </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 xml:space="preserve"> р-р для в/в введения 50 мг/мл 5 мл-  ампулы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110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1201,10</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5</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color w:val="000000"/>
                <w:sz w:val="20"/>
                <w:szCs w:val="20"/>
              </w:rPr>
            </w:pPr>
            <w:r w:rsidRPr="007D21D8">
              <w:rPr>
                <w:color w:val="000000"/>
                <w:sz w:val="20"/>
                <w:szCs w:val="20"/>
              </w:rPr>
              <w:t xml:space="preserve">Натрия хлорид р-р сложный (Калия хлорид+Кальция хлорид+Натрия хлорид) </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инфузий  500мл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1800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42,09</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6</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color w:val="000000"/>
                <w:sz w:val="20"/>
                <w:szCs w:val="20"/>
              </w:rPr>
            </w:pPr>
            <w:r w:rsidRPr="007D21D8">
              <w:rPr>
                <w:color w:val="000000"/>
                <w:sz w:val="20"/>
                <w:szCs w:val="20"/>
              </w:rPr>
              <w:t xml:space="preserve">Альбумин человека </w:t>
            </w:r>
          </w:p>
          <w:p w:rsidR="007D21D8" w:rsidRPr="007D21D8" w:rsidRDefault="007D21D8" w:rsidP="007D21D8">
            <w:pPr>
              <w:rPr>
                <w:sz w:val="20"/>
                <w:szCs w:val="20"/>
                <w:lang w:eastAsia="en-US"/>
              </w:rPr>
            </w:pP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lang w:eastAsia="en-US"/>
              </w:rPr>
            </w:pPr>
            <w:r w:rsidRPr="007D21D8">
              <w:rPr>
                <w:color w:val="000000"/>
                <w:sz w:val="20"/>
                <w:szCs w:val="20"/>
              </w:rPr>
              <w:t xml:space="preserve"> р-р для инфузий 250 мг/мл, 50 мл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60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3029,73</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7</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33598B">
            <w:pPr>
              <w:rPr>
                <w:sz w:val="20"/>
                <w:szCs w:val="20"/>
              </w:rPr>
            </w:pPr>
            <w:r w:rsidRPr="007D21D8">
              <w:rPr>
                <w:color w:val="000000"/>
                <w:sz w:val="20"/>
                <w:szCs w:val="20"/>
              </w:rPr>
              <w:t>Железа (III) гидроксид сахарозный комплекс</w:t>
            </w:r>
          </w:p>
        </w:tc>
        <w:tc>
          <w:tcPr>
            <w:tcW w:w="1919" w:type="pct"/>
            <w:tcBorders>
              <w:top w:val="single" w:sz="4" w:space="0" w:color="auto"/>
              <w:left w:val="nil"/>
              <w:bottom w:val="single" w:sz="4" w:space="0" w:color="auto"/>
              <w:right w:val="single" w:sz="4" w:space="0" w:color="auto"/>
            </w:tcBorders>
          </w:tcPr>
          <w:p w:rsidR="007D21D8" w:rsidRPr="007D21D8" w:rsidRDefault="007D21D8" w:rsidP="0033598B">
            <w:pPr>
              <w:rPr>
                <w:color w:val="000000"/>
                <w:sz w:val="20"/>
                <w:szCs w:val="20"/>
              </w:rPr>
            </w:pPr>
            <w:r w:rsidRPr="007D21D8">
              <w:rPr>
                <w:color w:val="000000"/>
                <w:sz w:val="20"/>
                <w:szCs w:val="20"/>
              </w:rPr>
              <w:t xml:space="preserve"> р-р для в/в введения, 20 мг/мл, ампулы  5мл- №5</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60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1800,40</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8</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rPr>
            </w:pPr>
            <w:r w:rsidRPr="007D21D8">
              <w:rPr>
                <w:color w:val="000000"/>
                <w:sz w:val="20"/>
                <w:szCs w:val="20"/>
              </w:rPr>
              <w:t xml:space="preserve">Эпоэтин альфа </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 xml:space="preserve"> р-р для внутривенного и подкожного введения 10000 МЕ, 0,25 мл (2500 МЕ) - шприц №6</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8</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6333,12</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9</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33598B">
            <w:pPr>
              <w:rPr>
                <w:color w:val="000000"/>
                <w:sz w:val="20"/>
                <w:szCs w:val="20"/>
              </w:rPr>
            </w:pPr>
            <w:r w:rsidRPr="007D21D8">
              <w:rPr>
                <w:color w:val="000000"/>
                <w:sz w:val="20"/>
                <w:szCs w:val="20"/>
              </w:rPr>
              <w:t>Клопидогрел</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таблетки п/о 75 мг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1120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11,11</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10</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lang w:eastAsia="en-US"/>
              </w:rPr>
            </w:pPr>
            <w:r w:rsidRPr="007D21D8">
              <w:rPr>
                <w:color w:val="000000"/>
                <w:sz w:val="20"/>
                <w:szCs w:val="20"/>
              </w:rPr>
              <w:t>Эноксапарин натрия</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 xml:space="preserve"> р-р для инъекций 10 тыс.анти-Ха МЕ/мл,   0,6мл-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100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2219,02</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11</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lang w:eastAsia="en-US"/>
              </w:rPr>
            </w:pPr>
            <w:r w:rsidRPr="007D21D8">
              <w:rPr>
                <w:color w:val="000000"/>
                <w:sz w:val="20"/>
                <w:szCs w:val="20"/>
              </w:rPr>
              <w:t xml:space="preserve">Апротинин </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в/в введения 10 000 КИЕ/мл 10 мл- ампулы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100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216,78</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12</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lang w:eastAsia="en-US"/>
              </w:rPr>
            </w:pPr>
            <w:r w:rsidRPr="007D21D8">
              <w:rPr>
                <w:color w:val="000000"/>
                <w:sz w:val="20"/>
                <w:szCs w:val="20"/>
              </w:rPr>
              <w:t>Эноксапарин натрия</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инъекций 10 тыс.анти-Ха МЕ/мл,   0,7мл-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40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2557,63</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13</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lang w:eastAsia="en-US"/>
              </w:rPr>
            </w:pPr>
            <w:r w:rsidRPr="007D21D8">
              <w:rPr>
                <w:sz w:val="20"/>
                <w:szCs w:val="20"/>
                <w:lang w:eastAsia="en-US"/>
              </w:rPr>
              <w:t xml:space="preserve">Кальция хлорид </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в/в введения 100 мг/мл 10мл- ампулы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16</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56,38</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14</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rsidR="007D21D8" w:rsidRPr="007D21D8" w:rsidRDefault="007D21D8" w:rsidP="007D21D8">
            <w:pPr>
              <w:rPr>
                <w:color w:val="000000"/>
                <w:sz w:val="20"/>
                <w:szCs w:val="20"/>
              </w:rPr>
            </w:pPr>
            <w:r w:rsidRPr="007D21D8">
              <w:rPr>
                <w:color w:val="000000"/>
                <w:sz w:val="20"/>
                <w:szCs w:val="20"/>
              </w:rPr>
              <w:t xml:space="preserve">Аминокислоты для парентерального питания </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инфузий 8%, 500 мл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6</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4397,20</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15</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33598B">
            <w:pPr>
              <w:tabs>
                <w:tab w:val="right" w:pos="3471"/>
              </w:tabs>
              <w:rPr>
                <w:color w:val="000000"/>
                <w:sz w:val="20"/>
                <w:szCs w:val="20"/>
              </w:rPr>
            </w:pPr>
            <w:r w:rsidRPr="007D21D8">
              <w:rPr>
                <w:color w:val="000000"/>
                <w:sz w:val="20"/>
                <w:szCs w:val="20"/>
              </w:rPr>
              <w:t>Апиксабан</w:t>
            </w:r>
          </w:p>
        </w:tc>
        <w:tc>
          <w:tcPr>
            <w:tcW w:w="1919" w:type="pct"/>
            <w:tcBorders>
              <w:top w:val="single" w:sz="4" w:space="0" w:color="auto"/>
              <w:left w:val="nil"/>
              <w:bottom w:val="single" w:sz="4" w:space="0" w:color="auto"/>
              <w:right w:val="single" w:sz="4" w:space="0" w:color="auto"/>
            </w:tcBorders>
          </w:tcPr>
          <w:p w:rsidR="007D21D8" w:rsidRPr="007D21D8" w:rsidRDefault="007D21D8" w:rsidP="0033598B">
            <w:pPr>
              <w:rPr>
                <w:color w:val="000000"/>
                <w:sz w:val="20"/>
                <w:szCs w:val="20"/>
              </w:rPr>
            </w:pPr>
            <w:r w:rsidRPr="007D21D8">
              <w:rPr>
                <w:color w:val="000000"/>
                <w:sz w:val="20"/>
                <w:szCs w:val="20"/>
              </w:rPr>
              <w:t xml:space="preserve"> таблетки п/о 5 мг  №60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20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2572,77</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16</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color w:val="000000"/>
                <w:sz w:val="20"/>
                <w:szCs w:val="20"/>
              </w:rPr>
            </w:pPr>
            <w:r w:rsidRPr="007D21D8">
              <w:rPr>
                <w:color w:val="000000"/>
                <w:sz w:val="20"/>
                <w:szCs w:val="20"/>
              </w:rPr>
              <w:t>Гидроксиэтилкрахмал</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р-р для инфузий, 6%, 500 мл  №1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Шт.</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140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640,06</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17</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33598B">
            <w:pPr>
              <w:rPr>
                <w:color w:val="000000"/>
                <w:sz w:val="20"/>
                <w:szCs w:val="20"/>
              </w:rPr>
            </w:pPr>
            <w:r w:rsidRPr="007D21D8">
              <w:rPr>
                <w:color w:val="000000"/>
                <w:sz w:val="20"/>
                <w:szCs w:val="20"/>
              </w:rPr>
              <w:t>Желатин</w:t>
            </w:r>
          </w:p>
        </w:tc>
        <w:tc>
          <w:tcPr>
            <w:tcW w:w="1919" w:type="pct"/>
            <w:tcBorders>
              <w:top w:val="single" w:sz="4" w:space="0" w:color="auto"/>
              <w:left w:val="nil"/>
              <w:bottom w:val="single" w:sz="4" w:space="0" w:color="auto"/>
              <w:right w:val="single" w:sz="4" w:space="0" w:color="auto"/>
            </w:tcBorders>
            <w:vAlign w:val="center"/>
          </w:tcPr>
          <w:p w:rsidR="007D21D8" w:rsidRPr="007D21D8" w:rsidRDefault="007D21D8" w:rsidP="007D21D8">
            <w:pPr>
              <w:rPr>
                <w:color w:val="000000"/>
                <w:sz w:val="20"/>
                <w:szCs w:val="20"/>
              </w:rPr>
            </w:pPr>
            <w:r w:rsidRPr="007D21D8">
              <w:rPr>
                <w:color w:val="000000"/>
                <w:sz w:val="20"/>
                <w:szCs w:val="20"/>
              </w:rPr>
              <w:t>р-р  для инфузий 4%, 500 мл  №10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4</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2316,57</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18</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sz w:val="20"/>
                <w:szCs w:val="20"/>
                <w:lang w:eastAsia="en-US"/>
              </w:rPr>
            </w:pPr>
            <w:r w:rsidRPr="007D21D8">
              <w:rPr>
                <w:color w:val="000000"/>
                <w:sz w:val="20"/>
                <w:szCs w:val="20"/>
              </w:rPr>
              <w:t xml:space="preserve">Транексамовая кислота </w:t>
            </w:r>
          </w:p>
        </w:tc>
        <w:tc>
          <w:tcPr>
            <w:tcW w:w="1919" w:type="pct"/>
            <w:tcBorders>
              <w:top w:val="single" w:sz="4" w:space="0" w:color="auto"/>
              <w:left w:val="nil"/>
              <w:bottom w:val="single" w:sz="4" w:space="0" w:color="auto"/>
              <w:right w:val="single" w:sz="4" w:space="0" w:color="auto"/>
            </w:tcBorders>
            <w:vAlign w:val="center"/>
          </w:tcPr>
          <w:p w:rsidR="007D21D8" w:rsidRPr="007D21D8" w:rsidRDefault="007D21D8" w:rsidP="007D21D8">
            <w:pPr>
              <w:rPr>
                <w:color w:val="000000"/>
                <w:sz w:val="20"/>
                <w:szCs w:val="20"/>
              </w:rPr>
            </w:pPr>
            <w:r w:rsidRPr="007D21D8">
              <w:rPr>
                <w:color w:val="000000"/>
                <w:sz w:val="20"/>
                <w:szCs w:val="20"/>
              </w:rPr>
              <w:t>таблетки 250 мг №30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200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571,16</w:t>
            </w:r>
          </w:p>
        </w:tc>
      </w:tr>
      <w:tr w:rsidR="007D21D8" w:rsidRPr="0063689E" w:rsidTr="0033598B">
        <w:trPr>
          <w:cantSplit/>
          <w:trHeight w:val="132"/>
        </w:trPr>
        <w:tc>
          <w:tcPr>
            <w:tcW w:w="243" w:type="pct"/>
            <w:tcBorders>
              <w:top w:val="single" w:sz="4" w:space="0" w:color="auto"/>
              <w:left w:val="single" w:sz="4" w:space="0" w:color="auto"/>
              <w:bottom w:val="single" w:sz="4" w:space="0" w:color="auto"/>
              <w:right w:val="nil"/>
            </w:tcBorders>
            <w:shd w:val="clear" w:color="auto" w:fill="auto"/>
          </w:tcPr>
          <w:p w:rsidR="007D21D8" w:rsidRPr="0063689E" w:rsidRDefault="007D21D8" w:rsidP="007D21D8">
            <w:pPr>
              <w:rPr>
                <w:sz w:val="20"/>
                <w:szCs w:val="20"/>
              </w:rPr>
            </w:pPr>
            <w:r>
              <w:rPr>
                <w:sz w:val="20"/>
                <w:szCs w:val="20"/>
              </w:rPr>
              <w:t>19</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rPr>
                <w:color w:val="000000"/>
                <w:sz w:val="20"/>
                <w:szCs w:val="20"/>
              </w:rPr>
            </w:pPr>
            <w:r w:rsidRPr="007D21D8">
              <w:rPr>
                <w:color w:val="000000"/>
                <w:sz w:val="20"/>
                <w:szCs w:val="20"/>
              </w:rPr>
              <w:t>Фолиевая кислота</w:t>
            </w:r>
          </w:p>
        </w:tc>
        <w:tc>
          <w:tcPr>
            <w:tcW w:w="1919" w:type="pct"/>
            <w:tcBorders>
              <w:top w:val="single" w:sz="4" w:space="0" w:color="auto"/>
              <w:left w:val="nil"/>
              <w:bottom w:val="single" w:sz="4" w:space="0" w:color="auto"/>
              <w:right w:val="single" w:sz="4" w:space="0" w:color="auto"/>
            </w:tcBorders>
          </w:tcPr>
          <w:p w:rsidR="007D21D8" w:rsidRPr="007D21D8" w:rsidRDefault="007D21D8" w:rsidP="007D21D8">
            <w:pPr>
              <w:rPr>
                <w:color w:val="000000"/>
                <w:sz w:val="20"/>
                <w:szCs w:val="20"/>
              </w:rPr>
            </w:pPr>
            <w:r w:rsidRPr="007D21D8">
              <w:rPr>
                <w:color w:val="000000"/>
                <w:sz w:val="20"/>
                <w:szCs w:val="20"/>
              </w:rPr>
              <w:t>таблетки 1 мг №50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Уп.</w:t>
            </w:r>
          </w:p>
        </w:tc>
        <w:tc>
          <w:tcPr>
            <w:tcW w:w="410" w:type="pct"/>
            <w:tcBorders>
              <w:top w:val="single" w:sz="4" w:space="0" w:color="auto"/>
              <w:left w:val="nil"/>
              <w:bottom w:val="single" w:sz="4" w:space="0" w:color="auto"/>
              <w:right w:val="single" w:sz="4" w:space="0" w:color="auto"/>
            </w:tcBorders>
            <w:shd w:val="clear" w:color="auto" w:fill="auto"/>
          </w:tcPr>
          <w:p w:rsidR="007D21D8" w:rsidRPr="007D21D8" w:rsidRDefault="007D21D8" w:rsidP="007D21D8">
            <w:pPr>
              <w:jc w:val="center"/>
              <w:rPr>
                <w:sz w:val="20"/>
                <w:szCs w:val="20"/>
              </w:rPr>
            </w:pPr>
            <w:r w:rsidRPr="007D21D8">
              <w:rPr>
                <w:sz w:val="20"/>
                <w:szCs w:val="20"/>
              </w:rPr>
              <w:t>140</w:t>
            </w:r>
          </w:p>
        </w:tc>
        <w:tc>
          <w:tcPr>
            <w:tcW w:w="631" w:type="pct"/>
            <w:tcBorders>
              <w:top w:val="single" w:sz="4" w:space="0" w:color="auto"/>
              <w:left w:val="nil"/>
              <w:bottom w:val="single" w:sz="4" w:space="0" w:color="auto"/>
              <w:right w:val="single" w:sz="4" w:space="0" w:color="auto"/>
            </w:tcBorders>
          </w:tcPr>
          <w:p w:rsidR="007D21D8" w:rsidRDefault="0033598B" w:rsidP="00607FF4">
            <w:pPr>
              <w:jc w:val="center"/>
              <w:rPr>
                <w:sz w:val="20"/>
                <w:szCs w:val="20"/>
              </w:rPr>
            </w:pPr>
            <w:r>
              <w:rPr>
                <w:sz w:val="20"/>
                <w:szCs w:val="20"/>
              </w:rPr>
              <w:t>36,26</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63689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201DB3">
      <w:pPr>
        <w:pStyle w:val="ad"/>
        <w:numPr>
          <w:ilvl w:val="0"/>
          <w:numId w:val="6"/>
        </w:numPr>
        <w:suppressAutoHyphens w:val="0"/>
        <w:spacing w:line="240" w:lineRule="auto"/>
        <w:ind w:right="125"/>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201DB3">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2" w:name="6"/>
      <w:bookmarkEnd w:id="2"/>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201DB3">
      <w:pPr>
        <w:pStyle w:val="ad"/>
        <w:numPr>
          <w:ilvl w:val="0"/>
          <w:numId w:val="6"/>
        </w:numPr>
        <w:suppressAutoHyphens w:val="0"/>
        <w:spacing w:after="0" w:line="240" w:lineRule="auto"/>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201DB3">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лекарственных </w:t>
      </w:r>
      <w:r w:rsidR="007D21D8">
        <w:rPr>
          <w:b/>
          <w:sz w:val="20"/>
          <w:szCs w:val="20"/>
        </w:rPr>
        <w:t>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974EB2">
        <w:rPr>
          <w:b/>
          <w:kern w:val="32"/>
          <w:sz w:val="20"/>
          <w:szCs w:val="20"/>
        </w:rPr>
        <w:t xml:space="preserve"> </w:t>
      </w:r>
      <w:r w:rsidR="007D21D8">
        <w:rPr>
          <w:b/>
          <w:kern w:val="32"/>
          <w:sz w:val="20"/>
          <w:szCs w:val="20"/>
        </w:rPr>
        <w:t>221-21</w:t>
      </w:r>
      <w:r w:rsidR="00974EB2">
        <w:rPr>
          <w:b/>
          <w:kern w:val="32"/>
          <w:sz w:val="20"/>
          <w:szCs w:val="20"/>
        </w:rPr>
        <w:t>н</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74EB2">
        <w:rPr>
          <w:sz w:val="19"/>
          <w:szCs w:val="19"/>
        </w:rPr>
        <w:t xml:space="preserve"> </w:t>
      </w:r>
      <w:r w:rsidR="007D21D8">
        <w:rPr>
          <w:sz w:val="19"/>
          <w:szCs w:val="19"/>
        </w:rPr>
        <w:t>221-21</w:t>
      </w:r>
      <w:r w:rsidR="00974EB2">
        <w:rPr>
          <w:sz w:val="19"/>
          <w:szCs w:val="19"/>
        </w:rPr>
        <w:t>н</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Pr>
          <w:b/>
          <w:bCs/>
          <w:sz w:val="19"/>
          <w:szCs w:val="19"/>
        </w:rPr>
        <w:t xml:space="preserve">лекарственных </w:t>
      </w:r>
      <w:r w:rsidR="007D21D8">
        <w:rPr>
          <w:b/>
          <w:bCs/>
          <w:sz w:val="19"/>
          <w:szCs w:val="19"/>
        </w:rPr>
        <w:t>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 xml:space="preserve">лекарственных </w:t>
      </w:r>
      <w:r w:rsidR="007D21D8">
        <w:rPr>
          <w:rFonts w:ascii="Times New Roman" w:hAnsi="Times New Roman" w:cs="Times New Roman"/>
          <w:bCs/>
          <w:sz w:val="19"/>
          <w:szCs w:val="19"/>
        </w:rPr>
        <w:t>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15 (пятнадцати) рабочих дней со дня подписания товарной накладной, </w:t>
      </w:r>
      <w:bookmarkStart w:id="3" w:name="_GoBack"/>
      <w:bookmarkEnd w:id="3"/>
      <w:r w:rsidRPr="004F61F1">
        <w:rPr>
          <w:sz w:val="19"/>
          <w:szCs w:val="19"/>
        </w:rPr>
        <w:t>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Pr="00F84E70">
        <w:rPr>
          <w:sz w:val="20"/>
          <w:shd w:val="clear" w:color="auto" w:fill="FFFFFF"/>
        </w:rPr>
        <w:t xml:space="preserve"> </w:t>
      </w:r>
      <w:r>
        <w:rPr>
          <w:sz w:val="20"/>
          <w:shd w:val="clear" w:color="auto" w:fill="FFFFFF"/>
        </w:rPr>
        <w:t>договора,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r w:rsidRPr="002B75A5">
        <w:rPr>
          <w:bCs/>
          <w:sz w:val="20"/>
          <w:szCs w:val="20"/>
        </w:rPr>
        <w:t xml:space="preserve">Vi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3</w:t>
      </w:r>
      <w:r w:rsidR="00852FBC">
        <w:rPr>
          <w:sz w:val="19"/>
          <w:szCs w:val="19"/>
        </w:rPr>
        <w:t>0</w:t>
      </w:r>
      <w:r w:rsidRPr="00E10D03">
        <w:rPr>
          <w:sz w:val="19"/>
          <w:szCs w:val="19"/>
        </w:rPr>
        <w:t>.</w:t>
      </w:r>
      <w:r w:rsidR="00852FBC">
        <w:rPr>
          <w:sz w:val="19"/>
          <w:szCs w:val="19"/>
        </w:rPr>
        <w:t>11</w:t>
      </w:r>
      <w:r w:rsidRPr="00E10D03">
        <w:rPr>
          <w:sz w:val="19"/>
          <w:szCs w:val="19"/>
        </w:rPr>
        <w:t>.202</w:t>
      </w:r>
      <w:r>
        <w:rPr>
          <w:sz w:val="19"/>
          <w:szCs w:val="19"/>
        </w:rPr>
        <w:t>2</w:t>
      </w:r>
      <w:r w:rsidRPr="00E10D03">
        <w:rPr>
          <w:sz w:val="19"/>
          <w:szCs w:val="19"/>
        </w:rPr>
        <w:t>г. по адресу: г. Иркутск, ул. Ярославского, 300 (4 этаж).</w:t>
      </w:r>
    </w:p>
    <w:p w:rsidR="00201DB3" w:rsidRPr="00E10D03"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lastRenderedPageBreak/>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_____________________/Ж. В. Есева/</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р/с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Default="00201DB3" w:rsidP="00201DB3">
      <w:pPr>
        <w:jc w:val="right"/>
        <w:rPr>
          <w:sz w:val="20"/>
          <w:szCs w:val="20"/>
        </w:rPr>
      </w:pPr>
    </w:p>
    <w:p w:rsidR="00201DB3" w:rsidRDefault="00201DB3" w:rsidP="00201DB3">
      <w:pPr>
        <w:jc w:val="right"/>
        <w:rPr>
          <w:sz w:val="20"/>
          <w:szCs w:val="20"/>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4EB2">
        <w:rPr>
          <w:sz w:val="20"/>
          <w:szCs w:val="20"/>
        </w:rPr>
        <w:t xml:space="preserve"> </w:t>
      </w:r>
      <w:r w:rsidR="007D21D8">
        <w:rPr>
          <w:sz w:val="20"/>
          <w:szCs w:val="20"/>
        </w:rPr>
        <w:t>221-21</w:t>
      </w:r>
      <w:r w:rsidR="00974EB2">
        <w:rPr>
          <w:sz w:val="20"/>
          <w:szCs w:val="20"/>
        </w:rPr>
        <w:t>н</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01DB3" w:rsidRDefault="00201DB3" w:rsidP="00201DB3">
      <w:pPr>
        <w:jc w:val="right"/>
        <w:rPr>
          <w:rFonts w:ascii="Cuprum" w:hAnsi="Cuprum" w:cs="Tahoma"/>
          <w:b/>
          <w:bCs/>
          <w:sz w:val="20"/>
          <w:szCs w:val="20"/>
        </w:rPr>
      </w:pPr>
    </w:p>
    <w:p w:rsidR="00201DB3" w:rsidRDefault="00201DB3"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p>
          <w:p w:rsidR="00201DB3" w:rsidRPr="00BE0069" w:rsidRDefault="00201DB3" w:rsidP="000A2320">
            <w:pPr>
              <w:pStyle w:val="af1"/>
              <w:tabs>
                <w:tab w:val="left" w:pos="2268"/>
              </w:tabs>
              <w:rPr>
                <w:sz w:val="20"/>
              </w:rPr>
            </w:pPr>
            <w:r w:rsidRPr="00BE0069">
              <w:rPr>
                <w:sz w:val="20"/>
              </w:rPr>
              <w:t xml:space="preserve">ОГАУЗ «Иркутская городская клиническая больница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bCs/>
                <w:sz w:val="20"/>
              </w:rPr>
            </w:pPr>
          </w:p>
          <w:p w:rsidR="00201DB3" w:rsidRPr="00BE0069" w:rsidRDefault="00201DB3" w:rsidP="000A2320">
            <w:pPr>
              <w:pStyle w:val="af1"/>
              <w:tabs>
                <w:tab w:val="left" w:pos="2268"/>
              </w:tabs>
              <w:rPr>
                <w:sz w:val="20"/>
              </w:rPr>
            </w:pPr>
            <w:r w:rsidRPr="00BE0069">
              <w:rPr>
                <w:sz w:val="20"/>
              </w:rPr>
              <w:t>_____________________/ Ж. 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01DB3" w:rsidRPr="005A07FA" w:rsidRDefault="00201DB3" w:rsidP="00201DB3">
      <w:pPr>
        <w:pStyle w:val="af1"/>
        <w:tabs>
          <w:tab w:val="left" w:pos="2268"/>
        </w:tabs>
        <w:ind w:right="-56" w:firstLine="360"/>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201DB3" w:rsidRDefault="00201DB3" w:rsidP="00201DB3">
      <w:pPr>
        <w:pStyle w:val="af1"/>
        <w:tabs>
          <w:tab w:val="left" w:pos="2268"/>
        </w:tabs>
        <w:ind w:right="-56" w:firstLine="709"/>
        <w:jc w:val="both"/>
        <w:rPr>
          <w:sz w:val="20"/>
        </w:rPr>
      </w:pPr>
    </w:p>
    <w:p w:rsidR="0063689E" w:rsidRDefault="0063689E" w:rsidP="00201DB3">
      <w:pPr>
        <w:pStyle w:val="af1"/>
        <w:tabs>
          <w:tab w:val="left" w:pos="2268"/>
        </w:tabs>
        <w:ind w:right="-56" w:firstLine="709"/>
        <w:jc w:val="both"/>
        <w:rPr>
          <w:sz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Pr>
          <w:b/>
          <w:sz w:val="20"/>
          <w:szCs w:val="20"/>
        </w:rPr>
        <w:t xml:space="preserve">лекарственных </w:t>
      </w:r>
      <w:r w:rsidR="007D21D8">
        <w:rPr>
          <w:b/>
          <w:sz w:val="20"/>
          <w:szCs w:val="20"/>
        </w:rPr>
        <w:t>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r w:rsidRPr="00201DB3">
        <w:rPr>
          <w:b/>
          <w:kern w:val="32"/>
          <w:sz w:val="20"/>
          <w:szCs w:val="20"/>
        </w:rPr>
        <w:t>участниками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974EB2">
        <w:rPr>
          <w:b/>
          <w:kern w:val="32"/>
          <w:sz w:val="20"/>
          <w:szCs w:val="20"/>
        </w:rPr>
        <w:t xml:space="preserve"> </w:t>
      </w:r>
      <w:r w:rsidR="007D21D8">
        <w:rPr>
          <w:b/>
          <w:kern w:val="32"/>
          <w:sz w:val="20"/>
          <w:szCs w:val="20"/>
        </w:rPr>
        <w:t>221-21</w:t>
      </w:r>
      <w:r w:rsidR="00974EB2">
        <w:rPr>
          <w:b/>
          <w:kern w:val="32"/>
          <w:sz w:val="20"/>
          <w:szCs w:val="20"/>
        </w:rPr>
        <w:t>н</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Pr>
          <w:bCs/>
          <w:sz w:val="20"/>
          <w:szCs w:val="20"/>
        </w:rPr>
        <w:t xml:space="preserve">лекарственных </w:t>
      </w:r>
      <w:r w:rsidR="007D21D8">
        <w:rPr>
          <w:bCs/>
          <w:sz w:val="20"/>
          <w:szCs w:val="20"/>
        </w:rPr>
        <w:t>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Pr>
          <w:bCs/>
          <w:sz w:val="20"/>
          <w:szCs w:val="20"/>
        </w:rPr>
        <w:t xml:space="preserve">лекарственных </w:t>
      </w:r>
      <w:r w:rsidR="007D21D8">
        <w:rPr>
          <w:bCs/>
          <w:sz w:val="20"/>
          <w:szCs w:val="20"/>
        </w:rPr>
        <w:t>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5F" w:rsidRDefault="00B2445F" w:rsidP="00ED57EB">
      <w:r>
        <w:separator/>
      </w:r>
    </w:p>
  </w:endnote>
  <w:endnote w:type="continuationSeparator" w:id="1">
    <w:p w:rsidR="00B2445F" w:rsidRDefault="00B2445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21D8" w:rsidRDefault="007D21D8">
        <w:pPr>
          <w:pStyle w:val="af7"/>
          <w:jc w:val="right"/>
        </w:pPr>
        <w:fldSimple w:instr=" PAGE   \* MERGEFORMAT ">
          <w:r w:rsidR="00852FBC">
            <w:rPr>
              <w:noProof/>
            </w:rPr>
            <w:t>25</w:t>
          </w:r>
        </w:fldSimple>
      </w:p>
    </w:sdtContent>
  </w:sdt>
  <w:p w:rsidR="007D21D8" w:rsidRDefault="007D21D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5F" w:rsidRDefault="00B2445F" w:rsidP="00ED57EB">
      <w:r>
        <w:separator/>
      </w:r>
    </w:p>
  </w:footnote>
  <w:footnote w:type="continuationSeparator" w:id="1">
    <w:p w:rsidR="00B2445F" w:rsidRDefault="00B2445F" w:rsidP="00ED57EB">
      <w:r>
        <w:continuationSeparator/>
      </w:r>
    </w:p>
  </w:footnote>
  <w:footnote w:id="2">
    <w:p w:rsidR="007D21D8" w:rsidRPr="000966CA" w:rsidRDefault="007D21D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47F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7C67-EA85-4854-8D4D-8EE8C68A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14089</Words>
  <Characters>80308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2021-07-15T04:02:00Z</cp:lastPrinted>
  <dcterms:created xsi:type="dcterms:W3CDTF">2021-09-13T02:53:00Z</dcterms:created>
  <dcterms:modified xsi:type="dcterms:W3CDTF">2021-09-13T03:16:00Z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