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D40388">
        <w:rPr>
          <w:b/>
          <w:sz w:val="28"/>
          <w:szCs w:val="28"/>
        </w:rPr>
        <w:t xml:space="preserve"> реагентов для мочевой станции </w:t>
      </w:r>
      <w:proofErr w:type="spellStart"/>
      <w:r w:rsidR="00D40388">
        <w:rPr>
          <w:b/>
          <w:sz w:val="28"/>
          <w:szCs w:val="28"/>
        </w:rPr>
        <w:t>Beckman</w:t>
      </w:r>
      <w:proofErr w:type="spellEnd"/>
      <w:r w:rsidR="00D40388">
        <w:rPr>
          <w:b/>
          <w:sz w:val="28"/>
          <w:szCs w:val="28"/>
        </w:rPr>
        <w:t xml:space="preserve"> </w:t>
      </w:r>
      <w:proofErr w:type="spellStart"/>
      <w:r w:rsidR="00D40388">
        <w:rPr>
          <w:b/>
          <w:sz w:val="28"/>
          <w:szCs w:val="28"/>
        </w:rPr>
        <w:t>Coulter</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72409">
        <w:rPr>
          <w:b/>
          <w:kern w:val="32"/>
          <w:sz w:val="28"/>
          <w:szCs w:val="28"/>
        </w:rPr>
        <w:t>238-21н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22E5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D40388">
              <w:rPr>
                <w:sz w:val="20"/>
                <w:szCs w:val="20"/>
              </w:rPr>
              <w:t xml:space="preserve"> реагентов для мочевой станции </w:t>
            </w:r>
            <w:proofErr w:type="spellStart"/>
            <w:r w:rsidR="00D40388">
              <w:rPr>
                <w:sz w:val="20"/>
                <w:szCs w:val="20"/>
              </w:rPr>
              <w:t>Beckman</w:t>
            </w:r>
            <w:proofErr w:type="spellEnd"/>
            <w:r w:rsidR="00D40388">
              <w:rPr>
                <w:sz w:val="20"/>
                <w:szCs w:val="20"/>
              </w:rPr>
              <w:t xml:space="preserve"> </w:t>
            </w:r>
            <w:proofErr w:type="spellStart"/>
            <w:r w:rsidR="00D40388">
              <w:rPr>
                <w:sz w:val="20"/>
                <w:szCs w:val="20"/>
              </w:rPr>
              <w:t>Coulter</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73962" w:rsidRDefault="00722E5B" w:rsidP="00173962">
            <w:pPr>
              <w:rPr>
                <w:sz w:val="20"/>
                <w:szCs w:val="20"/>
              </w:rPr>
            </w:pPr>
            <w:r w:rsidRPr="00722E5B">
              <w:rPr>
                <w:sz w:val="20"/>
                <w:szCs w:val="20"/>
              </w:rPr>
              <w:t>20.59.52.199</w:t>
            </w:r>
            <w:bookmarkStart w:id="0" w:name="_GoBack"/>
            <w:bookmarkEnd w:id="0"/>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173962" w:rsidP="00173962">
            <w:pPr>
              <w:autoSpaceDE w:val="0"/>
              <w:autoSpaceDN w:val="0"/>
              <w:adjustRightInd w:val="0"/>
              <w:rPr>
                <w:sz w:val="20"/>
                <w:szCs w:val="20"/>
                <w:lang w:val="en-US"/>
              </w:rPr>
            </w:pPr>
            <w:r>
              <w:rPr>
                <w:sz w:val="20"/>
                <w:szCs w:val="20"/>
              </w:rPr>
              <w:t>51</w:t>
            </w:r>
            <w:r w:rsidR="00D40388">
              <w:rPr>
                <w:sz w:val="20"/>
                <w:szCs w:val="20"/>
                <w:lang w:val="en-US"/>
              </w:rPr>
              <w:t>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D40388" w:rsidRPr="00D40388">
              <w:rPr>
                <w:sz w:val="20"/>
                <w:szCs w:val="20"/>
              </w:rPr>
              <w:t>05</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40388" w:rsidP="00D40388">
            <w:pPr>
              <w:tabs>
                <w:tab w:val="left" w:pos="6022"/>
              </w:tabs>
              <w:ind w:right="72"/>
              <w:rPr>
                <w:sz w:val="20"/>
                <w:szCs w:val="20"/>
              </w:rPr>
            </w:pPr>
            <w:r w:rsidRPr="00D40388">
              <w:rPr>
                <w:sz w:val="20"/>
                <w:szCs w:val="20"/>
              </w:rPr>
              <w:t>1</w:t>
            </w:r>
            <w:r>
              <w:rPr>
                <w:sz w:val="20"/>
                <w:szCs w:val="20"/>
                <w:lang w:val="en-US"/>
              </w:rPr>
              <w:t> </w:t>
            </w:r>
            <w:r w:rsidRPr="00D40388">
              <w:rPr>
                <w:sz w:val="20"/>
                <w:szCs w:val="20"/>
              </w:rPr>
              <w:t>975</w:t>
            </w:r>
            <w:r>
              <w:rPr>
                <w:sz w:val="20"/>
                <w:szCs w:val="20"/>
                <w:lang w:val="en-US"/>
              </w:rPr>
              <w:t> </w:t>
            </w:r>
            <w:r w:rsidRPr="00D40388">
              <w:rPr>
                <w:sz w:val="20"/>
                <w:szCs w:val="20"/>
              </w:rPr>
              <w:t>828</w:t>
            </w:r>
            <w:r>
              <w:rPr>
                <w:sz w:val="20"/>
                <w:szCs w:val="20"/>
              </w:rPr>
              <w:t>,</w:t>
            </w:r>
            <w:r w:rsidRPr="00D40388">
              <w:rPr>
                <w:sz w:val="20"/>
                <w:szCs w:val="20"/>
              </w:rPr>
              <w:t>50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один миллион девятьсот семьдесят пять тысяч восемьсот двадцать восемь рублей пятьдесят копеек</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40388">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73962">
              <w:rPr>
                <w:b/>
                <w:sz w:val="20"/>
                <w:szCs w:val="20"/>
              </w:rPr>
              <w:t>0</w:t>
            </w:r>
            <w:r w:rsidR="00D40388">
              <w:rPr>
                <w:b/>
                <w:sz w:val="20"/>
                <w:szCs w:val="20"/>
              </w:rPr>
              <w:t>7</w:t>
            </w:r>
            <w:r w:rsidRPr="008024A7">
              <w:rPr>
                <w:b/>
                <w:sz w:val="20"/>
                <w:szCs w:val="20"/>
              </w:rPr>
              <w:t>»</w:t>
            </w:r>
            <w:r w:rsidR="00BB2CB6"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73962">
              <w:rPr>
                <w:b/>
                <w:sz w:val="20"/>
                <w:szCs w:val="20"/>
              </w:rPr>
              <w:t>1</w:t>
            </w:r>
            <w:r w:rsidR="00D40388">
              <w:rPr>
                <w:b/>
                <w:sz w:val="20"/>
                <w:szCs w:val="20"/>
              </w:rPr>
              <w:t>5</w:t>
            </w:r>
            <w:r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173962">
              <w:rPr>
                <w:sz w:val="20"/>
                <w:szCs w:val="20"/>
              </w:rPr>
              <w:t>0</w:t>
            </w:r>
            <w:r w:rsidR="00D40388">
              <w:rPr>
                <w:sz w:val="20"/>
                <w:szCs w:val="20"/>
              </w:rPr>
              <w:t>7</w:t>
            </w:r>
            <w:r w:rsidRPr="008024A7">
              <w:rPr>
                <w:sz w:val="20"/>
                <w:szCs w:val="20"/>
              </w:rPr>
              <w:t xml:space="preserve">» </w:t>
            </w:r>
            <w:r w:rsidR="00173962">
              <w:rPr>
                <w:sz w:val="20"/>
                <w:szCs w:val="20"/>
              </w:rPr>
              <w:t>октября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40388">
            <w:pPr>
              <w:jc w:val="both"/>
              <w:rPr>
                <w:sz w:val="20"/>
                <w:szCs w:val="20"/>
              </w:rPr>
            </w:pPr>
            <w:r w:rsidRPr="008024A7">
              <w:rPr>
                <w:bCs/>
                <w:sz w:val="20"/>
                <w:szCs w:val="20"/>
              </w:rPr>
              <w:t>«</w:t>
            </w:r>
            <w:r w:rsidR="00173962">
              <w:rPr>
                <w:bCs/>
                <w:sz w:val="20"/>
                <w:szCs w:val="20"/>
              </w:rPr>
              <w:t>1</w:t>
            </w:r>
            <w:r w:rsidR="00D40388">
              <w:rPr>
                <w:bCs/>
                <w:sz w:val="20"/>
                <w:szCs w:val="20"/>
              </w:rPr>
              <w:t>5</w:t>
            </w:r>
            <w:r w:rsidRPr="008024A7">
              <w:rPr>
                <w:bCs/>
                <w:sz w:val="20"/>
                <w:szCs w:val="20"/>
              </w:rPr>
              <w:t xml:space="preserve">» </w:t>
            </w:r>
            <w:r w:rsidR="00173962">
              <w:rPr>
                <w:bCs/>
                <w:sz w:val="20"/>
                <w:szCs w:val="20"/>
              </w:rPr>
              <w:t>октября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40388" w:rsidP="00DA1FB1">
            <w:pPr>
              <w:autoSpaceDE w:val="0"/>
              <w:autoSpaceDN w:val="0"/>
              <w:adjustRightInd w:val="0"/>
              <w:jc w:val="both"/>
              <w:outlineLvl w:val="1"/>
              <w:rPr>
                <w:sz w:val="20"/>
                <w:szCs w:val="20"/>
              </w:rPr>
            </w:pPr>
            <w:r>
              <w:rPr>
                <w:sz w:val="20"/>
                <w:szCs w:val="20"/>
              </w:rPr>
              <w:t>59 274,86</w:t>
            </w:r>
            <w:r w:rsidR="00DA1FB1" w:rsidRPr="008024A7">
              <w:rPr>
                <w:sz w:val="20"/>
                <w:szCs w:val="20"/>
              </w:rPr>
              <w:t xml:space="preserve"> руб. (</w:t>
            </w:r>
            <w:r>
              <w:rPr>
                <w:sz w:val="20"/>
                <w:szCs w:val="20"/>
              </w:rPr>
              <w:t>пятьдесят девять тысяч двести семьдесят четыре рубля восемьдесят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40388">
            <w:pPr>
              <w:jc w:val="both"/>
              <w:rPr>
                <w:sz w:val="20"/>
                <w:szCs w:val="20"/>
              </w:rPr>
            </w:pPr>
            <w:r w:rsidRPr="008024A7">
              <w:rPr>
                <w:sz w:val="20"/>
                <w:szCs w:val="20"/>
              </w:rPr>
              <w:t>«</w:t>
            </w:r>
            <w:r w:rsidR="00173962">
              <w:rPr>
                <w:sz w:val="20"/>
                <w:szCs w:val="20"/>
              </w:rPr>
              <w:t>1</w:t>
            </w:r>
            <w:r w:rsidR="00D40388">
              <w:rPr>
                <w:sz w:val="20"/>
                <w:szCs w:val="20"/>
              </w:rPr>
              <w:t>4</w:t>
            </w:r>
            <w:r w:rsidR="00487F7E" w:rsidRPr="008024A7">
              <w:rPr>
                <w:sz w:val="20"/>
                <w:szCs w:val="20"/>
              </w:rPr>
              <w:t xml:space="preserve">» </w:t>
            </w:r>
            <w:r w:rsidR="00173962">
              <w:rPr>
                <w:sz w:val="20"/>
                <w:szCs w:val="20"/>
              </w:rPr>
              <w:t>октября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40388">
            <w:pPr>
              <w:jc w:val="both"/>
              <w:rPr>
                <w:b/>
                <w:sz w:val="20"/>
                <w:szCs w:val="20"/>
              </w:rPr>
            </w:pPr>
            <w:r w:rsidRPr="00180675">
              <w:rPr>
                <w:b/>
                <w:sz w:val="20"/>
                <w:szCs w:val="20"/>
              </w:rPr>
              <w:t>«</w:t>
            </w:r>
            <w:r w:rsidR="00173962">
              <w:rPr>
                <w:b/>
                <w:sz w:val="20"/>
                <w:szCs w:val="20"/>
              </w:rPr>
              <w:t>1</w:t>
            </w:r>
            <w:r w:rsidR="00D40388">
              <w:rPr>
                <w:b/>
                <w:sz w:val="20"/>
                <w:szCs w:val="20"/>
              </w:rPr>
              <w:t>5</w:t>
            </w:r>
            <w:r w:rsidRPr="00180675">
              <w:rPr>
                <w:b/>
                <w:sz w:val="20"/>
                <w:szCs w:val="20"/>
              </w:rPr>
              <w:t xml:space="preserve">» </w:t>
            </w:r>
            <w:r w:rsidR="00173962">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D40388">
        <w:rPr>
          <w:b/>
          <w:sz w:val="20"/>
          <w:szCs w:val="20"/>
        </w:rPr>
        <w:t xml:space="preserve"> реагентов для мочевой станции </w:t>
      </w:r>
      <w:proofErr w:type="spellStart"/>
      <w:r w:rsidR="00D40388">
        <w:rPr>
          <w:b/>
          <w:sz w:val="20"/>
          <w:szCs w:val="20"/>
        </w:rPr>
        <w:t>Beckman</w:t>
      </w:r>
      <w:proofErr w:type="spellEnd"/>
      <w:r w:rsidR="00D40388">
        <w:rPr>
          <w:b/>
          <w:sz w:val="20"/>
          <w:szCs w:val="20"/>
        </w:rPr>
        <w:t xml:space="preserve"> </w:t>
      </w:r>
      <w:proofErr w:type="spellStart"/>
      <w:r w:rsidR="00D40388">
        <w:rPr>
          <w:b/>
          <w:sz w:val="20"/>
          <w:szCs w:val="20"/>
        </w:rPr>
        <w:t>Coulter</w:t>
      </w:r>
      <w:proofErr w:type="spellEnd"/>
      <w:r w:rsidR="00DF745F">
        <w:rPr>
          <w:b/>
          <w:sz w:val="20"/>
          <w:szCs w:val="20"/>
        </w:rPr>
        <w:t xml:space="preserve"> </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72409">
        <w:rPr>
          <w:b/>
          <w:kern w:val="32"/>
          <w:sz w:val="22"/>
          <w:szCs w:val="22"/>
        </w:rPr>
        <w:t>238-21н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40388">
        <w:rPr>
          <w:b/>
          <w:bCs/>
          <w:sz w:val="20"/>
        </w:rPr>
        <w:t xml:space="preserve"> реагентов для мочевой станции </w:t>
      </w:r>
      <w:proofErr w:type="spellStart"/>
      <w:r w:rsidR="00D40388">
        <w:rPr>
          <w:b/>
          <w:bCs/>
          <w:sz w:val="20"/>
        </w:rPr>
        <w:t>Beckman</w:t>
      </w:r>
      <w:proofErr w:type="spellEnd"/>
      <w:r w:rsidR="00D40388">
        <w:rPr>
          <w:b/>
          <w:bCs/>
          <w:sz w:val="20"/>
        </w:rPr>
        <w:t xml:space="preserve"> </w:t>
      </w:r>
      <w:proofErr w:type="spellStart"/>
      <w:r w:rsidR="00D40388">
        <w:rPr>
          <w:b/>
          <w:bCs/>
          <w:sz w:val="20"/>
        </w:rPr>
        <w:t>Coulter</w:t>
      </w:r>
      <w:proofErr w:type="spellEnd"/>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proofErr w:type="gramStart"/>
            <w:r w:rsidRPr="00D40388">
              <w:rPr>
                <w:sz w:val="20"/>
                <w:szCs w:val="20"/>
              </w:rPr>
              <w:t>Тест-полоски</w:t>
            </w:r>
            <w:proofErr w:type="gramEnd"/>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proofErr w:type="gramStart"/>
            <w:r w:rsidRPr="00D40388">
              <w:rPr>
                <w:sz w:val="20"/>
                <w:szCs w:val="20"/>
              </w:rPr>
              <w:t>Тест-полоски</w:t>
            </w:r>
            <w:proofErr w:type="gramEnd"/>
            <w:r w:rsidRPr="00D40388">
              <w:rPr>
                <w:sz w:val="20"/>
                <w:szCs w:val="20"/>
              </w:rPr>
              <w:t xml:space="preserve"> для быстрого выявления билирубина, </w:t>
            </w:r>
            <w:proofErr w:type="spellStart"/>
            <w:r w:rsidRPr="00D40388">
              <w:rPr>
                <w:sz w:val="20"/>
                <w:szCs w:val="20"/>
              </w:rPr>
              <w:t>уробилиногена</w:t>
            </w:r>
            <w:proofErr w:type="spellEnd"/>
            <w:r w:rsidRPr="00D40388">
              <w:rPr>
                <w:sz w:val="20"/>
                <w:szCs w:val="20"/>
              </w:rPr>
              <w:t xml:space="preserve">, кетонов (ацетоуксусной кислоты), аскорбиновой кислоты, глюкозы, белка (альбумина), крови, рН, нитрита и лейкоцитов в моче на анализаторе IRIS </w:t>
            </w:r>
            <w:proofErr w:type="spellStart"/>
            <w:r w:rsidRPr="00D40388">
              <w:rPr>
                <w:sz w:val="20"/>
                <w:szCs w:val="20"/>
              </w:rPr>
              <w:t>IChem</w:t>
            </w:r>
            <w:proofErr w:type="spellEnd"/>
            <w:r w:rsidRPr="00D40388">
              <w:rPr>
                <w:sz w:val="20"/>
                <w:szCs w:val="20"/>
              </w:rPr>
              <w:t xml:space="preserve"> VELOCITY, имеющегося у заказчика. </w:t>
            </w:r>
          </w:p>
          <w:p w:rsidR="00FC0700" w:rsidRPr="00D40388" w:rsidRDefault="00FC0700" w:rsidP="00D40388">
            <w:pPr>
              <w:spacing w:line="276" w:lineRule="auto"/>
              <w:rPr>
                <w:sz w:val="20"/>
                <w:szCs w:val="20"/>
              </w:rPr>
            </w:pPr>
            <w:r w:rsidRPr="00D40388">
              <w:rPr>
                <w:sz w:val="20"/>
                <w:szCs w:val="20"/>
              </w:rPr>
              <w:t>Упаковка: не менее 100 шт</w:t>
            </w:r>
            <w:r>
              <w:rPr>
                <w:sz w:val="20"/>
                <w:szCs w:val="20"/>
              </w:rPr>
              <w:t>.</w:t>
            </w:r>
            <w:r w:rsidRPr="00D40388">
              <w:rPr>
                <w:sz w:val="20"/>
                <w:szCs w:val="20"/>
              </w:rPr>
              <w:t xml:space="preserve"> в пластиковом контейнере (тубус) с крышкой.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200</w:t>
            </w:r>
          </w:p>
        </w:tc>
        <w:tc>
          <w:tcPr>
            <w:tcW w:w="576" w:type="pct"/>
            <w:tcBorders>
              <w:top w:val="single" w:sz="4" w:space="0" w:color="auto"/>
              <w:left w:val="nil"/>
              <w:bottom w:val="single" w:sz="4" w:space="0" w:color="auto"/>
              <w:right w:val="single" w:sz="4" w:space="0" w:color="auto"/>
            </w:tcBorders>
          </w:tcPr>
          <w:p w:rsidR="00A74A0C" w:rsidRPr="00FB0B4A" w:rsidRDefault="00A74A0C" w:rsidP="00A74A0C">
            <w:pPr>
              <w:jc w:val="center"/>
              <w:rPr>
                <w:sz w:val="20"/>
                <w:szCs w:val="20"/>
              </w:rPr>
            </w:pPr>
            <w:r>
              <w:rPr>
                <w:sz w:val="20"/>
                <w:szCs w:val="20"/>
              </w:rPr>
              <w:t>4150,00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 xml:space="preserve">Моющий раствор </w:t>
            </w:r>
          </w:p>
        </w:tc>
        <w:tc>
          <w:tcPr>
            <w:tcW w:w="2391" w:type="pct"/>
            <w:tcBorders>
              <w:top w:val="single" w:sz="4" w:space="0" w:color="auto"/>
              <w:left w:val="nil"/>
              <w:bottom w:val="single" w:sz="4" w:space="0" w:color="auto"/>
              <w:right w:val="single" w:sz="4" w:space="0" w:color="auto"/>
            </w:tcBorders>
          </w:tcPr>
          <w:p w:rsidR="00FC0700" w:rsidRPr="00D40388" w:rsidRDefault="00FC0700" w:rsidP="00D40388">
            <w:pPr>
              <w:spacing w:line="276" w:lineRule="auto"/>
              <w:rPr>
                <w:sz w:val="20"/>
                <w:szCs w:val="20"/>
              </w:rPr>
            </w:pPr>
            <w:r w:rsidRPr="00D40388">
              <w:rPr>
                <w:sz w:val="20"/>
                <w:szCs w:val="20"/>
              </w:rPr>
              <w:t xml:space="preserve">Моющий раствор, готовый к использованию,  является буферным раствором для стандартной промывки системы химического анализа мочи,  предназначен  для использования на анализаторе мочи IRIS </w:t>
            </w:r>
            <w:proofErr w:type="spellStart"/>
            <w:r w:rsidRPr="00D40388">
              <w:rPr>
                <w:sz w:val="20"/>
                <w:szCs w:val="20"/>
              </w:rPr>
              <w:t>iChemVELOCITY</w:t>
            </w:r>
            <w:proofErr w:type="spellEnd"/>
            <w:r w:rsidRPr="00D40388">
              <w:rPr>
                <w:sz w:val="20"/>
                <w:szCs w:val="20"/>
              </w:rPr>
              <w:t>, имеющегося  у заказчика. Упаковка: не менее 2 пластиковых канистр, объёмом не менее 7 л каждая.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10</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23968,00</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Контроли</w:t>
            </w:r>
            <w:r>
              <w:rPr>
                <w:sz w:val="20"/>
                <w:szCs w:val="20"/>
              </w:rPr>
              <w:t xml:space="preserve"> </w:t>
            </w:r>
            <w:r w:rsidRPr="00D40388">
              <w:rPr>
                <w:sz w:val="20"/>
                <w:szCs w:val="20"/>
              </w:rPr>
              <w:t>CA/CB/CC</w:t>
            </w:r>
          </w:p>
        </w:tc>
        <w:tc>
          <w:tcPr>
            <w:tcW w:w="2391" w:type="pct"/>
            <w:tcBorders>
              <w:top w:val="single" w:sz="4" w:space="0" w:color="auto"/>
              <w:left w:val="nil"/>
              <w:bottom w:val="single" w:sz="4" w:space="0" w:color="auto"/>
              <w:right w:val="single" w:sz="4" w:space="0" w:color="auto"/>
            </w:tcBorders>
          </w:tcPr>
          <w:p w:rsidR="00FC0700" w:rsidRPr="00D40388" w:rsidRDefault="00FC0700" w:rsidP="00FC0700">
            <w:pPr>
              <w:spacing w:line="276" w:lineRule="auto"/>
              <w:rPr>
                <w:sz w:val="20"/>
                <w:szCs w:val="20"/>
              </w:rPr>
            </w:pPr>
            <w:r w:rsidRPr="00D40388">
              <w:rPr>
                <w:sz w:val="20"/>
                <w:szCs w:val="20"/>
              </w:rPr>
              <w:t xml:space="preserve">Контроли CA/CB/CC-растворы, являющиеся материалом контроля качества работы анализатора IRIS </w:t>
            </w:r>
            <w:proofErr w:type="spellStart"/>
            <w:r w:rsidRPr="00D40388">
              <w:rPr>
                <w:sz w:val="20"/>
                <w:szCs w:val="20"/>
              </w:rPr>
              <w:t>IChem</w:t>
            </w:r>
            <w:proofErr w:type="spellEnd"/>
            <w:r w:rsidRPr="00D40388">
              <w:rPr>
                <w:sz w:val="20"/>
                <w:szCs w:val="20"/>
              </w:rPr>
              <w:t xml:space="preserve"> VELOCITY, имеющегося у заказчика, c  заданными значениями </w:t>
            </w:r>
            <w:proofErr w:type="spellStart"/>
            <w:r w:rsidRPr="00D40388">
              <w:rPr>
                <w:sz w:val="20"/>
                <w:szCs w:val="20"/>
              </w:rPr>
              <w:t>аналитов</w:t>
            </w:r>
            <w:proofErr w:type="spellEnd"/>
            <w:r w:rsidRPr="00D40388">
              <w:rPr>
                <w:sz w:val="20"/>
                <w:szCs w:val="20"/>
              </w:rPr>
              <w:t xml:space="preserve"> химического анализа мочи, согласно перечню:</w:t>
            </w:r>
            <w:r w:rsidRPr="00D40388">
              <w:rPr>
                <w:sz w:val="20"/>
                <w:szCs w:val="20"/>
              </w:rPr>
              <w:br/>
              <w:t>Контроль CA - Билирубин(80 мг/</w:t>
            </w:r>
            <w:proofErr w:type="spellStart"/>
            <w:r w:rsidRPr="00D40388">
              <w:rPr>
                <w:sz w:val="20"/>
                <w:szCs w:val="20"/>
              </w:rPr>
              <w:t>дл</w:t>
            </w:r>
            <w:proofErr w:type="spellEnd"/>
            <w:r w:rsidRPr="00D40388">
              <w:rPr>
                <w:sz w:val="20"/>
                <w:szCs w:val="20"/>
              </w:rPr>
              <w:t xml:space="preserve">); </w:t>
            </w:r>
            <w:r w:rsidRPr="00D40388">
              <w:rPr>
                <w:sz w:val="20"/>
                <w:szCs w:val="20"/>
              </w:rPr>
              <w:br/>
              <w:t>Глюкоза(11 г/</w:t>
            </w:r>
            <w:proofErr w:type="spellStart"/>
            <w:r w:rsidRPr="00D40388">
              <w:rPr>
                <w:sz w:val="20"/>
                <w:szCs w:val="20"/>
              </w:rPr>
              <w:t>дл</w:t>
            </w:r>
            <w:proofErr w:type="spellEnd"/>
            <w:r w:rsidRPr="00D40388">
              <w:rPr>
                <w:sz w:val="20"/>
                <w:szCs w:val="20"/>
              </w:rPr>
              <w:t>); Бело</w:t>
            </w:r>
            <w:proofErr w:type="gramStart"/>
            <w:r w:rsidRPr="00D40388">
              <w:rPr>
                <w:sz w:val="20"/>
                <w:szCs w:val="20"/>
              </w:rPr>
              <w:t>к(</w:t>
            </w:r>
            <w:proofErr w:type="gramEnd"/>
            <w:r w:rsidRPr="00D40388">
              <w:rPr>
                <w:sz w:val="20"/>
                <w:szCs w:val="20"/>
              </w:rPr>
              <w:t xml:space="preserve">альбумин -4.5 г/л); Кровь(гемоглобин-14.3 мг/л); </w:t>
            </w:r>
            <w:proofErr w:type="spellStart"/>
            <w:r w:rsidRPr="00D40388">
              <w:rPr>
                <w:sz w:val="20"/>
                <w:szCs w:val="20"/>
              </w:rPr>
              <w:t>pH;Плотность</w:t>
            </w:r>
            <w:proofErr w:type="spellEnd"/>
            <w:r w:rsidRPr="00D40388">
              <w:rPr>
                <w:sz w:val="20"/>
                <w:szCs w:val="20"/>
              </w:rPr>
              <w:t xml:space="preserve">(хлорид кальция-8,0 г/л). </w:t>
            </w:r>
            <w:r w:rsidRPr="00D40388">
              <w:rPr>
                <w:sz w:val="20"/>
                <w:szCs w:val="20"/>
              </w:rPr>
              <w:br/>
              <w:t xml:space="preserve">Контроль CB - </w:t>
            </w:r>
            <w:proofErr w:type="spellStart"/>
            <w:r w:rsidRPr="00D40388">
              <w:rPr>
                <w:sz w:val="20"/>
                <w:szCs w:val="20"/>
              </w:rPr>
              <w:t>Уробилиноген</w:t>
            </w:r>
            <w:proofErr w:type="spellEnd"/>
            <w:r w:rsidRPr="00D40388">
              <w:rPr>
                <w:sz w:val="20"/>
                <w:szCs w:val="20"/>
              </w:rPr>
              <w:t xml:space="preserve"> (2,5-диметилиндол -50 мг/л); Кетоны (Ацетон -16 мл/л);</w:t>
            </w:r>
            <w:r>
              <w:rPr>
                <w:sz w:val="20"/>
                <w:szCs w:val="20"/>
              </w:rPr>
              <w:t xml:space="preserve"> </w:t>
            </w:r>
            <w:r w:rsidRPr="00D40388">
              <w:rPr>
                <w:sz w:val="20"/>
                <w:szCs w:val="20"/>
              </w:rPr>
              <w:t>рН;</w:t>
            </w:r>
            <w:r>
              <w:rPr>
                <w:sz w:val="20"/>
                <w:szCs w:val="20"/>
              </w:rPr>
              <w:t xml:space="preserve"> </w:t>
            </w:r>
            <w:r w:rsidRPr="00D40388">
              <w:rPr>
                <w:sz w:val="20"/>
                <w:szCs w:val="20"/>
              </w:rPr>
              <w:t xml:space="preserve">Нитриты (нитрит натрия - 6,7 мг/л); Лейкоциты (бактериальная </w:t>
            </w:r>
            <w:proofErr w:type="spellStart"/>
            <w:r w:rsidRPr="00D40388">
              <w:rPr>
                <w:sz w:val="20"/>
                <w:szCs w:val="20"/>
              </w:rPr>
              <w:t>эстераза</w:t>
            </w:r>
            <w:proofErr w:type="spellEnd"/>
            <w:r w:rsidRPr="00D40388">
              <w:rPr>
                <w:sz w:val="20"/>
                <w:szCs w:val="20"/>
              </w:rPr>
              <w:t xml:space="preserve"> - 120 мг/л); Плотност</w:t>
            </w:r>
            <w:proofErr w:type="gramStart"/>
            <w:r w:rsidRPr="00D40388">
              <w:rPr>
                <w:sz w:val="20"/>
                <w:szCs w:val="20"/>
              </w:rPr>
              <w:t>ь(</w:t>
            </w:r>
            <w:proofErr w:type="gramEnd"/>
            <w:r w:rsidRPr="00D40388">
              <w:rPr>
                <w:sz w:val="20"/>
                <w:szCs w:val="20"/>
              </w:rPr>
              <w:t>хлорид кальция-8,0 г/л). Контроль C</w:t>
            </w:r>
            <w:proofErr w:type="gramStart"/>
            <w:r w:rsidRPr="00D40388">
              <w:rPr>
                <w:sz w:val="20"/>
                <w:szCs w:val="20"/>
              </w:rPr>
              <w:t>С-</w:t>
            </w:r>
            <w:proofErr w:type="gramEnd"/>
            <w:r w:rsidRPr="00D40388">
              <w:rPr>
                <w:sz w:val="20"/>
                <w:szCs w:val="20"/>
              </w:rPr>
              <w:t xml:space="preserve"> Аскорбиновая кислота(100 мг/</w:t>
            </w:r>
            <w:proofErr w:type="spellStart"/>
            <w:r w:rsidRPr="00D40388">
              <w:rPr>
                <w:sz w:val="20"/>
                <w:szCs w:val="20"/>
              </w:rPr>
              <w:t>дл</w:t>
            </w:r>
            <w:proofErr w:type="spellEnd"/>
            <w:r w:rsidRPr="00D40388">
              <w:rPr>
                <w:sz w:val="20"/>
                <w:szCs w:val="20"/>
              </w:rPr>
              <w:t xml:space="preserve">); рН. Упаковка: не менее 9 флаконов из </w:t>
            </w:r>
            <w:proofErr w:type="spellStart"/>
            <w:r w:rsidRPr="00D40388">
              <w:rPr>
                <w:sz w:val="20"/>
                <w:szCs w:val="20"/>
              </w:rPr>
              <w:t>борсиликатного</w:t>
            </w:r>
            <w:proofErr w:type="spellEnd"/>
            <w:r w:rsidRPr="00D40388">
              <w:rPr>
                <w:sz w:val="20"/>
                <w:szCs w:val="20"/>
              </w:rPr>
              <w:t xml:space="preserve"> стекла по не менее 100 мл каждый (по 3 флакона каждого вида).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2</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39780,00</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Набор калибраторов</w:t>
            </w:r>
          </w:p>
        </w:tc>
        <w:tc>
          <w:tcPr>
            <w:tcW w:w="2391" w:type="pct"/>
            <w:tcBorders>
              <w:top w:val="single" w:sz="4" w:space="0" w:color="auto"/>
              <w:left w:val="nil"/>
              <w:bottom w:val="single" w:sz="4" w:space="0" w:color="auto"/>
              <w:right w:val="single" w:sz="4" w:space="0" w:color="auto"/>
            </w:tcBorders>
          </w:tcPr>
          <w:p w:rsidR="00FC0700" w:rsidRPr="00FC0700" w:rsidRDefault="00FC0700" w:rsidP="00FC0700">
            <w:pPr>
              <w:rPr>
                <w:sz w:val="20"/>
                <w:szCs w:val="20"/>
              </w:rPr>
            </w:pPr>
            <w:r w:rsidRPr="00FC0700">
              <w:rPr>
                <w:sz w:val="20"/>
                <w:szCs w:val="20"/>
              </w:rPr>
              <w:t xml:space="preserve">Состав набора: </w:t>
            </w:r>
          </w:p>
          <w:p w:rsidR="00FC0700" w:rsidRPr="00FC0700" w:rsidRDefault="00FC0700" w:rsidP="00A74A0C">
            <w:pPr>
              <w:pStyle w:val="ad"/>
              <w:numPr>
                <w:ilvl w:val="0"/>
                <w:numId w:val="6"/>
              </w:numPr>
              <w:spacing w:after="0" w:line="240" w:lineRule="auto"/>
              <w:ind w:left="0"/>
              <w:rPr>
                <w:rFonts w:ascii="Times New Roman" w:hAnsi="Times New Roman" w:cs="Times New Roman"/>
                <w:sz w:val="20"/>
                <w:szCs w:val="20"/>
              </w:rPr>
            </w:pPr>
            <w:r w:rsidRPr="00FC0700">
              <w:rPr>
                <w:rFonts w:ascii="Times New Roman" w:hAnsi="Times New Roman" w:cs="Times New Roman"/>
                <w:sz w:val="20"/>
                <w:szCs w:val="20"/>
              </w:rPr>
              <w:t>1. Набор растворов, предназначенных для калибровки и проверки работы блока определения плотности (</w:t>
            </w:r>
            <w:proofErr w:type="spellStart"/>
            <w:r w:rsidRPr="00FC0700">
              <w:rPr>
                <w:rFonts w:ascii="Times New Roman" w:hAnsi="Times New Roman" w:cs="Times New Roman"/>
                <w:sz w:val="20"/>
                <w:szCs w:val="20"/>
              </w:rPr>
              <w:t>рефрактометрически</w:t>
            </w:r>
            <w:proofErr w:type="spellEnd"/>
            <w:r w:rsidRPr="00FC0700">
              <w:rPr>
                <w:rFonts w:ascii="Times New Roman" w:hAnsi="Times New Roman" w:cs="Times New Roman"/>
                <w:sz w:val="20"/>
                <w:szCs w:val="20"/>
              </w:rPr>
              <w:t xml:space="preserve">), цвета и прозрачности (напрямую при помощи пучка рассеянного света с использованием специальных алгоритмов системы) для химического анализа мочи </w:t>
            </w:r>
            <w:proofErr w:type="spellStart"/>
            <w:r w:rsidRPr="00FC0700">
              <w:rPr>
                <w:rFonts w:ascii="Times New Roman" w:hAnsi="Times New Roman" w:cs="Times New Roman"/>
                <w:sz w:val="20"/>
                <w:szCs w:val="20"/>
              </w:rPr>
              <w:t>iChemVELOCITY</w:t>
            </w:r>
            <w:proofErr w:type="spellEnd"/>
            <w:r w:rsidRPr="00FC0700">
              <w:rPr>
                <w:rFonts w:ascii="Times New Roman" w:hAnsi="Times New Roman" w:cs="Times New Roman"/>
                <w:sz w:val="20"/>
                <w:szCs w:val="20"/>
              </w:rPr>
              <w:t xml:space="preserve">. </w:t>
            </w:r>
            <w:r w:rsidRPr="00FC0700">
              <w:rPr>
                <w:rFonts w:ascii="Times New Roman" w:hAnsi="Times New Roman" w:cs="Times New Roman"/>
                <w:sz w:val="20"/>
                <w:szCs w:val="20"/>
              </w:rPr>
              <w:br/>
              <w:t xml:space="preserve">2. Индикаторные полоски, предназначенные для мониторинга и проверки измерений, выполненных при помощи системы для химического анализа мочи IRIS </w:t>
            </w:r>
            <w:proofErr w:type="spellStart"/>
            <w:r w:rsidRPr="00FC0700">
              <w:rPr>
                <w:rFonts w:ascii="Times New Roman" w:hAnsi="Times New Roman" w:cs="Times New Roman"/>
                <w:sz w:val="20"/>
                <w:szCs w:val="20"/>
              </w:rPr>
              <w:t>iChemVELOCITY</w:t>
            </w:r>
            <w:proofErr w:type="spellEnd"/>
            <w:r w:rsidRPr="00FC0700">
              <w:rPr>
                <w:rFonts w:ascii="Times New Roman" w:hAnsi="Times New Roman" w:cs="Times New Roman"/>
                <w:sz w:val="20"/>
                <w:szCs w:val="20"/>
              </w:rPr>
              <w:t xml:space="preserve">, имеющегося у заказчика. </w:t>
            </w:r>
          </w:p>
          <w:p w:rsidR="00FC0700" w:rsidRPr="00FC0700" w:rsidRDefault="00FC0700" w:rsidP="00FC0700">
            <w:pPr>
              <w:pStyle w:val="ad"/>
              <w:spacing w:after="0" w:line="240" w:lineRule="auto"/>
              <w:ind w:left="0"/>
              <w:rPr>
                <w:sz w:val="20"/>
                <w:szCs w:val="20"/>
              </w:rPr>
            </w:pPr>
            <w:r w:rsidRPr="00FC0700">
              <w:rPr>
                <w:rFonts w:ascii="Times New Roman" w:hAnsi="Times New Roman" w:cs="Times New Roman"/>
                <w:sz w:val="20"/>
                <w:szCs w:val="20"/>
              </w:rPr>
              <w:t xml:space="preserve">Упаковка: не менее 10 флаконов по не менее 10 мл с буферными растворами и не менее 2 пластиковых емкостей с не менее 5 индикаторными полосками в </w:t>
            </w:r>
            <w:r w:rsidRPr="00FC0700">
              <w:rPr>
                <w:rFonts w:ascii="Times New Roman" w:hAnsi="Times New Roman" w:cs="Times New Roman"/>
                <w:sz w:val="20"/>
                <w:szCs w:val="20"/>
              </w:rPr>
              <w:lastRenderedPageBreak/>
              <w:t>каждой.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lastRenderedPageBreak/>
              <w:t>Уп</w:t>
            </w:r>
            <w:proofErr w:type="spellEnd"/>
            <w:r w:rsidRPr="008D3FA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2</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44900,00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lastRenderedPageBreak/>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 xml:space="preserve">Раствор </w:t>
            </w:r>
            <w:proofErr w:type="gramStart"/>
            <w:r w:rsidRPr="00D40388">
              <w:rPr>
                <w:sz w:val="20"/>
                <w:szCs w:val="20"/>
              </w:rPr>
              <w:t>-</w:t>
            </w:r>
            <w:proofErr w:type="spellStart"/>
            <w:r w:rsidRPr="00D40388">
              <w:rPr>
                <w:sz w:val="20"/>
                <w:szCs w:val="20"/>
              </w:rPr>
              <w:t>Л</w:t>
            </w:r>
            <w:proofErr w:type="gramEnd"/>
            <w:r w:rsidRPr="00D40388">
              <w:rPr>
                <w:sz w:val="20"/>
                <w:szCs w:val="20"/>
              </w:rPr>
              <w:t>амина</w:t>
            </w:r>
            <w:proofErr w:type="spellEnd"/>
            <w:r w:rsidRPr="00D40388">
              <w:rPr>
                <w:sz w:val="20"/>
                <w:szCs w:val="20"/>
              </w:rPr>
              <w:t xml:space="preserve"> (обжимающая жидкость)</w:t>
            </w:r>
          </w:p>
        </w:tc>
        <w:tc>
          <w:tcPr>
            <w:tcW w:w="2391" w:type="pct"/>
            <w:tcBorders>
              <w:top w:val="single" w:sz="4" w:space="0" w:color="auto"/>
              <w:left w:val="nil"/>
              <w:bottom w:val="single" w:sz="4" w:space="0" w:color="auto"/>
              <w:right w:val="single" w:sz="4" w:space="0" w:color="auto"/>
            </w:tcBorders>
          </w:tcPr>
          <w:p w:rsidR="00FC0700" w:rsidRPr="00D40388" w:rsidRDefault="00FC0700" w:rsidP="00FC0700">
            <w:pPr>
              <w:spacing w:line="276" w:lineRule="auto"/>
              <w:rPr>
                <w:sz w:val="20"/>
                <w:szCs w:val="20"/>
              </w:rPr>
            </w:pPr>
            <w:r w:rsidRPr="00D40388">
              <w:rPr>
                <w:sz w:val="20"/>
                <w:szCs w:val="20"/>
              </w:rPr>
              <w:t xml:space="preserve">Раствор </w:t>
            </w:r>
            <w:proofErr w:type="spellStart"/>
            <w:r w:rsidRPr="00D40388">
              <w:rPr>
                <w:sz w:val="20"/>
                <w:szCs w:val="20"/>
              </w:rPr>
              <w:t>Ламина</w:t>
            </w:r>
            <w:proofErr w:type="spellEnd"/>
            <w:r w:rsidRPr="00D40388">
              <w:rPr>
                <w:sz w:val="20"/>
                <w:szCs w:val="20"/>
              </w:rPr>
              <w:t xml:space="preserve"> является изотоническим буферным раствором, содержащим стабилизаторы ламинарного потока, бактериостатические вещества, </w:t>
            </w:r>
            <w:proofErr w:type="spellStart"/>
            <w:r w:rsidRPr="00D40388">
              <w:rPr>
                <w:sz w:val="20"/>
                <w:szCs w:val="20"/>
              </w:rPr>
              <w:t>фунгицидальные</w:t>
            </w:r>
            <w:proofErr w:type="spellEnd"/>
            <w:r w:rsidRPr="00D40388">
              <w:rPr>
                <w:sz w:val="20"/>
                <w:szCs w:val="20"/>
              </w:rPr>
              <w:t xml:space="preserve"> вещества и консерванты. Используется для гидродинамического движения образцов при микроскопии, а также обеспечивает ламинарное течение посредством очистки всего гидравлического тракта анализатора для мочевого анализатора </w:t>
            </w:r>
            <w:proofErr w:type="spellStart"/>
            <w:r w:rsidRPr="00D40388">
              <w:rPr>
                <w:sz w:val="20"/>
                <w:szCs w:val="20"/>
              </w:rPr>
              <w:t>Iris</w:t>
            </w:r>
            <w:proofErr w:type="spellEnd"/>
            <w:r w:rsidRPr="00D40388">
              <w:rPr>
                <w:sz w:val="20"/>
                <w:szCs w:val="20"/>
              </w:rPr>
              <w:t xml:space="preserve"> IQ 200, имеющегося у Заказчика. Упаковка: не менее 2 пластиковых канистр по не менее 7 л в каждой и запасной фильтр.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10</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55300,00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Калибратор</w:t>
            </w:r>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r w:rsidRPr="00D40388">
              <w:rPr>
                <w:sz w:val="20"/>
                <w:szCs w:val="20"/>
              </w:rPr>
              <w:t>Суспензия, состоящая из красных клеток крови человека с известной концентрацией.</w:t>
            </w:r>
          </w:p>
          <w:p w:rsidR="00FC0700" w:rsidRDefault="00FC0700" w:rsidP="00D40388">
            <w:pPr>
              <w:spacing w:line="276" w:lineRule="auto"/>
              <w:rPr>
                <w:sz w:val="20"/>
                <w:szCs w:val="20"/>
              </w:rPr>
            </w:pPr>
            <w:r w:rsidRPr="00D40388">
              <w:rPr>
                <w:sz w:val="20"/>
                <w:szCs w:val="20"/>
              </w:rPr>
              <w:t xml:space="preserve"> Используется для автоматической калибровки мочевого анализатора </w:t>
            </w:r>
            <w:proofErr w:type="spellStart"/>
            <w:r w:rsidRPr="00D40388">
              <w:rPr>
                <w:sz w:val="20"/>
                <w:szCs w:val="20"/>
              </w:rPr>
              <w:t>Iris</w:t>
            </w:r>
            <w:proofErr w:type="spellEnd"/>
            <w:r w:rsidRPr="00D40388">
              <w:rPr>
                <w:sz w:val="20"/>
                <w:szCs w:val="20"/>
              </w:rPr>
              <w:t xml:space="preserve"> IQ 200, имеющегося у Заказчика. </w:t>
            </w:r>
          </w:p>
          <w:p w:rsidR="00FC0700" w:rsidRDefault="00FC0700" w:rsidP="00D40388">
            <w:pPr>
              <w:spacing w:line="276" w:lineRule="auto"/>
              <w:rPr>
                <w:sz w:val="20"/>
                <w:szCs w:val="20"/>
              </w:rPr>
            </w:pPr>
            <w:r w:rsidRPr="00D40388">
              <w:rPr>
                <w:sz w:val="20"/>
                <w:szCs w:val="20"/>
              </w:rPr>
              <w:t xml:space="preserve">Ожидаемые значения нанесены на каждый </w:t>
            </w:r>
            <w:proofErr w:type="spellStart"/>
            <w:r w:rsidRPr="00D40388">
              <w:rPr>
                <w:sz w:val="20"/>
                <w:szCs w:val="20"/>
              </w:rPr>
              <w:t>баркод</w:t>
            </w:r>
            <w:proofErr w:type="spellEnd"/>
            <w:r w:rsidRPr="00D40388">
              <w:rPr>
                <w:sz w:val="20"/>
                <w:szCs w:val="20"/>
              </w:rPr>
              <w:t xml:space="preserve">-этикеток вместе с информацией о номере лота и сроке годности. </w:t>
            </w:r>
          </w:p>
          <w:p w:rsidR="00FC0700" w:rsidRPr="00D40388" w:rsidRDefault="00FC0700" w:rsidP="00D40388">
            <w:pPr>
              <w:spacing w:line="276" w:lineRule="auto"/>
              <w:rPr>
                <w:sz w:val="20"/>
                <w:szCs w:val="20"/>
              </w:rPr>
            </w:pPr>
            <w:r w:rsidRPr="00D40388">
              <w:rPr>
                <w:sz w:val="20"/>
                <w:szCs w:val="20"/>
              </w:rPr>
              <w:t xml:space="preserve">Упаковка: не менее 4 пластиковых флаконов по не менее125 мл каждый + набор </w:t>
            </w:r>
            <w:proofErr w:type="spellStart"/>
            <w:r w:rsidRPr="00D40388">
              <w:rPr>
                <w:sz w:val="20"/>
                <w:szCs w:val="20"/>
              </w:rPr>
              <w:t>баркод</w:t>
            </w:r>
            <w:proofErr w:type="spellEnd"/>
            <w:r w:rsidRPr="00D40388">
              <w:rPr>
                <w:sz w:val="20"/>
                <w:szCs w:val="20"/>
              </w:rPr>
              <w:t>-этикеток.</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2</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22490,00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Фокус-контроль</w:t>
            </w:r>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r w:rsidRPr="00D40388">
              <w:rPr>
                <w:sz w:val="20"/>
                <w:szCs w:val="20"/>
              </w:rPr>
              <w:t xml:space="preserve">Раствор,  используемый для настройки оптической системы (фокусирования) и проверки точности анализов, выполняемых на анализаторе </w:t>
            </w:r>
            <w:proofErr w:type="spellStart"/>
            <w:r w:rsidRPr="00D40388">
              <w:rPr>
                <w:sz w:val="20"/>
                <w:szCs w:val="20"/>
              </w:rPr>
              <w:t>Iris</w:t>
            </w:r>
            <w:proofErr w:type="spellEnd"/>
            <w:r w:rsidRPr="00D40388">
              <w:rPr>
                <w:sz w:val="20"/>
                <w:szCs w:val="20"/>
              </w:rPr>
              <w:t xml:space="preserve"> IQ 200, имеющегося  у Заказчика. </w:t>
            </w:r>
          </w:p>
          <w:p w:rsidR="00FC0700" w:rsidRPr="00D40388" w:rsidRDefault="00FC0700" w:rsidP="00FC0700">
            <w:pPr>
              <w:spacing w:line="276" w:lineRule="auto"/>
              <w:rPr>
                <w:sz w:val="20"/>
                <w:szCs w:val="20"/>
              </w:rPr>
            </w:pPr>
            <w:r w:rsidRPr="00D40388">
              <w:rPr>
                <w:sz w:val="20"/>
                <w:szCs w:val="20"/>
              </w:rPr>
              <w:t>Упаковка: негативный контроль -  1 флакон не менее 125 мл; пози</w:t>
            </w:r>
            <w:r>
              <w:rPr>
                <w:sz w:val="20"/>
                <w:szCs w:val="20"/>
              </w:rPr>
              <w:t xml:space="preserve">тивный контроль - 1 флакон </w:t>
            </w:r>
            <w:r w:rsidRPr="00D40388">
              <w:rPr>
                <w:sz w:val="20"/>
                <w:szCs w:val="20"/>
              </w:rPr>
              <w:t>не менее 125 мл, фокус – не менее 2 флаконов</w:t>
            </w:r>
            <w:r>
              <w:rPr>
                <w:sz w:val="20"/>
                <w:szCs w:val="20"/>
              </w:rPr>
              <w:t>,</w:t>
            </w:r>
            <w:r w:rsidRPr="00D40388">
              <w:rPr>
                <w:sz w:val="20"/>
                <w:szCs w:val="20"/>
              </w:rPr>
              <w:t xml:space="preserve"> не менее 125 мл каждый; набор </w:t>
            </w:r>
            <w:proofErr w:type="spellStart"/>
            <w:r w:rsidRPr="00D40388">
              <w:rPr>
                <w:sz w:val="20"/>
                <w:szCs w:val="20"/>
              </w:rPr>
              <w:t>баркод</w:t>
            </w:r>
            <w:proofErr w:type="spellEnd"/>
            <w:r w:rsidRPr="00D40388">
              <w:rPr>
                <w:sz w:val="20"/>
                <w:szCs w:val="20"/>
              </w:rPr>
              <w:t xml:space="preserve"> этикеток.</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6</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19000,00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proofErr w:type="spellStart"/>
            <w:r w:rsidRPr="00D40388">
              <w:rPr>
                <w:sz w:val="20"/>
                <w:szCs w:val="20"/>
              </w:rPr>
              <w:t>Дилюент</w:t>
            </w:r>
            <w:proofErr w:type="spellEnd"/>
            <w:r w:rsidRPr="00D40388">
              <w:rPr>
                <w:sz w:val="20"/>
                <w:szCs w:val="20"/>
              </w:rPr>
              <w:t>-разбавитель</w:t>
            </w:r>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proofErr w:type="spellStart"/>
            <w:r w:rsidRPr="00D40388">
              <w:rPr>
                <w:sz w:val="20"/>
                <w:szCs w:val="20"/>
              </w:rPr>
              <w:t>Дилюент</w:t>
            </w:r>
            <w:proofErr w:type="spellEnd"/>
            <w:r w:rsidRPr="00D40388">
              <w:rPr>
                <w:sz w:val="20"/>
                <w:szCs w:val="20"/>
              </w:rPr>
              <w:t xml:space="preserve">-разбавитель - системный реагент для анализатора </w:t>
            </w:r>
            <w:proofErr w:type="spellStart"/>
            <w:r w:rsidRPr="00D40388">
              <w:rPr>
                <w:sz w:val="20"/>
                <w:szCs w:val="20"/>
              </w:rPr>
              <w:t>Iris</w:t>
            </w:r>
            <w:proofErr w:type="spellEnd"/>
            <w:r w:rsidRPr="00D40388">
              <w:rPr>
                <w:sz w:val="20"/>
                <w:szCs w:val="20"/>
              </w:rPr>
              <w:t xml:space="preserve"> IQ 200, имеющегося у Заказчика. Используется для разведения образцов и при проведении автоматической очистки прибора.</w:t>
            </w:r>
          </w:p>
          <w:p w:rsidR="00FC0700" w:rsidRPr="00D40388" w:rsidRDefault="00FC0700" w:rsidP="00FC0700">
            <w:pPr>
              <w:spacing w:line="276" w:lineRule="auto"/>
              <w:rPr>
                <w:sz w:val="20"/>
                <w:szCs w:val="20"/>
              </w:rPr>
            </w:pPr>
            <w:r w:rsidRPr="00D40388">
              <w:rPr>
                <w:sz w:val="20"/>
                <w:szCs w:val="20"/>
              </w:rPr>
              <w:t>Упаковка: не менее 4 пластиковых флаконов по не менее 475мл и 4 пластиковые крышки.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13400,00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Системный Очиститель</w:t>
            </w:r>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r w:rsidRPr="00D40388">
              <w:rPr>
                <w:sz w:val="20"/>
                <w:szCs w:val="20"/>
              </w:rPr>
              <w:t xml:space="preserve">Ирис Системный Очиститель - системный реагент, специально разработанный для анализатора </w:t>
            </w:r>
            <w:proofErr w:type="spellStart"/>
            <w:r w:rsidRPr="00D40388">
              <w:rPr>
                <w:sz w:val="20"/>
                <w:szCs w:val="20"/>
              </w:rPr>
              <w:t>Iris</w:t>
            </w:r>
            <w:proofErr w:type="spellEnd"/>
            <w:r w:rsidRPr="00D40388">
              <w:rPr>
                <w:sz w:val="20"/>
                <w:szCs w:val="20"/>
              </w:rPr>
              <w:t xml:space="preserve"> IQ 200, имеющегося у Заказчика. </w:t>
            </w:r>
          </w:p>
          <w:p w:rsidR="00FC0700" w:rsidRDefault="00FC0700" w:rsidP="00D40388">
            <w:pPr>
              <w:spacing w:line="276" w:lineRule="auto"/>
              <w:rPr>
                <w:sz w:val="20"/>
                <w:szCs w:val="20"/>
              </w:rPr>
            </w:pPr>
            <w:r w:rsidRPr="00D40388">
              <w:rPr>
                <w:sz w:val="20"/>
                <w:szCs w:val="20"/>
              </w:rPr>
              <w:t>Используется как чистящий раствор при проведении автоматической очистки от загрязнений.</w:t>
            </w:r>
          </w:p>
          <w:p w:rsidR="00FC0700" w:rsidRPr="00D40388" w:rsidRDefault="00FC0700" w:rsidP="00D40388">
            <w:pPr>
              <w:spacing w:line="276" w:lineRule="auto"/>
              <w:rPr>
                <w:sz w:val="20"/>
                <w:szCs w:val="20"/>
              </w:rPr>
            </w:pPr>
            <w:r w:rsidRPr="00D40388">
              <w:rPr>
                <w:sz w:val="20"/>
                <w:szCs w:val="20"/>
              </w:rPr>
              <w:t>Упаковка: не менее 4 пластиковых флаконов по не менее 425 мл и 4 пластиковые крышки.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11400,00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10</w:t>
            </w:r>
          </w:p>
          <w:p w:rsidR="00FC0700" w:rsidRPr="00D40388" w:rsidRDefault="00FC0700" w:rsidP="00D40388">
            <w:pPr>
              <w:spacing w:line="276" w:lineRule="auto"/>
              <w:rPr>
                <w:sz w:val="20"/>
                <w:szCs w:val="20"/>
              </w:rPr>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 xml:space="preserve">Пробирка лабораторная </w:t>
            </w:r>
          </w:p>
        </w:tc>
        <w:tc>
          <w:tcPr>
            <w:tcW w:w="2391" w:type="pct"/>
            <w:tcBorders>
              <w:top w:val="single" w:sz="4" w:space="0" w:color="auto"/>
              <w:left w:val="nil"/>
              <w:bottom w:val="single" w:sz="4" w:space="0" w:color="auto"/>
              <w:right w:val="single" w:sz="4" w:space="0" w:color="auto"/>
            </w:tcBorders>
          </w:tcPr>
          <w:p w:rsidR="00FC0700" w:rsidRPr="00D40388" w:rsidRDefault="00FC0700" w:rsidP="00D40388">
            <w:pPr>
              <w:pStyle w:val="afb"/>
              <w:spacing w:before="0" w:beforeAutospacing="0" w:after="0" w:afterAutospacing="0"/>
              <w:rPr>
                <w:sz w:val="20"/>
                <w:szCs w:val="20"/>
              </w:rPr>
            </w:pPr>
            <w:r w:rsidRPr="00D40388">
              <w:rPr>
                <w:rStyle w:val="aff1"/>
                <w:b w:val="0"/>
                <w:sz w:val="20"/>
                <w:szCs w:val="20"/>
              </w:rPr>
              <w:t>Пробирка лабораторная коническая, нестерильная.</w:t>
            </w:r>
          </w:p>
          <w:p w:rsidR="00FC0700" w:rsidRPr="00D40388" w:rsidRDefault="00FC0700" w:rsidP="00D40388">
            <w:pPr>
              <w:pStyle w:val="afb"/>
              <w:spacing w:before="0" w:beforeAutospacing="0" w:after="0" w:afterAutospacing="0"/>
              <w:rPr>
                <w:rStyle w:val="aff1"/>
                <w:b w:val="0"/>
                <w:sz w:val="20"/>
                <w:szCs w:val="20"/>
              </w:rPr>
            </w:pPr>
            <w:r w:rsidRPr="00D40388">
              <w:rPr>
                <w:rStyle w:val="aff1"/>
                <w:b w:val="0"/>
                <w:sz w:val="20"/>
                <w:szCs w:val="20"/>
              </w:rPr>
              <w:t>Объем - 10 мл</w:t>
            </w:r>
            <w:r w:rsidRPr="00D40388">
              <w:rPr>
                <w:sz w:val="20"/>
                <w:szCs w:val="20"/>
              </w:rPr>
              <w:br/>
            </w:r>
            <w:r w:rsidRPr="00D40388">
              <w:rPr>
                <w:rStyle w:val="aff1"/>
                <w:b w:val="0"/>
                <w:sz w:val="20"/>
                <w:szCs w:val="20"/>
              </w:rPr>
              <w:t>Диаметр - 16 мм</w:t>
            </w:r>
            <w:r w:rsidRPr="00D40388">
              <w:rPr>
                <w:sz w:val="20"/>
                <w:szCs w:val="20"/>
              </w:rPr>
              <w:br/>
            </w:r>
            <w:r w:rsidRPr="00D40388">
              <w:rPr>
                <w:rStyle w:val="aff1"/>
                <w:b w:val="0"/>
                <w:sz w:val="20"/>
                <w:szCs w:val="20"/>
              </w:rPr>
              <w:t>Длина - 100 ± 2 мм</w:t>
            </w:r>
            <w:r w:rsidRPr="00D40388">
              <w:rPr>
                <w:sz w:val="20"/>
                <w:szCs w:val="20"/>
              </w:rPr>
              <w:br/>
            </w:r>
            <w:r w:rsidRPr="00D40388">
              <w:rPr>
                <w:rStyle w:val="aff1"/>
                <w:b w:val="0"/>
                <w:sz w:val="20"/>
                <w:szCs w:val="20"/>
              </w:rPr>
              <w:t>Материал пробирки - полипропилен</w:t>
            </w:r>
            <w:r w:rsidRPr="00D40388">
              <w:rPr>
                <w:sz w:val="20"/>
                <w:szCs w:val="20"/>
              </w:rPr>
              <w:br/>
            </w:r>
            <w:r w:rsidRPr="00D40388">
              <w:rPr>
                <w:rStyle w:val="aff1"/>
                <w:b w:val="0"/>
                <w:sz w:val="20"/>
                <w:szCs w:val="20"/>
              </w:rPr>
              <w:t xml:space="preserve">Материал пробки </w:t>
            </w:r>
            <w:r>
              <w:rPr>
                <w:rStyle w:val="aff1"/>
                <w:b w:val="0"/>
                <w:sz w:val="20"/>
                <w:szCs w:val="20"/>
              </w:rPr>
              <w:t>–</w:t>
            </w:r>
            <w:r w:rsidRPr="00D40388">
              <w:rPr>
                <w:rStyle w:val="aff1"/>
                <w:b w:val="0"/>
                <w:sz w:val="20"/>
                <w:szCs w:val="20"/>
              </w:rPr>
              <w:t xml:space="preserve"> полиэтилен</w:t>
            </w:r>
            <w:r>
              <w:rPr>
                <w:rStyle w:val="aff1"/>
                <w:b w:val="0"/>
                <w:sz w:val="20"/>
                <w:szCs w:val="20"/>
              </w:rPr>
              <w:t>.</w:t>
            </w:r>
            <w:r w:rsidRPr="00D40388">
              <w:rPr>
                <w:sz w:val="20"/>
                <w:szCs w:val="20"/>
              </w:rPr>
              <w:br/>
            </w:r>
            <w:r w:rsidRPr="00D40388">
              <w:rPr>
                <w:rStyle w:val="aff1"/>
                <w:b w:val="0"/>
                <w:sz w:val="20"/>
                <w:szCs w:val="20"/>
              </w:rPr>
              <w:t>Имеет круговую градуировку.</w:t>
            </w:r>
          </w:p>
          <w:p w:rsidR="00FC0700" w:rsidRPr="00D40388" w:rsidRDefault="00FC0700" w:rsidP="00D40388">
            <w:pPr>
              <w:pStyle w:val="afb"/>
              <w:spacing w:before="0" w:beforeAutospacing="0" w:after="0" w:afterAutospacing="0"/>
              <w:rPr>
                <w:sz w:val="20"/>
                <w:szCs w:val="20"/>
              </w:rPr>
            </w:pPr>
            <w:r w:rsidRPr="00D40388">
              <w:rPr>
                <w:rStyle w:val="aff1"/>
                <w:b w:val="0"/>
                <w:sz w:val="20"/>
                <w:szCs w:val="20"/>
              </w:rPr>
              <w:t>Назначение: для использования на автоматическом анализаторе микроскопии мочи</w:t>
            </w:r>
            <w:r>
              <w:rPr>
                <w:rStyle w:val="aff1"/>
                <w:b w:val="0"/>
                <w:sz w:val="20"/>
                <w:szCs w:val="20"/>
              </w:rPr>
              <w:t xml:space="preserve"> </w:t>
            </w:r>
            <w:proofErr w:type="spellStart"/>
            <w:r w:rsidRPr="00D40388">
              <w:rPr>
                <w:sz w:val="20"/>
                <w:szCs w:val="20"/>
              </w:rPr>
              <w:t>Iris</w:t>
            </w:r>
            <w:proofErr w:type="spellEnd"/>
            <w:r w:rsidRPr="00D40388">
              <w:rPr>
                <w:rStyle w:val="aff1"/>
                <w:b w:val="0"/>
                <w:sz w:val="20"/>
                <w:szCs w:val="20"/>
              </w:rPr>
              <w:t xml:space="preserve"> iQ200.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1000</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8,50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D40388">
        <w:rPr>
          <w:b/>
          <w:sz w:val="20"/>
          <w:szCs w:val="20"/>
        </w:rPr>
        <w:t xml:space="preserve"> реагентов для мочевой станции </w:t>
      </w:r>
      <w:proofErr w:type="spellStart"/>
      <w:r w:rsidR="00D40388">
        <w:rPr>
          <w:b/>
          <w:sz w:val="20"/>
          <w:szCs w:val="20"/>
        </w:rPr>
        <w:t>Beckman</w:t>
      </w:r>
      <w:proofErr w:type="spellEnd"/>
      <w:r w:rsidR="00D40388">
        <w:rPr>
          <w:b/>
          <w:sz w:val="20"/>
          <w:szCs w:val="20"/>
        </w:rPr>
        <w:t xml:space="preserve"> </w:t>
      </w:r>
      <w:proofErr w:type="spellStart"/>
      <w:r w:rsidR="00D40388">
        <w:rPr>
          <w:b/>
          <w:sz w:val="20"/>
          <w:szCs w:val="20"/>
        </w:rPr>
        <w:t>Coulter</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72409">
        <w:rPr>
          <w:b/>
          <w:kern w:val="32"/>
          <w:sz w:val="20"/>
          <w:szCs w:val="20"/>
        </w:rPr>
        <w:t>238-21н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72409">
        <w:rPr>
          <w:sz w:val="19"/>
          <w:szCs w:val="19"/>
        </w:rPr>
        <w:t>238-21н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40388">
        <w:rPr>
          <w:b/>
          <w:bCs/>
          <w:sz w:val="19"/>
          <w:szCs w:val="19"/>
        </w:rPr>
        <w:t xml:space="preserve"> реагентов для мочевой станции </w:t>
      </w:r>
      <w:proofErr w:type="spellStart"/>
      <w:r w:rsidR="00D40388">
        <w:rPr>
          <w:b/>
          <w:bCs/>
          <w:sz w:val="19"/>
          <w:szCs w:val="19"/>
        </w:rPr>
        <w:t>Beckman</w:t>
      </w:r>
      <w:proofErr w:type="spellEnd"/>
      <w:r w:rsidR="00D40388">
        <w:rPr>
          <w:b/>
          <w:bCs/>
          <w:sz w:val="19"/>
          <w:szCs w:val="19"/>
        </w:rPr>
        <w:t xml:space="preserve"> </w:t>
      </w:r>
      <w:proofErr w:type="spellStart"/>
      <w:r w:rsidR="00D40388">
        <w:rPr>
          <w:b/>
          <w:bCs/>
          <w:sz w:val="19"/>
          <w:szCs w:val="19"/>
        </w:rPr>
        <w:t>Coulter</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40388">
        <w:rPr>
          <w:rFonts w:ascii="Times New Roman" w:hAnsi="Times New Roman" w:cs="Times New Roman"/>
          <w:bCs/>
          <w:sz w:val="19"/>
          <w:szCs w:val="19"/>
        </w:rPr>
        <w:t xml:space="preserve"> реагентов для мочевой станции </w:t>
      </w:r>
      <w:proofErr w:type="spellStart"/>
      <w:r w:rsidR="00D40388">
        <w:rPr>
          <w:rFonts w:ascii="Times New Roman" w:hAnsi="Times New Roman" w:cs="Times New Roman"/>
          <w:bCs/>
          <w:sz w:val="19"/>
          <w:szCs w:val="19"/>
        </w:rPr>
        <w:t>Beckman</w:t>
      </w:r>
      <w:proofErr w:type="spellEnd"/>
      <w:r w:rsidR="00D40388">
        <w:rPr>
          <w:rFonts w:ascii="Times New Roman" w:hAnsi="Times New Roman" w:cs="Times New Roman"/>
          <w:bCs/>
          <w:sz w:val="19"/>
          <w:szCs w:val="19"/>
        </w:rPr>
        <w:t xml:space="preserve"> </w:t>
      </w:r>
      <w:proofErr w:type="spellStart"/>
      <w:r w:rsidR="00D40388">
        <w:rPr>
          <w:rFonts w:ascii="Times New Roman" w:hAnsi="Times New Roman" w:cs="Times New Roman"/>
          <w:bCs/>
          <w:sz w:val="19"/>
          <w:szCs w:val="19"/>
        </w:rPr>
        <w:t>Coulter</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FC0700">
        <w:rPr>
          <w:sz w:val="19"/>
          <w:szCs w:val="19"/>
        </w:rPr>
        <w:t>05</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72409">
        <w:rPr>
          <w:sz w:val="20"/>
          <w:szCs w:val="20"/>
        </w:rPr>
        <w:t>238-21н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757E1E" w:rsidRDefault="00757E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D40388">
        <w:rPr>
          <w:b/>
          <w:sz w:val="20"/>
          <w:szCs w:val="20"/>
        </w:rPr>
        <w:t xml:space="preserve"> реагентов для мочевой станции </w:t>
      </w:r>
      <w:proofErr w:type="spellStart"/>
      <w:r w:rsidR="00D40388">
        <w:rPr>
          <w:b/>
          <w:sz w:val="20"/>
          <w:szCs w:val="20"/>
        </w:rPr>
        <w:t>Beckman</w:t>
      </w:r>
      <w:proofErr w:type="spellEnd"/>
      <w:r w:rsidR="00D40388">
        <w:rPr>
          <w:b/>
          <w:sz w:val="20"/>
          <w:szCs w:val="20"/>
        </w:rPr>
        <w:t xml:space="preserve"> </w:t>
      </w:r>
      <w:proofErr w:type="spellStart"/>
      <w:r w:rsidR="00D40388">
        <w:rPr>
          <w:b/>
          <w:sz w:val="20"/>
          <w:szCs w:val="20"/>
        </w:rPr>
        <w:t>Coulter</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72409">
        <w:rPr>
          <w:b/>
          <w:kern w:val="32"/>
          <w:sz w:val="20"/>
          <w:szCs w:val="20"/>
        </w:rPr>
        <w:t>238-21н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40388">
        <w:rPr>
          <w:sz w:val="20"/>
          <w:szCs w:val="20"/>
        </w:rPr>
        <w:t xml:space="preserve"> реагентов для мочевой станции </w:t>
      </w:r>
      <w:proofErr w:type="spellStart"/>
      <w:r w:rsidR="00D40388">
        <w:rPr>
          <w:sz w:val="20"/>
          <w:szCs w:val="20"/>
        </w:rPr>
        <w:t>Beckman</w:t>
      </w:r>
      <w:proofErr w:type="spellEnd"/>
      <w:r w:rsidR="00D40388">
        <w:rPr>
          <w:sz w:val="20"/>
          <w:szCs w:val="20"/>
        </w:rPr>
        <w:t xml:space="preserve"> </w:t>
      </w:r>
      <w:proofErr w:type="spellStart"/>
      <w:r w:rsidR="00D40388">
        <w:rPr>
          <w:sz w:val="20"/>
          <w:szCs w:val="20"/>
        </w:rPr>
        <w:t>Coulter</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D40388">
        <w:rPr>
          <w:sz w:val="20"/>
          <w:szCs w:val="20"/>
        </w:rPr>
        <w:t xml:space="preserve"> реагентов для мочевой станции </w:t>
      </w:r>
      <w:proofErr w:type="spellStart"/>
      <w:r w:rsidR="00D40388">
        <w:rPr>
          <w:sz w:val="20"/>
          <w:szCs w:val="20"/>
        </w:rPr>
        <w:t>Beckman</w:t>
      </w:r>
      <w:proofErr w:type="spellEnd"/>
      <w:r w:rsidR="00D40388">
        <w:rPr>
          <w:sz w:val="20"/>
          <w:szCs w:val="20"/>
        </w:rPr>
        <w:t xml:space="preserve"> </w:t>
      </w:r>
      <w:proofErr w:type="spellStart"/>
      <w:r w:rsidR="00D40388">
        <w:rPr>
          <w:sz w:val="20"/>
          <w:szCs w:val="20"/>
        </w:rPr>
        <w:t>Coulter</w:t>
      </w:r>
      <w:proofErr w:type="spellEnd"/>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757E1E" w:rsidRDefault="00757E1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AA" w:rsidRDefault="00E274AA" w:rsidP="00ED57EB">
      <w:r>
        <w:separator/>
      </w:r>
    </w:p>
  </w:endnote>
  <w:endnote w:type="continuationSeparator" w:id="0">
    <w:p w:rsidR="00E274AA" w:rsidRDefault="00E274A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274AA" w:rsidRDefault="00E274AA">
        <w:pPr>
          <w:pStyle w:val="af7"/>
          <w:jc w:val="right"/>
        </w:pPr>
        <w:r>
          <w:fldChar w:fldCharType="begin"/>
        </w:r>
        <w:r>
          <w:instrText xml:space="preserve"> PAGE   \* MERGEFORMAT </w:instrText>
        </w:r>
        <w:r>
          <w:fldChar w:fldCharType="separate"/>
        </w:r>
        <w:r w:rsidR="00722E5B">
          <w:rPr>
            <w:noProof/>
          </w:rPr>
          <w:t>27</w:t>
        </w:r>
        <w:r>
          <w:rPr>
            <w:noProof/>
          </w:rPr>
          <w:fldChar w:fldCharType="end"/>
        </w:r>
      </w:p>
    </w:sdtContent>
  </w:sdt>
  <w:p w:rsidR="00E274AA" w:rsidRDefault="00E274A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AA" w:rsidRDefault="00E274AA" w:rsidP="00ED57EB">
      <w:r>
        <w:separator/>
      </w:r>
    </w:p>
  </w:footnote>
  <w:footnote w:type="continuationSeparator" w:id="0">
    <w:p w:rsidR="00E274AA" w:rsidRDefault="00E274AA" w:rsidP="00ED57EB">
      <w:r>
        <w:continuationSeparator/>
      </w:r>
    </w:p>
  </w:footnote>
  <w:footnote w:id="1">
    <w:p w:rsidR="00E274AA" w:rsidRPr="000966CA" w:rsidRDefault="00E274A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3C2D-3A10-4880-8F7A-3F550E5A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11931</Words>
  <Characters>87356</Characters>
  <Application>Microsoft Office Word</Application>
  <DocSecurity>0</DocSecurity>
  <Lines>727</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2021-10-07T07:00:00Z</cp:lastPrinted>
  <dcterms:created xsi:type="dcterms:W3CDTF">2021-10-07T04:54:00Z</dcterms:created>
  <dcterms:modified xsi:type="dcterms:W3CDTF">2021-10-07T07:02:00Z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