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C35C2C">
        <w:rPr>
          <w:b/>
        </w:rPr>
        <w:t>медицинских перевязочных материалов (повязка, пластырь)</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C35C2C">
        <w:rPr>
          <w:b/>
          <w:kern w:val="32"/>
          <w:sz w:val="28"/>
          <w:szCs w:val="28"/>
        </w:rPr>
        <w:t>087-21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501B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C35C2C">
              <w:rPr>
                <w:bCs/>
                <w:sz w:val="20"/>
                <w:szCs w:val="20"/>
              </w:rPr>
              <w:t>медицинских перевязочных материалов (повязка, пластырь)</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4D6D41" w:rsidRDefault="00C35C2C" w:rsidP="00DC5959">
            <w:pPr>
              <w:autoSpaceDE w:val="0"/>
              <w:autoSpaceDN w:val="0"/>
              <w:adjustRightInd w:val="0"/>
              <w:rPr>
                <w:sz w:val="20"/>
                <w:szCs w:val="20"/>
              </w:rPr>
            </w:pPr>
            <w:r w:rsidRPr="00C35C2C">
              <w:rPr>
                <w:sz w:val="20"/>
                <w:szCs w:val="20"/>
              </w:rPr>
              <w:t>21.20.24.160</w:t>
            </w:r>
          </w:p>
          <w:p w:rsidR="00C35C2C" w:rsidRPr="007E441D" w:rsidRDefault="00C35C2C" w:rsidP="00DC5959">
            <w:pPr>
              <w:autoSpaceDE w:val="0"/>
              <w:autoSpaceDN w:val="0"/>
              <w:adjustRightInd w:val="0"/>
              <w:rPr>
                <w:sz w:val="20"/>
                <w:szCs w:val="20"/>
                <w:highlight w:val="cyan"/>
              </w:rPr>
            </w:pPr>
            <w:r w:rsidRPr="00C35C2C">
              <w:rPr>
                <w:sz w:val="20"/>
                <w:szCs w:val="20"/>
              </w:rPr>
              <w:t>21.20.24.110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024735" w:rsidP="00C35C2C">
            <w:pPr>
              <w:autoSpaceDE w:val="0"/>
              <w:autoSpaceDN w:val="0"/>
              <w:adjustRightInd w:val="0"/>
              <w:rPr>
                <w:sz w:val="20"/>
                <w:szCs w:val="20"/>
              </w:rPr>
            </w:pPr>
            <w:r>
              <w:rPr>
                <w:sz w:val="20"/>
                <w:szCs w:val="20"/>
              </w:rPr>
              <w:t>34</w:t>
            </w:r>
            <w:r w:rsidR="00C35C2C">
              <w:rPr>
                <w:sz w:val="20"/>
                <w:szCs w:val="20"/>
              </w:rPr>
              <w:t>1</w:t>
            </w:r>
          </w:p>
        </w:tc>
      </w:tr>
      <w:tr w:rsidR="00024735" w:rsidRPr="000C5200" w:rsidTr="00FE2446">
        <w:tc>
          <w:tcPr>
            <w:tcW w:w="516" w:type="dxa"/>
            <w:tcBorders>
              <w:top w:val="single" w:sz="4" w:space="0" w:color="auto"/>
              <w:left w:val="single" w:sz="4" w:space="0" w:color="auto"/>
              <w:bottom w:val="single" w:sz="4" w:space="0" w:color="auto"/>
              <w:right w:val="single" w:sz="4" w:space="0" w:color="auto"/>
            </w:tcBorders>
          </w:tcPr>
          <w:p w:rsidR="00024735" w:rsidRPr="00FE2446" w:rsidRDefault="0002473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024735" w:rsidRPr="00FE2446" w:rsidRDefault="0002473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24735" w:rsidRPr="00FE2446" w:rsidRDefault="00024735" w:rsidP="00024735">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Баумана, 214А (2 этаж</w:t>
            </w:r>
            <w:r w:rsidR="00024735">
              <w:rPr>
                <w:sz w:val="20"/>
                <w:szCs w:val="20"/>
              </w:rPr>
              <w:t>, каб. 208)</w:t>
            </w:r>
            <w:r w:rsidRPr="00FE2446">
              <w:rPr>
                <w:sz w:val="20"/>
                <w:szCs w:val="20"/>
              </w:rPr>
              <w:t>.</w:t>
            </w:r>
          </w:p>
          <w:p w:rsidR="00FB7AF8" w:rsidRPr="00FE2446" w:rsidRDefault="00FB7AF8" w:rsidP="00024735">
            <w:pPr>
              <w:jc w:val="both"/>
              <w:rPr>
                <w:sz w:val="20"/>
                <w:szCs w:val="20"/>
              </w:rPr>
            </w:pPr>
            <w:r>
              <w:rPr>
                <w:sz w:val="20"/>
                <w:szCs w:val="20"/>
              </w:rPr>
              <w:t>П</w:t>
            </w:r>
            <w:r w:rsidRPr="00FE2446">
              <w:rPr>
                <w:sz w:val="20"/>
                <w:szCs w:val="20"/>
              </w:rPr>
              <w:t xml:space="preserve">оставка товара осуществляется в течение </w:t>
            </w:r>
            <w:r w:rsidR="00024735">
              <w:rPr>
                <w:sz w:val="20"/>
                <w:szCs w:val="20"/>
              </w:rPr>
              <w:t xml:space="preserve">15 </w:t>
            </w:r>
            <w:r w:rsidRPr="00FE2446">
              <w:rPr>
                <w:sz w:val="20"/>
                <w:szCs w:val="20"/>
              </w:rPr>
              <w:t>(</w:t>
            </w:r>
            <w:r w:rsidR="00024735">
              <w:rPr>
                <w:sz w:val="20"/>
                <w:szCs w:val="20"/>
              </w:rPr>
              <w:t>пятнадцати</w:t>
            </w:r>
            <w:r w:rsidRPr="00FE2446">
              <w:rPr>
                <w:sz w:val="20"/>
                <w:szCs w:val="20"/>
              </w:rPr>
              <w:t xml:space="preserve">) </w:t>
            </w:r>
            <w:r w:rsidR="00024735">
              <w:rPr>
                <w:sz w:val="20"/>
                <w:szCs w:val="20"/>
              </w:rPr>
              <w:t>календарных</w:t>
            </w:r>
            <w:r w:rsidRPr="00FE2446">
              <w:rPr>
                <w:sz w:val="20"/>
                <w:szCs w:val="20"/>
              </w:rPr>
              <w:t xml:space="preserve"> дней с момента </w:t>
            </w:r>
            <w:r w:rsidR="00024735">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5C2C" w:rsidP="00C35C2C">
            <w:pPr>
              <w:tabs>
                <w:tab w:val="left" w:pos="6022"/>
              </w:tabs>
              <w:ind w:right="72"/>
              <w:rPr>
                <w:sz w:val="20"/>
                <w:szCs w:val="20"/>
              </w:rPr>
            </w:pPr>
            <w:r>
              <w:rPr>
                <w:sz w:val="20"/>
                <w:szCs w:val="20"/>
              </w:rPr>
              <w:t>27 893,07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двадцать семь тысяч восемьсот девяносто три рубля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264C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4C0">
              <w:rPr>
                <w:b/>
                <w:sz w:val="20"/>
                <w:szCs w:val="20"/>
              </w:rPr>
              <w:t>30</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264C0">
              <w:rPr>
                <w:b/>
                <w:sz w:val="20"/>
                <w:szCs w:val="20"/>
              </w:rPr>
              <w:t>07</w:t>
            </w:r>
            <w:r w:rsidRPr="002D48A2">
              <w:rPr>
                <w:b/>
                <w:sz w:val="20"/>
                <w:szCs w:val="20"/>
              </w:rPr>
              <w:t xml:space="preserve">» </w:t>
            </w:r>
            <w:r w:rsidR="00A264C0">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4C0">
              <w:rPr>
                <w:sz w:val="20"/>
                <w:szCs w:val="20"/>
              </w:rPr>
              <w:t>30</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264C0">
            <w:pPr>
              <w:jc w:val="both"/>
              <w:rPr>
                <w:sz w:val="20"/>
                <w:szCs w:val="20"/>
              </w:rPr>
            </w:pPr>
            <w:r w:rsidRPr="002D48A2">
              <w:rPr>
                <w:bCs/>
                <w:sz w:val="20"/>
                <w:szCs w:val="20"/>
              </w:rPr>
              <w:t>«</w:t>
            </w:r>
            <w:r w:rsidR="00A264C0">
              <w:rPr>
                <w:bCs/>
                <w:sz w:val="20"/>
                <w:szCs w:val="20"/>
              </w:rPr>
              <w:t>07</w:t>
            </w:r>
            <w:r w:rsidRPr="002D48A2">
              <w:rPr>
                <w:bCs/>
                <w:sz w:val="20"/>
                <w:szCs w:val="20"/>
              </w:rPr>
              <w:t xml:space="preserve">» </w:t>
            </w:r>
            <w:r w:rsidR="00A264C0">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5C2C" w:rsidP="007C0DB3">
            <w:pPr>
              <w:autoSpaceDE w:val="0"/>
              <w:autoSpaceDN w:val="0"/>
              <w:adjustRightInd w:val="0"/>
              <w:jc w:val="both"/>
              <w:outlineLvl w:val="1"/>
              <w:rPr>
                <w:sz w:val="20"/>
                <w:szCs w:val="20"/>
              </w:rPr>
            </w:pPr>
            <w:r>
              <w:rPr>
                <w:sz w:val="20"/>
                <w:szCs w:val="20"/>
              </w:rPr>
              <w:t>836,79</w:t>
            </w:r>
            <w:r w:rsidR="007C7A98">
              <w:rPr>
                <w:sz w:val="20"/>
                <w:szCs w:val="20"/>
              </w:rPr>
              <w:t xml:space="preserve"> </w:t>
            </w:r>
            <w:r w:rsidR="00A84ECD" w:rsidRPr="00FE2446">
              <w:rPr>
                <w:sz w:val="20"/>
                <w:szCs w:val="20"/>
              </w:rPr>
              <w:t>руб. (</w:t>
            </w:r>
            <w:r>
              <w:rPr>
                <w:sz w:val="20"/>
                <w:szCs w:val="20"/>
              </w:rPr>
              <w:t>восемьсот тридцать шесть рублей семьдесят девять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A264C0">
            <w:pPr>
              <w:jc w:val="both"/>
              <w:rPr>
                <w:sz w:val="20"/>
                <w:szCs w:val="20"/>
              </w:rPr>
            </w:pPr>
            <w:r w:rsidRPr="002D48A2">
              <w:rPr>
                <w:sz w:val="20"/>
                <w:szCs w:val="20"/>
              </w:rPr>
              <w:t>«</w:t>
            </w:r>
            <w:r w:rsidR="00A264C0">
              <w:rPr>
                <w:sz w:val="20"/>
                <w:szCs w:val="20"/>
              </w:rPr>
              <w:t>06</w:t>
            </w:r>
            <w:r w:rsidR="00487F7E" w:rsidRPr="002D48A2">
              <w:rPr>
                <w:sz w:val="20"/>
                <w:szCs w:val="20"/>
              </w:rPr>
              <w:t xml:space="preserve">» </w:t>
            </w:r>
            <w:r w:rsidR="00A264C0">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264C0">
              <w:rPr>
                <w:b/>
                <w:sz w:val="20"/>
                <w:szCs w:val="20"/>
              </w:rPr>
              <w:t>07</w:t>
            </w:r>
            <w:r w:rsidRPr="002D48A2">
              <w:rPr>
                <w:b/>
                <w:sz w:val="20"/>
                <w:szCs w:val="20"/>
              </w:rPr>
              <w:t>»</w:t>
            </w:r>
            <w:r w:rsidR="007C7A98" w:rsidRPr="002D48A2">
              <w:rPr>
                <w:b/>
                <w:sz w:val="20"/>
                <w:szCs w:val="20"/>
              </w:rPr>
              <w:t xml:space="preserve"> </w:t>
            </w:r>
            <w:r w:rsidR="00A264C0">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264C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264C0">
              <w:rPr>
                <w:b/>
                <w:sz w:val="20"/>
                <w:szCs w:val="20"/>
              </w:rPr>
              <w:t>07</w:t>
            </w:r>
            <w:r w:rsidR="00B3692E" w:rsidRPr="002D48A2">
              <w:rPr>
                <w:b/>
                <w:sz w:val="20"/>
                <w:szCs w:val="20"/>
              </w:rPr>
              <w:t xml:space="preserve">» </w:t>
            </w:r>
            <w:r w:rsidR="00A264C0">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C35C2C">
        <w:rPr>
          <w:b/>
          <w:sz w:val="20"/>
          <w:szCs w:val="20"/>
        </w:rPr>
        <w:t>медицинских перевязочных материалов (повязка, пластырь)</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C35C2C">
        <w:rPr>
          <w:b/>
          <w:kern w:val="32"/>
          <w:sz w:val="20"/>
          <w:szCs w:val="20"/>
        </w:rPr>
        <w:t>087-21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C35C2C">
        <w:rPr>
          <w:b/>
          <w:bCs/>
          <w:sz w:val="20"/>
        </w:rPr>
        <w:t>медицинских перевязочных материалов (повязка, пластырь)</w:t>
      </w:r>
      <w:bookmarkEnd w:id="2"/>
      <w:r w:rsidR="00634522">
        <w:rPr>
          <w:b/>
          <w:bCs/>
          <w:sz w:val="20"/>
        </w:rPr>
        <w:t xml:space="preserve"> </w:t>
      </w:r>
    </w:p>
    <w:tbl>
      <w:tblPr>
        <w:tblW w:w="10488" w:type="dxa"/>
        <w:tblInd w:w="-34" w:type="dxa"/>
        <w:tblLayout w:type="fixed"/>
        <w:tblLook w:val="04A0"/>
      </w:tblPr>
      <w:tblGrid>
        <w:gridCol w:w="534"/>
        <w:gridCol w:w="1593"/>
        <w:gridCol w:w="5528"/>
        <w:gridCol w:w="850"/>
        <w:gridCol w:w="850"/>
        <w:gridCol w:w="1133"/>
      </w:tblGrid>
      <w:tr w:rsidR="007021AA" w:rsidRPr="005A07FA" w:rsidTr="0071256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C35C2C"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C35C2C" w:rsidRPr="00C35C2C" w:rsidRDefault="00C35C2C" w:rsidP="00C35C2C">
            <w:pPr>
              <w:rPr>
                <w:sz w:val="20"/>
                <w:szCs w:val="20"/>
                <w:lang w:eastAsia="en-US"/>
              </w:rPr>
            </w:pPr>
            <w:r w:rsidRPr="00C35C2C">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5C2C" w:rsidRDefault="00C35C2C" w:rsidP="00C35C2C">
            <w:pPr>
              <w:rPr>
                <w:color w:val="000000"/>
                <w:sz w:val="20"/>
                <w:szCs w:val="20"/>
                <w:lang w:eastAsia="en-US"/>
              </w:rPr>
            </w:pPr>
            <w:r w:rsidRPr="00C35C2C">
              <w:rPr>
                <w:color w:val="000000"/>
                <w:sz w:val="20"/>
                <w:szCs w:val="20"/>
                <w:lang w:eastAsia="en-US"/>
              </w:rPr>
              <w:t>Повязка стер</w:t>
            </w:r>
            <w:r>
              <w:rPr>
                <w:color w:val="000000"/>
                <w:sz w:val="20"/>
                <w:szCs w:val="20"/>
                <w:lang w:eastAsia="en-US"/>
              </w:rPr>
              <w:t xml:space="preserve">ильная </w:t>
            </w:r>
          </w:p>
          <w:p w:rsidR="00C35C2C" w:rsidRPr="00C35C2C" w:rsidRDefault="00C35C2C" w:rsidP="00C35C2C">
            <w:pPr>
              <w:rPr>
                <w:color w:val="000000"/>
                <w:sz w:val="20"/>
                <w:szCs w:val="20"/>
                <w:lang w:eastAsia="en-US"/>
              </w:rPr>
            </w:pPr>
            <w:r w:rsidRPr="00C35C2C">
              <w:rPr>
                <w:color w:val="000000"/>
                <w:sz w:val="20"/>
                <w:szCs w:val="20"/>
                <w:lang w:eastAsia="en-US"/>
              </w:rPr>
              <w:t xml:space="preserve">7,5*10 см </w:t>
            </w:r>
            <w:r w:rsidRPr="00C35C2C">
              <w:rPr>
                <w:color w:val="000000"/>
                <w:sz w:val="20"/>
                <w:szCs w:val="20"/>
                <w:lang w:val="en-US" w:eastAsia="en-US"/>
              </w:rPr>
              <w:t>Brnolind</w:t>
            </w:r>
            <w:r>
              <w:rPr>
                <w:color w:val="000000"/>
                <w:sz w:val="20"/>
                <w:szCs w:val="20"/>
                <w:lang w:eastAsia="en-US"/>
              </w:rPr>
              <w:t xml:space="preserve"> (или эквивалент)</w:t>
            </w:r>
          </w:p>
          <w:p w:rsidR="00C35C2C" w:rsidRPr="00C35C2C" w:rsidRDefault="00C35C2C" w:rsidP="00C35C2C">
            <w:pPr>
              <w:rPr>
                <w:color w:val="000000"/>
                <w:sz w:val="20"/>
                <w:szCs w:val="20"/>
                <w:lang w:eastAsia="en-US"/>
              </w:rPr>
            </w:pPr>
          </w:p>
        </w:tc>
        <w:tc>
          <w:tcPr>
            <w:tcW w:w="5528" w:type="dxa"/>
            <w:tcBorders>
              <w:top w:val="single" w:sz="4" w:space="0" w:color="auto"/>
              <w:left w:val="nil"/>
              <w:bottom w:val="single" w:sz="4" w:space="0" w:color="auto"/>
              <w:right w:val="single" w:sz="4" w:space="0" w:color="auto"/>
            </w:tcBorders>
          </w:tcPr>
          <w:p w:rsidR="00C35C2C" w:rsidRPr="00C35C2C" w:rsidRDefault="00C35C2C" w:rsidP="00C35C2C">
            <w:pPr>
              <w:rPr>
                <w:sz w:val="20"/>
                <w:szCs w:val="20"/>
                <w:lang w:eastAsia="en-US"/>
              </w:rPr>
            </w:pPr>
            <w:r w:rsidRPr="00C35C2C">
              <w:rPr>
                <w:sz w:val="20"/>
                <w:szCs w:val="20"/>
                <w:lang w:eastAsia="en-US"/>
              </w:rPr>
              <w:t>Не содержащая фарм</w:t>
            </w:r>
            <w:r>
              <w:rPr>
                <w:sz w:val="20"/>
                <w:szCs w:val="20"/>
                <w:lang w:eastAsia="en-US"/>
              </w:rPr>
              <w:t>.</w:t>
            </w:r>
            <w:r w:rsidRPr="00C35C2C">
              <w:rPr>
                <w:sz w:val="20"/>
                <w:szCs w:val="20"/>
                <w:lang w:eastAsia="en-US"/>
              </w:rPr>
              <w:t>препаратов мазевая повязка из крупноячеистой воздухо- и секретопроницаемой хлопчатобумажной ткани, пропитанная нейтральной</w:t>
            </w:r>
          </w:p>
          <w:p w:rsidR="00C35C2C" w:rsidRDefault="00C35C2C" w:rsidP="00C35C2C">
            <w:pPr>
              <w:rPr>
                <w:sz w:val="20"/>
                <w:szCs w:val="20"/>
                <w:lang w:eastAsia="en-US"/>
              </w:rPr>
            </w:pPr>
            <w:r w:rsidRPr="00C35C2C">
              <w:rPr>
                <w:sz w:val="20"/>
                <w:szCs w:val="20"/>
                <w:lang w:eastAsia="en-US"/>
              </w:rPr>
              <w:t xml:space="preserve">мазевой массой; </w:t>
            </w:r>
          </w:p>
          <w:p w:rsidR="00C35C2C" w:rsidRPr="00C35C2C" w:rsidRDefault="00C35C2C" w:rsidP="00C35C2C">
            <w:pPr>
              <w:rPr>
                <w:sz w:val="20"/>
                <w:szCs w:val="20"/>
                <w:lang w:eastAsia="en-US"/>
              </w:rPr>
            </w:pPr>
            <w:r w:rsidRPr="00C35C2C">
              <w:rPr>
                <w:sz w:val="20"/>
                <w:szCs w:val="20"/>
                <w:lang w:eastAsia="en-US"/>
              </w:rPr>
              <w:t>мазевой слой не смывается даже при обильной раневой</w:t>
            </w:r>
          </w:p>
          <w:p w:rsidR="00C35C2C" w:rsidRDefault="00C35C2C" w:rsidP="00C35C2C">
            <w:pPr>
              <w:rPr>
                <w:sz w:val="20"/>
                <w:szCs w:val="20"/>
                <w:lang w:eastAsia="en-US"/>
              </w:rPr>
            </w:pPr>
            <w:r w:rsidRPr="00C35C2C">
              <w:rPr>
                <w:sz w:val="20"/>
                <w:szCs w:val="20"/>
                <w:lang w:eastAsia="en-US"/>
              </w:rPr>
              <w:t xml:space="preserve">экссудации; </w:t>
            </w:r>
          </w:p>
          <w:p w:rsidR="00C35C2C" w:rsidRDefault="00C35C2C" w:rsidP="00C35C2C">
            <w:pPr>
              <w:rPr>
                <w:sz w:val="20"/>
                <w:szCs w:val="20"/>
                <w:lang w:eastAsia="en-US"/>
              </w:rPr>
            </w:pPr>
            <w:r w:rsidRPr="00C35C2C">
              <w:rPr>
                <w:sz w:val="20"/>
                <w:szCs w:val="20"/>
                <w:lang w:eastAsia="en-US"/>
              </w:rPr>
              <w:t xml:space="preserve">может быть легко обрезана в соответствии с любой формой раны; </w:t>
            </w:r>
          </w:p>
          <w:p w:rsidR="00C35C2C" w:rsidRPr="00C35C2C" w:rsidRDefault="00C35C2C" w:rsidP="00C35C2C">
            <w:pPr>
              <w:rPr>
                <w:sz w:val="20"/>
                <w:szCs w:val="20"/>
                <w:lang w:eastAsia="en-US"/>
              </w:rPr>
            </w:pPr>
            <w:r w:rsidRPr="00C35C2C">
              <w:rPr>
                <w:sz w:val="20"/>
                <w:szCs w:val="20"/>
                <w:lang w:eastAsia="en-US"/>
              </w:rPr>
              <w:t>при длительном применении не вызывает сенсибилизации и аллергии.</w:t>
            </w:r>
          </w:p>
          <w:p w:rsidR="00C35C2C" w:rsidRPr="00C35C2C" w:rsidRDefault="00C35C2C" w:rsidP="00C35C2C">
            <w:pPr>
              <w:rPr>
                <w:sz w:val="20"/>
                <w:szCs w:val="20"/>
                <w:lang w:eastAsia="en-US"/>
              </w:rPr>
            </w:pPr>
            <w:r w:rsidRPr="00C35C2C">
              <w:rPr>
                <w:sz w:val="20"/>
                <w:szCs w:val="20"/>
                <w:lang w:eastAsia="en-US"/>
              </w:rPr>
              <w:t>Мазевая масса содержит: белый вазелин.</w:t>
            </w:r>
          </w:p>
          <w:p w:rsidR="00C35C2C" w:rsidRPr="00C35C2C" w:rsidRDefault="00C35C2C" w:rsidP="00C35C2C">
            <w:pPr>
              <w:rPr>
                <w:sz w:val="20"/>
                <w:szCs w:val="20"/>
                <w:lang w:eastAsia="en-US"/>
              </w:rPr>
            </w:pPr>
            <w:r w:rsidRPr="00C35C2C">
              <w:rPr>
                <w:sz w:val="20"/>
                <w:szCs w:val="20"/>
                <w:lang w:eastAsia="en-US"/>
              </w:rPr>
              <w:t>Назначение: Для традиционной терапии ран; особенно подходит для поддержания раневого покоя и мягкости и эластичности кожи вокруг раны, например, при лечении</w:t>
            </w:r>
          </w:p>
          <w:p w:rsidR="00C35C2C" w:rsidRDefault="00C35C2C" w:rsidP="00C35C2C">
            <w:pPr>
              <w:rPr>
                <w:sz w:val="20"/>
                <w:szCs w:val="20"/>
                <w:lang w:eastAsia="en-US"/>
              </w:rPr>
            </w:pPr>
            <w:r w:rsidRPr="00C35C2C">
              <w:rPr>
                <w:sz w:val="20"/>
                <w:szCs w:val="20"/>
                <w:lang w:eastAsia="en-US"/>
              </w:rPr>
              <w:t xml:space="preserve">рваных ран, ссадин и ожогов. </w:t>
            </w:r>
          </w:p>
          <w:p w:rsidR="00C35C2C" w:rsidRDefault="00C35C2C" w:rsidP="00C35C2C">
            <w:pPr>
              <w:rPr>
                <w:sz w:val="20"/>
                <w:szCs w:val="20"/>
                <w:lang w:eastAsia="en-US"/>
              </w:rPr>
            </w:pPr>
            <w:r w:rsidRPr="00C35C2C">
              <w:rPr>
                <w:sz w:val="20"/>
                <w:szCs w:val="20"/>
                <w:lang w:eastAsia="en-US"/>
              </w:rPr>
              <w:t xml:space="preserve">Размер не менее 7,5*10 см </w:t>
            </w:r>
          </w:p>
          <w:p w:rsidR="00C35C2C" w:rsidRPr="00C35C2C" w:rsidRDefault="00C35C2C" w:rsidP="00C35C2C">
            <w:pPr>
              <w:rPr>
                <w:color w:val="000000"/>
                <w:sz w:val="20"/>
                <w:szCs w:val="20"/>
                <w:lang w:eastAsia="en-US"/>
              </w:rPr>
            </w:pPr>
            <w:r>
              <w:rPr>
                <w:sz w:val="20"/>
                <w:szCs w:val="20"/>
                <w:lang w:eastAsia="en-US"/>
              </w:rPr>
              <w:t>Упаковка 30шт.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C2C" w:rsidRPr="00C35C2C" w:rsidRDefault="00C35C2C" w:rsidP="00C35C2C">
            <w:pPr>
              <w:jc w:val="center"/>
              <w:rPr>
                <w:sz w:val="20"/>
                <w:szCs w:val="20"/>
                <w:lang w:eastAsia="en-US"/>
              </w:rPr>
            </w:pPr>
            <w:r w:rsidRPr="00C35C2C">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5C2C" w:rsidRPr="00C35C2C" w:rsidRDefault="00C35C2C" w:rsidP="00C35C2C">
            <w:pPr>
              <w:tabs>
                <w:tab w:val="left" w:pos="646"/>
              </w:tabs>
              <w:ind w:left="33"/>
              <w:jc w:val="center"/>
              <w:rPr>
                <w:sz w:val="20"/>
                <w:szCs w:val="20"/>
                <w:lang w:eastAsia="en-US"/>
              </w:rPr>
            </w:pPr>
            <w:r w:rsidRPr="00C35C2C">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C35C2C" w:rsidRPr="00024735" w:rsidRDefault="00A45E35" w:rsidP="0091532B">
            <w:pPr>
              <w:jc w:val="center"/>
              <w:rPr>
                <w:sz w:val="20"/>
                <w:szCs w:val="20"/>
              </w:rPr>
            </w:pPr>
            <w:r>
              <w:rPr>
                <w:sz w:val="20"/>
                <w:szCs w:val="20"/>
              </w:rPr>
              <w:t>2091,23</w:t>
            </w:r>
          </w:p>
        </w:tc>
      </w:tr>
      <w:tr w:rsidR="00C35C2C"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C35C2C" w:rsidRPr="00C35C2C" w:rsidRDefault="00C35C2C" w:rsidP="00C35C2C">
            <w:pPr>
              <w:rPr>
                <w:sz w:val="20"/>
                <w:szCs w:val="20"/>
                <w:lang w:eastAsia="en-US"/>
              </w:rPr>
            </w:pPr>
            <w:r w:rsidRPr="00C35C2C">
              <w:rPr>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5C2C" w:rsidRPr="00C35C2C" w:rsidRDefault="00C35C2C" w:rsidP="00C35C2C">
            <w:pPr>
              <w:rPr>
                <w:sz w:val="20"/>
                <w:szCs w:val="20"/>
                <w:lang w:eastAsia="en-US"/>
              </w:rPr>
            </w:pPr>
            <w:r w:rsidRPr="00C35C2C">
              <w:rPr>
                <w:sz w:val="20"/>
                <w:szCs w:val="20"/>
                <w:lang w:eastAsia="en-US"/>
              </w:rPr>
              <w:t xml:space="preserve">Пластырь фиксирующий из шелка OMNISILK </w:t>
            </w:r>
            <w:r>
              <w:rPr>
                <w:sz w:val="20"/>
                <w:szCs w:val="20"/>
                <w:lang w:eastAsia="en-US"/>
              </w:rPr>
              <w:t xml:space="preserve">(или эквивалент) </w:t>
            </w:r>
            <w:r w:rsidR="00A45E35">
              <w:rPr>
                <w:sz w:val="20"/>
                <w:szCs w:val="20"/>
                <w:lang w:eastAsia="en-US"/>
              </w:rPr>
              <w:t>2,</w:t>
            </w:r>
            <w:r w:rsidRPr="00C35C2C">
              <w:rPr>
                <w:sz w:val="20"/>
                <w:szCs w:val="20"/>
                <w:lang w:eastAsia="en-US"/>
              </w:rPr>
              <w:t>5см х 5м</w:t>
            </w:r>
          </w:p>
          <w:p w:rsidR="00C35C2C" w:rsidRPr="00C35C2C" w:rsidRDefault="00C35C2C" w:rsidP="00C35C2C">
            <w:pPr>
              <w:autoSpaceDE w:val="0"/>
              <w:autoSpaceDN w:val="0"/>
              <w:adjustRightInd w:val="0"/>
              <w:jc w:val="both"/>
              <w:rPr>
                <w:bCs/>
                <w:sz w:val="20"/>
                <w:szCs w:val="20"/>
                <w:lang w:eastAsia="en-US"/>
              </w:rPr>
            </w:pPr>
          </w:p>
        </w:tc>
        <w:tc>
          <w:tcPr>
            <w:tcW w:w="5528" w:type="dxa"/>
            <w:tcBorders>
              <w:top w:val="single" w:sz="4" w:space="0" w:color="auto"/>
              <w:left w:val="nil"/>
              <w:bottom w:val="single" w:sz="4" w:space="0" w:color="auto"/>
              <w:right w:val="single" w:sz="4" w:space="0" w:color="auto"/>
            </w:tcBorders>
          </w:tcPr>
          <w:p w:rsidR="00C35C2C" w:rsidRPr="00C35C2C" w:rsidRDefault="00C35C2C" w:rsidP="00C35C2C">
            <w:pPr>
              <w:rPr>
                <w:sz w:val="20"/>
                <w:szCs w:val="20"/>
                <w:lang w:eastAsia="en-US"/>
              </w:rPr>
            </w:pPr>
            <w:r w:rsidRPr="00C35C2C">
              <w:rPr>
                <w:sz w:val="20"/>
                <w:szCs w:val="20"/>
                <w:lang w:eastAsia="en-US"/>
              </w:rPr>
              <w:t>Гипоаллергенный фиксирующий пластырь из белого искусственного шёлка с синтетическим каучуковым клеем. Проницаем для воздуха</w:t>
            </w:r>
            <w:r>
              <w:rPr>
                <w:sz w:val="20"/>
                <w:szCs w:val="20"/>
                <w:lang w:eastAsia="en-US"/>
              </w:rPr>
              <w:t>.</w:t>
            </w:r>
          </w:p>
          <w:p w:rsidR="00C35C2C" w:rsidRPr="00C35C2C" w:rsidRDefault="00C35C2C" w:rsidP="00C35C2C">
            <w:pPr>
              <w:rPr>
                <w:sz w:val="20"/>
                <w:szCs w:val="20"/>
                <w:lang w:eastAsia="en-US"/>
              </w:rPr>
            </w:pPr>
            <w:r w:rsidRPr="00C35C2C">
              <w:rPr>
                <w:sz w:val="20"/>
                <w:szCs w:val="20"/>
                <w:lang w:eastAsia="en-US"/>
              </w:rPr>
              <w:t>Надежно крепиться, прочный, удаляется безболезненно, без остатков</w:t>
            </w:r>
            <w:r>
              <w:rPr>
                <w:sz w:val="20"/>
                <w:szCs w:val="20"/>
                <w:lang w:eastAsia="en-US"/>
              </w:rPr>
              <w:t>.</w:t>
            </w:r>
          </w:p>
          <w:p w:rsidR="00C35C2C" w:rsidRDefault="00C35C2C" w:rsidP="00C35C2C">
            <w:pPr>
              <w:rPr>
                <w:sz w:val="20"/>
                <w:szCs w:val="20"/>
                <w:lang w:eastAsia="en-US"/>
              </w:rPr>
            </w:pPr>
            <w:r w:rsidRPr="00C35C2C">
              <w:rPr>
                <w:sz w:val="20"/>
                <w:szCs w:val="20"/>
                <w:lang w:eastAsia="en-US"/>
              </w:rPr>
              <w:t xml:space="preserve">Нейтрален к рентгеновским лучам, устойчив к температурным воздействиям. </w:t>
            </w:r>
          </w:p>
          <w:p w:rsidR="00C35C2C" w:rsidRPr="00C35C2C" w:rsidRDefault="00C35C2C" w:rsidP="00C35C2C">
            <w:pPr>
              <w:rPr>
                <w:sz w:val="20"/>
                <w:szCs w:val="20"/>
                <w:lang w:eastAsia="en-US"/>
              </w:rPr>
            </w:pPr>
            <w:r w:rsidRPr="00C35C2C">
              <w:rPr>
                <w:sz w:val="20"/>
                <w:szCs w:val="20"/>
                <w:lang w:eastAsia="en-US"/>
              </w:rPr>
              <w:t>Цвет белый</w:t>
            </w:r>
            <w:r>
              <w:rPr>
                <w:sz w:val="20"/>
                <w:szCs w:val="20"/>
                <w:lang w:eastAsia="en-US"/>
              </w:rPr>
              <w:t>.</w:t>
            </w:r>
          </w:p>
          <w:p w:rsidR="00C35C2C" w:rsidRPr="00C35C2C" w:rsidRDefault="00C35C2C" w:rsidP="00C35C2C">
            <w:pPr>
              <w:rPr>
                <w:sz w:val="20"/>
                <w:szCs w:val="20"/>
                <w:lang w:eastAsia="en-US"/>
              </w:rPr>
            </w:pPr>
            <w:r w:rsidRPr="00C35C2C">
              <w:rPr>
                <w:sz w:val="20"/>
                <w:szCs w:val="20"/>
                <w:lang w:eastAsia="en-US"/>
              </w:rPr>
              <w:t xml:space="preserve">На пластмассовой катушке с защитным кольцом. </w:t>
            </w:r>
          </w:p>
          <w:p w:rsidR="00C35C2C" w:rsidRPr="00C35C2C" w:rsidRDefault="00C35C2C" w:rsidP="00C35C2C">
            <w:pPr>
              <w:rPr>
                <w:sz w:val="20"/>
                <w:szCs w:val="20"/>
                <w:lang w:eastAsia="en-US"/>
              </w:rPr>
            </w:pPr>
            <w:r w:rsidRPr="00C35C2C">
              <w:rPr>
                <w:sz w:val="20"/>
                <w:szCs w:val="20"/>
                <w:lang w:eastAsia="en-US"/>
              </w:rPr>
              <w:t>Показания к применению:</w:t>
            </w:r>
          </w:p>
          <w:p w:rsidR="00C35C2C" w:rsidRDefault="00C35C2C" w:rsidP="00C35C2C">
            <w:pPr>
              <w:rPr>
                <w:sz w:val="20"/>
                <w:szCs w:val="20"/>
                <w:lang w:eastAsia="en-US"/>
              </w:rPr>
            </w:pPr>
            <w:r w:rsidRPr="00C35C2C">
              <w:rPr>
                <w:sz w:val="20"/>
                <w:szCs w:val="20"/>
                <w:lang w:eastAsia="en-US"/>
              </w:rPr>
              <w:t>Для щадящей фиксации повязок всех видов</w:t>
            </w:r>
            <w:r>
              <w:rPr>
                <w:sz w:val="20"/>
                <w:szCs w:val="20"/>
                <w:lang w:eastAsia="en-US"/>
              </w:rPr>
              <w:t>.</w:t>
            </w:r>
          </w:p>
          <w:p w:rsidR="00C35C2C" w:rsidRPr="00C35C2C" w:rsidRDefault="00C35C2C" w:rsidP="00C35C2C">
            <w:pPr>
              <w:rPr>
                <w:sz w:val="20"/>
                <w:szCs w:val="20"/>
                <w:lang w:eastAsia="en-US"/>
              </w:rPr>
            </w:pPr>
            <w:r w:rsidRPr="00C35C2C">
              <w:rPr>
                <w:sz w:val="20"/>
                <w:szCs w:val="20"/>
                <w:lang w:eastAsia="en-US"/>
              </w:rPr>
              <w:t>Для закрепления зондов, канюль, катетеров.</w:t>
            </w:r>
          </w:p>
          <w:p w:rsidR="00C35C2C" w:rsidRPr="00C35C2C" w:rsidRDefault="00C35C2C" w:rsidP="00C35C2C">
            <w:pPr>
              <w:rPr>
                <w:sz w:val="20"/>
                <w:szCs w:val="20"/>
                <w:lang w:eastAsia="en-US"/>
              </w:rPr>
            </w:pPr>
            <w:r w:rsidRPr="00C35C2C">
              <w:rPr>
                <w:sz w:val="20"/>
                <w:szCs w:val="20"/>
                <w:lang w:eastAsia="en-US"/>
              </w:rPr>
              <w:t xml:space="preserve">Для пациентов с чувствительной кожей. </w:t>
            </w:r>
          </w:p>
          <w:p w:rsidR="00C35C2C" w:rsidRPr="00C35C2C" w:rsidRDefault="00C35C2C" w:rsidP="00C35C2C">
            <w:pPr>
              <w:rPr>
                <w:color w:val="000000"/>
                <w:sz w:val="20"/>
                <w:szCs w:val="20"/>
                <w:lang w:eastAsia="en-US"/>
              </w:rPr>
            </w:pPr>
            <w:r w:rsidRPr="00C35C2C">
              <w:rPr>
                <w:sz w:val="20"/>
                <w:szCs w:val="20"/>
                <w:lang w:eastAsia="en-US"/>
              </w:rPr>
              <w:t>Размер не менее 2,5</w:t>
            </w:r>
            <w:r w:rsidR="00A45E35">
              <w:rPr>
                <w:sz w:val="20"/>
                <w:szCs w:val="20"/>
                <w:lang w:eastAsia="en-US"/>
              </w:rPr>
              <w:t>см</w:t>
            </w:r>
            <w:r w:rsidRPr="00C35C2C">
              <w:rPr>
                <w:sz w:val="20"/>
                <w:szCs w:val="20"/>
                <w:lang w:eastAsia="en-US"/>
              </w:rPr>
              <w:t xml:space="preserve"> *5</w:t>
            </w:r>
            <w:r w:rsidR="00A45E35">
              <w:rPr>
                <w:sz w:val="20"/>
                <w:szCs w:val="20"/>
                <w:lang w:eastAsia="en-US"/>
              </w:rPr>
              <w:t>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C2C" w:rsidRPr="00C35C2C" w:rsidRDefault="00C35C2C" w:rsidP="00C35C2C">
            <w:pPr>
              <w:jc w:val="center"/>
              <w:rPr>
                <w:sz w:val="20"/>
                <w:szCs w:val="20"/>
                <w:lang w:eastAsia="en-US"/>
              </w:rPr>
            </w:pPr>
            <w:r w:rsidRPr="00C35C2C">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5C2C" w:rsidRPr="00C35C2C" w:rsidRDefault="00C35C2C" w:rsidP="00C35C2C">
            <w:pPr>
              <w:tabs>
                <w:tab w:val="left" w:pos="646"/>
              </w:tabs>
              <w:ind w:left="33"/>
              <w:jc w:val="center"/>
              <w:rPr>
                <w:sz w:val="20"/>
                <w:szCs w:val="20"/>
                <w:lang w:eastAsia="en-US"/>
              </w:rPr>
            </w:pPr>
            <w:r w:rsidRPr="00C35C2C">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C35C2C" w:rsidRPr="00024735" w:rsidRDefault="00A45E35" w:rsidP="0091532B">
            <w:pPr>
              <w:jc w:val="center"/>
              <w:rPr>
                <w:sz w:val="20"/>
                <w:szCs w:val="20"/>
              </w:rPr>
            </w:pPr>
            <w:r>
              <w:rPr>
                <w:sz w:val="20"/>
                <w:szCs w:val="20"/>
              </w:rPr>
              <w:t>186,46</w:t>
            </w:r>
          </w:p>
        </w:tc>
      </w:tr>
      <w:tr w:rsidR="00C35C2C" w:rsidRPr="00024735" w:rsidTr="00712562">
        <w:trPr>
          <w:trHeight w:val="132"/>
        </w:trPr>
        <w:tc>
          <w:tcPr>
            <w:tcW w:w="534" w:type="dxa"/>
            <w:tcBorders>
              <w:top w:val="single" w:sz="4" w:space="0" w:color="auto"/>
              <w:left w:val="single" w:sz="4" w:space="0" w:color="auto"/>
              <w:bottom w:val="single" w:sz="4" w:space="0" w:color="auto"/>
              <w:right w:val="nil"/>
            </w:tcBorders>
            <w:shd w:val="clear" w:color="auto" w:fill="auto"/>
          </w:tcPr>
          <w:p w:rsidR="00C35C2C" w:rsidRPr="00C35C2C" w:rsidRDefault="00C35C2C" w:rsidP="00C35C2C">
            <w:pPr>
              <w:rPr>
                <w:sz w:val="20"/>
                <w:szCs w:val="20"/>
                <w:lang w:eastAsia="en-US"/>
              </w:rPr>
            </w:pPr>
            <w:r w:rsidRPr="00C35C2C">
              <w:rPr>
                <w:sz w:val="20"/>
                <w:szCs w:val="20"/>
                <w:lang w:eastAsia="en-US"/>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C35C2C" w:rsidRPr="00C35C2C" w:rsidRDefault="00C35C2C" w:rsidP="00C35C2C">
            <w:pPr>
              <w:rPr>
                <w:color w:val="000000"/>
                <w:sz w:val="20"/>
                <w:szCs w:val="20"/>
                <w:lang w:eastAsia="en-US"/>
              </w:rPr>
            </w:pPr>
            <w:r w:rsidRPr="00C35C2C">
              <w:rPr>
                <w:color w:val="000000"/>
                <w:sz w:val="20"/>
                <w:szCs w:val="20"/>
                <w:lang w:eastAsia="en-US"/>
              </w:rPr>
              <w:t>Лейкопластырь 5</w:t>
            </w:r>
            <w:r w:rsidR="00A45E35">
              <w:rPr>
                <w:color w:val="000000"/>
                <w:sz w:val="20"/>
                <w:szCs w:val="20"/>
                <w:lang w:eastAsia="en-US"/>
              </w:rPr>
              <w:t>см</w:t>
            </w:r>
            <w:r w:rsidRPr="00C35C2C">
              <w:rPr>
                <w:color w:val="000000"/>
                <w:sz w:val="20"/>
                <w:szCs w:val="20"/>
                <w:lang w:eastAsia="en-US"/>
              </w:rPr>
              <w:t xml:space="preserve"> *500</w:t>
            </w:r>
            <w:r w:rsidR="00A45E35">
              <w:rPr>
                <w:color w:val="000000"/>
                <w:sz w:val="20"/>
                <w:szCs w:val="20"/>
                <w:lang w:eastAsia="en-US"/>
              </w:rPr>
              <w:t xml:space="preserve"> см</w:t>
            </w:r>
          </w:p>
        </w:tc>
        <w:tc>
          <w:tcPr>
            <w:tcW w:w="5528" w:type="dxa"/>
            <w:tcBorders>
              <w:top w:val="single" w:sz="4" w:space="0" w:color="auto"/>
              <w:left w:val="nil"/>
              <w:bottom w:val="single" w:sz="4" w:space="0" w:color="auto"/>
              <w:right w:val="single" w:sz="4" w:space="0" w:color="auto"/>
            </w:tcBorders>
          </w:tcPr>
          <w:p w:rsidR="00C35C2C" w:rsidRPr="00C35C2C" w:rsidRDefault="00C35C2C" w:rsidP="00C35C2C">
            <w:pPr>
              <w:rPr>
                <w:sz w:val="20"/>
                <w:szCs w:val="20"/>
                <w:lang w:eastAsia="en-US"/>
              </w:rPr>
            </w:pPr>
            <w:r w:rsidRPr="00C35C2C">
              <w:rPr>
                <w:sz w:val="20"/>
                <w:szCs w:val="20"/>
                <w:lang w:eastAsia="en-US"/>
              </w:rPr>
              <w:t>Лейкопластырь медицинский фиксирующий на ткани</w:t>
            </w:r>
            <w:r w:rsidR="00A45E35">
              <w:rPr>
                <w:sz w:val="20"/>
                <w:szCs w:val="20"/>
                <w:lang w:eastAsia="en-US"/>
              </w:rPr>
              <w:t>.</w:t>
            </w:r>
          </w:p>
          <w:p w:rsidR="00C35C2C" w:rsidRPr="00C35C2C" w:rsidRDefault="00C35C2C" w:rsidP="00C35C2C">
            <w:pPr>
              <w:rPr>
                <w:sz w:val="20"/>
                <w:szCs w:val="20"/>
                <w:lang w:eastAsia="en-US"/>
              </w:rPr>
            </w:pPr>
            <w:r w:rsidRPr="00C35C2C">
              <w:rPr>
                <w:sz w:val="20"/>
                <w:szCs w:val="20"/>
                <w:lang w:eastAsia="en-US"/>
              </w:rPr>
              <w:t>Размер: не менее и не более 5 см х 500 см</w:t>
            </w:r>
          </w:p>
          <w:p w:rsidR="00C35C2C" w:rsidRPr="00C35C2C" w:rsidRDefault="00C35C2C" w:rsidP="00C35C2C">
            <w:pPr>
              <w:rPr>
                <w:sz w:val="20"/>
                <w:szCs w:val="20"/>
                <w:lang w:eastAsia="en-US"/>
              </w:rPr>
            </w:pPr>
            <w:r w:rsidRPr="00C35C2C">
              <w:rPr>
                <w:sz w:val="20"/>
                <w:szCs w:val="20"/>
                <w:lang w:eastAsia="en-US"/>
              </w:rPr>
              <w:t>Состав:</w:t>
            </w:r>
          </w:p>
          <w:p w:rsidR="00C35C2C" w:rsidRPr="00C35C2C" w:rsidRDefault="00C35C2C" w:rsidP="00C35C2C">
            <w:pPr>
              <w:rPr>
                <w:sz w:val="20"/>
                <w:szCs w:val="20"/>
                <w:lang w:eastAsia="en-US"/>
              </w:rPr>
            </w:pPr>
            <w:r w:rsidRPr="00C35C2C">
              <w:rPr>
                <w:sz w:val="20"/>
                <w:szCs w:val="20"/>
                <w:lang w:eastAsia="en-US"/>
              </w:rPr>
              <w:t>1 Основа: хлопчатобумажная ткань</w:t>
            </w:r>
          </w:p>
          <w:p w:rsidR="00C35C2C" w:rsidRPr="00C35C2C" w:rsidRDefault="00C35C2C" w:rsidP="00C35C2C">
            <w:pPr>
              <w:rPr>
                <w:sz w:val="20"/>
                <w:szCs w:val="20"/>
                <w:lang w:eastAsia="en-US"/>
              </w:rPr>
            </w:pPr>
            <w:r w:rsidRPr="00C35C2C">
              <w:rPr>
                <w:sz w:val="20"/>
                <w:szCs w:val="20"/>
                <w:lang w:eastAsia="en-US"/>
              </w:rPr>
              <w:t>2 Клеевой слой: оксид цинка с применением каучука.</w:t>
            </w:r>
          </w:p>
          <w:p w:rsidR="00C35C2C" w:rsidRPr="00C35C2C" w:rsidRDefault="00C35C2C" w:rsidP="00C35C2C">
            <w:pPr>
              <w:rPr>
                <w:sz w:val="20"/>
                <w:szCs w:val="20"/>
                <w:lang w:eastAsia="en-US"/>
              </w:rPr>
            </w:pPr>
            <w:r w:rsidRPr="00C35C2C">
              <w:rPr>
                <w:sz w:val="20"/>
                <w:szCs w:val="20"/>
                <w:lang w:eastAsia="en-US"/>
              </w:rPr>
              <w:t>Упаковка: индивидуальная картонная коробочка</w:t>
            </w:r>
          </w:p>
          <w:p w:rsidR="00C35C2C" w:rsidRPr="00C35C2C" w:rsidRDefault="00C35C2C" w:rsidP="00C35C2C">
            <w:pPr>
              <w:rPr>
                <w:sz w:val="20"/>
                <w:szCs w:val="20"/>
                <w:lang w:eastAsia="en-US"/>
              </w:rPr>
            </w:pPr>
            <w:r w:rsidRPr="00C35C2C">
              <w:rPr>
                <w:sz w:val="20"/>
                <w:szCs w:val="20"/>
                <w:lang w:eastAsia="en-US"/>
              </w:rPr>
              <w:t>Применение:</w:t>
            </w:r>
            <w:r w:rsidR="00A45E35">
              <w:rPr>
                <w:sz w:val="20"/>
                <w:szCs w:val="20"/>
                <w:lang w:eastAsia="en-US"/>
              </w:rPr>
              <w:t xml:space="preserve"> </w:t>
            </w:r>
            <w:r w:rsidRPr="00C35C2C">
              <w:rPr>
                <w:sz w:val="20"/>
                <w:szCs w:val="20"/>
                <w:lang w:eastAsia="en-US"/>
              </w:rPr>
              <w:t>Фиксация защитных прилегающих и объемных повязок, тампонов, компрессов.</w:t>
            </w:r>
          </w:p>
          <w:p w:rsidR="00C35C2C" w:rsidRPr="00C35C2C" w:rsidRDefault="00C35C2C" w:rsidP="00C35C2C">
            <w:pPr>
              <w:rPr>
                <w:sz w:val="20"/>
                <w:szCs w:val="20"/>
                <w:lang w:eastAsia="en-US"/>
              </w:rPr>
            </w:pPr>
            <w:r w:rsidRPr="00C35C2C">
              <w:rPr>
                <w:sz w:val="20"/>
                <w:szCs w:val="20"/>
                <w:lang w:eastAsia="en-US"/>
              </w:rPr>
              <w:t>Закрепление на коже канюлей, катетеров, зондов, трубок.</w:t>
            </w:r>
          </w:p>
          <w:p w:rsidR="00C35C2C" w:rsidRPr="00C35C2C" w:rsidRDefault="00C35C2C" w:rsidP="00C35C2C">
            <w:pPr>
              <w:rPr>
                <w:sz w:val="20"/>
                <w:szCs w:val="20"/>
                <w:lang w:eastAsia="en-US"/>
              </w:rPr>
            </w:pPr>
            <w:r w:rsidRPr="00C35C2C">
              <w:rPr>
                <w:sz w:val="20"/>
                <w:szCs w:val="20"/>
                <w:lang w:eastAsia="en-US"/>
              </w:rPr>
              <w:t>Наложение и закрепление повязки на поврежденные пальцы или суставы.</w:t>
            </w:r>
          </w:p>
          <w:p w:rsidR="00C35C2C" w:rsidRPr="00C35C2C" w:rsidRDefault="00C35C2C" w:rsidP="00C35C2C">
            <w:pPr>
              <w:rPr>
                <w:sz w:val="20"/>
                <w:szCs w:val="20"/>
                <w:lang w:eastAsia="en-US"/>
              </w:rPr>
            </w:pPr>
            <w:r w:rsidRPr="00C35C2C">
              <w:rPr>
                <w:sz w:val="20"/>
                <w:szCs w:val="20"/>
                <w:lang w:eastAsia="en-US"/>
              </w:rPr>
              <w:t>Особенности:</w:t>
            </w:r>
            <w:r w:rsidR="00A45E35">
              <w:rPr>
                <w:sz w:val="20"/>
                <w:szCs w:val="20"/>
                <w:lang w:eastAsia="en-US"/>
              </w:rPr>
              <w:t xml:space="preserve"> </w:t>
            </w:r>
            <w:r w:rsidRPr="00C35C2C">
              <w:rPr>
                <w:sz w:val="20"/>
                <w:szCs w:val="20"/>
                <w:lang w:eastAsia="en-US"/>
              </w:rPr>
              <w:t>Оксид цинка снижает до минимума риск возникновения аллергических реакций при использовании лейкопластыря.</w:t>
            </w:r>
          </w:p>
          <w:p w:rsidR="00C35C2C" w:rsidRPr="00C35C2C" w:rsidRDefault="00C35C2C" w:rsidP="00C35C2C">
            <w:pPr>
              <w:rPr>
                <w:sz w:val="20"/>
                <w:szCs w:val="20"/>
                <w:lang w:eastAsia="en-US"/>
              </w:rPr>
            </w:pPr>
            <w:r w:rsidRPr="00C35C2C">
              <w:rPr>
                <w:sz w:val="20"/>
                <w:szCs w:val="20"/>
                <w:lang w:eastAsia="en-US"/>
              </w:rPr>
              <w:t>Хлопчатобумажная ткань основы пластыря позволяет коже «дышать»</w:t>
            </w:r>
            <w:r w:rsidR="00A45E35">
              <w:rPr>
                <w:sz w:val="20"/>
                <w:szCs w:val="20"/>
                <w:lang w:eastAsia="en-US"/>
              </w:rPr>
              <w:t>.</w:t>
            </w:r>
          </w:p>
          <w:p w:rsidR="00C35C2C" w:rsidRPr="00C35C2C" w:rsidRDefault="00C35C2C" w:rsidP="00C35C2C">
            <w:pPr>
              <w:rPr>
                <w:sz w:val="20"/>
                <w:szCs w:val="20"/>
                <w:lang w:eastAsia="en-US"/>
              </w:rPr>
            </w:pPr>
            <w:r w:rsidRPr="00C35C2C">
              <w:rPr>
                <w:sz w:val="20"/>
                <w:szCs w:val="20"/>
                <w:lang w:eastAsia="en-US"/>
              </w:rPr>
              <w:t>Обладает высокой прочностью на растяжение и разрыв.</w:t>
            </w:r>
          </w:p>
          <w:p w:rsidR="00C35C2C" w:rsidRPr="00C35C2C" w:rsidRDefault="00C35C2C" w:rsidP="00C35C2C">
            <w:pPr>
              <w:rPr>
                <w:sz w:val="20"/>
                <w:szCs w:val="20"/>
                <w:lang w:eastAsia="en-US"/>
              </w:rPr>
            </w:pPr>
            <w:r w:rsidRPr="00C35C2C">
              <w:rPr>
                <w:sz w:val="20"/>
                <w:szCs w:val="20"/>
                <w:lang w:eastAsia="en-US"/>
              </w:rPr>
              <w:t>Разрешено для длительного ношения.</w:t>
            </w:r>
          </w:p>
          <w:p w:rsidR="00C35C2C" w:rsidRPr="00C35C2C" w:rsidRDefault="00C35C2C" w:rsidP="00C35C2C">
            <w:pPr>
              <w:rPr>
                <w:sz w:val="20"/>
                <w:szCs w:val="20"/>
                <w:lang w:eastAsia="en-US"/>
              </w:rPr>
            </w:pPr>
            <w:r w:rsidRPr="00C35C2C">
              <w:rPr>
                <w:sz w:val="20"/>
                <w:szCs w:val="20"/>
                <w:lang w:eastAsia="en-US"/>
              </w:rPr>
              <w:t>Подходит для любых участков кожи.</w:t>
            </w:r>
          </w:p>
          <w:p w:rsidR="00C35C2C" w:rsidRPr="00C35C2C" w:rsidRDefault="00C35C2C" w:rsidP="00A45E35">
            <w:pPr>
              <w:rPr>
                <w:color w:val="000000"/>
                <w:sz w:val="20"/>
                <w:szCs w:val="20"/>
                <w:lang w:eastAsia="en-US"/>
              </w:rPr>
            </w:pPr>
            <w:r w:rsidRPr="00C35C2C">
              <w:rPr>
                <w:sz w:val="20"/>
                <w:szCs w:val="20"/>
                <w:lang w:eastAsia="en-US"/>
              </w:rPr>
              <w:lastRenderedPageBreak/>
              <w:t>Нужный размер можно получить только с применением ножниц.</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C2C" w:rsidRPr="00C35C2C" w:rsidRDefault="00A45E35" w:rsidP="00C35C2C">
            <w:pPr>
              <w:jc w:val="center"/>
              <w:rPr>
                <w:sz w:val="20"/>
                <w:szCs w:val="20"/>
                <w:lang w:eastAsia="en-US"/>
              </w:rPr>
            </w:pPr>
            <w:r w:rsidRPr="00C35C2C">
              <w:rPr>
                <w:sz w:val="20"/>
                <w:szCs w:val="20"/>
                <w:lang w:eastAsia="en-US"/>
              </w:rPr>
              <w:lastRenderedPageBreak/>
              <w:t>Ш</w:t>
            </w:r>
            <w:r w:rsidR="00C35C2C" w:rsidRPr="00C35C2C">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5C2C" w:rsidRPr="00C35C2C" w:rsidRDefault="00C35C2C" w:rsidP="00C35C2C">
            <w:pPr>
              <w:tabs>
                <w:tab w:val="left" w:pos="646"/>
              </w:tabs>
              <w:ind w:left="33"/>
              <w:jc w:val="center"/>
              <w:rPr>
                <w:sz w:val="20"/>
                <w:szCs w:val="20"/>
                <w:lang w:eastAsia="en-US"/>
              </w:rPr>
            </w:pPr>
            <w:r w:rsidRPr="00C35C2C">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C35C2C" w:rsidRPr="00024735" w:rsidRDefault="00A45E35" w:rsidP="0091532B">
            <w:pPr>
              <w:jc w:val="center"/>
              <w:rPr>
                <w:sz w:val="20"/>
                <w:szCs w:val="20"/>
              </w:rPr>
            </w:pPr>
            <w:r>
              <w:rPr>
                <w:sz w:val="20"/>
                <w:szCs w:val="20"/>
              </w:rPr>
              <w:t>81,29</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A264C0" w:rsidRDefault="00A264C0"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EC4C2F" w:rsidRDefault="00EC4C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35C2C">
        <w:rPr>
          <w:b/>
          <w:sz w:val="20"/>
          <w:szCs w:val="20"/>
        </w:rPr>
        <w:t>медицинских перевязочных материалов (повязка, пластырь)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C35C2C">
        <w:rPr>
          <w:b/>
          <w:kern w:val="32"/>
          <w:sz w:val="20"/>
          <w:szCs w:val="20"/>
        </w:rPr>
        <w:t>087-21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C35C2C">
        <w:rPr>
          <w:sz w:val="19"/>
          <w:szCs w:val="19"/>
        </w:rPr>
        <w:t>087-21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C35C2C">
        <w:rPr>
          <w:b/>
          <w:bCs/>
          <w:sz w:val="19"/>
          <w:szCs w:val="19"/>
        </w:rPr>
        <w:t>медицинских перевязочных материалов (повязка, пластырь)</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35C2C">
        <w:rPr>
          <w:rFonts w:ascii="Times New Roman" w:hAnsi="Times New Roman" w:cs="Times New Roman"/>
          <w:bCs/>
          <w:sz w:val="19"/>
          <w:szCs w:val="19"/>
        </w:rPr>
        <w:t>медицинских перевязочных материалов (повязка, пластырь)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по адресу: </w:t>
      </w:r>
      <w:r w:rsidR="00D93668" w:rsidRPr="00D93668">
        <w:rPr>
          <w:sz w:val="19"/>
          <w:szCs w:val="19"/>
        </w:rPr>
        <w:t>г. Иркутск, ул. Ярославского, 300 (4 этаж), ул. Баумана, 214А (2 этаж</w:t>
      </w:r>
      <w:r w:rsidR="007B5A6E">
        <w:rPr>
          <w:sz w:val="19"/>
          <w:szCs w:val="19"/>
        </w:rPr>
        <w:t>, каб.208</w:t>
      </w:r>
      <w:r w:rsidR="00D93668" w:rsidRPr="00D93668">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 xml:space="preserve">Поставка товара осуществляется в течение </w:t>
      </w:r>
      <w:r w:rsidR="007B5A6E">
        <w:rPr>
          <w:sz w:val="19"/>
          <w:szCs w:val="19"/>
        </w:rPr>
        <w:t>15</w:t>
      </w:r>
      <w:r w:rsidR="00EC4DCD" w:rsidRPr="00EC4DCD">
        <w:rPr>
          <w:sz w:val="19"/>
          <w:szCs w:val="19"/>
        </w:rPr>
        <w:t xml:space="preserve"> (</w:t>
      </w:r>
      <w:r w:rsidR="007B5A6E">
        <w:rPr>
          <w:sz w:val="19"/>
          <w:szCs w:val="19"/>
        </w:rPr>
        <w:t>пятнадцати</w:t>
      </w:r>
      <w:r w:rsidR="00EC4DCD" w:rsidRPr="00EC4DCD">
        <w:rPr>
          <w:sz w:val="19"/>
          <w:szCs w:val="19"/>
        </w:rPr>
        <w:t xml:space="preserve">) </w:t>
      </w:r>
      <w:r w:rsidR="007B5A6E">
        <w:rPr>
          <w:sz w:val="19"/>
          <w:szCs w:val="19"/>
        </w:rPr>
        <w:t>календарных</w:t>
      </w:r>
      <w:r w:rsidR="00EC4DCD" w:rsidRPr="00EC4DCD">
        <w:rPr>
          <w:sz w:val="19"/>
          <w:szCs w:val="19"/>
        </w:rPr>
        <w:t xml:space="preserve"> дней с момента </w:t>
      </w:r>
      <w:r w:rsidR="007B5A6E">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B5A6E">
              <w:rPr>
                <w:sz w:val="18"/>
                <w:szCs w:val="18"/>
              </w:rPr>
              <w:t>4</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C35C2C">
        <w:rPr>
          <w:sz w:val="20"/>
          <w:szCs w:val="20"/>
        </w:rPr>
        <w:t>087-21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35C2C">
        <w:rPr>
          <w:b/>
          <w:sz w:val="20"/>
          <w:szCs w:val="20"/>
        </w:rPr>
        <w:t>медицинских перевязочных материалов (повязка, пластырь)</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C35C2C">
        <w:rPr>
          <w:b/>
          <w:kern w:val="32"/>
          <w:sz w:val="20"/>
          <w:szCs w:val="20"/>
        </w:rPr>
        <w:t>087-21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C35C2C">
        <w:rPr>
          <w:bCs/>
          <w:sz w:val="20"/>
          <w:szCs w:val="20"/>
        </w:rPr>
        <w:t>медицинских перевязочных материалов (повязка, пластырь)</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C35C2C">
        <w:rPr>
          <w:bCs/>
          <w:sz w:val="20"/>
          <w:szCs w:val="20"/>
        </w:rPr>
        <w:t>медицинских перевязочных материалов (повязка, пластырь)</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C35C2C">
        <w:rPr>
          <w:bCs/>
          <w:sz w:val="20"/>
          <w:szCs w:val="20"/>
        </w:rPr>
        <w:t>медицинских перевязочных материалов (повязка, пластырь)</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7F9" w:rsidRDefault="005767F9" w:rsidP="00ED57EB">
      <w:r>
        <w:separator/>
      </w:r>
    </w:p>
  </w:endnote>
  <w:endnote w:type="continuationSeparator" w:id="1">
    <w:p w:rsidR="005767F9" w:rsidRDefault="005767F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5C2C" w:rsidRDefault="006501BF">
        <w:pPr>
          <w:pStyle w:val="af7"/>
          <w:jc w:val="right"/>
        </w:pPr>
        <w:fldSimple w:instr=" PAGE   \* MERGEFORMAT ">
          <w:r w:rsidR="00A264C0">
            <w:rPr>
              <w:noProof/>
            </w:rPr>
            <w:t>25</w:t>
          </w:r>
        </w:fldSimple>
      </w:p>
    </w:sdtContent>
  </w:sdt>
  <w:p w:rsidR="00C35C2C" w:rsidRDefault="00C35C2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7F9" w:rsidRDefault="005767F9" w:rsidP="00ED57EB">
      <w:r>
        <w:separator/>
      </w:r>
    </w:p>
  </w:footnote>
  <w:footnote w:type="continuationSeparator" w:id="1">
    <w:p w:rsidR="005767F9" w:rsidRDefault="005767F9" w:rsidP="00ED57EB">
      <w:r>
        <w:continuationSeparator/>
      </w:r>
    </w:p>
  </w:footnote>
  <w:footnote w:id="2">
    <w:p w:rsidR="00C35C2C" w:rsidRPr="00D4707F" w:rsidRDefault="00C35C2C"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5C2C" w:rsidRPr="004B5113" w:rsidRDefault="00C35C2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767F9"/>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BF"/>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4C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60D6"/>
    <w:rsid w:val="00CC722C"/>
    <w:rsid w:val="00CD12FD"/>
    <w:rsid w:val="00CD3055"/>
    <w:rsid w:val="00CD4048"/>
    <w:rsid w:val="00CD408E"/>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13606</Words>
  <Characters>77559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90984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2021-03-30T03:17:00Z</cp:lastPrinted>
  <dcterms:created xsi:type="dcterms:W3CDTF">2021-03-22T06:49:00Z</dcterms:created>
  <dcterms:modified xsi:type="dcterms:W3CDTF">2021-03-30T03:17:00Z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