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31EB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1EB4">
        <w:rPr>
          <w:sz w:val="22"/>
          <w:szCs w:val="22"/>
        </w:rPr>
        <w:t xml:space="preserve">ПРОТОКОЛ </w:t>
      </w:r>
      <w:r w:rsidR="00180FF6" w:rsidRPr="00031EB4">
        <w:rPr>
          <w:sz w:val="22"/>
          <w:szCs w:val="22"/>
        </w:rPr>
        <w:t xml:space="preserve">№ </w:t>
      </w:r>
      <w:r w:rsidR="008E37CD">
        <w:rPr>
          <w:sz w:val="22"/>
          <w:szCs w:val="22"/>
        </w:rPr>
        <w:t>32110171131</w:t>
      </w:r>
      <w:r w:rsidR="00D11F57" w:rsidRPr="00031EB4">
        <w:rPr>
          <w:sz w:val="22"/>
          <w:szCs w:val="22"/>
        </w:rPr>
        <w:t>-</w:t>
      </w:r>
      <w:r w:rsidR="00644E60" w:rsidRPr="00031EB4">
        <w:rPr>
          <w:sz w:val="22"/>
          <w:szCs w:val="22"/>
        </w:rPr>
        <w:t>1</w:t>
      </w:r>
    </w:p>
    <w:p w:rsidR="009C09A4" w:rsidRPr="00031EB4" w:rsidRDefault="00A55CF0" w:rsidP="007B75F8">
      <w:pPr>
        <w:pStyle w:val="15"/>
        <w:jc w:val="center"/>
        <w:rPr>
          <w:sz w:val="22"/>
          <w:szCs w:val="22"/>
        </w:rPr>
      </w:pPr>
      <w:r w:rsidRPr="00031EB4">
        <w:rPr>
          <w:b/>
          <w:bCs/>
          <w:sz w:val="22"/>
          <w:szCs w:val="22"/>
        </w:rPr>
        <w:t xml:space="preserve">рассмотрения </w:t>
      </w:r>
      <w:r w:rsidR="008542D9" w:rsidRPr="00031EB4">
        <w:rPr>
          <w:b/>
          <w:bCs/>
          <w:sz w:val="22"/>
          <w:szCs w:val="22"/>
        </w:rPr>
        <w:t>заявок</w:t>
      </w:r>
      <w:r w:rsidRPr="00031EB4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031EB4">
        <w:rPr>
          <w:b/>
          <w:kern w:val="32"/>
          <w:sz w:val="22"/>
          <w:szCs w:val="22"/>
        </w:rPr>
        <w:t>,</w:t>
      </w:r>
      <w:r w:rsidR="00EC3649" w:rsidRPr="00031EB4">
        <w:rPr>
          <w:i/>
          <w:kern w:val="32"/>
          <w:sz w:val="22"/>
          <w:szCs w:val="22"/>
        </w:rPr>
        <w:t xml:space="preserve"> </w:t>
      </w:r>
      <w:r w:rsidR="00EC3649" w:rsidRPr="00031EB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31EB4">
        <w:rPr>
          <w:b/>
          <w:kern w:val="32"/>
          <w:sz w:val="22"/>
          <w:szCs w:val="22"/>
        </w:rPr>
        <w:t>быть</w:t>
      </w:r>
      <w:r w:rsidR="00EC3649" w:rsidRPr="00031EB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31EB4">
        <w:rPr>
          <w:b/>
          <w:kern w:val="32"/>
          <w:sz w:val="22"/>
          <w:szCs w:val="22"/>
        </w:rPr>
        <w:t>,</w:t>
      </w:r>
      <w:r w:rsidR="00EC3649" w:rsidRPr="00031EB4">
        <w:rPr>
          <w:b/>
          <w:sz w:val="22"/>
          <w:szCs w:val="22"/>
        </w:rPr>
        <w:t xml:space="preserve"> </w:t>
      </w:r>
      <w:bookmarkStart w:id="0" w:name="OLE_LINK1"/>
      <w:r w:rsidR="00031EB4" w:rsidRPr="00031EB4">
        <w:rPr>
          <w:b/>
          <w:bCs/>
          <w:sz w:val="22"/>
          <w:szCs w:val="22"/>
        </w:rPr>
        <w:t>на поставку оборудования и расходных материалов для систем контроля и управления доступом, систем охранного телевидения, смонтированных на объекте</w:t>
      </w:r>
      <w:r w:rsidR="00B52BEA" w:rsidRPr="00031EB4">
        <w:rPr>
          <w:b/>
          <w:bCs/>
          <w:sz w:val="22"/>
          <w:szCs w:val="22"/>
        </w:rPr>
        <w:t xml:space="preserve"> </w:t>
      </w:r>
      <w:bookmarkEnd w:id="0"/>
      <w:r w:rsidR="00CE2CB9" w:rsidRPr="00031EB4">
        <w:rPr>
          <w:b/>
          <w:sz w:val="22"/>
          <w:szCs w:val="22"/>
        </w:rPr>
        <w:t>(</w:t>
      </w:r>
      <w:r w:rsidR="00975E0F" w:rsidRPr="00031EB4">
        <w:rPr>
          <w:b/>
          <w:sz w:val="22"/>
          <w:szCs w:val="22"/>
        </w:rPr>
        <w:t>11</w:t>
      </w:r>
      <w:r w:rsidR="00031EB4" w:rsidRPr="00031EB4">
        <w:rPr>
          <w:b/>
          <w:sz w:val="22"/>
          <w:szCs w:val="22"/>
        </w:rPr>
        <w:t>8</w:t>
      </w:r>
      <w:r w:rsidR="00254593" w:rsidRPr="00031EB4">
        <w:rPr>
          <w:b/>
          <w:sz w:val="22"/>
          <w:szCs w:val="22"/>
        </w:rPr>
        <w:t>-</w:t>
      </w:r>
      <w:r w:rsidR="004035D1" w:rsidRPr="00031EB4">
        <w:rPr>
          <w:b/>
          <w:sz w:val="22"/>
          <w:szCs w:val="22"/>
        </w:rPr>
        <w:t>2</w:t>
      </w:r>
      <w:r w:rsidR="00D11F57" w:rsidRPr="00031EB4">
        <w:rPr>
          <w:b/>
          <w:sz w:val="22"/>
          <w:szCs w:val="22"/>
        </w:rPr>
        <w:t>1</w:t>
      </w:r>
      <w:r w:rsidR="00CE2CB9" w:rsidRPr="00031EB4">
        <w:rPr>
          <w:b/>
          <w:sz w:val="22"/>
          <w:szCs w:val="22"/>
        </w:rPr>
        <w:t>)</w:t>
      </w:r>
    </w:p>
    <w:p w:rsidR="009C09A4" w:rsidRPr="00031EB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31EB4" w:rsidRDefault="00975E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31EB4">
        <w:rPr>
          <w:sz w:val="22"/>
          <w:szCs w:val="22"/>
        </w:rPr>
        <w:t>1</w:t>
      </w:r>
      <w:r w:rsidR="00E345D5" w:rsidRPr="00031EB4">
        <w:rPr>
          <w:sz w:val="22"/>
          <w:szCs w:val="22"/>
        </w:rPr>
        <w:t>6</w:t>
      </w:r>
      <w:r w:rsidR="00FF1735" w:rsidRPr="00031EB4">
        <w:rPr>
          <w:sz w:val="22"/>
          <w:szCs w:val="22"/>
        </w:rPr>
        <w:t>.</w:t>
      </w:r>
      <w:r w:rsidR="00D11F57" w:rsidRPr="00031EB4">
        <w:rPr>
          <w:sz w:val="22"/>
          <w:szCs w:val="22"/>
        </w:rPr>
        <w:t>0</w:t>
      </w:r>
      <w:r w:rsidRPr="00031EB4">
        <w:rPr>
          <w:sz w:val="22"/>
          <w:szCs w:val="22"/>
        </w:rPr>
        <w:t>4</w:t>
      </w:r>
      <w:r w:rsidR="00FF1735" w:rsidRPr="00031EB4">
        <w:rPr>
          <w:sz w:val="22"/>
          <w:szCs w:val="22"/>
        </w:rPr>
        <w:t>.</w:t>
      </w:r>
      <w:r w:rsidR="0060503D" w:rsidRPr="00031EB4">
        <w:rPr>
          <w:sz w:val="22"/>
          <w:szCs w:val="22"/>
        </w:rPr>
        <w:t>20</w:t>
      </w:r>
      <w:r w:rsidR="004035D1" w:rsidRPr="00031EB4">
        <w:rPr>
          <w:sz w:val="22"/>
          <w:szCs w:val="22"/>
        </w:rPr>
        <w:t>2</w:t>
      </w:r>
      <w:r w:rsidR="00D11F57" w:rsidRPr="00031EB4">
        <w:rPr>
          <w:sz w:val="22"/>
          <w:szCs w:val="22"/>
        </w:rPr>
        <w:t>1</w:t>
      </w:r>
      <w:r w:rsidR="0060503D" w:rsidRPr="00031EB4">
        <w:rPr>
          <w:sz w:val="22"/>
          <w:szCs w:val="22"/>
        </w:rPr>
        <w:t xml:space="preserve"> г.</w:t>
      </w:r>
      <w:r w:rsidR="00B05FCF" w:rsidRPr="00031EB4">
        <w:rPr>
          <w:sz w:val="22"/>
          <w:szCs w:val="22"/>
        </w:rPr>
        <w:t xml:space="preserve">           </w:t>
      </w:r>
    </w:p>
    <w:p w:rsidR="00D7635A" w:rsidRPr="00031EB4" w:rsidRDefault="007A25BD" w:rsidP="00107AF6">
      <w:pPr>
        <w:jc w:val="both"/>
        <w:rPr>
          <w:sz w:val="22"/>
          <w:szCs w:val="22"/>
        </w:rPr>
      </w:pPr>
      <w:r w:rsidRPr="00031EB4">
        <w:rPr>
          <w:b/>
          <w:bCs/>
          <w:sz w:val="22"/>
          <w:szCs w:val="22"/>
        </w:rPr>
        <w:t>Д</w:t>
      </w:r>
      <w:r w:rsidR="00D7635A" w:rsidRPr="00031EB4">
        <w:rPr>
          <w:b/>
          <w:bCs/>
          <w:sz w:val="22"/>
          <w:szCs w:val="22"/>
        </w:rPr>
        <w:t xml:space="preserve">ата и время рассмотрения заявок: </w:t>
      </w:r>
      <w:r w:rsidR="00975E0F" w:rsidRPr="00031EB4">
        <w:rPr>
          <w:sz w:val="22"/>
          <w:szCs w:val="22"/>
        </w:rPr>
        <w:t>1</w:t>
      </w:r>
      <w:r w:rsidR="00E345D5" w:rsidRPr="00031EB4">
        <w:rPr>
          <w:sz w:val="22"/>
          <w:szCs w:val="22"/>
        </w:rPr>
        <w:t>6</w:t>
      </w:r>
      <w:r w:rsidR="00F637AD" w:rsidRPr="00031EB4">
        <w:rPr>
          <w:sz w:val="22"/>
          <w:szCs w:val="22"/>
        </w:rPr>
        <w:t xml:space="preserve"> </w:t>
      </w:r>
      <w:r w:rsidR="00975E0F" w:rsidRPr="00031EB4">
        <w:rPr>
          <w:sz w:val="22"/>
          <w:szCs w:val="22"/>
        </w:rPr>
        <w:t>апреля</w:t>
      </w:r>
      <w:r w:rsidR="00D7635A" w:rsidRPr="00031EB4">
        <w:rPr>
          <w:sz w:val="22"/>
          <w:szCs w:val="22"/>
        </w:rPr>
        <w:t xml:space="preserve"> </w:t>
      </w:r>
      <w:r w:rsidR="00D7635A" w:rsidRPr="00031EB4">
        <w:rPr>
          <w:color w:val="000000"/>
          <w:sz w:val="22"/>
          <w:szCs w:val="22"/>
        </w:rPr>
        <w:t>20</w:t>
      </w:r>
      <w:r w:rsidR="004035D1" w:rsidRPr="00031EB4">
        <w:rPr>
          <w:color w:val="000000"/>
          <w:sz w:val="22"/>
          <w:szCs w:val="22"/>
        </w:rPr>
        <w:t>2</w:t>
      </w:r>
      <w:r w:rsidR="00D11F57" w:rsidRPr="00031EB4">
        <w:rPr>
          <w:color w:val="000000"/>
          <w:sz w:val="22"/>
          <w:szCs w:val="22"/>
        </w:rPr>
        <w:t>1</w:t>
      </w:r>
      <w:r w:rsidR="00D7635A" w:rsidRPr="00031EB4">
        <w:rPr>
          <w:color w:val="000000"/>
          <w:sz w:val="22"/>
          <w:szCs w:val="22"/>
        </w:rPr>
        <w:t xml:space="preserve"> г.</w:t>
      </w:r>
      <w:r w:rsidR="00D7635A" w:rsidRPr="00031EB4">
        <w:rPr>
          <w:sz w:val="22"/>
          <w:szCs w:val="22"/>
        </w:rPr>
        <w:t xml:space="preserve"> в </w:t>
      </w:r>
      <w:r w:rsidR="003233E2" w:rsidRPr="00031EB4">
        <w:rPr>
          <w:sz w:val="22"/>
          <w:szCs w:val="22"/>
        </w:rPr>
        <w:t>1</w:t>
      </w:r>
      <w:r w:rsidR="008B5DBE" w:rsidRPr="00031EB4">
        <w:rPr>
          <w:sz w:val="22"/>
          <w:szCs w:val="22"/>
        </w:rPr>
        <w:t>0</w:t>
      </w:r>
      <w:r w:rsidR="00D7635A" w:rsidRPr="00031EB4">
        <w:rPr>
          <w:sz w:val="22"/>
          <w:szCs w:val="22"/>
        </w:rPr>
        <w:t>.</w:t>
      </w:r>
      <w:r w:rsidR="00877456" w:rsidRPr="00031EB4">
        <w:rPr>
          <w:sz w:val="22"/>
          <w:szCs w:val="22"/>
        </w:rPr>
        <w:t>0</w:t>
      </w:r>
      <w:r w:rsidR="00D7635A" w:rsidRPr="00031EB4">
        <w:rPr>
          <w:sz w:val="22"/>
          <w:szCs w:val="22"/>
        </w:rPr>
        <w:t xml:space="preserve">0 часов. </w:t>
      </w:r>
    </w:p>
    <w:p w:rsidR="00D7635A" w:rsidRPr="00031EB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1EB4">
        <w:rPr>
          <w:b/>
          <w:bCs/>
          <w:sz w:val="22"/>
          <w:szCs w:val="22"/>
        </w:rPr>
        <w:t xml:space="preserve">Место рассмотрения заявок:  </w:t>
      </w:r>
      <w:r w:rsidRPr="00031EB4">
        <w:rPr>
          <w:sz w:val="22"/>
          <w:szCs w:val="22"/>
        </w:rPr>
        <w:t>г. Иркутск</w:t>
      </w:r>
      <w:r w:rsidR="009C09A4" w:rsidRPr="00031EB4">
        <w:rPr>
          <w:sz w:val="22"/>
          <w:szCs w:val="22"/>
        </w:rPr>
        <w:t>,</w:t>
      </w:r>
      <w:r w:rsidRPr="00031EB4">
        <w:rPr>
          <w:sz w:val="22"/>
          <w:szCs w:val="22"/>
        </w:rPr>
        <w:t xml:space="preserve"> ул. Ярославского, 300, </w:t>
      </w:r>
      <w:proofErr w:type="spellStart"/>
      <w:r w:rsidRPr="00031EB4">
        <w:rPr>
          <w:sz w:val="22"/>
          <w:szCs w:val="22"/>
        </w:rPr>
        <w:t>каб</w:t>
      </w:r>
      <w:proofErr w:type="spellEnd"/>
      <w:r w:rsidRPr="00031EB4">
        <w:rPr>
          <w:sz w:val="22"/>
          <w:szCs w:val="22"/>
        </w:rPr>
        <w:t>. 401</w:t>
      </w:r>
      <w:r w:rsidR="006D1FF1" w:rsidRPr="00031EB4">
        <w:rPr>
          <w:sz w:val="22"/>
          <w:szCs w:val="22"/>
        </w:rPr>
        <w:t>.</w:t>
      </w:r>
    </w:p>
    <w:p w:rsidR="007D2529" w:rsidRPr="00031EB4" w:rsidRDefault="00D7635A" w:rsidP="007D2529">
      <w:pPr>
        <w:jc w:val="both"/>
        <w:rPr>
          <w:color w:val="000000"/>
          <w:sz w:val="22"/>
          <w:szCs w:val="22"/>
        </w:rPr>
      </w:pPr>
      <w:r w:rsidRPr="00031EB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1EB4">
        <w:rPr>
          <w:b/>
          <w:bCs/>
          <w:color w:val="000000"/>
          <w:sz w:val="22"/>
          <w:szCs w:val="22"/>
        </w:rPr>
        <w:t>договора</w:t>
      </w:r>
      <w:r w:rsidR="00092FC9" w:rsidRPr="00031EB4">
        <w:rPr>
          <w:b/>
          <w:bCs/>
          <w:color w:val="000000"/>
          <w:sz w:val="22"/>
          <w:szCs w:val="22"/>
        </w:rPr>
        <w:t>:</w:t>
      </w:r>
      <w:r w:rsidRPr="00031EB4">
        <w:rPr>
          <w:sz w:val="22"/>
          <w:szCs w:val="22"/>
        </w:rPr>
        <w:t xml:space="preserve"> </w:t>
      </w:r>
      <w:r w:rsidR="00031EB4" w:rsidRPr="00031EB4">
        <w:rPr>
          <w:sz w:val="22"/>
          <w:szCs w:val="22"/>
        </w:rPr>
        <w:t xml:space="preserve">92 310,00 </w:t>
      </w:r>
      <w:r w:rsidR="007D2529" w:rsidRPr="00031EB4">
        <w:rPr>
          <w:sz w:val="22"/>
          <w:szCs w:val="22"/>
        </w:rPr>
        <w:t>рублей с учетом налогов, сборов и других обязательных платежей</w:t>
      </w:r>
      <w:r w:rsidR="007D2529" w:rsidRPr="00031EB4">
        <w:rPr>
          <w:color w:val="000000"/>
          <w:sz w:val="22"/>
          <w:szCs w:val="22"/>
        </w:rPr>
        <w:t>.</w:t>
      </w:r>
    </w:p>
    <w:p w:rsidR="007D2529" w:rsidRPr="00031EB4" w:rsidRDefault="007D2529" w:rsidP="007D2529">
      <w:pPr>
        <w:jc w:val="both"/>
        <w:rPr>
          <w:sz w:val="22"/>
          <w:szCs w:val="22"/>
        </w:rPr>
      </w:pPr>
      <w:proofErr w:type="gramStart"/>
      <w:r w:rsidRPr="00031EB4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31EB4">
        <w:rPr>
          <w:b/>
          <w:sz w:val="22"/>
          <w:szCs w:val="22"/>
        </w:rPr>
        <w:t>услуг:</w:t>
      </w:r>
      <w:r w:rsidRPr="00031EB4">
        <w:rPr>
          <w:sz w:val="22"/>
          <w:szCs w:val="22"/>
        </w:rPr>
        <w:t xml:space="preserve"> </w:t>
      </w:r>
      <w:r w:rsidR="00E345D5" w:rsidRPr="00031EB4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E345D5" w:rsidRPr="00031EB4">
        <w:rPr>
          <w:color w:val="000000"/>
          <w:spacing w:val="-2"/>
          <w:sz w:val="22"/>
          <w:szCs w:val="22"/>
        </w:rPr>
        <w:t xml:space="preserve">ул. Академика Образцова, 27Ш, ул. Академика Образцова, 27Ч, </w:t>
      </w:r>
      <w:r w:rsidR="00E345D5" w:rsidRPr="00031EB4">
        <w:rPr>
          <w:bCs/>
          <w:sz w:val="22"/>
          <w:szCs w:val="22"/>
        </w:rPr>
        <w:t>ул. Партизанская, 74Ж, ул. Баумана, 191, ул. Баумана, 191, ул. 1-я Кировская, 41</w:t>
      </w:r>
      <w:r w:rsidR="00E345D5" w:rsidRPr="00031EB4">
        <w:rPr>
          <w:sz w:val="22"/>
          <w:szCs w:val="22"/>
        </w:rPr>
        <w:t xml:space="preserve">, ул. Баумана, 235/4, ст. Батарейная, ул. Ангарская, 11, г. Иркутск, п. </w:t>
      </w:r>
      <w:proofErr w:type="spellStart"/>
      <w:r w:rsidR="00E345D5" w:rsidRPr="00031EB4">
        <w:rPr>
          <w:sz w:val="22"/>
          <w:szCs w:val="22"/>
        </w:rPr>
        <w:t>Вересовка</w:t>
      </w:r>
      <w:proofErr w:type="spellEnd"/>
      <w:r w:rsidR="00E345D5" w:rsidRPr="00031EB4">
        <w:rPr>
          <w:sz w:val="22"/>
          <w:szCs w:val="22"/>
        </w:rPr>
        <w:t>, ул. 3-я Дачная, 44, Иркутский р-он, с. Мамоны</w:t>
      </w:r>
      <w:proofErr w:type="gramEnd"/>
      <w:r w:rsidR="00E345D5" w:rsidRPr="00031EB4">
        <w:rPr>
          <w:sz w:val="22"/>
          <w:szCs w:val="22"/>
        </w:rPr>
        <w:t>, ул. Садовая,7, с. Малая Еланка, ул. Молодежная, 15А.</w:t>
      </w:r>
    </w:p>
    <w:p w:rsidR="009C09A4" w:rsidRPr="00031EB4" w:rsidRDefault="007D2529" w:rsidP="00E345D5">
      <w:pPr>
        <w:ind w:firstLine="34"/>
        <w:jc w:val="both"/>
        <w:outlineLvl w:val="1"/>
        <w:rPr>
          <w:sz w:val="22"/>
          <w:szCs w:val="22"/>
        </w:rPr>
      </w:pPr>
      <w:r w:rsidRPr="00031EB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345D5" w:rsidRPr="00031EB4">
        <w:rPr>
          <w:sz w:val="22"/>
          <w:szCs w:val="22"/>
        </w:rPr>
        <w:t>Поставка товара осуществляется силами Поставщика с момента подписания договора по 31.03.2022г. в течение 1 (одного) календарного дня с момента подачи Заявки.</w:t>
      </w:r>
    </w:p>
    <w:p w:rsidR="00B05FCF" w:rsidRPr="00031EB4" w:rsidRDefault="00B05FCF" w:rsidP="00944FC0">
      <w:pPr>
        <w:jc w:val="both"/>
        <w:rPr>
          <w:b/>
          <w:bCs/>
          <w:sz w:val="22"/>
          <w:szCs w:val="22"/>
        </w:rPr>
      </w:pPr>
      <w:r w:rsidRPr="00031EB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31EB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1EB4" w:rsidRDefault="00E44FBB" w:rsidP="00E44FBB">
            <w:pPr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1EB4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031EB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1EB4" w:rsidRDefault="00E44FBB" w:rsidP="00E44FBB">
            <w:pPr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1EB4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1EB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1EB4" w:rsidRDefault="00E44FBB" w:rsidP="00E44FBB">
            <w:pPr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1EB4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31EB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1EB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1EB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31EB4" w:rsidRDefault="00CF7A2E" w:rsidP="00DB7A0F">
      <w:pPr>
        <w:jc w:val="both"/>
        <w:rPr>
          <w:b/>
          <w:bCs/>
          <w:sz w:val="22"/>
          <w:szCs w:val="22"/>
        </w:rPr>
      </w:pPr>
      <w:r w:rsidRPr="00031EB4">
        <w:rPr>
          <w:bCs/>
          <w:sz w:val="22"/>
          <w:szCs w:val="22"/>
        </w:rPr>
        <w:t xml:space="preserve">1. </w:t>
      </w:r>
      <w:r w:rsidR="00513F07" w:rsidRPr="00031EB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31EB4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031EB4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031EB4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1EB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31EB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31EB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031EB4" w:rsidRDefault="008E37CD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bookmarkStart w:id="1" w:name="_GoBack"/>
            <w:bookmarkEnd w:id="1"/>
            <w:r w:rsidR="007D2529" w:rsidRPr="00031EB4">
              <w:rPr>
                <w:b/>
                <w:sz w:val="22"/>
                <w:szCs w:val="22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031EB4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1EB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031EB4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1EB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Резервный источник питания  РИП-12 исп.104, 13,6</w:t>
            </w:r>
            <w:proofErr w:type="gramStart"/>
            <w:r w:rsidRPr="00031EB4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031EB4">
              <w:rPr>
                <w:color w:val="000000"/>
                <w:sz w:val="22"/>
                <w:szCs w:val="22"/>
              </w:rPr>
              <w:t>, 3 А  для систем видеонаблюдения и контроля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2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6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Источник питания резервированный РИП-12 исп.101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Кнопка "Доступная Среда" уличная для системы вызова МГН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Комплект фотоэлементов (передатчи</w:t>
            </w:r>
            <w:proofErr w:type="gramStart"/>
            <w:r w:rsidRPr="00031EB4">
              <w:rPr>
                <w:color w:val="000000"/>
                <w:sz w:val="22"/>
                <w:szCs w:val="22"/>
              </w:rPr>
              <w:t>к-</w:t>
            </w:r>
            <w:proofErr w:type="gramEnd"/>
            <w:r w:rsidRPr="00031EB4">
              <w:rPr>
                <w:color w:val="000000"/>
                <w:sz w:val="22"/>
                <w:szCs w:val="22"/>
              </w:rPr>
              <w:t xml:space="preserve"> приёмник) беспроводный, 10м. </w:t>
            </w:r>
            <w:proofErr w:type="spellStart"/>
            <w:r w:rsidRPr="00031EB4">
              <w:rPr>
                <w:color w:val="000000"/>
                <w:sz w:val="22"/>
                <w:szCs w:val="22"/>
              </w:rPr>
              <w:t>Doorhan</w:t>
            </w:r>
            <w:proofErr w:type="spellEnd"/>
            <w:r w:rsidRPr="00031EB4">
              <w:rPr>
                <w:color w:val="000000"/>
                <w:sz w:val="22"/>
                <w:szCs w:val="22"/>
              </w:rPr>
              <w:t xml:space="preserve"> PHOTOCELL-W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Привод для откатных ворот ROTEO RTО-1000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Замок электромагнитный  ML-300М-50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Накладная кнопка  выхода с подсветкой КН-05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3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Доводчик дверной  TS-DC065 (белый), усилие EN3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 xml:space="preserve">Уличная цилиндрическая видеокамера в DS-T220S (B) (2.8 </w:t>
            </w:r>
            <w:proofErr w:type="spellStart"/>
            <w:r w:rsidRPr="00031EB4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031EB4">
              <w:rPr>
                <w:color w:val="000000"/>
                <w:sz w:val="22"/>
                <w:szCs w:val="22"/>
              </w:rPr>
              <w:t>)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proofErr w:type="gramStart"/>
            <w:r w:rsidRPr="00031EB4">
              <w:rPr>
                <w:color w:val="000000"/>
                <w:sz w:val="22"/>
                <w:szCs w:val="22"/>
              </w:rPr>
              <w:t>Уличная</w:t>
            </w:r>
            <w:proofErr w:type="gramEnd"/>
            <w:r w:rsidRPr="00031EB4">
              <w:rPr>
                <w:color w:val="000000"/>
                <w:sz w:val="22"/>
                <w:szCs w:val="22"/>
              </w:rPr>
              <w:t xml:space="preserve"> цилиндрическая  IP-камера DS-I250 2Мп  (2.8 </w:t>
            </w:r>
            <w:proofErr w:type="spellStart"/>
            <w:r w:rsidRPr="00031EB4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031EB4">
              <w:rPr>
                <w:color w:val="000000"/>
                <w:sz w:val="22"/>
                <w:szCs w:val="22"/>
              </w:rPr>
              <w:t>)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Пассивный приемник-передатчик TSt-1U01P2HD, HD-видео по витой паре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2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Контроллер ТМ Z-5R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Жесткий диск WD20PURZ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Стрела шлагбаума</w:t>
            </w:r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 xml:space="preserve"> AN-MOTORS RBN7 </w:t>
            </w:r>
            <w:r w:rsidRPr="00031EB4">
              <w:rPr>
                <w:color w:val="000000"/>
                <w:sz w:val="22"/>
                <w:szCs w:val="22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000000"/>
                <w:sz w:val="22"/>
                <w:szCs w:val="22"/>
              </w:rPr>
            </w:pPr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>DS-H116G 16-ти канальный гибридный HD-TVI регистратор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>Amelie</w:t>
            </w:r>
            <w:proofErr w:type="spellEnd"/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>White</w:t>
            </w:r>
            <w:proofErr w:type="spellEnd"/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>), Монитор видеодомофона цветной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031EB4" w:rsidRPr="00031EB4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31EB4">
              <w:rPr>
                <w:color w:val="333333"/>
                <w:sz w:val="22"/>
                <w:szCs w:val="22"/>
                <w:shd w:val="clear" w:color="auto" w:fill="FFFFFF"/>
              </w:rPr>
              <w:t>WALLE, Вызывная цветная панель в/дом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4" w:rsidRPr="00031EB4" w:rsidRDefault="00031EB4" w:rsidP="00DE6D87">
            <w:pPr>
              <w:jc w:val="center"/>
              <w:rPr>
                <w:color w:val="000000"/>
                <w:sz w:val="22"/>
                <w:szCs w:val="22"/>
              </w:rPr>
            </w:pPr>
            <w:r w:rsidRPr="00031EB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345D5" w:rsidRPr="00031EB4" w:rsidRDefault="00E345D5" w:rsidP="00B52BEA">
      <w:pPr>
        <w:pStyle w:val="15"/>
        <w:ind w:left="0" w:firstLine="0"/>
        <w:jc w:val="both"/>
        <w:rPr>
          <w:sz w:val="22"/>
          <w:szCs w:val="22"/>
        </w:rPr>
      </w:pPr>
    </w:p>
    <w:p w:rsidR="007075BB" w:rsidRPr="00031EB4" w:rsidRDefault="00C41443" w:rsidP="00B52BEA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031EB4">
        <w:rPr>
          <w:sz w:val="22"/>
          <w:szCs w:val="22"/>
        </w:rPr>
        <w:t xml:space="preserve">2. </w:t>
      </w:r>
      <w:proofErr w:type="gramStart"/>
      <w:r w:rsidRPr="00031EB4">
        <w:rPr>
          <w:sz w:val="22"/>
          <w:szCs w:val="22"/>
        </w:rPr>
        <w:t xml:space="preserve">В соответствии с </w:t>
      </w:r>
      <w:r w:rsidRPr="00031EB4">
        <w:rPr>
          <w:bCs/>
          <w:sz w:val="22"/>
          <w:szCs w:val="22"/>
        </w:rPr>
        <w:t xml:space="preserve">п. </w:t>
      </w:r>
      <w:r w:rsidRPr="00031EB4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31EB4" w:rsidRPr="00031EB4">
        <w:rPr>
          <w:bCs/>
          <w:sz w:val="22"/>
          <w:szCs w:val="22"/>
        </w:rPr>
        <w:t>на поставку оборудования и расходных материалов для систем контроля и управления доступом, систем охранного телевидения, смонтированных на объекте</w:t>
      </w:r>
      <w:r w:rsidR="00B52BEA" w:rsidRPr="00031EB4">
        <w:rPr>
          <w:bCs/>
          <w:sz w:val="22"/>
          <w:szCs w:val="22"/>
        </w:rPr>
        <w:t xml:space="preserve"> </w:t>
      </w:r>
      <w:r w:rsidRPr="00031EB4">
        <w:rPr>
          <w:bCs/>
          <w:sz w:val="22"/>
          <w:szCs w:val="22"/>
        </w:rPr>
        <w:t xml:space="preserve">путем запроса котировок в электронной форме, </w:t>
      </w:r>
      <w:r w:rsidRPr="00031EB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031EB4">
        <w:rPr>
          <w:bCs/>
          <w:sz w:val="22"/>
          <w:szCs w:val="22"/>
        </w:rPr>
        <w:t xml:space="preserve"> № </w:t>
      </w:r>
      <w:r w:rsidR="00031EB4" w:rsidRPr="00031EB4">
        <w:rPr>
          <w:bCs/>
          <w:sz w:val="22"/>
          <w:szCs w:val="22"/>
        </w:rPr>
        <w:t>118</w:t>
      </w:r>
      <w:r w:rsidRPr="00031EB4">
        <w:rPr>
          <w:bCs/>
          <w:sz w:val="22"/>
          <w:szCs w:val="22"/>
        </w:rPr>
        <w:t>-2</w:t>
      </w:r>
      <w:r w:rsidR="00D11F57" w:rsidRPr="00031EB4">
        <w:rPr>
          <w:bCs/>
          <w:sz w:val="22"/>
          <w:szCs w:val="22"/>
        </w:rPr>
        <w:t>1</w:t>
      </w:r>
      <w:proofErr w:type="gramEnd"/>
      <w:r w:rsidRPr="00031EB4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031EB4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031EB4" w:rsidRDefault="00031C5C" w:rsidP="00031C5C">
      <w:pPr>
        <w:ind w:right="-143"/>
        <w:rPr>
          <w:b/>
          <w:bCs/>
          <w:sz w:val="22"/>
          <w:szCs w:val="22"/>
        </w:rPr>
      </w:pPr>
      <w:r w:rsidRPr="00031EB4">
        <w:rPr>
          <w:b/>
          <w:bCs/>
          <w:sz w:val="22"/>
          <w:szCs w:val="22"/>
        </w:rPr>
        <w:t>Подписи членов комиссии:</w:t>
      </w:r>
    </w:p>
    <w:p w:rsidR="001F363A" w:rsidRPr="00031EB4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31EB4" w:rsidTr="00254593">
        <w:tc>
          <w:tcPr>
            <w:tcW w:w="2802" w:type="dxa"/>
            <w:hideMark/>
          </w:tcPr>
          <w:p w:rsidR="00031C5C" w:rsidRPr="00031EB4" w:rsidRDefault="00031C5C" w:rsidP="00254593">
            <w:pPr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31E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EB4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31EB4" w:rsidTr="00254593">
        <w:tc>
          <w:tcPr>
            <w:tcW w:w="2802" w:type="dxa"/>
          </w:tcPr>
          <w:p w:rsidR="00C41443" w:rsidRPr="00031EB4" w:rsidRDefault="00C41443" w:rsidP="00254593">
            <w:pPr>
              <w:rPr>
                <w:sz w:val="22"/>
                <w:szCs w:val="22"/>
              </w:rPr>
            </w:pPr>
          </w:p>
          <w:p w:rsidR="00031C5C" w:rsidRPr="00031EB4" w:rsidRDefault="00031C5C" w:rsidP="00254593">
            <w:pPr>
              <w:rPr>
                <w:sz w:val="22"/>
                <w:szCs w:val="22"/>
              </w:rPr>
            </w:pPr>
            <w:r w:rsidRPr="00031EB4">
              <w:rPr>
                <w:sz w:val="22"/>
                <w:szCs w:val="22"/>
              </w:rPr>
              <w:t>Члены комиссии:</w:t>
            </w:r>
          </w:p>
          <w:p w:rsidR="00C41443" w:rsidRPr="00031EB4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031EB4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31E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031EB4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31EB4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031EB4" w:rsidTr="008542D9">
        <w:trPr>
          <w:trHeight w:val="363"/>
        </w:trPr>
        <w:tc>
          <w:tcPr>
            <w:tcW w:w="2802" w:type="dxa"/>
          </w:tcPr>
          <w:p w:rsidR="00031C5C" w:rsidRPr="00031EB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31E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EB4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1EB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31EB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1EB4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7CD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7CD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1EB4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7CD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45D5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C5E7-6B18-4D78-ABBC-DF271930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2021-04-16T03:25:00Z</cp:lastPrinted>
  <dcterms:created xsi:type="dcterms:W3CDTF">2021-04-16T03:03:00Z</dcterms:created>
  <dcterms:modified xsi:type="dcterms:W3CDTF">2021-04-16T03:25:00Z</dcterms:modified>
</cp:coreProperties>
</file>