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345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345D5">
        <w:rPr>
          <w:sz w:val="22"/>
          <w:szCs w:val="22"/>
        </w:rPr>
        <w:t xml:space="preserve">ПРОТОКОЛ </w:t>
      </w:r>
      <w:r w:rsidR="00180FF6" w:rsidRPr="00E345D5">
        <w:rPr>
          <w:sz w:val="22"/>
          <w:szCs w:val="22"/>
        </w:rPr>
        <w:t xml:space="preserve">№ </w:t>
      </w:r>
      <w:bookmarkStart w:id="0" w:name="_GoBack"/>
      <w:r w:rsidR="00DC165A">
        <w:rPr>
          <w:sz w:val="22"/>
          <w:szCs w:val="22"/>
        </w:rPr>
        <w:t>32110171125</w:t>
      </w:r>
      <w:bookmarkEnd w:id="0"/>
      <w:r w:rsidR="00D11F57" w:rsidRPr="00E345D5">
        <w:rPr>
          <w:sz w:val="22"/>
          <w:szCs w:val="22"/>
        </w:rPr>
        <w:t>-</w:t>
      </w:r>
      <w:r w:rsidR="00644E60" w:rsidRPr="00E345D5">
        <w:rPr>
          <w:sz w:val="22"/>
          <w:szCs w:val="22"/>
        </w:rPr>
        <w:t>1</w:t>
      </w:r>
    </w:p>
    <w:p w:rsidR="009C09A4" w:rsidRPr="00E345D5" w:rsidRDefault="00A55CF0" w:rsidP="007B75F8">
      <w:pPr>
        <w:pStyle w:val="15"/>
        <w:jc w:val="center"/>
        <w:rPr>
          <w:sz w:val="22"/>
          <w:szCs w:val="22"/>
        </w:rPr>
      </w:pPr>
      <w:r w:rsidRPr="00E345D5">
        <w:rPr>
          <w:b/>
          <w:bCs/>
          <w:sz w:val="22"/>
          <w:szCs w:val="22"/>
        </w:rPr>
        <w:t xml:space="preserve">рассмотрения </w:t>
      </w:r>
      <w:r w:rsidR="008542D9" w:rsidRPr="00E345D5">
        <w:rPr>
          <w:b/>
          <w:bCs/>
          <w:sz w:val="22"/>
          <w:szCs w:val="22"/>
        </w:rPr>
        <w:t>заявок</w:t>
      </w:r>
      <w:r w:rsidRPr="00E345D5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E345D5">
        <w:rPr>
          <w:b/>
          <w:kern w:val="32"/>
          <w:sz w:val="22"/>
          <w:szCs w:val="22"/>
        </w:rPr>
        <w:t>,</w:t>
      </w:r>
      <w:r w:rsidR="00EC3649" w:rsidRPr="00E345D5">
        <w:rPr>
          <w:i/>
          <w:kern w:val="32"/>
          <w:sz w:val="22"/>
          <w:szCs w:val="22"/>
        </w:rPr>
        <w:t xml:space="preserve"> </w:t>
      </w:r>
      <w:r w:rsidR="00EC3649" w:rsidRPr="00E345D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345D5">
        <w:rPr>
          <w:b/>
          <w:kern w:val="32"/>
          <w:sz w:val="22"/>
          <w:szCs w:val="22"/>
        </w:rPr>
        <w:t>быть</w:t>
      </w:r>
      <w:r w:rsidR="00EC3649" w:rsidRPr="00E345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345D5">
        <w:rPr>
          <w:b/>
          <w:kern w:val="32"/>
          <w:sz w:val="22"/>
          <w:szCs w:val="22"/>
        </w:rPr>
        <w:t>,</w:t>
      </w:r>
      <w:r w:rsidR="00EC3649" w:rsidRPr="00E345D5">
        <w:rPr>
          <w:b/>
          <w:sz w:val="22"/>
          <w:szCs w:val="22"/>
        </w:rPr>
        <w:t xml:space="preserve"> </w:t>
      </w:r>
      <w:bookmarkStart w:id="1" w:name="OLE_LINK1"/>
      <w:r w:rsidR="00E345D5" w:rsidRPr="00E345D5">
        <w:rPr>
          <w:b/>
          <w:bCs/>
          <w:sz w:val="22"/>
          <w:szCs w:val="22"/>
        </w:rPr>
        <w:t>на поставку оборудования и расходных материалов для систем безопасности охранной сигнализации, тревожной сигнализации, смонтированных на объекте</w:t>
      </w:r>
      <w:r w:rsidR="00B52BEA" w:rsidRPr="00E345D5">
        <w:rPr>
          <w:b/>
          <w:bCs/>
          <w:sz w:val="22"/>
          <w:szCs w:val="22"/>
        </w:rPr>
        <w:t xml:space="preserve"> </w:t>
      </w:r>
      <w:bookmarkEnd w:id="1"/>
      <w:r w:rsidR="00CE2CB9" w:rsidRPr="00E345D5">
        <w:rPr>
          <w:b/>
          <w:sz w:val="22"/>
          <w:szCs w:val="22"/>
        </w:rPr>
        <w:t>(</w:t>
      </w:r>
      <w:r w:rsidR="00975E0F" w:rsidRPr="00E345D5">
        <w:rPr>
          <w:b/>
          <w:sz w:val="22"/>
          <w:szCs w:val="22"/>
        </w:rPr>
        <w:t>11</w:t>
      </w:r>
      <w:r w:rsidR="00E345D5" w:rsidRPr="00E345D5">
        <w:rPr>
          <w:b/>
          <w:sz w:val="22"/>
          <w:szCs w:val="22"/>
        </w:rPr>
        <w:t>7</w:t>
      </w:r>
      <w:r w:rsidR="00254593" w:rsidRPr="00E345D5">
        <w:rPr>
          <w:b/>
          <w:sz w:val="22"/>
          <w:szCs w:val="22"/>
        </w:rPr>
        <w:t>-</w:t>
      </w:r>
      <w:r w:rsidR="004035D1" w:rsidRPr="00E345D5">
        <w:rPr>
          <w:b/>
          <w:sz w:val="22"/>
          <w:szCs w:val="22"/>
        </w:rPr>
        <w:t>2</w:t>
      </w:r>
      <w:r w:rsidR="00D11F57" w:rsidRPr="00E345D5">
        <w:rPr>
          <w:b/>
          <w:sz w:val="22"/>
          <w:szCs w:val="22"/>
        </w:rPr>
        <w:t>1</w:t>
      </w:r>
      <w:r w:rsidR="00CE2CB9" w:rsidRPr="00E345D5">
        <w:rPr>
          <w:b/>
          <w:sz w:val="22"/>
          <w:szCs w:val="22"/>
        </w:rPr>
        <w:t>)</w:t>
      </w:r>
    </w:p>
    <w:p w:rsidR="009C09A4" w:rsidRPr="00E345D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345D5" w:rsidRDefault="00975E0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345D5">
        <w:rPr>
          <w:sz w:val="22"/>
          <w:szCs w:val="22"/>
        </w:rPr>
        <w:t>1</w:t>
      </w:r>
      <w:r w:rsidR="00E345D5" w:rsidRPr="00E345D5">
        <w:rPr>
          <w:sz w:val="22"/>
          <w:szCs w:val="22"/>
        </w:rPr>
        <w:t>6</w:t>
      </w:r>
      <w:r w:rsidR="00FF1735" w:rsidRPr="00E345D5">
        <w:rPr>
          <w:sz w:val="22"/>
          <w:szCs w:val="22"/>
        </w:rPr>
        <w:t>.</w:t>
      </w:r>
      <w:r w:rsidR="00D11F57" w:rsidRPr="00E345D5">
        <w:rPr>
          <w:sz w:val="22"/>
          <w:szCs w:val="22"/>
        </w:rPr>
        <w:t>0</w:t>
      </w:r>
      <w:r w:rsidRPr="00E345D5">
        <w:rPr>
          <w:sz w:val="22"/>
          <w:szCs w:val="22"/>
        </w:rPr>
        <w:t>4</w:t>
      </w:r>
      <w:r w:rsidR="00FF1735" w:rsidRPr="00E345D5">
        <w:rPr>
          <w:sz w:val="22"/>
          <w:szCs w:val="22"/>
        </w:rPr>
        <w:t>.</w:t>
      </w:r>
      <w:r w:rsidR="0060503D" w:rsidRPr="00E345D5">
        <w:rPr>
          <w:sz w:val="22"/>
          <w:szCs w:val="22"/>
        </w:rPr>
        <w:t>20</w:t>
      </w:r>
      <w:r w:rsidR="004035D1" w:rsidRPr="00E345D5">
        <w:rPr>
          <w:sz w:val="22"/>
          <w:szCs w:val="22"/>
        </w:rPr>
        <w:t>2</w:t>
      </w:r>
      <w:r w:rsidR="00D11F57" w:rsidRPr="00E345D5">
        <w:rPr>
          <w:sz w:val="22"/>
          <w:szCs w:val="22"/>
        </w:rPr>
        <w:t>1</w:t>
      </w:r>
      <w:r w:rsidR="0060503D" w:rsidRPr="00E345D5">
        <w:rPr>
          <w:sz w:val="22"/>
          <w:szCs w:val="22"/>
        </w:rPr>
        <w:t xml:space="preserve"> г.</w:t>
      </w:r>
      <w:r w:rsidR="00B05FCF" w:rsidRPr="00E345D5">
        <w:rPr>
          <w:sz w:val="22"/>
          <w:szCs w:val="22"/>
        </w:rPr>
        <w:t xml:space="preserve">           </w:t>
      </w:r>
    </w:p>
    <w:p w:rsidR="00D7635A" w:rsidRPr="00E345D5" w:rsidRDefault="007A25BD" w:rsidP="00107AF6">
      <w:pPr>
        <w:jc w:val="both"/>
        <w:rPr>
          <w:sz w:val="22"/>
          <w:szCs w:val="22"/>
        </w:rPr>
      </w:pPr>
      <w:r w:rsidRPr="00E345D5">
        <w:rPr>
          <w:b/>
          <w:bCs/>
          <w:sz w:val="22"/>
          <w:szCs w:val="22"/>
        </w:rPr>
        <w:t>Д</w:t>
      </w:r>
      <w:r w:rsidR="00D7635A" w:rsidRPr="00E345D5">
        <w:rPr>
          <w:b/>
          <w:bCs/>
          <w:sz w:val="22"/>
          <w:szCs w:val="22"/>
        </w:rPr>
        <w:t xml:space="preserve">ата и время рассмотрения заявок: </w:t>
      </w:r>
      <w:r w:rsidR="00975E0F" w:rsidRPr="00E345D5">
        <w:rPr>
          <w:sz w:val="22"/>
          <w:szCs w:val="22"/>
        </w:rPr>
        <w:t>1</w:t>
      </w:r>
      <w:r w:rsidR="00E345D5" w:rsidRPr="00E345D5">
        <w:rPr>
          <w:sz w:val="22"/>
          <w:szCs w:val="22"/>
        </w:rPr>
        <w:t>6</w:t>
      </w:r>
      <w:r w:rsidR="00F637AD" w:rsidRPr="00E345D5">
        <w:rPr>
          <w:sz w:val="22"/>
          <w:szCs w:val="22"/>
        </w:rPr>
        <w:t xml:space="preserve"> </w:t>
      </w:r>
      <w:r w:rsidR="00975E0F" w:rsidRPr="00E345D5">
        <w:rPr>
          <w:sz w:val="22"/>
          <w:szCs w:val="22"/>
        </w:rPr>
        <w:t>апреля</w:t>
      </w:r>
      <w:r w:rsidR="00D7635A" w:rsidRPr="00E345D5">
        <w:rPr>
          <w:sz w:val="22"/>
          <w:szCs w:val="22"/>
        </w:rPr>
        <w:t xml:space="preserve"> </w:t>
      </w:r>
      <w:r w:rsidR="00D7635A" w:rsidRPr="00E345D5">
        <w:rPr>
          <w:color w:val="000000"/>
          <w:sz w:val="22"/>
          <w:szCs w:val="22"/>
        </w:rPr>
        <w:t>20</w:t>
      </w:r>
      <w:r w:rsidR="004035D1" w:rsidRPr="00E345D5">
        <w:rPr>
          <w:color w:val="000000"/>
          <w:sz w:val="22"/>
          <w:szCs w:val="22"/>
        </w:rPr>
        <w:t>2</w:t>
      </w:r>
      <w:r w:rsidR="00D11F57" w:rsidRPr="00E345D5">
        <w:rPr>
          <w:color w:val="000000"/>
          <w:sz w:val="22"/>
          <w:szCs w:val="22"/>
        </w:rPr>
        <w:t>1</w:t>
      </w:r>
      <w:r w:rsidR="00D7635A" w:rsidRPr="00E345D5">
        <w:rPr>
          <w:color w:val="000000"/>
          <w:sz w:val="22"/>
          <w:szCs w:val="22"/>
        </w:rPr>
        <w:t xml:space="preserve"> г.</w:t>
      </w:r>
      <w:r w:rsidR="00D7635A" w:rsidRPr="00E345D5">
        <w:rPr>
          <w:sz w:val="22"/>
          <w:szCs w:val="22"/>
        </w:rPr>
        <w:t xml:space="preserve"> в </w:t>
      </w:r>
      <w:r w:rsidR="003233E2" w:rsidRPr="00E345D5">
        <w:rPr>
          <w:sz w:val="22"/>
          <w:szCs w:val="22"/>
        </w:rPr>
        <w:t>1</w:t>
      </w:r>
      <w:r w:rsidR="008B5DBE" w:rsidRPr="00E345D5">
        <w:rPr>
          <w:sz w:val="22"/>
          <w:szCs w:val="22"/>
        </w:rPr>
        <w:t>0</w:t>
      </w:r>
      <w:r w:rsidR="00D7635A" w:rsidRPr="00E345D5">
        <w:rPr>
          <w:sz w:val="22"/>
          <w:szCs w:val="22"/>
        </w:rPr>
        <w:t>.</w:t>
      </w:r>
      <w:r w:rsidR="00877456" w:rsidRPr="00E345D5">
        <w:rPr>
          <w:sz w:val="22"/>
          <w:szCs w:val="22"/>
        </w:rPr>
        <w:t>0</w:t>
      </w:r>
      <w:r w:rsidR="00D7635A" w:rsidRPr="00E345D5">
        <w:rPr>
          <w:sz w:val="22"/>
          <w:szCs w:val="22"/>
        </w:rPr>
        <w:t xml:space="preserve">0 часов. </w:t>
      </w:r>
    </w:p>
    <w:p w:rsidR="00D7635A" w:rsidRPr="00E345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345D5">
        <w:rPr>
          <w:b/>
          <w:bCs/>
          <w:sz w:val="22"/>
          <w:szCs w:val="22"/>
        </w:rPr>
        <w:t xml:space="preserve">Место рассмотрения заявок:  </w:t>
      </w:r>
      <w:r w:rsidRPr="00E345D5">
        <w:rPr>
          <w:sz w:val="22"/>
          <w:szCs w:val="22"/>
        </w:rPr>
        <w:t>г. Иркутск</w:t>
      </w:r>
      <w:r w:rsidR="009C09A4" w:rsidRPr="00E345D5">
        <w:rPr>
          <w:sz w:val="22"/>
          <w:szCs w:val="22"/>
        </w:rPr>
        <w:t>,</w:t>
      </w:r>
      <w:r w:rsidRPr="00E345D5">
        <w:rPr>
          <w:sz w:val="22"/>
          <w:szCs w:val="22"/>
        </w:rPr>
        <w:t xml:space="preserve"> ул. Ярославского, 300, </w:t>
      </w:r>
      <w:proofErr w:type="spellStart"/>
      <w:r w:rsidRPr="00E345D5">
        <w:rPr>
          <w:sz w:val="22"/>
          <w:szCs w:val="22"/>
        </w:rPr>
        <w:t>каб</w:t>
      </w:r>
      <w:proofErr w:type="spellEnd"/>
      <w:r w:rsidRPr="00E345D5">
        <w:rPr>
          <w:sz w:val="22"/>
          <w:szCs w:val="22"/>
        </w:rPr>
        <w:t>. 401</w:t>
      </w:r>
      <w:r w:rsidR="006D1FF1" w:rsidRPr="00E345D5">
        <w:rPr>
          <w:sz w:val="22"/>
          <w:szCs w:val="22"/>
        </w:rPr>
        <w:t>.</w:t>
      </w:r>
    </w:p>
    <w:p w:rsidR="007D2529" w:rsidRPr="00E345D5" w:rsidRDefault="00D7635A" w:rsidP="007D2529">
      <w:pPr>
        <w:jc w:val="both"/>
        <w:rPr>
          <w:color w:val="000000"/>
          <w:sz w:val="22"/>
          <w:szCs w:val="22"/>
        </w:rPr>
      </w:pPr>
      <w:r w:rsidRPr="00E345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345D5">
        <w:rPr>
          <w:b/>
          <w:bCs/>
          <w:color w:val="000000"/>
          <w:sz w:val="22"/>
          <w:szCs w:val="22"/>
        </w:rPr>
        <w:t>договора</w:t>
      </w:r>
      <w:r w:rsidR="00092FC9" w:rsidRPr="00E345D5">
        <w:rPr>
          <w:b/>
          <w:bCs/>
          <w:color w:val="000000"/>
          <w:sz w:val="22"/>
          <w:szCs w:val="22"/>
        </w:rPr>
        <w:t>:</w:t>
      </w:r>
      <w:r w:rsidRPr="00E345D5">
        <w:rPr>
          <w:sz w:val="22"/>
          <w:szCs w:val="22"/>
        </w:rPr>
        <w:t xml:space="preserve"> </w:t>
      </w:r>
      <w:r w:rsidR="00E345D5" w:rsidRPr="00E345D5">
        <w:rPr>
          <w:sz w:val="22"/>
          <w:szCs w:val="22"/>
        </w:rPr>
        <w:t xml:space="preserve">43 499,67 </w:t>
      </w:r>
      <w:r w:rsidR="007D2529" w:rsidRPr="00E345D5">
        <w:rPr>
          <w:sz w:val="22"/>
          <w:szCs w:val="22"/>
        </w:rPr>
        <w:t>рублей с учетом налогов, сборов и других обязательных платежей</w:t>
      </w:r>
      <w:r w:rsidR="007D2529" w:rsidRPr="00E345D5">
        <w:rPr>
          <w:color w:val="000000"/>
          <w:sz w:val="22"/>
          <w:szCs w:val="22"/>
        </w:rPr>
        <w:t>.</w:t>
      </w:r>
    </w:p>
    <w:p w:rsidR="007D2529" w:rsidRPr="00E345D5" w:rsidRDefault="007D2529" w:rsidP="007D2529">
      <w:pPr>
        <w:jc w:val="both"/>
        <w:rPr>
          <w:sz w:val="22"/>
          <w:szCs w:val="22"/>
        </w:rPr>
      </w:pPr>
      <w:proofErr w:type="gramStart"/>
      <w:r w:rsidRPr="00E345D5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345D5">
        <w:rPr>
          <w:b/>
          <w:sz w:val="22"/>
          <w:szCs w:val="22"/>
        </w:rPr>
        <w:t>услуг:</w:t>
      </w:r>
      <w:r w:rsidRPr="00E345D5">
        <w:rPr>
          <w:sz w:val="22"/>
          <w:szCs w:val="22"/>
        </w:rPr>
        <w:t xml:space="preserve"> </w:t>
      </w:r>
      <w:r w:rsidR="00E345D5" w:rsidRPr="00E345D5">
        <w:rPr>
          <w:sz w:val="22"/>
          <w:szCs w:val="22"/>
        </w:rPr>
        <w:t xml:space="preserve">г. Иркутск, ул. Ярославского, 300, ул. Баумана, 214А, ул. Баумана, 206, </w:t>
      </w:r>
      <w:r w:rsidR="00E345D5" w:rsidRPr="00E345D5">
        <w:rPr>
          <w:color w:val="000000"/>
          <w:spacing w:val="-2"/>
          <w:sz w:val="22"/>
          <w:szCs w:val="22"/>
        </w:rPr>
        <w:t xml:space="preserve">ул. Академика Образцова, 27Ш, ул. Академика Образцова, 27Ч, </w:t>
      </w:r>
      <w:r w:rsidR="00E345D5" w:rsidRPr="00E345D5">
        <w:rPr>
          <w:bCs/>
          <w:sz w:val="22"/>
          <w:szCs w:val="22"/>
        </w:rPr>
        <w:t>ул. Партизанская, 74Ж, ул. Баумана, 191, ул. Баумана, 191, ул. 1-я Кировская, 41</w:t>
      </w:r>
      <w:r w:rsidR="00E345D5" w:rsidRPr="00E345D5">
        <w:rPr>
          <w:sz w:val="22"/>
          <w:szCs w:val="22"/>
        </w:rPr>
        <w:t xml:space="preserve">, ул. Баумана, 235/4, ст. Батарейная, ул. Ангарская, 11, г. Иркутск, п. </w:t>
      </w:r>
      <w:proofErr w:type="spellStart"/>
      <w:r w:rsidR="00E345D5" w:rsidRPr="00E345D5">
        <w:rPr>
          <w:sz w:val="22"/>
          <w:szCs w:val="22"/>
        </w:rPr>
        <w:t>Вересовка</w:t>
      </w:r>
      <w:proofErr w:type="spellEnd"/>
      <w:r w:rsidR="00E345D5" w:rsidRPr="00E345D5">
        <w:rPr>
          <w:sz w:val="22"/>
          <w:szCs w:val="22"/>
        </w:rPr>
        <w:t>, ул. 3-я Дачная, 44, Иркутский р-он, с. Мамоны</w:t>
      </w:r>
      <w:proofErr w:type="gramEnd"/>
      <w:r w:rsidR="00E345D5" w:rsidRPr="00E345D5">
        <w:rPr>
          <w:sz w:val="22"/>
          <w:szCs w:val="22"/>
        </w:rPr>
        <w:t>, ул. Садовая,7, с. Малая Еланка, ул. Молодежная, 15А.</w:t>
      </w:r>
    </w:p>
    <w:p w:rsidR="009C09A4" w:rsidRPr="00E345D5" w:rsidRDefault="007D2529" w:rsidP="00E345D5">
      <w:pPr>
        <w:ind w:firstLine="34"/>
        <w:jc w:val="both"/>
        <w:outlineLvl w:val="1"/>
        <w:rPr>
          <w:sz w:val="22"/>
          <w:szCs w:val="22"/>
        </w:rPr>
      </w:pPr>
      <w:r w:rsidRPr="00E345D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345D5" w:rsidRPr="00E345D5">
        <w:rPr>
          <w:sz w:val="22"/>
          <w:szCs w:val="22"/>
        </w:rPr>
        <w:t>Поставка товара осуществляется силами Поставщика с момента подписания договора по 31.03.2022г. в течение 1 (одного) календарного дня с момента подачи Заявки.</w:t>
      </w:r>
    </w:p>
    <w:p w:rsidR="00B05FCF" w:rsidRPr="00E345D5" w:rsidRDefault="00B05FCF" w:rsidP="00944FC0">
      <w:pPr>
        <w:jc w:val="both"/>
        <w:rPr>
          <w:b/>
          <w:bCs/>
          <w:sz w:val="22"/>
          <w:szCs w:val="22"/>
        </w:rPr>
      </w:pPr>
      <w:r w:rsidRPr="00E345D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E345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45D5" w:rsidRDefault="00E44FBB" w:rsidP="00E44FBB">
            <w:pPr>
              <w:rPr>
                <w:sz w:val="22"/>
                <w:szCs w:val="22"/>
              </w:rPr>
            </w:pPr>
            <w:r w:rsidRPr="00E345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45D5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E345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45D5" w:rsidRDefault="00E44FBB" w:rsidP="00E44FBB">
            <w:pPr>
              <w:rPr>
                <w:sz w:val="22"/>
                <w:szCs w:val="22"/>
              </w:rPr>
            </w:pPr>
            <w:r w:rsidRPr="00E345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45D5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345D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45D5" w:rsidRDefault="00E44FBB" w:rsidP="00E44FBB">
            <w:pPr>
              <w:rPr>
                <w:sz w:val="22"/>
                <w:szCs w:val="22"/>
              </w:rPr>
            </w:pPr>
            <w:r w:rsidRPr="00E345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45D5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345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345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345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345D5" w:rsidRDefault="00CF7A2E" w:rsidP="00DB7A0F">
      <w:pPr>
        <w:jc w:val="both"/>
        <w:rPr>
          <w:b/>
          <w:bCs/>
          <w:sz w:val="22"/>
          <w:szCs w:val="22"/>
        </w:rPr>
      </w:pPr>
      <w:r w:rsidRPr="00E345D5">
        <w:rPr>
          <w:bCs/>
          <w:sz w:val="22"/>
          <w:szCs w:val="22"/>
        </w:rPr>
        <w:t xml:space="preserve">1. </w:t>
      </w:r>
      <w:r w:rsidR="00513F07" w:rsidRPr="00E345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345D5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E345D5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E345D5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5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345D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345D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E345D5" w:rsidRDefault="00DC165A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7D2529" w:rsidRPr="00E345D5">
              <w:rPr>
                <w:b/>
                <w:sz w:val="22"/>
                <w:szCs w:val="22"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E345D5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5D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E345D5" w:rsidRDefault="007D2529" w:rsidP="00DE36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45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sz w:val="22"/>
                <w:szCs w:val="22"/>
              </w:rPr>
            </w:pPr>
            <w:r w:rsidRPr="00E345D5">
              <w:rPr>
                <w:sz w:val="22"/>
                <w:szCs w:val="22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45D5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345D5">
              <w:rPr>
                <w:color w:val="000000"/>
                <w:sz w:val="22"/>
                <w:szCs w:val="22"/>
              </w:rPr>
              <w:t>охранный</w:t>
            </w:r>
            <w:proofErr w:type="gramEnd"/>
            <w:r w:rsidRPr="00E345D5">
              <w:rPr>
                <w:color w:val="000000"/>
                <w:sz w:val="22"/>
                <w:szCs w:val="22"/>
              </w:rPr>
              <w:t xml:space="preserve"> поверхностный звуковой Астра-С (ИО 329-5) звуковой разрушения стекла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333333"/>
                <w:sz w:val="22"/>
                <w:szCs w:val="22"/>
              </w:rPr>
            </w:pPr>
            <w:r w:rsidRPr="00E345D5">
              <w:rPr>
                <w:color w:val="333333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45D5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охранный объемный Астра 5 исп. А, ИК пассивный, объемный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333333"/>
                <w:sz w:val="22"/>
                <w:szCs w:val="22"/>
              </w:rPr>
            </w:pPr>
            <w:r w:rsidRPr="00E345D5">
              <w:rPr>
                <w:color w:val="333333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45D5">
              <w:rPr>
                <w:color w:val="000000"/>
                <w:sz w:val="22"/>
                <w:szCs w:val="22"/>
              </w:rPr>
              <w:t>Извещательохранныймагнитоконтактный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накладной ИО-102-2 (СМК-1)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333333"/>
                <w:sz w:val="22"/>
                <w:szCs w:val="22"/>
              </w:rPr>
            </w:pPr>
            <w:r w:rsidRPr="00E345D5">
              <w:rPr>
                <w:color w:val="333333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45D5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охранный </w:t>
            </w:r>
            <w:proofErr w:type="spellStart"/>
            <w:r w:rsidRPr="00E345D5">
              <w:rPr>
                <w:color w:val="000000"/>
                <w:sz w:val="22"/>
                <w:szCs w:val="22"/>
              </w:rPr>
              <w:t>магнитоконтактный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накладной ИО-102-26 исп.00 "Аякс" для </w:t>
            </w:r>
            <w:proofErr w:type="spellStart"/>
            <w:r w:rsidRPr="00E345D5">
              <w:rPr>
                <w:color w:val="000000"/>
                <w:sz w:val="22"/>
                <w:szCs w:val="22"/>
              </w:rPr>
              <w:t>метал</w:t>
            </w:r>
            <w:proofErr w:type="gramStart"/>
            <w:r w:rsidRPr="00E345D5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E345D5">
              <w:rPr>
                <w:color w:val="000000"/>
                <w:sz w:val="22"/>
                <w:szCs w:val="22"/>
              </w:rPr>
              <w:t>вери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E345D5">
              <w:rPr>
                <w:color w:val="000000"/>
                <w:sz w:val="22"/>
                <w:szCs w:val="22"/>
              </w:rPr>
              <w:t>переключ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>. контактами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Блок приёмно-контрольный охранно-пожарный "Сигнал-10"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Резервированный источник питания  РИП-12 исп.104, 13,6</w:t>
            </w:r>
            <w:proofErr w:type="gramStart"/>
            <w:r w:rsidRPr="00E345D5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E345D5">
              <w:rPr>
                <w:color w:val="000000"/>
                <w:sz w:val="22"/>
                <w:szCs w:val="22"/>
              </w:rPr>
              <w:t>, 3 А  для систем видеонаблюдения и контроля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Прибор приемно-контрольный охранно-пожарный "Гранит-3" 3 ШС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 xml:space="preserve">Считыватель </w:t>
            </w:r>
            <w:proofErr w:type="spellStart"/>
            <w:r w:rsidRPr="00E345D5">
              <w:rPr>
                <w:color w:val="000000"/>
                <w:sz w:val="22"/>
                <w:szCs w:val="22"/>
              </w:rPr>
              <w:t>TouchMemory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Считыватель-2 </w:t>
            </w:r>
            <w:proofErr w:type="spellStart"/>
            <w:proofErr w:type="gramStart"/>
            <w:r w:rsidRPr="00E345D5">
              <w:rPr>
                <w:color w:val="000000"/>
                <w:sz w:val="22"/>
                <w:szCs w:val="22"/>
              </w:rPr>
              <w:t>исп</w:t>
            </w:r>
            <w:proofErr w:type="spellEnd"/>
            <w:proofErr w:type="gramEnd"/>
            <w:r w:rsidRPr="00E345D5">
              <w:rPr>
                <w:color w:val="000000"/>
                <w:sz w:val="22"/>
                <w:szCs w:val="22"/>
              </w:rPr>
              <w:t xml:space="preserve"> 02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45D5">
              <w:rPr>
                <w:color w:val="000000"/>
                <w:sz w:val="22"/>
                <w:szCs w:val="22"/>
              </w:rPr>
              <w:t>Свето-звуковой</w:t>
            </w:r>
            <w:proofErr w:type="gramEnd"/>
            <w:r w:rsidRPr="00E345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45D5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МАЯК-12-КП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Источник питания резервированный РИП-12 исп.101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 xml:space="preserve">Пульт контроля и управления С2000-М с двухстрочным ЖКИ </w:t>
            </w:r>
            <w:r w:rsidRPr="00E345D5">
              <w:rPr>
                <w:color w:val="000000"/>
                <w:sz w:val="22"/>
                <w:szCs w:val="22"/>
              </w:rPr>
              <w:lastRenderedPageBreak/>
              <w:t>индикатором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Блок индикации и управления С2000-БКИ для работы в составе ИСО "Орион"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  <w:tr w:rsidR="00E345D5" w:rsidRPr="00E345D5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45D5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охранный ручной  Астра-321 точечный </w:t>
            </w:r>
            <w:proofErr w:type="spellStart"/>
            <w:r w:rsidRPr="00E345D5">
              <w:rPr>
                <w:color w:val="000000"/>
                <w:sz w:val="22"/>
                <w:szCs w:val="22"/>
              </w:rPr>
              <w:t>электроконтактный</w:t>
            </w:r>
            <w:proofErr w:type="spellEnd"/>
            <w:r w:rsidRPr="00E345D5">
              <w:rPr>
                <w:color w:val="000000"/>
                <w:sz w:val="22"/>
                <w:szCs w:val="22"/>
              </w:rPr>
              <w:t xml:space="preserve"> с фиксацией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5" w:rsidRPr="00E345D5" w:rsidRDefault="00E345D5" w:rsidP="00421C7A">
            <w:pPr>
              <w:jc w:val="center"/>
              <w:rPr>
                <w:color w:val="000000"/>
                <w:sz w:val="22"/>
                <w:szCs w:val="22"/>
              </w:rPr>
            </w:pPr>
            <w:r w:rsidRPr="00E345D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345D5" w:rsidRPr="00E345D5" w:rsidRDefault="00E345D5" w:rsidP="00B52BEA">
      <w:pPr>
        <w:pStyle w:val="15"/>
        <w:ind w:left="0" w:firstLine="0"/>
        <w:jc w:val="both"/>
        <w:rPr>
          <w:sz w:val="22"/>
          <w:szCs w:val="22"/>
        </w:rPr>
      </w:pPr>
    </w:p>
    <w:p w:rsidR="007075BB" w:rsidRPr="00E345D5" w:rsidRDefault="00C41443" w:rsidP="00B52BEA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E345D5">
        <w:rPr>
          <w:sz w:val="22"/>
          <w:szCs w:val="22"/>
        </w:rPr>
        <w:t xml:space="preserve">2. </w:t>
      </w:r>
      <w:proofErr w:type="gramStart"/>
      <w:r w:rsidRPr="00E345D5">
        <w:rPr>
          <w:sz w:val="22"/>
          <w:szCs w:val="22"/>
        </w:rPr>
        <w:t xml:space="preserve">В соответствии с </w:t>
      </w:r>
      <w:r w:rsidRPr="00E345D5">
        <w:rPr>
          <w:bCs/>
          <w:sz w:val="22"/>
          <w:szCs w:val="22"/>
        </w:rPr>
        <w:t xml:space="preserve">п. </w:t>
      </w:r>
      <w:r w:rsidRPr="00E345D5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E345D5" w:rsidRPr="00E345D5">
        <w:rPr>
          <w:bCs/>
          <w:sz w:val="22"/>
          <w:szCs w:val="22"/>
        </w:rPr>
        <w:t>на поставку оборудования и расходных материалов для систем безопасности охранной сигнализации, тревожной сигнализации, смонтированных на объекте</w:t>
      </w:r>
      <w:r w:rsidR="00B52BEA" w:rsidRPr="00E345D5">
        <w:rPr>
          <w:bCs/>
          <w:sz w:val="22"/>
          <w:szCs w:val="22"/>
        </w:rPr>
        <w:t xml:space="preserve"> </w:t>
      </w:r>
      <w:r w:rsidRPr="00E345D5">
        <w:rPr>
          <w:bCs/>
          <w:sz w:val="22"/>
          <w:szCs w:val="22"/>
        </w:rPr>
        <w:t xml:space="preserve">путем запроса котировок в электронной форме, </w:t>
      </w:r>
      <w:r w:rsidRPr="00E345D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E345D5">
        <w:rPr>
          <w:bCs/>
          <w:sz w:val="22"/>
          <w:szCs w:val="22"/>
        </w:rPr>
        <w:t xml:space="preserve"> № </w:t>
      </w:r>
      <w:r w:rsidR="00975E0F" w:rsidRPr="00E345D5">
        <w:rPr>
          <w:bCs/>
          <w:sz w:val="22"/>
          <w:szCs w:val="22"/>
        </w:rPr>
        <w:t>11</w:t>
      </w:r>
      <w:r w:rsidR="00E345D5">
        <w:rPr>
          <w:bCs/>
          <w:sz w:val="22"/>
          <w:szCs w:val="22"/>
        </w:rPr>
        <w:t>7</w:t>
      </w:r>
      <w:r w:rsidRPr="00E345D5">
        <w:rPr>
          <w:bCs/>
          <w:sz w:val="22"/>
          <w:szCs w:val="22"/>
        </w:rPr>
        <w:t>-2</w:t>
      </w:r>
      <w:r w:rsidR="00D11F57" w:rsidRPr="00E345D5">
        <w:rPr>
          <w:bCs/>
          <w:sz w:val="22"/>
          <w:szCs w:val="22"/>
        </w:rPr>
        <w:t>1</w:t>
      </w:r>
      <w:r w:rsidRPr="00E345D5">
        <w:rPr>
          <w:sz w:val="22"/>
          <w:szCs w:val="22"/>
        </w:rPr>
        <w:t>, так как</w:t>
      </w:r>
      <w:proofErr w:type="gramEnd"/>
      <w:r w:rsidRPr="00E345D5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E345D5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E345D5" w:rsidRDefault="00031C5C" w:rsidP="00031C5C">
      <w:pPr>
        <w:ind w:right="-143"/>
        <w:rPr>
          <w:b/>
          <w:bCs/>
          <w:sz w:val="22"/>
          <w:szCs w:val="22"/>
        </w:rPr>
      </w:pPr>
      <w:r w:rsidRPr="00E345D5">
        <w:rPr>
          <w:b/>
          <w:bCs/>
          <w:sz w:val="22"/>
          <w:szCs w:val="22"/>
        </w:rPr>
        <w:t>Подписи членов комиссии:</w:t>
      </w:r>
    </w:p>
    <w:p w:rsidR="001F363A" w:rsidRPr="00E345D5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345D5" w:rsidTr="00254593">
        <w:tc>
          <w:tcPr>
            <w:tcW w:w="2802" w:type="dxa"/>
            <w:hideMark/>
          </w:tcPr>
          <w:p w:rsidR="00031C5C" w:rsidRPr="00E345D5" w:rsidRDefault="00031C5C" w:rsidP="00254593">
            <w:pPr>
              <w:rPr>
                <w:sz w:val="22"/>
                <w:szCs w:val="22"/>
              </w:rPr>
            </w:pPr>
            <w:r w:rsidRPr="00E345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345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345D5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345D5" w:rsidTr="00254593">
        <w:tc>
          <w:tcPr>
            <w:tcW w:w="2802" w:type="dxa"/>
          </w:tcPr>
          <w:p w:rsidR="00C41443" w:rsidRPr="00E345D5" w:rsidRDefault="00C41443" w:rsidP="00254593">
            <w:pPr>
              <w:rPr>
                <w:sz w:val="22"/>
                <w:szCs w:val="22"/>
              </w:rPr>
            </w:pPr>
          </w:p>
          <w:p w:rsidR="00031C5C" w:rsidRPr="00E345D5" w:rsidRDefault="00031C5C" w:rsidP="00254593">
            <w:pPr>
              <w:rPr>
                <w:sz w:val="22"/>
                <w:szCs w:val="22"/>
              </w:rPr>
            </w:pPr>
            <w:r w:rsidRPr="00E345D5">
              <w:rPr>
                <w:sz w:val="22"/>
                <w:szCs w:val="22"/>
              </w:rPr>
              <w:t>Члены комиссии:</w:t>
            </w:r>
          </w:p>
          <w:p w:rsidR="00C41443" w:rsidRPr="00E345D5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E345D5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345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E345D5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345D5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345D5" w:rsidTr="008542D9">
        <w:trPr>
          <w:trHeight w:val="363"/>
        </w:trPr>
        <w:tc>
          <w:tcPr>
            <w:tcW w:w="2802" w:type="dxa"/>
          </w:tcPr>
          <w:p w:rsidR="00031C5C" w:rsidRPr="00E345D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345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345D5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45D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345D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345D5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65A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65A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65A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45D5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23BE-3F4E-46CC-9AA0-C448BC4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2021-04-16T03:28:00Z</cp:lastPrinted>
  <dcterms:created xsi:type="dcterms:W3CDTF">2021-04-16T02:40:00Z</dcterms:created>
  <dcterms:modified xsi:type="dcterms:W3CDTF">2021-04-16T03:30:00Z</dcterms:modified>
</cp:coreProperties>
</file>