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01020A">
        <w:rPr>
          <w:b/>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01020A">
        <w:rPr>
          <w:b/>
          <w:kern w:val="32"/>
          <w:sz w:val="28"/>
          <w:szCs w:val="28"/>
        </w:rPr>
        <w:t>110-21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C26C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01020A">
              <w:rPr>
                <w:sz w:val="20"/>
                <w:szCs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C332B7" w:rsidP="00DC5959">
            <w:pPr>
              <w:autoSpaceDE w:val="0"/>
              <w:autoSpaceDN w:val="0"/>
              <w:adjustRightInd w:val="0"/>
              <w:rPr>
                <w:sz w:val="20"/>
                <w:szCs w:val="20"/>
                <w:highlight w:val="cyan"/>
              </w:rPr>
            </w:pPr>
            <w:r w:rsidRPr="00C332B7">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01020A" w:rsidP="00C332B7">
            <w:pPr>
              <w:autoSpaceDE w:val="0"/>
              <w:autoSpaceDN w:val="0"/>
              <w:adjustRightInd w:val="0"/>
              <w:rPr>
                <w:sz w:val="20"/>
                <w:szCs w:val="20"/>
                <w:highlight w:val="cyan"/>
              </w:rPr>
            </w:pPr>
            <w:r>
              <w:rPr>
                <w:sz w:val="20"/>
                <w:szCs w:val="20"/>
              </w:rPr>
              <w:t>364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r w:rsidR="00C332B7">
              <w:rPr>
                <w:sz w:val="20"/>
                <w:szCs w:val="20"/>
              </w:rPr>
              <w:t>,</w:t>
            </w:r>
          </w:p>
          <w:p w:rsidR="00CE2574" w:rsidRPr="00885F06" w:rsidRDefault="00C332B7" w:rsidP="00C332B7">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C332B7" w:rsidRDefault="00885F06" w:rsidP="00C332B7">
            <w:pPr>
              <w:jc w:val="both"/>
              <w:rPr>
                <w:sz w:val="20"/>
                <w:szCs w:val="20"/>
              </w:rPr>
            </w:pPr>
            <w:r w:rsidRPr="00BE6BFA">
              <w:rPr>
                <w:sz w:val="20"/>
                <w:szCs w:val="20"/>
              </w:rPr>
              <w:t>Место оказания услуг:</w:t>
            </w:r>
            <w:r>
              <w:rPr>
                <w:sz w:val="20"/>
                <w:szCs w:val="20"/>
              </w:rPr>
              <w:t xml:space="preserve"> </w:t>
            </w:r>
            <w:r w:rsidR="00C332B7" w:rsidRPr="00F0448B">
              <w:rPr>
                <w:sz w:val="20"/>
                <w:szCs w:val="20"/>
              </w:rPr>
              <w:t xml:space="preserve">г. Иркутск: </w:t>
            </w:r>
          </w:p>
          <w:p w:rsidR="00C332B7" w:rsidRDefault="00C332B7" w:rsidP="00C332B7">
            <w:pPr>
              <w:jc w:val="both"/>
              <w:rPr>
                <w:sz w:val="20"/>
                <w:szCs w:val="20"/>
              </w:rPr>
            </w:pPr>
            <w:r w:rsidRPr="00F0448B">
              <w:rPr>
                <w:sz w:val="20"/>
                <w:szCs w:val="20"/>
              </w:rPr>
              <w:t xml:space="preserve">ул. Ярославского, 300, </w:t>
            </w:r>
          </w:p>
          <w:p w:rsidR="00C332B7" w:rsidRDefault="00C332B7" w:rsidP="00C332B7">
            <w:pPr>
              <w:jc w:val="both"/>
              <w:rPr>
                <w:sz w:val="20"/>
                <w:szCs w:val="20"/>
              </w:rPr>
            </w:pPr>
            <w:r w:rsidRPr="00F0448B">
              <w:rPr>
                <w:sz w:val="20"/>
                <w:szCs w:val="20"/>
              </w:rPr>
              <w:t xml:space="preserve">ул. Баумана, 206, </w:t>
            </w:r>
          </w:p>
          <w:p w:rsidR="00C332B7" w:rsidRDefault="00C332B7" w:rsidP="00C332B7">
            <w:pPr>
              <w:jc w:val="both"/>
              <w:rPr>
                <w:sz w:val="20"/>
                <w:szCs w:val="20"/>
              </w:rPr>
            </w:pPr>
            <w:r w:rsidRPr="00F0448B">
              <w:rPr>
                <w:sz w:val="20"/>
                <w:szCs w:val="20"/>
              </w:rPr>
              <w:t xml:space="preserve">ул. Баумана, 214А, </w:t>
            </w:r>
          </w:p>
          <w:p w:rsidR="00C332B7" w:rsidRDefault="00C332B7" w:rsidP="00C332B7">
            <w:pPr>
              <w:jc w:val="both"/>
              <w:rPr>
                <w:sz w:val="20"/>
                <w:szCs w:val="20"/>
              </w:rPr>
            </w:pPr>
            <w:r w:rsidRPr="00F0448B">
              <w:rPr>
                <w:sz w:val="20"/>
                <w:szCs w:val="20"/>
              </w:rPr>
              <w:t xml:space="preserve">ул. Академика Образцова, 27Ш, </w:t>
            </w:r>
          </w:p>
          <w:p w:rsidR="00C332B7" w:rsidRDefault="00C332B7" w:rsidP="00C332B7">
            <w:pPr>
              <w:jc w:val="both"/>
              <w:rPr>
                <w:sz w:val="20"/>
                <w:szCs w:val="20"/>
              </w:rPr>
            </w:pPr>
            <w:r w:rsidRPr="00F0448B">
              <w:rPr>
                <w:sz w:val="20"/>
                <w:szCs w:val="20"/>
              </w:rPr>
              <w:t xml:space="preserve">ул. Академика Образцова, 27Ч, </w:t>
            </w:r>
          </w:p>
          <w:p w:rsidR="00C332B7" w:rsidRDefault="00C332B7" w:rsidP="00C332B7">
            <w:pPr>
              <w:jc w:val="both"/>
              <w:rPr>
                <w:sz w:val="20"/>
                <w:szCs w:val="20"/>
              </w:rPr>
            </w:pPr>
            <w:r w:rsidRPr="00F0448B">
              <w:rPr>
                <w:sz w:val="20"/>
                <w:szCs w:val="20"/>
              </w:rPr>
              <w:t>ул. Партизанская, 74Ж</w:t>
            </w:r>
            <w:r>
              <w:rPr>
                <w:sz w:val="20"/>
                <w:szCs w:val="20"/>
              </w:rPr>
              <w:t xml:space="preserve">, </w:t>
            </w:r>
          </w:p>
          <w:p w:rsidR="00C332B7" w:rsidRDefault="00C332B7" w:rsidP="00C332B7">
            <w:pPr>
              <w:jc w:val="both"/>
              <w:rPr>
                <w:sz w:val="20"/>
                <w:szCs w:val="20"/>
              </w:rPr>
            </w:pPr>
            <w:r>
              <w:rPr>
                <w:sz w:val="20"/>
                <w:szCs w:val="20"/>
              </w:rPr>
              <w:t>ул. Баумана, 191,</w:t>
            </w:r>
          </w:p>
          <w:p w:rsidR="00C332B7" w:rsidRDefault="00C332B7" w:rsidP="00C332B7">
            <w:pPr>
              <w:jc w:val="both"/>
              <w:rPr>
                <w:sz w:val="20"/>
                <w:szCs w:val="20"/>
              </w:rPr>
            </w:pPr>
            <w:r>
              <w:rPr>
                <w:sz w:val="20"/>
                <w:szCs w:val="20"/>
              </w:rPr>
              <w:t>ул. Баумана, 235/4,</w:t>
            </w:r>
          </w:p>
          <w:p w:rsidR="00C332B7" w:rsidRDefault="00C332B7" w:rsidP="00C332B7">
            <w:pPr>
              <w:jc w:val="both"/>
              <w:rPr>
                <w:sz w:val="20"/>
                <w:szCs w:val="20"/>
              </w:rPr>
            </w:pPr>
            <w:r>
              <w:rPr>
                <w:sz w:val="20"/>
                <w:szCs w:val="20"/>
              </w:rPr>
              <w:t>ул. 1-я Кировская, 41,</w:t>
            </w:r>
          </w:p>
          <w:p w:rsidR="00C332B7" w:rsidRDefault="00C332B7" w:rsidP="00C332B7">
            <w:pPr>
              <w:jc w:val="both"/>
              <w:rPr>
                <w:sz w:val="20"/>
                <w:szCs w:val="20"/>
              </w:rPr>
            </w:pPr>
            <w:r>
              <w:rPr>
                <w:sz w:val="20"/>
                <w:szCs w:val="20"/>
              </w:rPr>
              <w:t>ст. Батарейная, ул. Ангарская, 11,</w:t>
            </w:r>
          </w:p>
          <w:p w:rsidR="00C332B7" w:rsidRDefault="00C332B7" w:rsidP="00C332B7">
            <w:pPr>
              <w:jc w:val="both"/>
              <w:rPr>
                <w:sz w:val="20"/>
                <w:szCs w:val="20"/>
              </w:rPr>
            </w:pPr>
            <w:r>
              <w:rPr>
                <w:sz w:val="20"/>
                <w:szCs w:val="20"/>
              </w:rPr>
              <w:t>с. Мамоны, ул. Садовая, 7/1,</w:t>
            </w:r>
          </w:p>
          <w:p w:rsidR="00C332B7" w:rsidRDefault="00C332B7" w:rsidP="00C332B7">
            <w:pPr>
              <w:jc w:val="both"/>
              <w:rPr>
                <w:sz w:val="20"/>
                <w:szCs w:val="20"/>
              </w:rPr>
            </w:pPr>
            <w:r>
              <w:rPr>
                <w:sz w:val="20"/>
                <w:szCs w:val="20"/>
              </w:rPr>
              <w:lastRenderedPageBreak/>
              <w:t>п. Вересовка, ул. 3-я Дачная, 44.</w:t>
            </w:r>
          </w:p>
          <w:p w:rsidR="00885F06" w:rsidRPr="00885F06" w:rsidRDefault="00FF3127" w:rsidP="00885F06">
            <w:pPr>
              <w:jc w:val="both"/>
              <w:rPr>
                <w:color w:val="000000"/>
                <w:sz w:val="20"/>
                <w:szCs w:val="20"/>
              </w:rPr>
            </w:pPr>
            <w:r>
              <w:rPr>
                <w:sz w:val="20"/>
                <w:szCs w:val="20"/>
              </w:rPr>
              <w:t>Иркутский район, д. Малая Еланка, ул. Молодежная, 15А</w:t>
            </w:r>
            <w:r w:rsidR="00885F06" w:rsidRPr="00885F06">
              <w:rPr>
                <w:color w:val="000000"/>
                <w:sz w:val="20"/>
                <w:szCs w:val="20"/>
              </w:rPr>
              <w:t>.</w:t>
            </w:r>
          </w:p>
          <w:p w:rsidR="00C332B7" w:rsidRPr="00885F06" w:rsidRDefault="00885F06" w:rsidP="0001020A">
            <w:pPr>
              <w:autoSpaceDE w:val="0"/>
              <w:autoSpaceDN w:val="0"/>
              <w:adjustRightInd w:val="0"/>
              <w:jc w:val="both"/>
              <w:rPr>
                <w:sz w:val="20"/>
                <w:szCs w:val="20"/>
              </w:rPr>
            </w:pPr>
            <w:r w:rsidRPr="00885F06">
              <w:rPr>
                <w:sz w:val="20"/>
                <w:szCs w:val="20"/>
              </w:rPr>
              <w:t xml:space="preserve">Срок оказания услуг: с </w:t>
            </w:r>
            <w:r w:rsidR="00C332B7">
              <w:rPr>
                <w:sz w:val="20"/>
                <w:szCs w:val="20"/>
              </w:rPr>
              <w:t>01</w:t>
            </w:r>
            <w:r w:rsidR="00FF3127">
              <w:rPr>
                <w:sz w:val="20"/>
                <w:szCs w:val="20"/>
              </w:rPr>
              <w:t>.0</w:t>
            </w:r>
            <w:r w:rsidR="0001020A">
              <w:rPr>
                <w:sz w:val="20"/>
                <w:szCs w:val="20"/>
              </w:rPr>
              <w:t>5</w:t>
            </w:r>
            <w:r w:rsidR="00FF3127">
              <w:rPr>
                <w:sz w:val="20"/>
                <w:szCs w:val="20"/>
              </w:rPr>
              <w:t>.2021г.</w:t>
            </w:r>
            <w:r w:rsidRPr="00885F06">
              <w:rPr>
                <w:sz w:val="20"/>
                <w:szCs w:val="20"/>
              </w:rPr>
              <w:t xml:space="preserve"> по </w:t>
            </w:r>
            <w:r w:rsidR="0001020A">
              <w:rPr>
                <w:sz w:val="20"/>
                <w:szCs w:val="20"/>
              </w:rPr>
              <w:t>30</w:t>
            </w:r>
            <w:r w:rsidRPr="00885F06">
              <w:rPr>
                <w:sz w:val="20"/>
                <w:szCs w:val="20"/>
              </w:rPr>
              <w:t>.</w:t>
            </w:r>
            <w:r w:rsidR="00C332B7">
              <w:rPr>
                <w:sz w:val="20"/>
                <w:szCs w:val="20"/>
              </w:rPr>
              <w:t>0</w:t>
            </w:r>
            <w:r w:rsidR="0001020A">
              <w:rPr>
                <w:sz w:val="20"/>
                <w:szCs w:val="20"/>
              </w:rPr>
              <w:t>4</w:t>
            </w:r>
            <w:r w:rsidRPr="00885F06">
              <w:rPr>
                <w:sz w:val="20"/>
                <w:szCs w:val="20"/>
              </w:rPr>
              <w:t>.20</w:t>
            </w:r>
            <w:r>
              <w:rPr>
                <w:sz w:val="20"/>
                <w:szCs w:val="20"/>
              </w:rPr>
              <w:t>2</w:t>
            </w:r>
            <w:r w:rsidR="00C332B7">
              <w:rPr>
                <w:sz w:val="20"/>
                <w:szCs w:val="20"/>
              </w:rPr>
              <w:t>2</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32B7" w:rsidP="00C332B7">
            <w:pPr>
              <w:tabs>
                <w:tab w:val="left" w:pos="6022"/>
              </w:tabs>
              <w:ind w:right="72"/>
              <w:rPr>
                <w:sz w:val="20"/>
                <w:szCs w:val="20"/>
              </w:rPr>
            </w:pPr>
            <w:r>
              <w:rPr>
                <w:sz w:val="20"/>
                <w:szCs w:val="20"/>
              </w:rPr>
              <w:t>336 000,00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тридцать шесть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1020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1020A">
              <w:rPr>
                <w:b/>
                <w:sz w:val="20"/>
                <w:szCs w:val="20"/>
              </w:rPr>
              <w:t>01</w:t>
            </w:r>
            <w:r w:rsidRPr="00885F06">
              <w:rPr>
                <w:b/>
                <w:sz w:val="20"/>
                <w:szCs w:val="20"/>
              </w:rPr>
              <w:t>»</w:t>
            </w:r>
            <w:r w:rsidR="007C7A98" w:rsidRPr="00885F06">
              <w:rPr>
                <w:b/>
                <w:sz w:val="20"/>
                <w:szCs w:val="20"/>
              </w:rPr>
              <w:t xml:space="preserve"> </w:t>
            </w:r>
            <w:r w:rsidR="0001020A">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01020A">
              <w:rPr>
                <w:b/>
                <w:sz w:val="20"/>
                <w:szCs w:val="20"/>
              </w:rPr>
              <w:t>09</w:t>
            </w:r>
            <w:r w:rsidRPr="00885F06">
              <w:rPr>
                <w:b/>
                <w:sz w:val="20"/>
                <w:szCs w:val="20"/>
              </w:rPr>
              <w:t xml:space="preserve">» </w:t>
            </w:r>
            <w:r w:rsidR="0001020A">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1020A">
              <w:rPr>
                <w:sz w:val="20"/>
                <w:szCs w:val="20"/>
              </w:rPr>
              <w:t>01</w:t>
            </w:r>
            <w:r w:rsidRPr="00885F06">
              <w:rPr>
                <w:sz w:val="20"/>
                <w:szCs w:val="20"/>
              </w:rPr>
              <w:t xml:space="preserve">» </w:t>
            </w:r>
            <w:r w:rsidR="0001020A">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1020A">
            <w:pPr>
              <w:jc w:val="both"/>
              <w:rPr>
                <w:sz w:val="20"/>
                <w:szCs w:val="20"/>
              </w:rPr>
            </w:pPr>
            <w:r w:rsidRPr="00885F06">
              <w:rPr>
                <w:bCs/>
                <w:sz w:val="20"/>
                <w:szCs w:val="20"/>
              </w:rPr>
              <w:t>«</w:t>
            </w:r>
            <w:r w:rsidR="00885F06" w:rsidRPr="00885F06">
              <w:rPr>
                <w:bCs/>
                <w:sz w:val="20"/>
                <w:szCs w:val="20"/>
              </w:rPr>
              <w:t>0</w:t>
            </w:r>
            <w:r w:rsidR="0001020A">
              <w:rPr>
                <w:bCs/>
                <w:sz w:val="20"/>
                <w:szCs w:val="20"/>
              </w:rPr>
              <w:t>9</w:t>
            </w:r>
            <w:r w:rsidRPr="00885F06">
              <w:rPr>
                <w:bCs/>
                <w:sz w:val="20"/>
                <w:szCs w:val="20"/>
              </w:rPr>
              <w:t xml:space="preserve">» </w:t>
            </w:r>
            <w:r w:rsidR="0001020A">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32B7" w:rsidP="007C0DB3">
            <w:pPr>
              <w:autoSpaceDE w:val="0"/>
              <w:autoSpaceDN w:val="0"/>
              <w:adjustRightInd w:val="0"/>
              <w:jc w:val="both"/>
              <w:outlineLvl w:val="1"/>
              <w:rPr>
                <w:sz w:val="20"/>
                <w:szCs w:val="20"/>
              </w:rPr>
            </w:pPr>
            <w:r>
              <w:rPr>
                <w:sz w:val="20"/>
                <w:szCs w:val="20"/>
              </w:rPr>
              <w:t>10 080,00</w:t>
            </w:r>
            <w:r w:rsidR="007C7A98">
              <w:rPr>
                <w:sz w:val="20"/>
                <w:szCs w:val="20"/>
              </w:rPr>
              <w:t xml:space="preserve"> </w:t>
            </w:r>
            <w:r w:rsidR="00A84ECD" w:rsidRPr="00FE2446">
              <w:rPr>
                <w:sz w:val="20"/>
                <w:szCs w:val="20"/>
              </w:rPr>
              <w:t>руб. (</w:t>
            </w:r>
            <w:r>
              <w:rPr>
                <w:sz w:val="20"/>
                <w:szCs w:val="20"/>
              </w:rPr>
              <w:t xml:space="preserve">десять тысяч восемьдесят </w:t>
            </w:r>
            <w:r w:rsidR="00B3692E">
              <w:rPr>
                <w:sz w:val="20"/>
                <w:szCs w:val="20"/>
              </w:rPr>
              <w:t>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 xml:space="preserve">сумму банковской гарантии, подлежащую уплате гарантом Заказчику в </w:t>
            </w:r>
            <w:r w:rsidRPr="00FE2446">
              <w:rPr>
                <w:rFonts w:ascii="Times New Roman" w:hAnsi="Times New Roman" w:cs="Times New Roman"/>
                <w:color w:val="auto"/>
                <w:sz w:val="20"/>
                <w:szCs w:val="20"/>
              </w:rPr>
              <w:lastRenderedPageBreak/>
              <w:t>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lastRenderedPageBreak/>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w:t>
            </w:r>
            <w:r w:rsidR="00487F7E" w:rsidRPr="00FE2446">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F3127">
              <w:rPr>
                <w:rFonts w:ascii="Times New Roman" w:hAnsi="Times New Roman" w:cs="Times New Roman"/>
                <w:color w:val="auto"/>
                <w:sz w:val="20"/>
                <w:szCs w:val="20"/>
              </w:rPr>
              <w:t>:</w:t>
            </w:r>
          </w:p>
          <w:p w:rsidR="00C332B7" w:rsidRPr="00C332B7" w:rsidRDefault="00C332B7" w:rsidP="00C332B7">
            <w:pPr>
              <w:pStyle w:val="ac"/>
              <w:spacing w:after="0" w:line="100" w:lineRule="atLeast"/>
              <w:jc w:val="both"/>
              <w:rPr>
                <w:rFonts w:ascii="Times New Roman" w:hAnsi="Times New Roman" w:cs="Times New Roman"/>
                <w:b/>
                <w:sz w:val="20"/>
                <w:szCs w:val="20"/>
              </w:rPr>
            </w:pPr>
            <w:r w:rsidRPr="00C332B7">
              <w:rPr>
                <w:rFonts w:ascii="Times New Roman" w:hAnsi="Times New Roman" w:cs="Times New Roman"/>
                <w:b/>
                <w:sz w:val="20"/>
                <w:szCs w:val="20"/>
              </w:rPr>
              <w:t xml:space="preserve">- копию </w:t>
            </w:r>
            <w:r w:rsidRPr="00C332B7">
              <w:rPr>
                <w:rFonts w:ascii="Times New Roman" w:eastAsia="Times New Roman" w:hAnsi="Times New Roman" w:cs="Times New Roman"/>
                <w:b/>
                <w:sz w:val="20"/>
                <w:szCs w:val="20"/>
                <w:lang w:eastAsia="ru-RU"/>
              </w:rPr>
              <w:t>лицензии</w:t>
            </w:r>
            <w:r w:rsidR="0001020A">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C332B7" w:rsidRPr="00C332B7" w:rsidRDefault="00C332B7" w:rsidP="00C332B7">
            <w:pPr>
              <w:autoSpaceDE w:val="0"/>
              <w:autoSpaceDN w:val="0"/>
              <w:adjustRightInd w:val="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F3127" w:rsidRPr="00C332B7" w:rsidRDefault="00C332B7" w:rsidP="00C332B7">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w:t>
            </w:r>
            <w:r w:rsidR="00CE0D50" w:rsidRPr="00FE2446">
              <w:rPr>
                <w:sz w:val="20"/>
                <w:szCs w:val="20"/>
              </w:rPr>
              <w:lastRenderedPageBreak/>
              <w:t xml:space="preserve">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 xml:space="preserve">или несколько физических лиц, выступающих на стороне одного участника закупки, в том числе </w:t>
            </w:r>
            <w:r w:rsidRPr="00153113">
              <w:rPr>
                <w:sz w:val="20"/>
                <w:szCs w:val="20"/>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FF3127"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3127">
              <w:rPr>
                <w:sz w:val="20"/>
                <w:szCs w:val="20"/>
              </w:rPr>
              <w:t>:</w:t>
            </w:r>
          </w:p>
          <w:p w:rsidR="00C332B7" w:rsidRDefault="00C332B7" w:rsidP="00C332B7">
            <w:pPr>
              <w:autoSpaceDE w:val="0"/>
              <w:autoSpaceDN w:val="0"/>
              <w:adjustRightInd w:val="0"/>
              <w:ind w:left="63"/>
              <w:jc w:val="both"/>
              <w:rPr>
                <w:b/>
                <w:sz w:val="20"/>
                <w:szCs w:val="20"/>
              </w:rPr>
            </w:pPr>
            <w:r>
              <w:rPr>
                <w:b/>
                <w:sz w:val="20"/>
                <w:szCs w:val="20"/>
              </w:rPr>
              <w:t>- наличие лицензии</w:t>
            </w:r>
            <w:r w:rsidRPr="00BE6BFA">
              <w:rPr>
                <w:b/>
                <w:sz w:val="20"/>
                <w:szCs w:val="20"/>
              </w:rPr>
              <w:t xml:space="preserve">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C332B7" w:rsidRPr="007C19CE" w:rsidRDefault="00C332B7" w:rsidP="00C332B7">
            <w:pPr>
              <w:autoSpaceDE w:val="0"/>
              <w:autoSpaceDN w:val="0"/>
              <w:adjustRightInd w:val="0"/>
              <w:ind w:left="63"/>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C332B7" w:rsidRDefault="00C332B7" w:rsidP="00C332B7">
            <w:pPr>
              <w:tabs>
                <w:tab w:val="left" w:pos="0"/>
                <w:tab w:val="right" w:pos="993"/>
              </w:tabs>
              <w:jc w:val="both"/>
              <w:rPr>
                <w:b/>
                <w:i/>
                <w:sz w:val="20"/>
                <w:szCs w:val="20"/>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153113" w:rsidRDefault="00487F7E" w:rsidP="00C332B7">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w:t>
            </w:r>
            <w:r w:rsidRPr="00153113">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w:t>
            </w:r>
            <w:r w:rsidRPr="00FE2446">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1020A">
            <w:pPr>
              <w:jc w:val="both"/>
              <w:rPr>
                <w:sz w:val="20"/>
                <w:szCs w:val="20"/>
              </w:rPr>
            </w:pPr>
            <w:r w:rsidRPr="001476B2">
              <w:rPr>
                <w:sz w:val="20"/>
                <w:szCs w:val="20"/>
              </w:rPr>
              <w:t>«</w:t>
            </w:r>
            <w:r w:rsidR="00FF3127">
              <w:rPr>
                <w:sz w:val="20"/>
                <w:szCs w:val="20"/>
              </w:rPr>
              <w:t>0</w:t>
            </w:r>
            <w:r w:rsidR="0001020A">
              <w:rPr>
                <w:sz w:val="20"/>
                <w:szCs w:val="20"/>
              </w:rPr>
              <w:t>8</w:t>
            </w:r>
            <w:r w:rsidR="00487F7E" w:rsidRPr="001476B2">
              <w:rPr>
                <w:sz w:val="20"/>
                <w:szCs w:val="20"/>
              </w:rPr>
              <w:t xml:space="preserve">» </w:t>
            </w:r>
            <w:r w:rsidR="0001020A">
              <w:rPr>
                <w:sz w:val="20"/>
                <w:szCs w:val="20"/>
              </w:rPr>
              <w:t>апреля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476B2" w:rsidRPr="001476B2">
              <w:rPr>
                <w:b/>
                <w:sz w:val="20"/>
                <w:szCs w:val="20"/>
              </w:rPr>
              <w:t>0</w:t>
            </w:r>
            <w:r w:rsidR="0001020A">
              <w:rPr>
                <w:b/>
                <w:sz w:val="20"/>
                <w:szCs w:val="20"/>
              </w:rPr>
              <w:t>9</w:t>
            </w:r>
            <w:r w:rsidRPr="001476B2">
              <w:rPr>
                <w:b/>
                <w:sz w:val="20"/>
                <w:szCs w:val="20"/>
              </w:rPr>
              <w:t>»</w:t>
            </w:r>
            <w:r w:rsidR="007C7A98" w:rsidRPr="001476B2">
              <w:rPr>
                <w:b/>
                <w:sz w:val="20"/>
                <w:szCs w:val="20"/>
              </w:rPr>
              <w:t xml:space="preserve"> </w:t>
            </w:r>
            <w:r w:rsidR="0001020A">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1020A">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476B2" w:rsidRPr="001476B2">
              <w:rPr>
                <w:b/>
                <w:sz w:val="20"/>
                <w:szCs w:val="20"/>
              </w:rPr>
              <w:t>0</w:t>
            </w:r>
            <w:r w:rsidR="0001020A">
              <w:rPr>
                <w:b/>
                <w:sz w:val="20"/>
                <w:szCs w:val="20"/>
              </w:rPr>
              <w:t>9</w:t>
            </w:r>
            <w:r w:rsidR="00B3692E" w:rsidRPr="001476B2">
              <w:rPr>
                <w:b/>
                <w:sz w:val="20"/>
                <w:szCs w:val="20"/>
              </w:rPr>
              <w:t xml:space="preserve">» </w:t>
            </w:r>
            <w:r w:rsidR="0001020A">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являющиеся предметом </w:t>
            </w:r>
            <w:r w:rsidRPr="00FE244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w:t>
            </w:r>
            <w:r w:rsidRPr="00FE2446">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w:t>
            </w:r>
            <w:r w:rsidRPr="00FE2446">
              <w:rPr>
                <w:bCs/>
                <w:sz w:val="20"/>
                <w:szCs w:val="20"/>
              </w:rPr>
              <w:lastRenderedPageBreak/>
              <w:t xml:space="preserve">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w:t>
            </w:r>
            <w:r w:rsidR="003E1530" w:rsidRPr="003E1530">
              <w:rPr>
                <w:rFonts w:ascii="Times New Roman" w:hAnsi="Times New Roman" w:cs="Times New Roman"/>
                <w:color w:val="auto"/>
                <w:sz w:val="20"/>
                <w:szCs w:val="20"/>
              </w:rPr>
              <w:lastRenderedPageBreak/>
              <w:t>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w:t>
            </w:r>
            <w:r w:rsidRPr="003E1530">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01020A">
        <w:rPr>
          <w:b/>
          <w:sz w:val="20"/>
          <w:szCs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1020A">
        <w:rPr>
          <w:b/>
          <w:kern w:val="32"/>
          <w:sz w:val="20"/>
          <w:szCs w:val="20"/>
        </w:rPr>
        <w:t>110-21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01020A">
        <w:rPr>
          <w:b/>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33DAF"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D33DAF" w:rsidRDefault="00D33DAF" w:rsidP="00954BD1">
            <w:pPr>
              <w:jc w:val="cente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D33DAF" w:rsidRPr="00E62599" w:rsidRDefault="00D33DAF" w:rsidP="00954BD1">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5386" w:type="dxa"/>
            <w:tcBorders>
              <w:top w:val="single" w:sz="4" w:space="0" w:color="auto"/>
              <w:left w:val="nil"/>
              <w:bottom w:val="single" w:sz="4" w:space="0" w:color="auto"/>
              <w:right w:val="single" w:sz="4" w:space="0" w:color="auto"/>
            </w:tcBorders>
          </w:tcPr>
          <w:p w:rsidR="00D33DAF" w:rsidRDefault="00D33DAF" w:rsidP="00954BD1">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D33DAF" w:rsidRDefault="00D33DAF" w:rsidP="00954BD1">
            <w:pPr>
              <w:tabs>
                <w:tab w:val="left" w:pos="1276"/>
              </w:tabs>
              <w:ind w:firstLine="567"/>
              <w:jc w:val="both"/>
              <w:rPr>
                <w:bCs/>
                <w:sz w:val="20"/>
              </w:rPr>
            </w:pPr>
            <w:r>
              <w:rPr>
                <w:bCs/>
                <w:sz w:val="20"/>
              </w:rPr>
              <w:t>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D33DAF" w:rsidRPr="006E6D37" w:rsidRDefault="00D33DAF" w:rsidP="00954BD1">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D33DAF" w:rsidRDefault="00D33DAF" w:rsidP="00954BD1">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D33DAF" w:rsidRPr="006E6D37" w:rsidRDefault="00D33DAF" w:rsidP="00954BD1">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D33DAF" w:rsidRPr="003044B3" w:rsidRDefault="00D33DAF" w:rsidP="00954BD1">
            <w:pPr>
              <w:jc w:val="center"/>
              <w:rPr>
                <w:sz w:val="20"/>
                <w:szCs w:val="20"/>
                <w:lang w:eastAsia="en-US"/>
              </w:rPr>
            </w:pPr>
            <w:r>
              <w:rPr>
                <w:sz w:val="20"/>
                <w:szCs w:val="20"/>
                <w:lang w:eastAsia="en-US"/>
              </w:rPr>
              <w:t>Мес.</w:t>
            </w:r>
          </w:p>
        </w:tc>
        <w:tc>
          <w:tcPr>
            <w:tcW w:w="850" w:type="dxa"/>
            <w:tcBorders>
              <w:top w:val="single" w:sz="4" w:space="0" w:color="auto"/>
              <w:left w:val="nil"/>
              <w:bottom w:val="single" w:sz="4" w:space="0" w:color="auto"/>
              <w:right w:val="single" w:sz="4" w:space="0" w:color="auto"/>
            </w:tcBorders>
            <w:shd w:val="clear" w:color="auto" w:fill="auto"/>
          </w:tcPr>
          <w:p w:rsidR="00D33DAF" w:rsidRPr="003044B3" w:rsidRDefault="00D33DAF" w:rsidP="00954BD1">
            <w:pPr>
              <w:jc w:val="center"/>
              <w:rPr>
                <w:sz w:val="20"/>
                <w:szCs w:val="20"/>
                <w:lang w:eastAsia="en-US"/>
              </w:rPr>
            </w:pPr>
            <w:r>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D33DAF" w:rsidRPr="00C37CF6" w:rsidRDefault="00D33DAF" w:rsidP="006A3CE2">
            <w:pPr>
              <w:jc w:val="center"/>
              <w:rPr>
                <w:sz w:val="20"/>
                <w:szCs w:val="20"/>
              </w:rPr>
            </w:pPr>
            <w:r>
              <w:rPr>
                <w:sz w:val="20"/>
                <w:szCs w:val="20"/>
              </w:rPr>
              <w:t>28000,00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C4C0B" w:rsidRDefault="009C4C0B" w:rsidP="009C4C0B">
      <w:pPr>
        <w:pStyle w:val="aff2"/>
        <w:contextualSpacing/>
        <w:jc w:val="right"/>
        <w:rPr>
          <w:rFonts w:ascii="Times New Roman" w:hAnsi="Times New Roman"/>
          <w:b/>
          <w:sz w:val="20"/>
        </w:rPr>
      </w:pPr>
      <w:bookmarkStart w:id="2" w:name="_GoBack"/>
      <w:bookmarkEnd w:id="2"/>
    </w:p>
    <w:p w:rsidR="00D33DAF" w:rsidRPr="008C75B8" w:rsidRDefault="00D33DAF" w:rsidP="00D33DAF">
      <w:pPr>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D33DAF" w:rsidRPr="008A5D7E" w:rsidRDefault="00D33DAF" w:rsidP="00D33DAF">
      <w:pPr>
        <w:pStyle w:val="aff2"/>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Исполнитель обязан для оперативного реагирования на срабатывания системы пожарной сигнализации обеспечить вывод</w:t>
      </w:r>
      <w:r>
        <w:rPr>
          <w:rFonts w:ascii="Times New Roman" w:hAnsi="Times New Roman"/>
          <w:sz w:val="20"/>
          <w:lang w:eastAsia="ar-SA"/>
        </w:rPr>
        <w:t xml:space="preserve"> </w:t>
      </w:r>
      <w:r w:rsidRPr="008A5D7E">
        <w:rPr>
          <w:rFonts w:ascii="Times New Roman" w:hAnsi="Times New Roman"/>
          <w:sz w:val="20"/>
          <w:lang w:eastAsia="ar-SA"/>
        </w:rPr>
        <w:t xml:space="preserve">системы пожарной сигнализации (ПС) </w:t>
      </w:r>
      <w:r>
        <w:rPr>
          <w:rFonts w:ascii="Times New Roman" w:hAnsi="Times New Roman"/>
          <w:sz w:val="20"/>
          <w:lang w:eastAsia="ar-SA"/>
        </w:rPr>
        <w:t xml:space="preserve">и </w:t>
      </w:r>
      <w:r w:rsidRPr="008A5D7E">
        <w:rPr>
          <w:rFonts w:ascii="Times New Roman" w:hAnsi="Times New Roman"/>
          <w:sz w:val="20"/>
        </w:rPr>
        <w:t xml:space="preserve">обеспечить бесперебойную передачу вышеуказанных </w:t>
      </w:r>
      <w:r w:rsidRPr="0073611B">
        <w:rPr>
          <w:rFonts w:ascii="Times New Roman" w:hAnsi="Times New Roman"/>
          <w:sz w:val="20"/>
        </w:rPr>
        <w:t>сигналов на пульт подразделения пожарной охраны</w:t>
      </w:r>
      <w:r w:rsidR="00C5747C">
        <w:rPr>
          <w:rFonts w:ascii="Times New Roman" w:hAnsi="Times New Roman"/>
          <w:sz w:val="20"/>
        </w:rPr>
        <w:t xml:space="preserve"> </w:t>
      </w:r>
      <w:r w:rsidRPr="0073611B">
        <w:rPr>
          <w:rFonts w:ascii="Times New Roman" w:hAnsi="Times New Roman"/>
          <w:bCs/>
          <w:sz w:val="20"/>
        </w:rPr>
        <w:t>на объекте стационара, расположенного по адресу: г. Иркутск, ул. Ярославского, 300</w:t>
      </w:r>
      <w:r w:rsidRPr="0073611B">
        <w:rPr>
          <w:rFonts w:ascii="Times New Roman" w:hAnsi="Times New Roman"/>
          <w:sz w:val="20"/>
        </w:rPr>
        <w:t>. Исполнитель за свой счет</w:t>
      </w:r>
      <w:r w:rsidRPr="008A5D7E">
        <w:rPr>
          <w:rFonts w:ascii="Times New Roman" w:hAnsi="Times New Roman"/>
          <w:sz w:val="20"/>
        </w:rPr>
        <w:t xml:space="preserve">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Договора).Объект Заказчика, которы</w:t>
      </w:r>
      <w:r>
        <w:rPr>
          <w:rFonts w:ascii="Times New Roman" w:hAnsi="Times New Roman"/>
          <w:sz w:val="20"/>
        </w:rPr>
        <w:t>й</w:t>
      </w:r>
      <w:r w:rsidRPr="008A5D7E">
        <w:rPr>
          <w:rFonts w:ascii="Times New Roman" w:hAnsi="Times New Roman"/>
          <w:sz w:val="20"/>
        </w:rPr>
        <w:t xml:space="preserve"> долж</w:t>
      </w:r>
      <w:r>
        <w:rPr>
          <w:rFonts w:ascii="Times New Roman" w:hAnsi="Times New Roman"/>
          <w:sz w:val="20"/>
        </w:rPr>
        <w:t>е</w:t>
      </w:r>
      <w:r w:rsidRPr="008A5D7E">
        <w:rPr>
          <w:rFonts w:ascii="Times New Roman" w:hAnsi="Times New Roman"/>
          <w:sz w:val="20"/>
        </w:rPr>
        <w:t>н быть оснащен устройств</w:t>
      </w:r>
      <w:r>
        <w:rPr>
          <w:rFonts w:ascii="Times New Roman" w:hAnsi="Times New Roman"/>
          <w:sz w:val="20"/>
        </w:rPr>
        <w:t>о</w:t>
      </w:r>
      <w:r w:rsidRPr="008A5D7E">
        <w:rPr>
          <w:rFonts w:ascii="Times New Roman" w:hAnsi="Times New Roman"/>
          <w:sz w:val="20"/>
        </w:rPr>
        <w:t>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w:t>
      </w:r>
      <w:r>
        <w:rPr>
          <w:rFonts w:ascii="Times New Roman" w:hAnsi="Times New Roman"/>
          <w:sz w:val="20"/>
        </w:rPr>
        <w:t>и</w:t>
      </w:r>
      <w:r w:rsidRPr="008A5D7E">
        <w:rPr>
          <w:rFonts w:ascii="Times New Roman" w:hAnsi="Times New Roman"/>
          <w:sz w:val="20"/>
        </w:rPr>
        <w:t>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w:t>
      </w:r>
      <w:r>
        <w:rPr>
          <w:rFonts w:ascii="Times New Roman" w:hAnsi="Times New Roman"/>
          <w:sz w:val="20"/>
        </w:rPr>
        <w:t>ом</w:t>
      </w:r>
      <w:r w:rsidRPr="008A5D7E">
        <w:rPr>
          <w:rFonts w:ascii="Times New Roman" w:hAnsi="Times New Roman"/>
          <w:sz w:val="20"/>
        </w:rPr>
        <w:t xml:space="preserve"> объект</w:t>
      </w:r>
      <w:r>
        <w:rPr>
          <w:rFonts w:ascii="Times New Roman" w:hAnsi="Times New Roman"/>
          <w:sz w:val="20"/>
        </w:rPr>
        <w:t>е</w:t>
      </w:r>
      <w:r w:rsidRPr="008A5D7E">
        <w:rPr>
          <w:rFonts w:ascii="Times New Roman" w:hAnsi="Times New Roman"/>
          <w:sz w:val="20"/>
        </w:rPr>
        <w:t xml:space="preserve"> извещения о пожаре переда</w:t>
      </w:r>
      <w:r>
        <w:rPr>
          <w:rFonts w:ascii="Times New Roman" w:hAnsi="Times New Roman"/>
          <w:sz w:val="20"/>
        </w:rPr>
        <w:t>ю</w:t>
      </w:r>
      <w:r w:rsidRPr="008A5D7E">
        <w:rPr>
          <w:rFonts w:ascii="Times New Roman" w:hAnsi="Times New Roman"/>
          <w:sz w:val="20"/>
        </w:rPr>
        <w:t>тся в подразделения пожарной охраны в автоматическом режиме без участия персонала объектов и любых организаций, транслирующих эти сигналы.</w:t>
      </w:r>
    </w:p>
    <w:p w:rsidR="00D33DAF" w:rsidRDefault="00D33DAF" w:rsidP="00D33DAF">
      <w:pPr>
        <w:autoSpaceDE w:val="0"/>
        <w:autoSpaceDN w:val="0"/>
        <w:adjustRightInd w:val="0"/>
        <w:ind w:firstLine="567"/>
        <w:jc w:val="both"/>
        <w:rPr>
          <w:sz w:val="20"/>
          <w:szCs w:val="20"/>
        </w:rPr>
      </w:pPr>
      <w:r w:rsidRPr="002770B7">
        <w:rPr>
          <w:sz w:val="20"/>
          <w:szCs w:val="20"/>
        </w:rPr>
        <w:lastRenderedPageBreak/>
        <w:t>1.</w:t>
      </w:r>
      <w:r>
        <w:rPr>
          <w:sz w:val="20"/>
          <w:szCs w:val="20"/>
        </w:rPr>
        <w:t>2</w:t>
      </w:r>
      <w:r w:rsidRPr="002770B7">
        <w:rPr>
          <w:sz w:val="20"/>
          <w:szCs w:val="20"/>
        </w:rPr>
        <w:t>.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w:t>
      </w:r>
      <w:r>
        <w:rPr>
          <w:sz w:val="20"/>
          <w:szCs w:val="20"/>
        </w:rPr>
        <w:t>мости технических средств</w:t>
      </w:r>
      <w:r w:rsidRPr="002770B7">
        <w:rPr>
          <w:sz w:val="20"/>
          <w:szCs w:val="20"/>
        </w:rPr>
        <w:t>, которые передаются Заказчику в пользование.</w:t>
      </w:r>
    </w:p>
    <w:p w:rsidR="00D33DAF" w:rsidRPr="002770B7" w:rsidRDefault="00D33DAF" w:rsidP="00D33DAF">
      <w:pPr>
        <w:autoSpaceDE w:val="0"/>
        <w:autoSpaceDN w:val="0"/>
        <w:adjustRightInd w:val="0"/>
        <w:ind w:firstLine="567"/>
        <w:jc w:val="both"/>
        <w:rPr>
          <w:sz w:val="20"/>
          <w:szCs w:val="20"/>
        </w:rPr>
      </w:pPr>
      <w:r w:rsidRPr="002770B7">
        <w:rPr>
          <w:sz w:val="20"/>
          <w:szCs w:val="20"/>
        </w:rPr>
        <w:t>1.</w:t>
      </w:r>
      <w:r>
        <w:rPr>
          <w:sz w:val="20"/>
          <w:szCs w:val="20"/>
        </w:rPr>
        <w:t>3</w:t>
      </w:r>
      <w:r w:rsidRPr="002770B7">
        <w:rPr>
          <w:sz w:val="20"/>
          <w:szCs w:val="20"/>
        </w:rPr>
        <w:t>. Исполнитель производит за свой счет, с использованием собственных материалов и оборудования, замену установленных Исполнителем на объекте Зака</w:t>
      </w:r>
      <w:r>
        <w:rPr>
          <w:sz w:val="20"/>
          <w:szCs w:val="20"/>
        </w:rPr>
        <w:t>зчика технических средств</w:t>
      </w:r>
      <w:r w:rsidRPr="002770B7">
        <w:rPr>
          <w:sz w:val="20"/>
          <w:szCs w:val="20"/>
        </w:rPr>
        <w:t xml:space="preserve"> для передачи информации с объекта на пульт </w:t>
      </w:r>
      <w:r>
        <w:rPr>
          <w:sz w:val="20"/>
          <w:szCs w:val="20"/>
        </w:rPr>
        <w:t>подразделения пожарной охраны</w:t>
      </w:r>
      <w:r w:rsidRPr="002770B7">
        <w:rPr>
          <w:sz w:val="20"/>
          <w:szCs w:val="20"/>
        </w:rPr>
        <w:t>, и их ремонт без взимания дополнительной платы с Заказчика, в случае выхода их из строя в период срока оказания услуг.</w:t>
      </w:r>
    </w:p>
    <w:p w:rsidR="00D33DAF" w:rsidRPr="00BA1B5D" w:rsidRDefault="00D33DAF" w:rsidP="00D33DAF">
      <w:pPr>
        <w:tabs>
          <w:tab w:val="left" w:pos="1276"/>
        </w:tabs>
        <w:ind w:firstLine="567"/>
        <w:jc w:val="both"/>
        <w:rPr>
          <w:color w:val="24342E"/>
          <w:sz w:val="20"/>
          <w:szCs w:val="20"/>
        </w:rPr>
      </w:pPr>
      <w:r>
        <w:rPr>
          <w:color w:val="24342E"/>
          <w:sz w:val="20"/>
          <w:szCs w:val="20"/>
        </w:rPr>
        <w:t>1.4</w:t>
      </w:r>
      <w:r w:rsidRPr="00BA1B5D">
        <w:rPr>
          <w:color w:val="24342E"/>
          <w:sz w:val="20"/>
          <w:szCs w:val="20"/>
        </w:rPr>
        <w:t>.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D33DAF" w:rsidRPr="0014344E" w:rsidRDefault="00D33DAF" w:rsidP="00D33DAF">
      <w:pPr>
        <w:autoSpaceDE w:val="0"/>
        <w:autoSpaceDN w:val="0"/>
        <w:adjustRightInd w:val="0"/>
        <w:jc w:val="both"/>
        <w:rPr>
          <w:sz w:val="20"/>
          <w:szCs w:val="20"/>
        </w:rPr>
      </w:pPr>
      <w:r w:rsidRPr="0014344E">
        <w:rPr>
          <w:sz w:val="20"/>
          <w:szCs w:val="20"/>
        </w:rPr>
        <w:t>Федеральный закон от 22.07.2008 N 123-ФЗ «Технический регламент о требованиях пожарной безопасности»</w:t>
      </w:r>
    </w:p>
    <w:p w:rsidR="00D33DAF" w:rsidRPr="0014344E" w:rsidRDefault="00D33DAF" w:rsidP="00D33DAF">
      <w:pPr>
        <w:pStyle w:val="Style1"/>
        <w:widowControl/>
        <w:spacing w:line="240" w:lineRule="auto"/>
        <w:ind w:firstLine="0"/>
        <w:rPr>
          <w:rStyle w:val="FontStyle13"/>
          <w:sz w:val="20"/>
          <w:szCs w:val="20"/>
        </w:rPr>
      </w:pPr>
      <w:r w:rsidRPr="0014344E">
        <w:rPr>
          <w:sz w:val="20"/>
          <w:szCs w:val="20"/>
        </w:rPr>
        <w:t>Федеральный закон</w:t>
      </w:r>
      <w:r w:rsidRPr="0014344E">
        <w:rPr>
          <w:rStyle w:val="FontStyle13"/>
          <w:sz w:val="20"/>
          <w:szCs w:val="20"/>
        </w:rPr>
        <w:t xml:space="preserve"> от 12.12.1994 №69-ФЗ «О пожарной безопасности»;</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ППБ 01-03 «Правила пожарной безопасности в Российской Федерации»;</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ГОСТ 12.1.004-91 «Пожарная безопасность. Общие требования»;</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ГОСТ 12.4.009-83 «Пожарная техника для защиты объектов. Основные виды. Размещение и обслуживание»;</w:t>
      </w:r>
    </w:p>
    <w:p w:rsidR="00D33DAF" w:rsidRPr="0014344E" w:rsidRDefault="00D33DAF" w:rsidP="00D33DAF">
      <w:pPr>
        <w:jc w:val="both"/>
        <w:rPr>
          <w:color w:val="24342E"/>
          <w:sz w:val="20"/>
          <w:szCs w:val="20"/>
        </w:rPr>
      </w:pPr>
      <w:r w:rsidRPr="0014344E">
        <w:rPr>
          <w:color w:val="24342E"/>
          <w:sz w:val="20"/>
          <w:szCs w:val="20"/>
        </w:rPr>
        <w:t>ГОСТ Р 54101-2010 Средства и системы обеспечения безопасности. Техническое обслуживание и текущий ремонт;</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ГОСТ 12.3.006-75 «Эксплуатация водопроводных сооружений и сетей. Общие требования безопасности»;</w:t>
      </w:r>
    </w:p>
    <w:p w:rsidR="00D33DAF" w:rsidRPr="0014344E" w:rsidRDefault="00D33DAF" w:rsidP="00D33DAF">
      <w:pPr>
        <w:pStyle w:val="Style1"/>
        <w:widowControl/>
        <w:spacing w:line="240" w:lineRule="auto"/>
        <w:ind w:firstLine="0"/>
        <w:rPr>
          <w:sz w:val="20"/>
          <w:szCs w:val="20"/>
        </w:rPr>
      </w:pPr>
      <w:r w:rsidRPr="0014344E">
        <w:rPr>
          <w:rStyle w:val="FontStyle13"/>
          <w:sz w:val="20"/>
          <w:szCs w:val="20"/>
        </w:rPr>
        <w:t>СНиП 2.04.01-85* «</w:t>
      </w:r>
      <w:r w:rsidRPr="0014344E">
        <w:rPr>
          <w:sz w:val="20"/>
          <w:szCs w:val="20"/>
        </w:rPr>
        <w:t>Внутренний водопровод и канализация зданий»;</w:t>
      </w:r>
    </w:p>
    <w:p w:rsidR="00D33DAF" w:rsidRPr="0014344E" w:rsidRDefault="00D33DAF" w:rsidP="00D33DAF">
      <w:pPr>
        <w:pStyle w:val="Style1"/>
        <w:widowControl/>
        <w:spacing w:line="240" w:lineRule="auto"/>
        <w:ind w:firstLine="0"/>
        <w:rPr>
          <w:sz w:val="20"/>
          <w:szCs w:val="20"/>
        </w:rPr>
      </w:pPr>
      <w:r w:rsidRPr="0014344E">
        <w:rPr>
          <w:rStyle w:val="FontStyle13"/>
          <w:sz w:val="20"/>
          <w:szCs w:val="20"/>
        </w:rPr>
        <w:t>НПБ 152-2000 «</w:t>
      </w:r>
      <w:r w:rsidRPr="0014344E">
        <w:rPr>
          <w:sz w:val="20"/>
          <w:szCs w:val="20"/>
        </w:rPr>
        <w:t>Техника пожарная. Рукава пожарные напорные. Технические требования пожарной безопасности. Методы испытаний»;</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НПБ 154-2000 «</w:t>
      </w:r>
      <w:r w:rsidRPr="0014344E">
        <w:rPr>
          <w:bCs/>
          <w:sz w:val="20"/>
          <w:szCs w:val="20"/>
        </w:rPr>
        <w:t>Техника пожарная. Клапаны пожарных кранов. Технические требования пожарной безопасности. Методы испытаний»;</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НПБ 155-2002 «</w:t>
      </w:r>
      <w:r w:rsidRPr="0014344E">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D33DAF" w:rsidRPr="0014344E" w:rsidRDefault="00D33DAF" w:rsidP="00D33DAF">
      <w:pPr>
        <w:pStyle w:val="Style1"/>
        <w:widowControl/>
        <w:spacing w:line="240" w:lineRule="auto"/>
        <w:ind w:firstLine="0"/>
        <w:rPr>
          <w:rStyle w:val="FontStyle13"/>
          <w:sz w:val="20"/>
          <w:szCs w:val="20"/>
        </w:rPr>
      </w:pPr>
      <w:r w:rsidRPr="0014344E">
        <w:rPr>
          <w:rStyle w:val="FontStyle13"/>
          <w:sz w:val="20"/>
          <w:szCs w:val="20"/>
        </w:rPr>
        <w:t>НПБ 166-97 «</w:t>
      </w:r>
      <w:hyperlink r:id="rId13" w:history="1">
        <w:r w:rsidRPr="0014344E">
          <w:rPr>
            <w:sz w:val="20"/>
            <w:szCs w:val="20"/>
          </w:rPr>
          <w:t>Пожарная техника</w:t>
        </w:r>
      </w:hyperlink>
      <w:r w:rsidRPr="0014344E">
        <w:rPr>
          <w:bCs/>
          <w:sz w:val="20"/>
          <w:szCs w:val="20"/>
        </w:rPr>
        <w:t>. Огнетушители. Требования к эксплуатации»;</w:t>
      </w:r>
    </w:p>
    <w:p w:rsidR="00D33DAF" w:rsidRPr="0014344E" w:rsidRDefault="00D33DAF" w:rsidP="00D33DAF">
      <w:pPr>
        <w:pStyle w:val="Style1"/>
        <w:widowControl/>
        <w:spacing w:line="240" w:lineRule="auto"/>
        <w:ind w:firstLine="0"/>
        <w:rPr>
          <w:sz w:val="20"/>
          <w:szCs w:val="20"/>
        </w:rPr>
      </w:pPr>
      <w:r w:rsidRPr="0014344E">
        <w:rPr>
          <w:sz w:val="20"/>
          <w:szCs w:val="20"/>
        </w:rPr>
        <w:t>НПБ 104-03 «Системы оповещения и управления эвакуацией людей при пожарах в зданиях и сооружениях»;</w:t>
      </w:r>
    </w:p>
    <w:p w:rsidR="00D33DAF" w:rsidRPr="0014344E" w:rsidRDefault="00D33DAF" w:rsidP="00D33DAF">
      <w:pPr>
        <w:jc w:val="both"/>
        <w:rPr>
          <w:color w:val="24342E"/>
          <w:sz w:val="20"/>
          <w:szCs w:val="20"/>
        </w:rPr>
      </w:pPr>
      <w:r w:rsidRPr="0014344E">
        <w:rPr>
          <w:color w:val="24342E"/>
          <w:sz w:val="20"/>
          <w:szCs w:val="20"/>
        </w:rPr>
        <w:t xml:space="preserve">НПБ 88-2001 «Установки пожаротушения и сигнализации. Нормы и правила проектирования»  </w:t>
      </w:r>
    </w:p>
    <w:p w:rsidR="00D33DAF" w:rsidRPr="0014344E" w:rsidRDefault="00D33DAF" w:rsidP="00D33DAF">
      <w:pPr>
        <w:pStyle w:val="Style1"/>
        <w:widowControl/>
        <w:spacing w:line="240" w:lineRule="auto"/>
        <w:ind w:firstLine="0"/>
        <w:rPr>
          <w:sz w:val="20"/>
          <w:szCs w:val="20"/>
        </w:rPr>
      </w:pPr>
      <w:r w:rsidRPr="0014344E">
        <w:rPr>
          <w:sz w:val="20"/>
          <w:szCs w:val="20"/>
        </w:rPr>
        <w:t>НПБ 240-97 «Противодымная защита зданий и сооружений. Методы приемосдаточных и периодических испытаний»;</w:t>
      </w:r>
    </w:p>
    <w:p w:rsidR="00D33DAF" w:rsidRPr="0014344E" w:rsidRDefault="00D33DAF" w:rsidP="00D33DAF">
      <w:pPr>
        <w:pStyle w:val="Style1"/>
        <w:widowControl/>
        <w:spacing w:line="240" w:lineRule="auto"/>
        <w:ind w:firstLine="0"/>
        <w:rPr>
          <w:sz w:val="20"/>
          <w:szCs w:val="20"/>
        </w:rPr>
      </w:pPr>
      <w:r w:rsidRPr="0014344E">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D33DAF" w:rsidRPr="0014344E" w:rsidRDefault="00D33DAF" w:rsidP="00D33DAF">
      <w:pPr>
        <w:autoSpaceDE w:val="0"/>
        <w:autoSpaceDN w:val="0"/>
        <w:adjustRightInd w:val="0"/>
        <w:jc w:val="both"/>
        <w:rPr>
          <w:sz w:val="20"/>
          <w:szCs w:val="20"/>
        </w:rPr>
      </w:pPr>
      <w:r w:rsidRPr="0014344E">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D33DAF" w:rsidRPr="0014344E" w:rsidRDefault="00D33DAF" w:rsidP="00D33DAF">
      <w:pPr>
        <w:pStyle w:val="Style1"/>
        <w:widowControl/>
        <w:spacing w:line="240" w:lineRule="auto"/>
        <w:ind w:firstLine="0"/>
        <w:rPr>
          <w:sz w:val="20"/>
          <w:szCs w:val="20"/>
        </w:rPr>
      </w:pPr>
      <w:r w:rsidRPr="0014344E">
        <w:rPr>
          <w:sz w:val="20"/>
          <w:szCs w:val="20"/>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D33DAF" w:rsidRPr="0014344E" w:rsidRDefault="00D33DAF" w:rsidP="00D33DAF">
      <w:pPr>
        <w:pStyle w:val="Style1"/>
        <w:widowControl/>
        <w:spacing w:line="240" w:lineRule="auto"/>
        <w:ind w:firstLine="0"/>
        <w:rPr>
          <w:sz w:val="20"/>
          <w:szCs w:val="20"/>
        </w:rPr>
      </w:pPr>
      <w:r w:rsidRPr="0014344E">
        <w:rPr>
          <w:sz w:val="20"/>
          <w:szCs w:val="20"/>
        </w:rPr>
        <w:t>РД 009-01-96 «Установки пожарной автоматики. Правила технического содержания»;</w:t>
      </w:r>
    </w:p>
    <w:p w:rsidR="00D33DAF" w:rsidRPr="0014344E" w:rsidRDefault="00D33DAF" w:rsidP="00D33DAF">
      <w:pPr>
        <w:pStyle w:val="Style1"/>
        <w:widowControl/>
        <w:spacing w:line="240" w:lineRule="auto"/>
        <w:ind w:firstLine="0"/>
        <w:rPr>
          <w:sz w:val="20"/>
          <w:szCs w:val="20"/>
        </w:rPr>
      </w:pPr>
      <w:r w:rsidRPr="0014344E">
        <w:rPr>
          <w:sz w:val="20"/>
          <w:szCs w:val="20"/>
        </w:rPr>
        <w:t>РД 009-02-96 «Установки пожарной автоматики. Техническое обслуживание и планово-предупредительный ремонт»;</w:t>
      </w:r>
    </w:p>
    <w:p w:rsidR="00D33DAF" w:rsidRPr="0014344E" w:rsidRDefault="00D33DAF" w:rsidP="00D33DAF">
      <w:pPr>
        <w:pStyle w:val="Style1"/>
        <w:widowControl/>
        <w:spacing w:line="240" w:lineRule="auto"/>
        <w:ind w:firstLine="0"/>
        <w:rPr>
          <w:sz w:val="20"/>
          <w:szCs w:val="20"/>
        </w:rPr>
      </w:pPr>
      <w:r w:rsidRPr="0014344E">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D33DAF" w:rsidRPr="0014344E" w:rsidRDefault="00D33DAF" w:rsidP="00D33DAF">
      <w:pPr>
        <w:pStyle w:val="Style1"/>
        <w:widowControl/>
        <w:spacing w:line="240" w:lineRule="auto"/>
        <w:ind w:firstLine="0"/>
        <w:rPr>
          <w:sz w:val="20"/>
          <w:szCs w:val="20"/>
        </w:rPr>
      </w:pPr>
      <w:r w:rsidRPr="0014344E">
        <w:rPr>
          <w:sz w:val="20"/>
          <w:szCs w:val="20"/>
        </w:rPr>
        <w:t>СНиП 41-01-2003 «Отопление, вентиляция и кондиционирование»;</w:t>
      </w:r>
    </w:p>
    <w:p w:rsidR="00D33DAF" w:rsidRPr="0014344E" w:rsidRDefault="00D33DAF" w:rsidP="00D33DAF">
      <w:pPr>
        <w:pStyle w:val="Style1"/>
        <w:widowControl/>
        <w:spacing w:line="240" w:lineRule="auto"/>
        <w:ind w:firstLine="0"/>
        <w:rPr>
          <w:sz w:val="20"/>
          <w:szCs w:val="20"/>
        </w:rPr>
      </w:pPr>
      <w:r w:rsidRPr="0014344E">
        <w:rPr>
          <w:sz w:val="20"/>
          <w:szCs w:val="20"/>
        </w:rPr>
        <w:t>ВСН 25-09-68—85* «Правила производства и приемки работ установки охранной, пожарной и охранно-пожарной сигнализации»;</w:t>
      </w:r>
    </w:p>
    <w:p w:rsidR="00D33DAF" w:rsidRPr="0014344E" w:rsidRDefault="00D33DAF" w:rsidP="00D33DAF">
      <w:pPr>
        <w:pStyle w:val="Style1"/>
        <w:widowControl/>
        <w:spacing w:line="240" w:lineRule="auto"/>
        <w:ind w:firstLine="0"/>
        <w:rPr>
          <w:sz w:val="20"/>
          <w:szCs w:val="20"/>
        </w:rPr>
      </w:pPr>
      <w:r w:rsidRPr="0014344E">
        <w:rPr>
          <w:sz w:val="20"/>
          <w:szCs w:val="20"/>
        </w:rPr>
        <w:t>МДС 41-1.99 «Рекомендации по противодымной защите при пожаре» (к СНиП 2.04.05-91*);</w:t>
      </w:r>
    </w:p>
    <w:p w:rsidR="00D33DAF" w:rsidRPr="0014344E" w:rsidRDefault="00D33DAF" w:rsidP="00D33DAF">
      <w:pPr>
        <w:pStyle w:val="Style1"/>
        <w:widowControl/>
        <w:spacing w:line="240" w:lineRule="auto"/>
        <w:ind w:firstLine="0"/>
        <w:rPr>
          <w:sz w:val="20"/>
          <w:szCs w:val="20"/>
        </w:rPr>
      </w:pPr>
      <w:r w:rsidRPr="0014344E">
        <w:rPr>
          <w:sz w:val="20"/>
          <w:szCs w:val="20"/>
        </w:rPr>
        <w:t>МГСН 3.01-01 «Жилые здания»</w:t>
      </w:r>
      <w:r>
        <w:rPr>
          <w:sz w:val="20"/>
          <w:szCs w:val="20"/>
        </w:rPr>
        <w:t>.</w:t>
      </w:r>
    </w:p>
    <w:p w:rsidR="00D33DAF" w:rsidRDefault="00D33DAF" w:rsidP="00D33DAF">
      <w:pPr>
        <w:ind w:firstLine="567"/>
        <w:jc w:val="both"/>
        <w:rPr>
          <w:color w:val="24342E"/>
          <w:sz w:val="20"/>
          <w:szCs w:val="20"/>
        </w:rPr>
      </w:pPr>
      <w:r>
        <w:rPr>
          <w:color w:val="24342E"/>
          <w:sz w:val="20"/>
          <w:szCs w:val="20"/>
        </w:rPr>
        <w:t>1.5</w:t>
      </w:r>
      <w:r w:rsidRPr="0014344E">
        <w:rPr>
          <w:color w:val="24342E"/>
          <w:sz w:val="20"/>
          <w:szCs w:val="20"/>
        </w:rPr>
        <w:t>. Перечень работ по плановому техническому обслуживанию систем ОПС и СОУЭ и периодичность их проведения приведены в Таблице № 4.</w:t>
      </w:r>
    </w:p>
    <w:p w:rsidR="00D33DAF" w:rsidRDefault="00D33DAF" w:rsidP="00D33DAF">
      <w:pPr>
        <w:ind w:firstLine="567"/>
        <w:jc w:val="both"/>
        <w:rPr>
          <w:color w:val="24342E"/>
          <w:sz w:val="20"/>
          <w:szCs w:val="20"/>
        </w:rPr>
      </w:pPr>
      <w:r>
        <w:rPr>
          <w:color w:val="24342E"/>
          <w:sz w:val="20"/>
          <w:szCs w:val="20"/>
        </w:rPr>
        <w:t>1.6</w:t>
      </w:r>
      <w:r w:rsidRPr="0014344E">
        <w:rPr>
          <w:color w:val="24342E"/>
          <w:sz w:val="20"/>
          <w:szCs w:val="20"/>
        </w:rPr>
        <w:t>. Результаты проведения технического обслуживания регистрируются в журнале регистрации работ по техническому обслуживанию и ремонту ОПС.</w:t>
      </w:r>
    </w:p>
    <w:p w:rsidR="00D33DAF" w:rsidRPr="0014344E" w:rsidRDefault="00D33DAF" w:rsidP="00D33DAF">
      <w:pPr>
        <w:ind w:firstLine="567"/>
        <w:jc w:val="both"/>
        <w:rPr>
          <w:color w:val="24342E"/>
          <w:sz w:val="20"/>
          <w:szCs w:val="20"/>
        </w:rPr>
      </w:pPr>
      <w:r>
        <w:rPr>
          <w:color w:val="24342E"/>
          <w:sz w:val="20"/>
          <w:szCs w:val="20"/>
        </w:rPr>
        <w:t>1.7</w:t>
      </w:r>
      <w:r w:rsidRPr="0014344E">
        <w:rPr>
          <w:color w:val="24342E"/>
          <w:sz w:val="20"/>
          <w:szCs w:val="20"/>
        </w:rPr>
        <w:t>. Внеплановое техническое обслуживание ОПС проводится:</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color w:val="24342E"/>
          <w:sz w:val="20"/>
          <w:szCs w:val="20"/>
          <w:lang w:eastAsia="ru-RU"/>
        </w:rPr>
        <w:t xml:space="preserve">при </w:t>
      </w:r>
      <w:r w:rsidRPr="0014344E">
        <w:rPr>
          <w:rFonts w:ascii="Times New Roman" w:eastAsia="Times New Roman" w:hAnsi="Times New Roman"/>
          <w:sz w:val="20"/>
          <w:szCs w:val="20"/>
          <w:lang w:eastAsia="ru-RU"/>
        </w:rPr>
        <w:t>поступлении ложных сигналов тревоги с охраняемого объекта;</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отказе аппаратуры;</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по заявке Заказчика;</w:t>
      </w:r>
    </w:p>
    <w:p w:rsidR="00D33DAF" w:rsidRPr="0014344E" w:rsidRDefault="00D33DAF" w:rsidP="00D33DAF">
      <w:pPr>
        <w:pStyle w:val="ad"/>
        <w:numPr>
          <w:ilvl w:val="0"/>
          <w:numId w:val="4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D33DAF" w:rsidRPr="0014344E" w:rsidRDefault="00D33DAF" w:rsidP="00D33DAF">
      <w:pPr>
        <w:ind w:firstLine="567"/>
        <w:jc w:val="both"/>
        <w:rPr>
          <w:color w:val="24342E"/>
          <w:sz w:val="20"/>
          <w:szCs w:val="20"/>
        </w:rPr>
      </w:pPr>
      <w:r w:rsidRPr="0014344E">
        <w:rPr>
          <w:sz w:val="20"/>
          <w:szCs w:val="20"/>
        </w:rPr>
        <w:t>1.</w:t>
      </w:r>
      <w:r>
        <w:rPr>
          <w:sz w:val="20"/>
          <w:szCs w:val="20"/>
        </w:rPr>
        <w:t>8</w:t>
      </w:r>
      <w:r w:rsidRPr="0014344E">
        <w:rPr>
          <w:sz w:val="20"/>
          <w:szCs w:val="20"/>
        </w:rPr>
        <w:t>. Ремонт технических средств ОПС включает</w:t>
      </w:r>
      <w:r w:rsidRPr="0014344E">
        <w:rPr>
          <w:color w:val="24342E"/>
          <w:sz w:val="20"/>
          <w:szCs w:val="20"/>
        </w:rPr>
        <w:t>:</w:t>
      </w:r>
    </w:p>
    <w:p w:rsidR="00D33DAF" w:rsidRPr="002C4C0E" w:rsidRDefault="00D33DAF" w:rsidP="00D33DAF">
      <w:pPr>
        <w:pStyle w:val="ad"/>
        <w:numPr>
          <w:ilvl w:val="0"/>
          <w:numId w:val="4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D33DAF" w:rsidRPr="002C4C0E" w:rsidRDefault="00D33DAF" w:rsidP="00D33DAF">
      <w:pPr>
        <w:pStyle w:val="ad"/>
        <w:numPr>
          <w:ilvl w:val="0"/>
          <w:numId w:val="4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аппаратуры – замена отказавших легкосъемных элементов.</w:t>
      </w:r>
    </w:p>
    <w:p w:rsidR="00D33DAF" w:rsidRDefault="00D33DAF" w:rsidP="00D33DAF">
      <w:pPr>
        <w:ind w:firstLine="567"/>
        <w:jc w:val="both"/>
        <w:rPr>
          <w:color w:val="24342E"/>
          <w:sz w:val="20"/>
          <w:szCs w:val="20"/>
        </w:rPr>
      </w:pPr>
      <w:r>
        <w:rPr>
          <w:color w:val="24342E"/>
          <w:sz w:val="20"/>
          <w:szCs w:val="20"/>
        </w:rPr>
        <w:t>1.9</w:t>
      </w:r>
      <w:r w:rsidRPr="0014344E">
        <w:rPr>
          <w:color w:val="24342E"/>
          <w:sz w:val="20"/>
          <w:szCs w:val="20"/>
        </w:rPr>
        <w:t>.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D33DAF" w:rsidRPr="0014344E" w:rsidRDefault="00D33DAF" w:rsidP="00D33DAF">
      <w:pPr>
        <w:ind w:firstLine="567"/>
        <w:jc w:val="both"/>
        <w:rPr>
          <w:color w:val="24342E"/>
          <w:sz w:val="20"/>
          <w:szCs w:val="20"/>
        </w:rPr>
      </w:pPr>
      <w:r>
        <w:rPr>
          <w:color w:val="24342E"/>
          <w:sz w:val="20"/>
          <w:szCs w:val="20"/>
        </w:rPr>
        <w:t>1.10</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D33DAF" w:rsidRDefault="00D33DAF" w:rsidP="00D33DAF">
      <w:pPr>
        <w:ind w:firstLine="567"/>
        <w:jc w:val="both"/>
        <w:rPr>
          <w:color w:val="000000"/>
          <w:sz w:val="20"/>
          <w:szCs w:val="20"/>
        </w:rPr>
      </w:pPr>
      <w:r w:rsidRPr="0014344E">
        <w:rPr>
          <w:color w:val="24342E"/>
          <w:sz w:val="20"/>
          <w:szCs w:val="20"/>
        </w:rPr>
        <w:t>1.</w:t>
      </w:r>
      <w:r w:rsidRPr="0014344E">
        <w:rPr>
          <w:color w:val="000000"/>
          <w:sz w:val="20"/>
          <w:szCs w:val="20"/>
        </w:rPr>
        <w:t>1</w:t>
      </w:r>
      <w:r>
        <w:rPr>
          <w:color w:val="000000"/>
          <w:sz w:val="20"/>
          <w:szCs w:val="20"/>
        </w:rPr>
        <w:t>1</w:t>
      </w:r>
      <w:r w:rsidRPr="0014344E">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D33DAF" w:rsidRDefault="00D33DAF" w:rsidP="00D33DAF">
      <w:pPr>
        <w:ind w:firstLine="567"/>
        <w:jc w:val="both"/>
        <w:rPr>
          <w:sz w:val="20"/>
          <w:szCs w:val="20"/>
        </w:rPr>
      </w:pPr>
      <w:r w:rsidRPr="0014344E">
        <w:rPr>
          <w:color w:val="000000"/>
          <w:sz w:val="20"/>
          <w:szCs w:val="20"/>
        </w:rPr>
        <w:t>1.</w:t>
      </w:r>
      <w:r>
        <w:rPr>
          <w:color w:val="000000"/>
          <w:sz w:val="20"/>
          <w:szCs w:val="20"/>
        </w:rPr>
        <w:t>12</w:t>
      </w:r>
      <w:r w:rsidRPr="0014344E">
        <w:rPr>
          <w:color w:val="000000"/>
          <w:sz w:val="20"/>
          <w:szCs w:val="20"/>
        </w:rPr>
        <w:t xml:space="preserve">. </w:t>
      </w:r>
      <w:r w:rsidRPr="0014344E">
        <w:rPr>
          <w:sz w:val="20"/>
          <w:szCs w:val="20"/>
        </w:rPr>
        <w:t xml:space="preserve">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w:t>
      </w:r>
      <w:r w:rsidRPr="0014344E">
        <w:rPr>
          <w:sz w:val="20"/>
          <w:szCs w:val="20"/>
        </w:rPr>
        <w:lastRenderedPageBreak/>
        <w:t>техническому обслуживанию должны соответствовать типовым регламентам технического обслуживания ОПС и СОУЭ а также Спецификации.</w:t>
      </w:r>
    </w:p>
    <w:p w:rsidR="00D33DAF" w:rsidRDefault="00D33DAF" w:rsidP="00D33DAF">
      <w:pPr>
        <w:ind w:firstLine="567"/>
        <w:jc w:val="both"/>
        <w:rPr>
          <w:color w:val="24342E"/>
          <w:sz w:val="20"/>
          <w:szCs w:val="20"/>
        </w:rPr>
      </w:pPr>
      <w:r w:rsidRPr="0014344E">
        <w:rPr>
          <w:sz w:val="20"/>
          <w:szCs w:val="20"/>
        </w:rPr>
        <w:t>1.</w:t>
      </w:r>
      <w:r>
        <w:rPr>
          <w:sz w:val="20"/>
          <w:szCs w:val="20"/>
        </w:rPr>
        <w:t>13</w:t>
      </w:r>
      <w:r w:rsidRPr="0014344E">
        <w:rPr>
          <w:color w:val="24342E"/>
          <w:sz w:val="20"/>
          <w:szCs w:val="20"/>
        </w:rPr>
        <w:t xml:space="preserve">. </w:t>
      </w:r>
      <w:r>
        <w:rPr>
          <w:color w:val="24342E"/>
          <w:sz w:val="20"/>
          <w:szCs w:val="20"/>
        </w:rPr>
        <w:t>При проведении технического обслуживания</w:t>
      </w:r>
      <w:r w:rsidRPr="0014344E">
        <w:rPr>
          <w:color w:val="24342E"/>
          <w:sz w:val="20"/>
          <w:szCs w:val="20"/>
        </w:rPr>
        <w:t xml:space="preserve"> Исполнител</w:t>
      </w:r>
      <w:r>
        <w:rPr>
          <w:color w:val="24342E"/>
          <w:sz w:val="20"/>
          <w:szCs w:val="20"/>
        </w:rPr>
        <w:t>ь обязан</w:t>
      </w:r>
      <w:r w:rsidRPr="0014344E">
        <w:rPr>
          <w:color w:val="24342E"/>
          <w:sz w:val="20"/>
          <w:szCs w:val="20"/>
        </w:rPr>
        <w:t>:</w:t>
      </w:r>
    </w:p>
    <w:p w:rsidR="00D33DAF" w:rsidRPr="00A11C05" w:rsidRDefault="00D33DAF" w:rsidP="00D33DAF">
      <w:pPr>
        <w:pStyle w:val="ad"/>
        <w:numPr>
          <w:ilvl w:val="0"/>
          <w:numId w:val="50"/>
        </w:numPr>
        <w:spacing w:after="0" w:line="240" w:lineRule="auto"/>
        <w:ind w:left="851" w:hanging="284"/>
        <w:jc w:val="both"/>
        <w:rPr>
          <w:rFonts w:ascii="Times New Roman" w:hAnsi="Times New Roman" w:cs="Times New Roman"/>
          <w:sz w:val="20"/>
          <w:szCs w:val="20"/>
        </w:rPr>
      </w:pPr>
      <w:r w:rsidRPr="00A11C05">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D33DAF" w:rsidRPr="00A11C05" w:rsidRDefault="00D33DAF" w:rsidP="00D33DAF">
      <w:pPr>
        <w:pStyle w:val="af9"/>
        <w:numPr>
          <w:ilvl w:val="0"/>
          <w:numId w:val="50"/>
        </w:numPr>
        <w:ind w:left="851" w:hanging="284"/>
        <w:jc w:val="both"/>
        <w:rPr>
          <w:rFonts w:ascii="Times New Roman" w:hAnsi="Times New Roman"/>
          <w:sz w:val="20"/>
          <w:szCs w:val="20"/>
        </w:rPr>
      </w:pPr>
      <w:r w:rsidRPr="00A11C05">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D33DAF" w:rsidRPr="00A11C05" w:rsidRDefault="00D33DAF" w:rsidP="00D33DAF">
      <w:pPr>
        <w:pStyle w:val="af9"/>
        <w:numPr>
          <w:ilvl w:val="0"/>
          <w:numId w:val="50"/>
        </w:numPr>
        <w:ind w:left="851" w:hanging="284"/>
        <w:jc w:val="both"/>
        <w:rPr>
          <w:rFonts w:ascii="Times New Roman" w:hAnsi="Times New Roman"/>
          <w:sz w:val="20"/>
          <w:szCs w:val="20"/>
        </w:rPr>
      </w:pPr>
      <w:r w:rsidRPr="00A11C05">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w:t>
      </w:r>
      <w:r w:rsidRPr="00A11C05">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D33DAF" w:rsidRDefault="00D33DAF" w:rsidP="00D33DAF">
      <w:pPr>
        <w:pStyle w:val="af9"/>
        <w:ind w:firstLine="567"/>
        <w:jc w:val="both"/>
        <w:rPr>
          <w:rFonts w:ascii="Times New Roman" w:hAnsi="Times New Roman"/>
          <w:sz w:val="20"/>
          <w:szCs w:val="20"/>
        </w:rPr>
      </w:pPr>
      <w:r>
        <w:rPr>
          <w:rFonts w:ascii="Times New Roman" w:hAnsi="Times New Roman"/>
          <w:sz w:val="20"/>
          <w:szCs w:val="20"/>
        </w:rPr>
        <w:t xml:space="preserve">1.14. </w:t>
      </w:r>
      <w:r w:rsidRPr="00A11C05">
        <w:rPr>
          <w:rFonts w:ascii="Times New Roman" w:hAnsi="Times New Roman"/>
          <w:sz w:val="20"/>
          <w:szCs w:val="20"/>
        </w:rPr>
        <w:t xml:space="preserve">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w:t>
      </w:r>
      <w:r>
        <w:rPr>
          <w:rFonts w:ascii="Times New Roman" w:hAnsi="Times New Roman"/>
          <w:sz w:val="20"/>
          <w:szCs w:val="20"/>
        </w:rPr>
        <w:t>О</w:t>
      </w:r>
      <w:r w:rsidRPr="00A11C05">
        <w:rPr>
          <w:rFonts w:ascii="Times New Roman" w:hAnsi="Times New Roman"/>
          <w:sz w:val="20"/>
          <w:szCs w:val="20"/>
        </w:rPr>
        <w:t xml:space="preserve">ПС и СОУЭ по каждому объекту. </w:t>
      </w:r>
    </w:p>
    <w:p w:rsidR="00D33DAF" w:rsidRDefault="00D33DAF" w:rsidP="00D33DAF">
      <w:pPr>
        <w:pStyle w:val="af9"/>
        <w:ind w:firstLine="567"/>
        <w:jc w:val="both"/>
        <w:rPr>
          <w:rFonts w:ascii="Times New Roman" w:hAnsi="Times New Roman"/>
          <w:sz w:val="20"/>
          <w:szCs w:val="20"/>
        </w:rPr>
      </w:pPr>
      <w:r>
        <w:rPr>
          <w:rFonts w:ascii="Times New Roman" w:hAnsi="Times New Roman"/>
          <w:sz w:val="20"/>
          <w:szCs w:val="20"/>
        </w:rPr>
        <w:t>1.15</w:t>
      </w:r>
      <w:r w:rsidRPr="00A11C05">
        <w:rPr>
          <w:rFonts w:ascii="Times New Roman" w:hAnsi="Times New Roman"/>
          <w:sz w:val="20"/>
          <w:szCs w:val="20"/>
        </w:rPr>
        <w:t>.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D33DAF" w:rsidRDefault="00D33DAF" w:rsidP="00D33DAF">
      <w:pPr>
        <w:pStyle w:val="af9"/>
        <w:ind w:firstLine="567"/>
        <w:jc w:val="both"/>
        <w:rPr>
          <w:rFonts w:ascii="Times New Roman" w:hAnsi="Times New Roman"/>
          <w:bCs/>
          <w:snapToGrid w:val="0"/>
          <w:sz w:val="20"/>
          <w:szCs w:val="20"/>
        </w:rPr>
      </w:pPr>
      <w:r>
        <w:rPr>
          <w:rFonts w:ascii="Times New Roman" w:hAnsi="Times New Roman"/>
          <w:bCs/>
          <w:snapToGrid w:val="0"/>
          <w:sz w:val="20"/>
          <w:szCs w:val="20"/>
        </w:rPr>
        <w:t>1.16</w:t>
      </w:r>
      <w:r w:rsidRPr="00A11C05">
        <w:rPr>
          <w:rFonts w:ascii="Times New Roman" w:hAnsi="Times New Roman"/>
          <w:bCs/>
          <w:snapToGrid w:val="0"/>
          <w:sz w:val="20"/>
          <w:szCs w:val="20"/>
        </w:rPr>
        <w:t>.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r>
        <w:rPr>
          <w:rFonts w:ascii="Times New Roman" w:hAnsi="Times New Roman"/>
          <w:bCs/>
          <w:snapToGrid w:val="0"/>
          <w:sz w:val="20"/>
          <w:szCs w:val="20"/>
        </w:rPr>
        <w:t>.</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17</w:t>
      </w:r>
      <w:r w:rsidRPr="00A11C05">
        <w:rPr>
          <w:rFonts w:ascii="Times New Roman" w:hAnsi="Times New Roman"/>
          <w:sz w:val="20"/>
          <w:szCs w:val="20"/>
        </w:rPr>
        <w:t xml:space="preserve">.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11C05">
        <w:rPr>
          <w:rFonts w:ascii="Times New Roman" w:hAnsi="Times New Roman"/>
          <w:bCs/>
          <w:snapToGrid w:val="0"/>
          <w:sz w:val="20"/>
          <w:szCs w:val="20"/>
        </w:rPr>
        <w:t>Гарантийный срок на результат оказанных услуг (</w:t>
      </w:r>
      <w:r w:rsidRPr="00A11C05">
        <w:rPr>
          <w:rFonts w:ascii="Times New Roman" w:hAnsi="Times New Roman"/>
          <w:snapToGrid w:val="0"/>
          <w:sz w:val="20"/>
          <w:szCs w:val="20"/>
        </w:rPr>
        <w:t>выполненных работ</w:t>
      </w:r>
      <w:r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D33DAF" w:rsidRPr="00A11C05" w:rsidRDefault="00D33DAF" w:rsidP="00D33DAF">
      <w:pPr>
        <w:pStyle w:val="af9"/>
        <w:ind w:firstLine="567"/>
        <w:jc w:val="both"/>
        <w:rPr>
          <w:rFonts w:ascii="Times New Roman" w:hAnsi="Times New Roman"/>
          <w:sz w:val="20"/>
          <w:szCs w:val="20"/>
        </w:rPr>
      </w:pPr>
      <w:r>
        <w:rPr>
          <w:rFonts w:ascii="Times New Roman" w:hAnsi="Times New Roman"/>
          <w:sz w:val="20"/>
          <w:szCs w:val="20"/>
        </w:rPr>
        <w:t>1.18</w:t>
      </w:r>
      <w:r w:rsidRPr="00A11C05">
        <w:rPr>
          <w:rFonts w:ascii="Times New Roman" w:hAnsi="Times New Roman"/>
          <w:sz w:val="20"/>
          <w:szCs w:val="20"/>
        </w:rPr>
        <w:t>.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D33DAF" w:rsidRPr="00A11C05" w:rsidRDefault="00D33DAF" w:rsidP="00D33DAF">
      <w:pPr>
        <w:pStyle w:val="af9"/>
        <w:ind w:firstLine="567"/>
        <w:jc w:val="both"/>
        <w:rPr>
          <w:rFonts w:ascii="Times New Roman" w:hAnsi="Times New Roman"/>
          <w:sz w:val="20"/>
          <w:szCs w:val="20"/>
        </w:rPr>
      </w:pPr>
      <w:r>
        <w:rPr>
          <w:rFonts w:ascii="Times New Roman" w:hAnsi="Times New Roman"/>
          <w:sz w:val="20"/>
          <w:szCs w:val="20"/>
        </w:rPr>
        <w:t>1.19</w:t>
      </w:r>
      <w:r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D33DAF" w:rsidRPr="00A11C05" w:rsidRDefault="00D33DAF" w:rsidP="00D33DAF">
      <w:pPr>
        <w:pStyle w:val="af9"/>
        <w:ind w:firstLine="567"/>
        <w:jc w:val="both"/>
        <w:rPr>
          <w:rFonts w:ascii="Times New Roman" w:hAnsi="Times New Roman"/>
          <w:sz w:val="20"/>
          <w:szCs w:val="20"/>
        </w:rPr>
      </w:pPr>
      <w:r>
        <w:rPr>
          <w:rFonts w:ascii="Times New Roman" w:hAnsi="Times New Roman"/>
          <w:sz w:val="20"/>
          <w:szCs w:val="20"/>
        </w:rPr>
        <w:t>1.20</w:t>
      </w:r>
      <w:r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1</w:t>
      </w:r>
      <w:r w:rsidRPr="00A11C05">
        <w:rPr>
          <w:rFonts w:ascii="Times New Roman" w:hAnsi="Times New Roman"/>
          <w:sz w:val="20"/>
          <w:szCs w:val="20"/>
        </w:rPr>
        <w:t>. Исполнитель обеспечивает проведение профилактических работы в системах ОПС и СОУЭ в период, когда объект не находится в режиме охраны.</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22</w:t>
      </w:r>
      <w:r w:rsidRPr="00A11C05">
        <w:rPr>
          <w:rFonts w:ascii="Times New Roman" w:hAnsi="Times New Roman"/>
          <w:sz w:val="20"/>
          <w:szCs w:val="20"/>
        </w:rPr>
        <w:t>.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D33DAF" w:rsidRPr="00A11C05"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23</w:t>
      </w:r>
      <w:r w:rsidRPr="00A11C05">
        <w:rPr>
          <w:rFonts w:ascii="Times New Roman" w:hAnsi="Times New Roman"/>
          <w:sz w:val="20"/>
          <w:szCs w:val="20"/>
        </w:rPr>
        <w:t>.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D33DAF" w:rsidRDefault="00D33DAF" w:rsidP="00D33DAF">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24</w:t>
      </w:r>
      <w:r w:rsidRPr="00A11C05">
        <w:rPr>
          <w:rFonts w:ascii="Times New Roman" w:hAnsi="Times New Roman"/>
          <w:sz w:val="20"/>
          <w:szCs w:val="20"/>
        </w:rPr>
        <w:t>.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D33DAF" w:rsidRDefault="00D33DAF" w:rsidP="00D33DAF">
      <w:pPr>
        <w:pStyle w:val="af9"/>
        <w:ind w:firstLine="567"/>
        <w:jc w:val="both"/>
        <w:rPr>
          <w:rFonts w:ascii="Times New Roman" w:hAnsi="Times New Roman"/>
          <w:sz w:val="20"/>
          <w:szCs w:val="20"/>
        </w:rPr>
      </w:pPr>
      <w:r>
        <w:rPr>
          <w:rFonts w:ascii="Times New Roman" w:hAnsi="Times New Roman"/>
          <w:sz w:val="20"/>
          <w:szCs w:val="20"/>
        </w:rPr>
        <w:t>1.25</w:t>
      </w:r>
      <w:r w:rsidRPr="00A11C05">
        <w:rPr>
          <w:rFonts w:ascii="Times New Roman" w:hAnsi="Times New Roman"/>
          <w:sz w:val="20"/>
          <w:szCs w:val="20"/>
        </w:rPr>
        <w:t>.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D33DAF" w:rsidRPr="00152D74" w:rsidRDefault="00D33DAF" w:rsidP="00D33DAF">
      <w:pPr>
        <w:pStyle w:val="af9"/>
        <w:ind w:firstLine="567"/>
        <w:jc w:val="both"/>
        <w:rPr>
          <w:rFonts w:ascii="Times New Roman" w:hAnsi="Times New Roman"/>
          <w:sz w:val="20"/>
          <w:szCs w:val="20"/>
        </w:rPr>
      </w:pPr>
      <w:r>
        <w:rPr>
          <w:rFonts w:ascii="Times New Roman" w:hAnsi="Times New Roman"/>
          <w:sz w:val="20"/>
          <w:szCs w:val="20"/>
        </w:rPr>
        <w:t>1.26</w:t>
      </w:r>
      <w:r w:rsidRPr="00152D74">
        <w:rPr>
          <w:rFonts w:ascii="Times New Roman" w:hAnsi="Times New Roman"/>
          <w:sz w:val="20"/>
          <w:szCs w:val="20"/>
        </w:rPr>
        <w:t>.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D33DAF" w:rsidRPr="002C4C0E" w:rsidRDefault="00D33DAF" w:rsidP="00D33DAF">
      <w:pPr>
        <w:ind w:firstLine="284"/>
        <w:jc w:val="both"/>
      </w:pPr>
    </w:p>
    <w:p w:rsidR="00D33DAF" w:rsidRPr="00152D74" w:rsidRDefault="00D33DAF" w:rsidP="00D33DAF">
      <w:pPr>
        <w:jc w:val="both"/>
        <w:rPr>
          <w:b/>
          <w:sz w:val="20"/>
          <w:szCs w:val="20"/>
        </w:rPr>
      </w:pPr>
      <w:r w:rsidRPr="00152D74">
        <w:rPr>
          <w:b/>
          <w:sz w:val="20"/>
          <w:szCs w:val="20"/>
        </w:rPr>
        <w:t xml:space="preserve">2. </w:t>
      </w:r>
      <w:r w:rsidRPr="00152D74">
        <w:rPr>
          <w:b/>
          <w:color w:val="000000"/>
          <w:sz w:val="20"/>
          <w:szCs w:val="20"/>
        </w:rPr>
        <w:t>Организация и порядок оказания услуг.</w:t>
      </w:r>
    </w:p>
    <w:p w:rsidR="00D33DAF" w:rsidRDefault="00D33DAF" w:rsidP="00D33DAF">
      <w:pPr>
        <w:tabs>
          <w:tab w:val="left" w:pos="851"/>
        </w:tabs>
        <w:ind w:firstLine="567"/>
        <w:jc w:val="both"/>
        <w:rPr>
          <w:sz w:val="20"/>
          <w:szCs w:val="20"/>
        </w:rPr>
      </w:pPr>
      <w:r w:rsidRPr="00AA46AC">
        <w:rPr>
          <w:rStyle w:val="FontStyle11"/>
          <w:sz w:val="20"/>
          <w:szCs w:val="20"/>
        </w:rPr>
        <w:t xml:space="preserve">2.1. В течение 3 (трех) календарных дней с момента заключения договора </w:t>
      </w:r>
      <w:r w:rsidRPr="00AA46A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AA46AC">
        <w:rPr>
          <w:color w:val="000000"/>
          <w:sz w:val="20"/>
          <w:szCs w:val="20"/>
          <w:shd w:val="clear" w:color="auto" w:fill="FFFFFF"/>
        </w:rPr>
        <w:t xml:space="preserve">по штатному расписанию </w:t>
      </w:r>
      <w:r w:rsidRPr="00AA46AC">
        <w:rPr>
          <w:sz w:val="20"/>
          <w:szCs w:val="20"/>
        </w:rPr>
        <w:t xml:space="preserve">и контактных телефонов. Также Исполнитель направляет Заказчику документы, </w:t>
      </w:r>
      <w:r w:rsidRPr="00AA46AC">
        <w:rPr>
          <w:sz w:val="20"/>
          <w:szCs w:val="20"/>
        </w:rPr>
        <w:lastRenderedPageBreak/>
        <w:t xml:space="preserve">подтверждающие соответствие сотрудников Исполнителя требованиям, указанным в п. </w:t>
      </w:r>
      <w:r>
        <w:rPr>
          <w:sz w:val="20"/>
          <w:szCs w:val="20"/>
        </w:rPr>
        <w:t>1.12</w:t>
      </w:r>
      <w:r w:rsidRPr="00AA46AC">
        <w:rPr>
          <w:sz w:val="20"/>
          <w:szCs w:val="20"/>
        </w:rPr>
        <w:t xml:space="preserve">. настоящего технического задания. </w:t>
      </w:r>
    </w:p>
    <w:p w:rsidR="00D33DAF" w:rsidRPr="00AA46AC" w:rsidRDefault="00D33DAF" w:rsidP="00D33DAF">
      <w:pPr>
        <w:tabs>
          <w:tab w:val="left" w:pos="851"/>
        </w:tabs>
        <w:ind w:firstLine="567"/>
        <w:jc w:val="both"/>
        <w:rPr>
          <w:sz w:val="20"/>
          <w:szCs w:val="20"/>
        </w:rPr>
      </w:pPr>
      <w:r w:rsidRPr="00AA46AC">
        <w:rPr>
          <w:sz w:val="20"/>
          <w:szCs w:val="20"/>
        </w:rPr>
        <w:t xml:space="preserve">2.2. </w:t>
      </w:r>
      <w:r w:rsidRPr="00AA46AC">
        <w:rPr>
          <w:rStyle w:val="FontStyle11"/>
          <w:sz w:val="20"/>
          <w:szCs w:val="20"/>
        </w:rPr>
        <w:t xml:space="preserve">Первичное обследование. В течение 5 (пяти) календарных дней с момента заключения Контракта </w:t>
      </w:r>
      <w:r w:rsidRPr="00AA46A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D33DAF" w:rsidRPr="00AA46AC" w:rsidRDefault="00D33DAF" w:rsidP="00D33DAF">
      <w:pPr>
        <w:tabs>
          <w:tab w:val="left" w:pos="1276"/>
        </w:tabs>
        <w:ind w:left="567"/>
        <w:jc w:val="both"/>
        <w:rPr>
          <w:sz w:val="20"/>
          <w:szCs w:val="20"/>
        </w:rPr>
      </w:pPr>
      <w:r>
        <w:rPr>
          <w:sz w:val="20"/>
          <w:szCs w:val="20"/>
        </w:rPr>
        <w:t xml:space="preserve">2.2.1. </w:t>
      </w:r>
      <w:r w:rsidRPr="00AA46AC">
        <w:rPr>
          <w:sz w:val="20"/>
          <w:szCs w:val="20"/>
        </w:rPr>
        <w:t>При этом Исполнитель обязуется:</w:t>
      </w:r>
    </w:p>
    <w:p w:rsidR="00D33DAF" w:rsidRPr="00AA46AC" w:rsidRDefault="00D33DAF" w:rsidP="00D33DAF">
      <w:pPr>
        <w:tabs>
          <w:tab w:val="left" w:pos="1276"/>
        </w:tabs>
        <w:ind w:firstLine="567"/>
        <w:jc w:val="both"/>
        <w:rPr>
          <w:sz w:val="20"/>
          <w:szCs w:val="20"/>
        </w:rPr>
      </w:pPr>
      <w:r w:rsidRPr="00AA46AC">
        <w:rPr>
          <w:sz w:val="20"/>
          <w:szCs w:val="20"/>
        </w:rPr>
        <w:t>- согласовать с Заказчиком дату проведения первичного обследования;</w:t>
      </w:r>
    </w:p>
    <w:p w:rsidR="00D33DAF" w:rsidRPr="00AA46AC" w:rsidRDefault="00D33DAF" w:rsidP="00D33DAF">
      <w:pPr>
        <w:tabs>
          <w:tab w:val="left" w:pos="1276"/>
        </w:tabs>
        <w:ind w:firstLine="567"/>
        <w:jc w:val="both"/>
        <w:rPr>
          <w:sz w:val="20"/>
          <w:szCs w:val="20"/>
        </w:rPr>
      </w:pPr>
      <w:r w:rsidRPr="00AA46A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D33DAF" w:rsidRPr="00AA46AC" w:rsidRDefault="00D33DAF" w:rsidP="00D33DAF">
      <w:pPr>
        <w:tabs>
          <w:tab w:val="left" w:pos="1276"/>
        </w:tabs>
        <w:ind w:firstLine="567"/>
        <w:jc w:val="both"/>
        <w:rPr>
          <w:sz w:val="20"/>
          <w:szCs w:val="20"/>
        </w:rPr>
      </w:pPr>
      <w:r w:rsidRPr="00AA46A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D33DAF" w:rsidRPr="00AA46AC" w:rsidRDefault="00D33DAF" w:rsidP="00D33DAF">
      <w:pPr>
        <w:tabs>
          <w:tab w:val="left" w:pos="1276"/>
        </w:tabs>
        <w:ind w:firstLine="567"/>
        <w:jc w:val="both"/>
        <w:rPr>
          <w:sz w:val="20"/>
          <w:szCs w:val="20"/>
        </w:rPr>
      </w:pPr>
      <w:r w:rsidRPr="00AA46AC">
        <w:rPr>
          <w:sz w:val="20"/>
          <w:szCs w:val="20"/>
        </w:rPr>
        <w:t>- составить Акт первичного обследования на каждый объект.</w:t>
      </w:r>
    </w:p>
    <w:p w:rsidR="00D33DAF" w:rsidRPr="00AA46AC" w:rsidRDefault="00D33DAF" w:rsidP="00D33DAF">
      <w:pPr>
        <w:tabs>
          <w:tab w:val="left" w:pos="1276"/>
        </w:tabs>
        <w:ind w:left="567"/>
        <w:jc w:val="both"/>
        <w:rPr>
          <w:sz w:val="20"/>
          <w:szCs w:val="20"/>
        </w:rPr>
      </w:pPr>
      <w:r w:rsidRPr="00AA46AC">
        <w:rPr>
          <w:sz w:val="20"/>
          <w:szCs w:val="20"/>
        </w:rPr>
        <w:t>2.2.2. Для участия в комиссии по проведению обследования Заказчик обеспечивает:</w:t>
      </w:r>
    </w:p>
    <w:p w:rsidR="00D33DAF" w:rsidRPr="00AA46AC" w:rsidRDefault="00D33DAF" w:rsidP="00D33DAF">
      <w:pPr>
        <w:tabs>
          <w:tab w:val="left" w:pos="1276"/>
        </w:tabs>
        <w:ind w:firstLine="567"/>
        <w:jc w:val="both"/>
        <w:rPr>
          <w:sz w:val="20"/>
          <w:szCs w:val="20"/>
        </w:rPr>
      </w:pPr>
      <w:r w:rsidRPr="00AA46AC">
        <w:rPr>
          <w:sz w:val="20"/>
          <w:szCs w:val="20"/>
        </w:rPr>
        <w:t>- допуск Исполнителя на территорию объектов;</w:t>
      </w:r>
    </w:p>
    <w:p w:rsidR="00D33DAF" w:rsidRPr="00AA46AC" w:rsidRDefault="00D33DAF" w:rsidP="00D33DAF">
      <w:pPr>
        <w:tabs>
          <w:tab w:val="left" w:pos="1276"/>
        </w:tabs>
        <w:ind w:firstLine="567"/>
        <w:jc w:val="both"/>
        <w:rPr>
          <w:sz w:val="20"/>
          <w:szCs w:val="20"/>
        </w:rPr>
      </w:pPr>
      <w:r w:rsidRPr="00AA46A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D33DAF" w:rsidRPr="00AA46AC" w:rsidRDefault="00D33DAF" w:rsidP="00D33DAF">
      <w:pPr>
        <w:tabs>
          <w:tab w:val="left" w:pos="1276"/>
        </w:tabs>
        <w:ind w:left="567"/>
        <w:jc w:val="both"/>
        <w:rPr>
          <w:sz w:val="20"/>
          <w:szCs w:val="20"/>
        </w:rPr>
      </w:pPr>
      <w:r w:rsidRPr="00AA46AC">
        <w:rPr>
          <w:sz w:val="20"/>
          <w:szCs w:val="20"/>
        </w:rPr>
        <w:t>2.2.3. Работы по первичному обследованию состоят из:</w:t>
      </w:r>
    </w:p>
    <w:p w:rsidR="00D33DAF" w:rsidRPr="00AA46AC" w:rsidRDefault="00D33DAF" w:rsidP="00D33DAF">
      <w:pPr>
        <w:tabs>
          <w:tab w:val="left" w:pos="1276"/>
        </w:tabs>
        <w:ind w:firstLine="567"/>
        <w:jc w:val="both"/>
        <w:rPr>
          <w:sz w:val="20"/>
          <w:szCs w:val="20"/>
        </w:rPr>
      </w:pPr>
      <w:r w:rsidRPr="00AA46AC">
        <w:rPr>
          <w:sz w:val="20"/>
          <w:szCs w:val="20"/>
        </w:rPr>
        <w:t>- проверки наличия эксплуатационной, проектной и приёмо-сдаточной документации;</w:t>
      </w:r>
    </w:p>
    <w:p w:rsidR="00D33DAF" w:rsidRPr="00AA46AC" w:rsidRDefault="00D33DAF" w:rsidP="00D33DAF">
      <w:pPr>
        <w:tabs>
          <w:tab w:val="left" w:pos="1276"/>
        </w:tabs>
        <w:ind w:firstLine="567"/>
        <w:jc w:val="both"/>
        <w:rPr>
          <w:sz w:val="20"/>
          <w:szCs w:val="20"/>
        </w:rPr>
      </w:pPr>
      <w:r w:rsidRPr="00AA46AC">
        <w:rPr>
          <w:sz w:val="20"/>
          <w:szCs w:val="20"/>
        </w:rPr>
        <w:t>- проверки соответствия монтажа установок пожарной автоматики проектной или исполнительной документации;</w:t>
      </w:r>
    </w:p>
    <w:p w:rsidR="00D33DAF" w:rsidRPr="00AA46AC" w:rsidRDefault="00D33DAF" w:rsidP="00D33DAF">
      <w:pPr>
        <w:tabs>
          <w:tab w:val="left" w:pos="1276"/>
        </w:tabs>
        <w:ind w:firstLine="567"/>
        <w:jc w:val="both"/>
        <w:rPr>
          <w:sz w:val="20"/>
          <w:szCs w:val="20"/>
        </w:rPr>
      </w:pPr>
      <w:r w:rsidRPr="00AA46AC">
        <w:rPr>
          <w:sz w:val="20"/>
          <w:szCs w:val="20"/>
        </w:rPr>
        <w:t>- комплексной проверки работоспособности установок ОПС и СОУЭ.</w:t>
      </w:r>
    </w:p>
    <w:p w:rsidR="00D33DAF" w:rsidRPr="00AA46AC" w:rsidRDefault="00D33DAF" w:rsidP="00D33DAF">
      <w:pPr>
        <w:ind w:firstLine="567"/>
        <w:jc w:val="both"/>
        <w:rPr>
          <w:sz w:val="20"/>
          <w:szCs w:val="20"/>
        </w:rPr>
      </w:pPr>
      <w:r>
        <w:rPr>
          <w:rStyle w:val="FontStyle11"/>
          <w:sz w:val="20"/>
          <w:szCs w:val="20"/>
        </w:rPr>
        <w:t xml:space="preserve">2.2.4. </w:t>
      </w:r>
      <w:r w:rsidRPr="00AA46AC">
        <w:rPr>
          <w:rStyle w:val="FontStyle11"/>
          <w:sz w:val="20"/>
          <w:szCs w:val="20"/>
        </w:rPr>
        <w:t xml:space="preserve">В течение 3 (трёх) календарных дней с момента подписания Акта первичного обследования </w:t>
      </w:r>
      <w:r w:rsidRPr="00AA46AC">
        <w:rPr>
          <w:sz w:val="20"/>
          <w:szCs w:val="20"/>
        </w:rPr>
        <w:t>Исполнитель оформляет и передаёт Заказчику следующую документацию</w:t>
      </w:r>
      <w:r w:rsidRPr="00AA46AC">
        <w:rPr>
          <w:rStyle w:val="FontStyle11"/>
          <w:sz w:val="20"/>
          <w:szCs w:val="20"/>
        </w:rPr>
        <w:t>:</w:t>
      </w:r>
    </w:p>
    <w:p w:rsidR="00D33DAF" w:rsidRPr="00AA46AC" w:rsidRDefault="00D33DAF" w:rsidP="00D33DAF">
      <w:pPr>
        <w:ind w:left="567"/>
        <w:jc w:val="both"/>
        <w:rPr>
          <w:sz w:val="20"/>
          <w:szCs w:val="20"/>
        </w:rPr>
      </w:pPr>
      <w:r w:rsidRPr="00AA46AC">
        <w:rPr>
          <w:sz w:val="20"/>
          <w:szCs w:val="20"/>
        </w:rPr>
        <w:t>- Журнал регистрации работ по ТО и ППР;</w:t>
      </w:r>
    </w:p>
    <w:p w:rsidR="00D33DAF" w:rsidRPr="00AA46AC" w:rsidRDefault="00D33DAF" w:rsidP="00D33DAF">
      <w:pPr>
        <w:ind w:left="567"/>
        <w:jc w:val="both"/>
        <w:rPr>
          <w:sz w:val="20"/>
          <w:szCs w:val="20"/>
        </w:rPr>
      </w:pPr>
      <w:r w:rsidRPr="00AA46AC">
        <w:rPr>
          <w:sz w:val="20"/>
          <w:szCs w:val="20"/>
        </w:rPr>
        <w:t>- Журнал учета вызовов;</w:t>
      </w:r>
    </w:p>
    <w:p w:rsidR="00D33DAF" w:rsidRPr="00AA46AC" w:rsidRDefault="00D33DAF" w:rsidP="00D33DAF">
      <w:pPr>
        <w:ind w:left="567"/>
        <w:jc w:val="both"/>
        <w:rPr>
          <w:sz w:val="20"/>
          <w:szCs w:val="20"/>
        </w:rPr>
      </w:pPr>
      <w:r w:rsidRPr="00AA46AC">
        <w:rPr>
          <w:sz w:val="20"/>
          <w:szCs w:val="20"/>
        </w:rPr>
        <w:t>- Журнал учёта неисправностей и отказов;</w:t>
      </w:r>
    </w:p>
    <w:p w:rsidR="00D33DAF" w:rsidRPr="00AA46AC" w:rsidRDefault="00D33DAF" w:rsidP="00D33DAF">
      <w:pPr>
        <w:ind w:left="567"/>
        <w:jc w:val="both"/>
        <w:rPr>
          <w:sz w:val="20"/>
          <w:szCs w:val="20"/>
        </w:rPr>
      </w:pPr>
      <w:r w:rsidRPr="00AA46AC">
        <w:rPr>
          <w:sz w:val="20"/>
          <w:szCs w:val="20"/>
        </w:rPr>
        <w:t>- График проведения ТО и ППР;</w:t>
      </w:r>
    </w:p>
    <w:p w:rsidR="00D33DAF" w:rsidRPr="00AA46AC" w:rsidRDefault="00D33DAF" w:rsidP="00D33DAF">
      <w:pPr>
        <w:ind w:left="567"/>
        <w:jc w:val="both"/>
        <w:rPr>
          <w:sz w:val="20"/>
          <w:szCs w:val="20"/>
        </w:rPr>
      </w:pPr>
      <w:r w:rsidRPr="00AA46AC">
        <w:rPr>
          <w:sz w:val="20"/>
          <w:szCs w:val="20"/>
        </w:rPr>
        <w:t>- Инструкцию по эксплуатации систем ОПС и СОУЭ;</w:t>
      </w:r>
    </w:p>
    <w:p w:rsidR="00D33DAF" w:rsidRPr="00152D74" w:rsidRDefault="00D33DAF" w:rsidP="00D33DAF">
      <w:pPr>
        <w:ind w:left="567"/>
        <w:jc w:val="both"/>
        <w:rPr>
          <w:sz w:val="20"/>
          <w:szCs w:val="20"/>
        </w:rPr>
      </w:pPr>
      <w:r w:rsidRPr="00152D74">
        <w:rPr>
          <w:sz w:val="20"/>
          <w:szCs w:val="20"/>
        </w:rPr>
        <w:t>- Регламент работ.</w:t>
      </w:r>
    </w:p>
    <w:p w:rsidR="00D33DAF" w:rsidRPr="00152D74" w:rsidRDefault="00D33DAF" w:rsidP="00D33DAF">
      <w:pPr>
        <w:ind w:firstLine="567"/>
        <w:jc w:val="both"/>
        <w:rPr>
          <w:sz w:val="20"/>
          <w:szCs w:val="20"/>
        </w:rPr>
      </w:pPr>
      <w:r w:rsidRPr="00152D74">
        <w:rPr>
          <w:bCs/>
          <w:sz w:val="20"/>
          <w:szCs w:val="20"/>
        </w:rPr>
        <w:t xml:space="preserve">2.2.5. На основании </w:t>
      </w:r>
      <w:r w:rsidRPr="00152D74">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D33DAF" w:rsidRPr="00152D74" w:rsidRDefault="00D33DAF" w:rsidP="00D33DAF">
      <w:pPr>
        <w:ind w:firstLine="567"/>
        <w:jc w:val="both"/>
        <w:rPr>
          <w:sz w:val="20"/>
          <w:szCs w:val="20"/>
        </w:rPr>
      </w:pPr>
      <w:r w:rsidRPr="00152D74">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D33DAF" w:rsidRPr="00152D74" w:rsidRDefault="00D33DAF" w:rsidP="00D33DAF">
      <w:pPr>
        <w:ind w:firstLine="567"/>
        <w:jc w:val="both"/>
        <w:rPr>
          <w:sz w:val="20"/>
          <w:szCs w:val="20"/>
        </w:rPr>
      </w:pPr>
      <w:r w:rsidRPr="00152D74">
        <w:rPr>
          <w:sz w:val="20"/>
          <w:szCs w:val="20"/>
        </w:rPr>
        <w:t>2.2.7. В течение 5</w:t>
      </w:r>
      <w:r w:rsidRPr="00152D74">
        <w:rPr>
          <w:rStyle w:val="FontStyle11"/>
          <w:sz w:val="20"/>
          <w:szCs w:val="20"/>
        </w:rPr>
        <w:t xml:space="preserve"> (пяти) календарных дней с момента заключения </w:t>
      </w:r>
      <w:r w:rsidR="00954BD1">
        <w:rPr>
          <w:rStyle w:val="FontStyle11"/>
          <w:sz w:val="20"/>
          <w:szCs w:val="20"/>
        </w:rPr>
        <w:t>договора</w:t>
      </w:r>
      <w:r w:rsidRPr="00152D74">
        <w:rPr>
          <w:rStyle w:val="FontStyle11"/>
          <w:sz w:val="20"/>
          <w:szCs w:val="20"/>
        </w:rPr>
        <w:t xml:space="preserve">, </w:t>
      </w:r>
      <w:r w:rsidRPr="00152D74">
        <w:rPr>
          <w:sz w:val="20"/>
          <w:szCs w:val="20"/>
        </w:rPr>
        <w:t>Исполнитель, на о</w:t>
      </w:r>
      <w:r>
        <w:rPr>
          <w:sz w:val="20"/>
          <w:szCs w:val="20"/>
        </w:rPr>
        <w:t>бъектах, указанных в Таблице № 2</w:t>
      </w:r>
      <w:r w:rsidRPr="00152D74">
        <w:rPr>
          <w:sz w:val="20"/>
          <w:szCs w:val="20"/>
        </w:rPr>
        <w:t xml:space="preserve">. настоящего Технического задания, за свой счет производит установку объектового оборудования для передачи информации о сработках </w:t>
      </w:r>
      <w:r w:rsidRPr="00152D74">
        <w:rPr>
          <w:sz w:val="20"/>
          <w:szCs w:val="20"/>
          <w:lang w:eastAsia="ar-SA"/>
        </w:rPr>
        <w:t xml:space="preserve">пожарной сигнализации на пульт центрального наблюдения (ПЦН), а также </w:t>
      </w:r>
      <w:r w:rsidRPr="00152D74">
        <w:rPr>
          <w:sz w:val="20"/>
          <w:szCs w:val="20"/>
        </w:rPr>
        <w:t xml:space="preserve">организовывает вывод сигнала о срабатывании на пульт подразделения пожарной охраны. </w:t>
      </w:r>
    </w:p>
    <w:p w:rsidR="00D33DAF" w:rsidRDefault="00D33DAF" w:rsidP="00D33DAF">
      <w:pPr>
        <w:pStyle w:val="aff2"/>
        <w:contextualSpacing/>
        <w:jc w:val="right"/>
        <w:rPr>
          <w:rFonts w:ascii="Times New Roman" w:hAnsi="Times New Roman"/>
          <w:b/>
          <w:sz w:val="20"/>
        </w:rPr>
      </w:pPr>
    </w:p>
    <w:p w:rsidR="00D33DAF" w:rsidRDefault="00D33DAF" w:rsidP="00D33DAF">
      <w:pPr>
        <w:pStyle w:val="aff2"/>
        <w:contextualSpacing/>
        <w:jc w:val="right"/>
        <w:rPr>
          <w:rFonts w:ascii="Times New Roman" w:hAnsi="Times New Roman"/>
          <w:b/>
          <w:sz w:val="20"/>
        </w:rPr>
      </w:pPr>
    </w:p>
    <w:p w:rsidR="00D33DAF" w:rsidRDefault="00D33DAF" w:rsidP="00D33DAF">
      <w:pPr>
        <w:pStyle w:val="aff2"/>
        <w:contextualSpacing/>
        <w:jc w:val="right"/>
        <w:rPr>
          <w:rFonts w:ascii="Times New Roman" w:hAnsi="Times New Roman"/>
          <w:b/>
          <w:sz w:val="20"/>
        </w:rPr>
      </w:pPr>
      <w:r w:rsidRPr="009C596D">
        <w:rPr>
          <w:rFonts w:ascii="Times New Roman" w:hAnsi="Times New Roman"/>
          <w:b/>
          <w:sz w:val="20"/>
        </w:rPr>
        <w:t>Таблица 1</w:t>
      </w:r>
    </w:p>
    <w:p w:rsidR="00D33DAF" w:rsidRPr="0004380E" w:rsidRDefault="00D33DAF" w:rsidP="00D33DAF">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D33DAF" w:rsidRPr="0004380E" w:rsidRDefault="00D33DAF" w:rsidP="00D33DAF">
      <w:pPr>
        <w:pStyle w:val="aff2"/>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D33DAF" w:rsidRPr="0004380E" w:rsidTr="00954BD1">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DAF" w:rsidRPr="0004380E" w:rsidRDefault="00D33DAF" w:rsidP="00954BD1">
            <w:pPr>
              <w:jc w:val="center"/>
              <w:rPr>
                <w:b/>
                <w:color w:val="000000"/>
                <w:sz w:val="20"/>
                <w:szCs w:val="20"/>
              </w:rPr>
            </w:pPr>
            <w:r w:rsidRPr="0004380E">
              <w:rPr>
                <w:b/>
                <w:color w:val="000000"/>
                <w:sz w:val="20"/>
                <w:szCs w:val="20"/>
              </w:rPr>
              <w:t>№п/п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D33DAF" w:rsidRPr="0004380E" w:rsidRDefault="00D33DAF" w:rsidP="00954BD1">
            <w:pPr>
              <w:jc w:val="center"/>
              <w:rPr>
                <w:b/>
                <w:color w:val="000000"/>
                <w:sz w:val="20"/>
                <w:szCs w:val="20"/>
              </w:rPr>
            </w:pPr>
            <w:r w:rsidRPr="0004380E">
              <w:rPr>
                <w:b/>
                <w:color w:val="000000"/>
                <w:sz w:val="20"/>
                <w:szCs w:val="20"/>
              </w:rPr>
              <w:t>Наименование оборудования</w:t>
            </w:r>
          </w:p>
        </w:tc>
      </w:tr>
      <w:tr w:rsidR="00D33DAF" w:rsidRPr="006E6D37" w:rsidTr="00954BD1">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BA1B5D">
              <w:rPr>
                <w:b/>
                <w:color w:val="000000"/>
                <w:sz w:val="20"/>
                <w:szCs w:val="20"/>
              </w:rPr>
              <w:t>ул. Ярославского, 300 Гаражи (5 шт.)</w:t>
            </w:r>
          </w:p>
        </w:tc>
      </w:tr>
      <w:tr w:rsidR="00D33DAF" w:rsidRPr="006E6D37" w:rsidTr="00954BD1">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Ярославского, 300 Пищеблок стационара</w:t>
            </w:r>
          </w:p>
        </w:tc>
      </w:tr>
      <w:tr w:rsidR="00D33DAF" w:rsidRPr="006E6D37" w:rsidTr="00954BD1">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Сигнал-20П</w:t>
            </w:r>
          </w:p>
        </w:tc>
      </w:tr>
      <w:tr w:rsidR="00D33DAF" w:rsidRPr="006E6D37" w:rsidTr="00954BD1">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191 Лаборатория</w:t>
            </w:r>
          </w:p>
        </w:tc>
      </w:tr>
      <w:tr w:rsidR="00D33DAF" w:rsidRPr="006E6D37" w:rsidTr="00954BD1">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Извещатель </w:t>
            </w:r>
            <w:r w:rsidR="00954BD1" w:rsidRPr="006E6D37">
              <w:rPr>
                <w:color w:val="000000"/>
                <w:sz w:val="20"/>
                <w:szCs w:val="20"/>
              </w:rPr>
              <w:t>акустический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lastRenderedPageBreak/>
              <w:t>14.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191 Клиника "Линия жизни"</w:t>
            </w:r>
          </w:p>
        </w:tc>
      </w:tr>
      <w:tr w:rsidR="00D33DAF" w:rsidRPr="006E6D37" w:rsidTr="00954BD1">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Извещатель </w:t>
            </w:r>
            <w:r w:rsidR="00954BD1" w:rsidRPr="006E6D37">
              <w:rPr>
                <w:color w:val="000000"/>
                <w:sz w:val="20"/>
                <w:szCs w:val="20"/>
              </w:rPr>
              <w:t>акустический</w:t>
            </w:r>
          </w:p>
        </w:tc>
      </w:tr>
      <w:tr w:rsidR="00D33DAF" w:rsidRPr="006E6D37" w:rsidTr="00954BD1">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Академика Образцова, 27 Кабинет УЗИ филиала взрослой поликлиники</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Извещатель </w:t>
            </w:r>
            <w:r w:rsidR="00954BD1" w:rsidRPr="006E6D37">
              <w:rPr>
                <w:color w:val="000000"/>
                <w:sz w:val="20"/>
                <w:szCs w:val="20"/>
              </w:rPr>
              <w:t>акустический</w:t>
            </w:r>
          </w:p>
        </w:tc>
      </w:tr>
      <w:tr w:rsidR="00D33DAF" w:rsidRPr="006E6D37" w:rsidTr="00954BD1">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Академика Образцова, 27 Детская поликлиника</w:t>
            </w:r>
          </w:p>
        </w:tc>
      </w:tr>
      <w:tr w:rsidR="00D33DAF" w:rsidRPr="006E6D37" w:rsidTr="00954BD1">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1-я Кировская, 41 Амбулаторная поликлиника</w:t>
            </w:r>
          </w:p>
        </w:tc>
      </w:tr>
      <w:tr w:rsidR="00D33DAF" w:rsidRPr="006E6D37" w:rsidTr="00954BD1">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Извещатель </w:t>
            </w:r>
            <w:r w:rsidR="00954BD1" w:rsidRPr="006E6D37">
              <w:rPr>
                <w:color w:val="000000"/>
                <w:sz w:val="20"/>
                <w:szCs w:val="20"/>
              </w:rPr>
              <w:t>акустический</w:t>
            </w:r>
          </w:p>
        </w:tc>
      </w:tr>
      <w:tr w:rsidR="00D33DAF" w:rsidRPr="006E6D37" w:rsidTr="00954BD1">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214 "А" Взрослая поликлиника</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206 Детская поликлиника</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ст. Батарейная, ул. Ангарская, 11 Амбулаторная поликлиника</w:t>
            </w:r>
          </w:p>
        </w:tc>
      </w:tr>
      <w:tr w:rsidR="00D33DAF" w:rsidRPr="006E6D37" w:rsidTr="00954BD1">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ИК+БС</w:t>
            </w:r>
          </w:p>
        </w:tc>
      </w:tr>
      <w:tr w:rsidR="00D33DAF" w:rsidRPr="006E6D37" w:rsidTr="00954BD1">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п. Вересовка, ул. 3-я Дачная, 44 Амбулаторная поликлиника</w:t>
            </w:r>
          </w:p>
        </w:tc>
      </w:tr>
      <w:tr w:rsidR="00D33DAF" w:rsidRPr="006E6D37" w:rsidTr="00954BD1">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Сигнал-20П</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ПКУ С-2000</w:t>
            </w:r>
          </w:p>
        </w:tc>
      </w:tr>
      <w:tr w:rsidR="00D33DAF" w:rsidRPr="006E6D37" w:rsidTr="00954BD1">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с. Мамоны, ул. Садовая,7 Фельдшерско-акушерский пункт</w:t>
            </w:r>
          </w:p>
        </w:tc>
      </w:tr>
      <w:tr w:rsidR="00D33DAF" w:rsidRPr="006E6D37" w:rsidTr="00954BD1">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ИК+БС</w:t>
            </w:r>
          </w:p>
        </w:tc>
      </w:tr>
      <w:tr w:rsidR="00D33DAF" w:rsidRPr="006E6D37" w:rsidTr="00954BD1">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Баумана, 235/4 Филиал детской поликлиники</w:t>
            </w:r>
          </w:p>
        </w:tc>
      </w:tr>
      <w:tr w:rsidR="00D33DAF" w:rsidRPr="006E6D37" w:rsidTr="00954BD1">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Сигнал-20П</w:t>
            </w:r>
          </w:p>
        </w:tc>
      </w:tr>
      <w:tr w:rsidR="00D33DAF" w:rsidRPr="006E6D37" w:rsidTr="00954BD1">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Ярославского, 300 Стационар</w:t>
            </w:r>
          </w:p>
        </w:tc>
      </w:tr>
      <w:tr w:rsidR="00D33DAF" w:rsidRPr="006E6D37" w:rsidTr="00954BD1">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 xml:space="preserve">ИК- </w:t>
            </w:r>
            <w:r w:rsidR="00954BD1" w:rsidRPr="006E6D37">
              <w:rPr>
                <w:color w:val="000000"/>
                <w:sz w:val="20"/>
                <w:szCs w:val="20"/>
              </w:rPr>
              <w:t>пассивный</w:t>
            </w:r>
          </w:p>
        </w:tc>
      </w:tr>
      <w:tr w:rsidR="00D33DAF" w:rsidRPr="006E6D37" w:rsidTr="00954BD1">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ИО- 102-26</w:t>
            </w:r>
          </w:p>
        </w:tc>
      </w:tr>
      <w:tr w:rsidR="00D33DAF" w:rsidRPr="006E6D37" w:rsidTr="00954BD1">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Оповещатель световой Маяк 12с</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Клавиатура Барьер</w:t>
            </w:r>
          </w:p>
        </w:tc>
      </w:tr>
      <w:tr w:rsidR="00D33DAF" w:rsidRPr="006E6D37" w:rsidTr="00954BD1">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Академика Образцова, 27 Филиал взрослой поликлиники</w:t>
            </w:r>
          </w:p>
        </w:tc>
      </w:tr>
      <w:tr w:rsidR="00D33DAF" w:rsidRPr="006E6D37" w:rsidTr="00954BD1">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lastRenderedPageBreak/>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D33DAF" w:rsidRPr="006E6D37" w:rsidTr="00954BD1">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Default="00D33DAF" w:rsidP="00954BD1">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FB0D21">
              <w:rPr>
                <w:b/>
                <w:color w:val="000000"/>
                <w:sz w:val="20"/>
                <w:szCs w:val="20"/>
              </w:rPr>
              <w:t>ул. Партизанская, 74 "Ж" Отделение профилактических осмотров</w:t>
            </w:r>
          </w:p>
        </w:tc>
      </w:tr>
      <w:tr w:rsidR="00D33DAF" w:rsidRPr="006E6D37" w:rsidTr="00954BD1">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ППКОП Барьер Б-10</w:t>
            </w:r>
          </w:p>
        </w:tc>
      </w:tr>
      <w:tr w:rsidR="00D33DAF" w:rsidRPr="006E6D37" w:rsidTr="00954BD1">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D33DAF" w:rsidRPr="006E6D37" w:rsidRDefault="00D33DAF" w:rsidP="00954BD1">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D33DAF" w:rsidRPr="006E6D37" w:rsidRDefault="00D33DAF" w:rsidP="00954BD1">
            <w:pPr>
              <w:rPr>
                <w:color w:val="000000"/>
                <w:sz w:val="20"/>
                <w:szCs w:val="20"/>
              </w:rPr>
            </w:pPr>
            <w:r w:rsidRPr="006E6D37">
              <w:rPr>
                <w:color w:val="000000"/>
                <w:sz w:val="20"/>
                <w:szCs w:val="20"/>
              </w:rPr>
              <w:t>Извещатель КТС</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954BD1" w:rsidRDefault="00954BD1" w:rsidP="00954BD1">
            <w:pPr>
              <w:rPr>
                <w:b/>
                <w:color w:val="000000"/>
                <w:sz w:val="20"/>
                <w:szCs w:val="20"/>
              </w:rPr>
            </w:pPr>
            <w:r w:rsidRPr="00954BD1">
              <w:rPr>
                <w:b/>
                <w:color w:val="000000"/>
                <w:sz w:val="20"/>
                <w:szCs w:val="20"/>
              </w:rPr>
              <w:t>Иркутский р-он, д. Малая Еланка, ул. Молодежная, д. 15А</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r>
              <w:rPr>
                <w:color w:val="000000"/>
                <w:sz w:val="20"/>
                <w:szCs w:val="20"/>
              </w:rPr>
              <w:t>67.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954BD1" w:rsidRDefault="00954BD1" w:rsidP="00954BD1">
            <w:pPr>
              <w:rPr>
                <w:color w:val="000000"/>
                <w:sz w:val="20"/>
                <w:szCs w:val="20"/>
              </w:rPr>
            </w:pPr>
            <w:r>
              <w:rPr>
                <w:color w:val="000000"/>
                <w:sz w:val="20"/>
                <w:szCs w:val="20"/>
                <w:lang w:val="en-US"/>
              </w:rPr>
              <w:t>NV</w:t>
            </w:r>
            <w:r w:rsidRPr="00954BD1">
              <w:rPr>
                <w:color w:val="000000"/>
                <w:sz w:val="20"/>
                <w:szCs w:val="20"/>
              </w:rPr>
              <w:t xml:space="preserve"> 2110 </w:t>
            </w:r>
            <w:r>
              <w:rPr>
                <w:color w:val="000000"/>
                <w:sz w:val="20"/>
                <w:szCs w:val="20"/>
                <w:lang w:val="en-US"/>
              </w:rPr>
              <w:t>GSM</w:t>
            </w:r>
            <w:r>
              <w:rPr>
                <w:color w:val="000000"/>
                <w:sz w:val="20"/>
                <w:szCs w:val="20"/>
              </w:rPr>
              <w:t xml:space="preserve"> Готовый комплект на 10 зон с передатчиком и клавиатурой</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r>
              <w:rPr>
                <w:color w:val="000000"/>
                <w:sz w:val="20"/>
                <w:szCs w:val="20"/>
              </w:rPr>
              <w:t>68.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954BD1" w:rsidP="00954BD1">
            <w:pPr>
              <w:rPr>
                <w:color w:val="000000"/>
                <w:sz w:val="20"/>
                <w:szCs w:val="20"/>
              </w:rPr>
            </w:pPr>
            <w:r>
              <w:rPr>
                <w:color w:val="000000"/>
                <w:sz w:val="20"/>
                <w:szCs w:val="20"/>
              </w:rPr>
              <w:t>Оповещатель световой Маяк 12с</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69.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Default="000B0088" w:rsidP="00954BD1">
            <w:pPr>
              <w:rPr>
                <w:color w:val="000000"/>
                <w:sz w:val="20"/>
                <w:szCs w:val="20"/>
              </w:rPr>
            </w:pPr>
            <w:r>
              <w:rPr>
                <w:color w:val="000000"/>
                <w:sz w:val="20"/>
                <w:szCs w:val="20"/>
              </w:rPr>
              <w:t>Извещатель КТС</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954BD1" w:rsidP="00954BD1">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954BD1" w:rsidRDefault="00954BD1" w:rsidP="00954BD1">
            <w:pPr>
              <w:rPr>
                <w:b/>
                <w:color w:val="000000"/>
                <w:sz w:val="20"/>
                <w:szCs w:val="20"/>
              </w:rPr>
            </w:pPr>
            <w:r w:rsidRPr="00954BD1">
              <w:rPr>
                <w:b/>
                <w:color w:val="000000"/>
                <w:sz w:val="20"/>
                <w:szCs w:val="20"/>
              </w:rPr>
              <w:t>Детская поликлиника ул. Баумана, 214А</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0B0088">
            <w:pPr>
              <w:jc w:val="center"/>
              <w:rPr>
                <w:color w:val="000000"/>
                <w:sz w:val="20"/>
                <w:szCs w:val="20"/>
              </w:rPr>
            </w:pPr>
            <w:r>
              <w:rPr>
                <w:color w:val="000000"/>
                <w:sz w:val="20"/>
                <w:szCs w:val="20"/>
              </w:rPr>
              <w:t>70.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0B0088">
            <w:pPr>
              <w:rPr>
                <w:color w:val="000000"/>
                <w:sz w:val="20"/>
                <w:szCs w:val="20"/>
              </w:rPr>
            </w:pPr>
            <w:r>
              <w:rPr>
                <w:color w:val="000000"/>
                <w:sz w:val="20"/>
                <w:szCs w:val="20"/>
              </w:rPr>
              <w:t>ППКОП Сигнал-20П</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954BD1">
            <w:pPr>
              <w:jc w:val="center"/>
              <w:rPr>
                <w:color w:val="000000"/>
                <w:sz w:val="20"/>
                <w:szCs w:val="20"/>
              </w:rPr>
            </w:pPr>
            <w:r>
              <w:rPr>
                <w:color w:val="000000"/>
                <w:sz w:val="20"/>
                <w:szCs w:val="20"/>
              </w:rPr>
              <w:t>71.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954BD1">
            <w:pPr>
              <w:rPr>
                <w:color w:val="000000"/>
                <w:sz w:val="20"/>
                <w:szCs w:val="20"/>
              </w:rPr>
            </w:pPr>
            <w:r>
              <w:rPr>
                <w:color w:val="000000"/>
                <w:sz w:val="20"/>
                <w:szCs w:val="20"/>
              </w:rPr>
              <w:t>Пульт управления С2000-М</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 xml:space="preserve">72. </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0B0088">
            <w:pPr>
              <w:rPr>
                <w:color w:val="000000"/>
                <w:sz w:val="20"/>
                <w:szCs w:val="20"/>
              </w:rPr>
            </w:pPr>
            <w:r>
              <w:rPr>
                <w:color w:val="000000"/>
                <w:sz w:val="20"/>
                <w:szCs w:val="20"/>
              </w:rPr>
              <w:t>ППКОП Сигнал-10</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954BD1">
            <w:pPr>
              <w:jc w:val="center"/>
              <w:rPr>
                <w:color w:val="000000"/>
                <w:sz w:val="20"/>
                <w:szCs w:val="20"/>
              </w:rPr>
            </w:pPr>
            <w:r>
              <w:rPr>
                <w:color w:val="000000"/>
                <w:sz w:val="20"/>
                <w:szCs w:val="20"/>
              </w:rPr>
              <w:t>73.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954BD1">
            <w:pPr>
              <w:rPr>
                <w:color w:val="000000"/>
                <w:sz w:val="20"/>
                <w:szCs w:val="20"/>
              </w:rPr>
            </w:pPr>
            <w:r>
              <w:rPr>
                <w:color w:val="000000"/>
                <w:sz w:val="20"/>
                <w:szCs w:val="20"/>
              </w:rPr>
              <w:t>Блок питания Скат 1200</w:t>
            </w:r>
          </w:p>
        </w:tc>
      </w:tr>
      <w:tr w:rsidR="00954BD1"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BD1" w:rsidRDefault="000B0088" w:rsidP="00954BD1">
            <w:pPr>
              <w:jc w:val="center"/>
              <w:rPr>
                <w:color w:val="000000"/>
                <w:sz w:val="20"/>
                <w:szCs w:val="20"/>
              </w:rPr>
            </w:pPr>
            <w:r>
              <w:rPr>
                <w:color w:val="000000"/>
                <w:sz w:val="20"/>
                <w:szCs w:val="20"/>
              </w:rPr>
              <w:t>74.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954BD1" w:rsidRPr="006E6D37" w:rsidRDefault="000B0088" w:rsidP="00954BD1">
            <w:pPr>
              <w:rPr>
                <w:color w:val="000000"/>
                <w:sz w:val="20"/>
                <w:szCs w:val="20"/>
              </w:rPr>
            </w:pPr>
            <w:r>
              <w:rPr>
                <w:color w:val="000000"/>
                <w:sz w:val="20"/>
                <w:szCs w:val="20"/>
              </w:rPr>
              <w:t>Табло световое Выход</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r>
              <w:rPr>
                <w:color w:val="000000"/>
                <w:sz w:val="20"/>
                <w:szCs w:val="20"/>
              </w:rPr>
              <w:t>Извещатель пожарный дымовой ИП212-116 Кадет</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r>
              <w:rPr>
                <w:color w:val="000000"/>
                <w:sz w:val="20"/>
                <w:szCs w:val="20"/>
              </w:rPr>
              <w:t>Извещатель пожарный ручной ИПР513-10</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r>
              <w:rPr>
                <w:color w:val="000000"/>
                <w:sz w:val="20"/>
                <w:szCs w:val="20"/>
              </w:rPr>
              <w:t>Извещатель охранный объемный Астра-9</w:t>
            </w:r>
          </w:p>
        </w:tc>
      </w:tr>
      <w:tr w:rsidR="000B0088" w:rsidRPr="006E6D37" w:rsidTr="00954BD1">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088" w:rsidRDefault="000B0088" w:rsidP="00954BD1">
            <w:pPr>
              <w:jc w:val="center"/>
              <w:rPr>
                <w:color w:val="000000"/>
                <w:sz w:val="20"/>
                <w:szCs w:val="20"/>
              </w:rPr>
            </w:pPr>
            <w:r>
              <w:rPr>
                <w:color w:val="000000"/>
                <w:sz w:val="20"/>
                <w:szCs w:val="20"/>
              </w:rPr>
              <w:t>78.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B0088" w:rsidRPr="006E6D37" w:rsidRDefault="000B0088" w:rsidP="00954BD1">
            <w:pPr>
              <w:rPr>
                <w:color w:val="000000"/>
                <w:sz w:val="20"/>
                <w:szCs w:val="20"/>
              </w:rPr>
            </w:pPr>
            <w:r>
              <w:rPr>
                <w:color w:val="000000"/>
                <w:sz w:val="20"/>
                <w:szCs w:val="20"/>
              </w:rPr>
              <w:t>Извещатель охранный магнитоконтактный ИО102-2</w:t>
            </w:r>
          </w:p>
        </w:tc>
      </w:tr>
    </w:tbl>
    <w:p w:rsidR="00D33DAF" w:rsidRPr="002C4C0E" w:rsidRDefault="00D33DAF" w:rsidP="00D33DAF">
      <w:pPr>
        <w:pStyle w:val="ad"/>
        <w:spacing w:after="0" w:line="240" w:lineRule="auto"/>
        <w:ind w:left="0" w:firstLine="567"/>
        <w:jc w:val="both"/>
        <w:outlineLvl w:val="1"/>
        <w:rPr>
          <w:rFonts w:ascii="Times New Roman" w:eastAsia="Times New Roman" w:hAnsi="Times New Roman"/>
          <w:bCs/>
          <w:lang w:eastAsia="ru-RU"/>
        </w:rPr>
      </w:pPr>
    </w:p>
    <w:p w:rsidR="00D33DAF" w:rsidRPr="002C4C0E" w:rsidRDefault="00D33DAF" w:rsidP="00D33DAF">
      <w:pPr>
        <w:autoSpaceDE w:val="0"/>
        <w:autoSpaceDN w:val="0"/>
        <w:adjustRightInd w:val="0"/>
        <w:ind w:firstLine="567"/>
        <w:jc w:val="both"/>
      </w:pPr>
    </w:p>
    <w:p w:rsidR="00D33DAF" w:rsidRPr="00152D74" w:rsidRDefault="00D33DAF" w:rsidP="00D33DAF">
      <w:pPr>
        <w:jc w:val="right"/>
        <w:outlineLvl w:val="1"/>
        <w:rPr>
          <w:b/>
          <w:bCs/>
          <w:sz w:val="20"/>
          <w:szCs w:val="20"/>
        </w:rPr>
      </w:pPr>
      <w:r w:rsidRPr="00152D74">
        <w:rPr>
          <w:b/>
          <w:bCs/>
          <w:sz w:val="20"/>
          <w:szCs w:val="20"/>
        </w:rPr>
        <w:t xml:space="preserve"> Таблица </w:t>
      </w:r>
      <w:r>
        <w:rPr>
          <w:b/>
          <w:bCs/>
          <w:sz w:val="20"/>
          <w:szCs w:val="20"/>
        </w:rPr>
        <w:t>2</w:t>
      </w:r>
    </w:p>
    <w:p w:rsidR="00D33DAF" w:rsidRDefault="00D33DAF" w:rsidP="00D33DAF">
      <w:pPr>
        <w:jc w:val="center"/>
        <w:rPr>
          <w:b/>
          <w:sz w:val="20"/>
          <w:szCs w:val="20"/>
        </w:rPr>
      </w:pPr>
      <w:r w:rsidRPr="00BA1B5D">
        <w:rPr>
          <w:b/>
          <w:bCs/>
          <w:sz w:val="20"/>
          <w:szCs w:val="20"/>
        </w:rPr>
        <w:t>Состав оборудования</w:t>
      </w:r>
      <w:r w:rsidRPr="00BA1B5D">
        <w:rPr>
          <w:b/>
          <w:sz w:val="20"/>
          <w:szCs w:val="20"/>
        </w:rPr>
        <w:t xml:space="preserve">, </w:t>
      </w:r>
    </w:p>
    <w:p w:rsidR="00D33DAF" w:rsidRPr="008E472C" w:rsidRDefault="00D33DAF" w:rsidP="00D33DAF">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D33DAF" w:rsidRPr="00BA1B5D" w:rsidTr="00954BD1">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b/>
                <w:color w:val="000000"/>
                <w:sz w:val="20"/>
                <w:szCs w:val="20"/>
              </w:rPr>
            </w:pPr>
            <w:r w:rsidRPr="00BA1B5D">
              <w:rPr>
                <w:b/>
                <w:color w:val="000000"/>
                <w:sz w:val="20"/>
                <w:szCs w:val="20"/>
              </w:rPr>
              <w:t>№ п/п</w:t>
            </w:r>
          </w:p>
        </w:tc>
        <w:tc>
          <w:tcPr>
            <w:tcW w:w="5811" w:type="dxa"/>
            <w:tcBorders>
              <w:top w:val="single" w:sz="4" w:space="0" w:color="auto"/>
              <w:left w:val="nil"/>
              <w:bottom w:val="single" w:sz="4" w:space="0" w:color="auto"/>
              <w:right w:val="single" w:sz="4" w:space="0" w:color="auto"/>
            </w:tcBorders>
            <w:vAlign w:val="center"/>
          </w:tcPr>
          <w:p w:rsidR="00D33DAF" w:rsidRPr="00BA1B5D" w:rsidRDefault="00D33DAF" w:rsidP="00954BD1">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b/>
                <w:color w:val="000000"/>
                <w:sz w:val="20"/>
                <w:szCs w:val="20"/>
              </w:rPr>
            </w:pPr>
            <w:r w:rsidRPr="00BA1B5D">
              <w:rPr>
                <w:b/>
                <w:color w:val="000000"/>
                <w:sz w:val="20"/>
                <w:szCs w:val="20"/>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D33DAF" w:rsidRPr="00BA1B5D" w:rsidRDefault="00D33DAF" w:rsidP="00954BD1">
            <w:pPr>
              <w:jc w:val="center"/>
              <w:rPr>
                <w:b/>
                <w:color w:val="000000"/>
                <w:sz w:val="20"/>
                <w:szCs w:val="20"/>
              </w:rPr>
            </w:pPr>
            <w:r w:rsidRPr="00BA1B5D">
              <w:rPr>
                <w:b/>
                <w:color w:val="000000"/>
                <w:sz w:val="20"/>
                <w:szCs w:val="20"/>
              </w:rPr>
              <w:t>Кол-во</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shd w:val="clear" w:color="auto" w:fill="FFFFFF"/>
              <w:rPr>
                <w:color w:val="000000"/>
                <w:sz w:val="20"/>
                <w:szCs w:val="20"/>
              </w:rPr>
            </w:pPr>
            <w:r w:rsidRPr="00BA1B5D">
              <w:rPr>
                <w:color w:val="000000"/>
                <w:sz w:val="20"/>
                <w:szCs w:val="20"/>
              </w:rPr>
              <w:t>Извещатель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D33DAF" w:rsidP="00C5747C">
            <w:pPr>
              <w:jc w:val="center"/>
              <w:rPr>
                <w:color w:val="000000"/>
                <w:sz w:val="20"/>
                <w:szCs w:val="20"/>
              </w:rPr>
            </w:pPr>
            <w:r w:rsidRPr="00BA1B5D">
              <w:rPr>
                <w:color w:val="000000"/>
                <w:sz w:val="20"/>
                <w:szCs w:val="20"/>
              </w:rPr>
              <w:t>1</w:t>
            </w:r>
            <w:r w:rsidR="00C5747C">
              <w:rPr>
                <w:color w:val="000000"/>
                <w:sz w:val="20"/>
                <w:szCs w:val="20"/>
              </w:rPr>
              <w:t>6</w:t>
            </w:r>
            <w:r w:rsidRPr="00BA1B5D">
              <w:rPr>
                <w:color w:val="000000"/>
                <w:sz w:val="20"/>
                <w:szCs w:val="20"/>
              </w:rPr>
              <w:t>49</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pStyle w:val="aff4"/>
              <w:ind w:left="0" w:right="-5" w:firstLine="0"/>
              <w:rPr>
                <w:sz w:val="20"/>
              </w:rPr>
            </w:pPr>
            <w:r w:rsidRPr="00BA1B5D">
              <w:rPr>
                <w:sz w:val="20"/>
              </w:rPr>
              <w:t>Извещатель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C5747C" w:rsidP="00954BD1">
            <w:pPr>
              <w:jc w:val="center"/>
              <w:rPr>
                <w:color w:val="000000"/>
                <w:sz w:val="20"/>
                <w:szCs w:val="20"/>
              </w:rPr>
            </w:pPr>
            <w:r>
              <w:rPr>
                <w:color w:val="000000"/>
                <w:sz w:val="20"/>
                <w:szCs w:val="20"/>
              </w:rPr>
              <w:t>3</w:t>
            </w:r>
            <w:r w:rsidR="00D33DAF" w:rsidRPr="00BA1B5D">
              <w:rPr>
                <w:color w:val="000000"/>
                <w:sz w:val="20"/>
                <w:szCs w:val="20"/>
              </w:rPr>
              <w:t>30</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pStyle w:val="aff4"/>
              <w:ind w:left="0" w:right="-5" w:firstLine="0"/>
              <w:rPr>
                <w:sz w:val="20"/>
              </w:rPr>
            </w:pPr>
            <w:r w:rsidRPr="00BA1B5D">
              <w:rPr>
                <w:sz w:val="20"/>
              </w:rPr>
              <w:t>Извещатель охранный магнитоконтактный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D33DAF" w:rsidP="00C5747C">
            <w:pPr>
              <w:jc w:val="center"/>
              <w:rPr>
                <w:color w:val="000000"/>
                <w:sz w:val="20"/>
                <w:szCs w:val="20"/>
              </w:rPr>
            </w:pPr>
            <w:r w:rsidRPr="00BA1B5D">
              <w:rPr>
                <w:color w:val="000000"/>
                <w:sz w:val="20"/>
                <w:szCs w:val="20"/>
              </w:rPr>
              <w:t>2</w:t>
            </w:r>
            <w:r w:rsidR="00C5747C">
              <w:rPr>
                <w:color w:val="000000"/>
                <w:sz w:val="20"/>
                <w:szCs w:val="20"/>
              </w:rPr>
              <w:t>4</w:t>
            </w:r>
            <w:r w:rsidRPr="00BA1B5D">
              <w:rPr>
                <w:color w:val="000000"/>
                <w:sz w:val="20"/>
                <w:szCs w:val="20"/>
              </w:rPr>
              <w:t>6</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D33DAF" w:rsidRPr="00BA1B5D" w:rsidRDefault="00D33DAF" w:rsidP="00954BD1">
            <w:pPr>
              <w:pStyle w:val="aff4"/>
              <w:ind w:left="0" w:right="-5" w:firstLine="0"/>
              <w:rPr>
                <w:sz w:val="20"/>
              </w:rPr>
            </w:pPr>
            <w:r w:rsidRPr="00BA1B5D">
              <w:rPr>
                <w:sz w:val="20"/>
              </w:rPr>
              <w:t>Извещатель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D33DAF" w:rsidRPr="00BA1B5D" w:rsidRDefault="00C5747C" w:rsidP="00954BD1">
            <w:pPr>
              <w:jc w:val="center"/>
              <w:rPr>
                <w:color w:val="000000"/>
                <w:sz w:val="20"/>
                <w:szCs w:val="20"/>
              </w:rPr>
            </w:pPr>
            <w:r>
              <w:rPr>
                <w:color w:val="000000"/>
                <w:sz w:val="20"/>
                <w:szCs w:val="20"/>
              </w:rPr>
              <w:t>7</w:t>
            </w:r>
            <w:r w:rsidR="00D33DAF" w:rsidRPr="00BA1B5D">
              <w:rPr>
                <w:color w:val="000000"/>
                <w:sz w:val="20"/>
                <w:szCs w:val="20"/>
              </w:rPr>
              <w:t>5</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Извещатель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26</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Извещатель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2</w:t>
            </w:r>
            <w:r w:rsidR="00D33DAF" w:rsidRPr="00BA1B5D">
              <w:rPr>
                <w:color w:val="000000"/>
                <w:sz w:val="20"/>
                <w:szCs w:val="20"/>
              </w:rPr>
              <w:t>09</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Извещатель оповещатель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2</w:t>
            </w:r>
            <w:r w:rsidR="00D33DAF" w:rsidRPr="00BA1B5D">
              <w:rPr>
                <w:color w:val="000000"/>
                <w:sz w:val="20"/>
                <w:szCs w:val="20"/>
              </w:rPr>
              <w:t>27</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Прибор приемо-контрольный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5</w:t>
            </w:r>
            <w:r w:rsidR="00D33DAF" w:rsidRPr="00BA1B5D">
              <w:rPr>
                <w:color w:val="000000"/>
                <w:sz w:val="20"/>
                <w:szCs w:val="20"/>
              </w:rPr>
              <w:t>6</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20</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1</w:t>
            </w:r>
            <w:r w:rsidR="00D33DAF" w:rsidRPr="00BA1B5D">
              <w:rPr>
                <w:color w:val="000000"/>
                <w:sz w:val="20"/>
                <w:szCs w:val="20"/>
              </w:rPr>
              <w:t>79</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C5747C" w:rsidP="00954BD1">
            <w:pPr>
              <w:jc w:val="center"/>
              <w:rPr>
                <w:color w:val="000000"/>
                <w:sz w:val="20"/>
                <w:szCs w:val="20"/>
              </w:rPr>
            </w:pPr>
            <w:r>
              <w:rPr>
                <w:color w:val="000000"/>
                <w:sz w:val="20"/>
                <w:szCs w:val="20"/>
              </w:rPr>
              <w:t>1</w:t>
            </w:r>
            <w:r w:rsidR="00D33DAF" w:rsidRPr="00BA1B5D">
              <w:rPr>
                <w:color w:val="000000"/>
                <w:sz w:val="20"/>
                <w:szCs w:val="20"/>
              </w:rPr>
              <w:t>85</w:t>
            </w:r>
          </w:p>
        </w:tc>
      </w:tr>
      <w:tr w:rsidR="00D33DAF" w:rsidRPr="00BA1B5D" w:rsidTr="00954BD1">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D33DAF" w:rsidRPr="00BA1B5D" w:rsidRDefault="00D33DAF" w:rsidP="00954BD1">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3DAF" w:rsidRPr="00BA1B5D" w:rsidRDefault="00D33DAF" w:rsidP="00954BD1">
            <w:pPr>
              <w:jc w:val="center"/>
              <w:rPr>
                <w:color w:val="000000"/>
                <w:sz w:val="20"/>
                <w:szCs w:val="20"/>
              </w:rPr>
            </w:pPr>
            <w:r w:rsidRPr="00BA1B5D">
              <w:rPr>
                <w:color w:val="000000"/>
                <w:sz w:val="20"/>
                <w:szCs w:val="20"/>
              </w:rPr>
              <w:t>96</w:t>
            </w:r>
          </w:p>
        </w:tc>
      </w:tr>
    </w:tbl>
    <w:p w:rsidR="00D33DAF" w:rsidRDefault="00D33DAF" w:rsidP="00D33DAF">
      <w:pPr>
        <w:jc w:val="both"/>
        <w:rPr>
          <w:color w:val="24342E"/>
        </w:rPr>
      </w:pPr>
    </w:p>
    <w:p w:rsidR="00D33DAF" w:rsidRDefault="00D33DAF" w:rsidP="00D33DAF">
      <w:pPr>
        <w:jc w:val="right"/>
        <w:rPr>
          <w:b/>
          <w:color w:val="24342E"/>
          <w:sz w:val="20"/>
          <w:szCs w:val="20"/>
        </w:rPr>
      </w:pPr>
      <w:r w:rsidRPr="0014344E">
        <w:rPr>
          <w:b/>
          <w:color w:val="24342E"/>
          <w:sz w:val="20"/>
          <w:szCs w:val="20"/>
        </w:rPr>
        <w:t xml:space="preserve">Таблица № </w:t>
      </w:r>
      <w:r>
        <w:rPr>
          <w:b/>
          <w:color w:val="24342E"/>
          <w:sz w:val="20"/>
          <w:szCs w:val="20"/>
        </w:rPr>
        <w:t>3</w:t>
      </w:r>
    </w:p>
    <w:p w:rsidR="00D33DAF" w:rsidRPr="0014344E" w:rsidRDefault="00D33DAF" w:rsidP="00D33DAF">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D33DAF" w:rsidRPr="0014344E" w:rsidTr="00954BD1">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14344E" w:rsidRDefault="00D33DAF" w:rsidP="00954BD1">
            <w:pPr>
              <w:jc w:val="center"/>
              <w:rPr>
                <w:b/>
                <w:color w:val="000000"/>
                <w:sz w:val="20"/>
                <w:szCs w:val="20"/>
              </w:rPr>
            </w:pPr>
            <w:r w:rsidRPr="0014344E">
              <w:rPr>
                <w:b/>
                <w:color w:val="000000"/>
                <w:sz w:val="20"/>
                <w:szCs w:val="20"/>
              </w:rPr>
              <w:t>№ п/п</w:t>
            </w:r>
          </w:p>
        </w:tc>
        <w:tc>
          <w:tcPr>
            <w:tcW w:w="7371" w:type="dxa"/>
            <w:tcBorders>
              <w:top w:val="single" w:sz="4" w:space="0" w:color="auto"/>
              <w:left w:val="nil"/>
              <w:bottom w:val="single" w:sz="4" w:space="0" w:color="auto"/>
              <w:right w:val="single" w:sz="4" w:space="0" w:color="auto"/>
            </w:tcBorders>
            <w:vAlign w:val="center"/>
          </w:tcPr>
          <w:p w:rsidR="00D33DAF" w:rsidRPr="0014344E" w:rsidRDefault="00D33DAF" w:rsidP="00954BD1">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14344E" w:rsidRDefault="00D33DAF" w:rsidP="00954BD1">
            <w:pPr>
              <w:jc w:val="center"/>
              <w:rPr>
                <w:b/>
                <w:color w:val="000000"/>
                <w:sz w:val="20"/>
                <w:szCs w:val="20"/>
              </w:rPr>
            </w:pPr>
            <w:r w:rsidRPr="0014344E">
              <w:rPr>
                <w:b/>
                <w:color w:val="000000"/>
                <w:sz w:val="20"/>
                <w:szCs w:val="20"/>
              </w:rPr>
              <w:t>Периодичность обслуживания</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1</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shd w:val="clear" w:color="auto" w:fill="FFFFFF"/>
              <w:rPr>
                <w:color w:val="000000"/>
                <w:sz w:val="19"/>
                <w:szCs w:val="19"/>
              </w:rPr>
            </w:pPr>
            <w:r w:rsidRPr="00C5747C">
              <w:rPr>
                <w:color w:val="24342E"/>
                <w:sz w:val="19"/>
                <w:szCs w:val="19"/>
              </w:rPr>
              <w:t>Проверка состояния монтажа, крепления и внешнего вида аппаратуры – внешний осмотр составных частей систем (приемно-контрольного устройства, извещателей, оповещателей,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2</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pStyle w:val="aff4"/>
              <w:ind w:left="0" w:right="-5" w:firstLine="0"/>
              <w:rPr>
                <w:sz w:val="19"/>
                <w:szCs w:val="19"/>
              </w:rPr>
            </w:pPr>
            <w:r w:rsidRPr="00C5747C">
              <w:rPr>
                <w:color w:val="24342E"/>
                <w:sz w:val="19"/>
                <w:szCs w:val="19"/>
              </w:rPr>
              <w:t>Проверка срабатывания извещателей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3</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pStyle w:val="aff4"/>
              <w:ind w:left="0" w:right="-5" w:firstLine="0"/>
              <w:rPr>
                <w:sz w:val="19"/>
                <w:szCs w:val="19"/>
              </w:rPr>
            </w:pPr>
            <w:r w:rsidRPr="00C5747C">
              <w:rPr>
                <w:color w:val="24342E"/>
                <w:sz w:val="19"/>
                <w:szCs w:val="19"/>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4</w:t>
            </w:r>
          </w:p>
        </w:tc>
        <w:tc>
          <w:tcPr>
            <w:tcW w:w="7371" w:type="dxa"/>
            <w:tcBorders>
              <w:top w:val="single" w:sz="4" w:space="0" w:color="auto"/>
              <w:left w:val="single" w:sz="4" w:space="0" w:color="auto"/>
              <w:bottom w:val="single" w:sz="4" w:space="0" w:color="auto"/>
              <w:right w:val="single" w:sz="4" w:space="0" w:color="auto"/>
            </w:tcBorders>
          </w:tcPr>
          <w:p w:rsidR="00D33DAF" w:rsidRPr="00C5747C" w:rsidRDefault="00D33DAF" w:rsidP="00954BD1">
            <w:pPr>
              <w:pStyle w:val="aff4"/>
              <w:ind w:left="0" w:right="-5" w:firstLine="0"/>
              <w:rPr>
                <w:sz w:val="19"/>
                <w:szCs w:val="19"/>
              </w:rPr>
            </w:pPr>
            <w:r w:rsidRPr="00C5747C">
              <w:rPr>
                <w:color w:val="24342E"/>
                <w:sz w:val="19"/>
                <w:szCs w:val="19"/>
              </w:rPr>
              <w:t>Проверка работоспособности составных частей систем (приемно-контрольного устройства, извещателей, оповещателей,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5</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000000"/>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6</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24342E"/>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ежемесячно</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7</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24342E"/>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1 раз в полгода</w:t>
            </w:r>
          </w:p>
        </w:tc>
      </w:tr>
      <w:tr w:rsidR="00D33DAF" w:rsidRPr="00C5747C" w:rsidTr="00954BD1">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8</w:t>
            </w:r>
          </w:p>
        </w:tc>
        <w:tc>
          <w:tcPr>
            <w:tcW w:w="7371" w:type="dxa"/>
            <w:tcBorders>
              <w:top w:val="single" w:sz="4" w:space="0" w:color="auto"/>
              <w:left w:val="single" w:sz="4" w:space="0" w:color="auto"/>
              <w:bottom w:val="single" w:sz="4" w:space="0" w:color="auto"/>
              <w:right w:val="single" w:sz="4" w:space="0" w:color="auto"/>
            </w:tcBorders>
            <w:vAlign w:val="center"/>
          </w:tcPr>
          <w:p w:rsidR="00D33DAF" w:rsidRPr="00C5747C" w:rsidRDefault="00D33DAF" w:rsidP="00954BD1">
            <w:pPr>
              <w:rPr>
                <w:color w:val="000000"/>
                <w:sz w:val="19"/>
                <w:szCs w:val="19"/>
              </w:rPr>
            </w:pPr>
            <w:r w:rsidRPr="00C5747C">
              <w:rPr>
                <w:color w:val="000000"/>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DAF" w:rsidRPr="00C5747C" w:rsidRDefault="00D33DAF" w:rsidP="00954BD1">
            <w:pPr>
              <w:jc w:val="center"/>
              <w:rPr>
                <w:color w:val="000000"/>
                <w:sz w:val="19"/>
                <w:szCs w:val="19"/>
              </w:rPr>
            </w:pPr>
            <w:r w:rsidRPr="00C5747C">
              <w:rPr>
                <w:color w:val="000000"/>
                <w:sz w:val="19"/>
                <w:szCs w:val="19"/>
              </w:rPr>
              <w:t>1 раз в полгода</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01020A">
        <w:rPr>
          <w:b/>
          <w:sz w:val="20"/>
          <w:szCs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01020A">
        <w:rPr>
          <w:b/>
          <w:kern w:val="32"/>
          <w:sz w:val="20"/>
          <w:szCs w:val="20"/>
        </w:rPr>
        <w:t>110-21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01020A">
        <w:rPr>
          <w:sz w:val="19"/>
          <w:szCs w:val="19"/>
        </w:rPr>
        <w:t>110-21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F3127">
        <w:rPr>
          <w:b/>
          <w:bCs/>
          <w:sz w:val="19"/>
          <w:szCs w:val="19"/>
        </w:rPr>
        <w:t xml:space="preserve">по </w:t>
      </w:r>
      <w:r w:rsidR="0001020A">
        <w:rPr>
          <w:b/>
          <w:bCs/>
          <w:sz w:val="19"/>
          <w:szCs w:val="19"/>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01020A">
        <w:rPr>
          <w:bCs/>
          <w:sz w:val="19"/>
          <w:szCs w:val="19"/>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оказания Услуг: </w:t>
      </w:r>
      <w:r w:rsidR="009C4C0B">
        <w:rPr>
          <w:sz w:val="19"/>
          <w:szCs w:val="19"/>
        </w:rPr>
        <w:t>Иркутский район, д. Малая Еланка, ул. Молодежная, 15А</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sidR="001E0CEA">
        <w:rPr>
          <w:sz w:val="19"/>
          <w:szCs w:val="19"/>
        </w:rPr>
        <w:t>01</w:t>
      </w:r>
      <w:r w:rsidR="009C4C0B">
        <w:rPr>
          <w:sz w:val="19"/>
          <w:szCs w:val="19"/>
        </w:rPr>
        <w:t>.0</w:t>
      </w:r>
      <w:r w:rsidR="0001020A">
        <w:rPr>
          <w:sz w:val="19"/>
          <w:szCs w:val="19"/>
        </w:rPr>
        <w:t>5</w:t>
      </w:r>
      <w:r w:rsidR="009C4C0B">
        <w:rPr>
          <w:sz w:val="19"/>
          <w:szCs w:val="19"/>
        </w:rPr>
        <w:t>.202</w:t>
      </w:r>
      <w:r w:rsidR="0001020A">
        <w:rPr>
          <w:sz w:val="19"/>
          <w:szCs w:val="19"/>
        </w:rPr>
        <w:t>1</w:t>
      </w:r>
      <w:r w:rsidR="009C4C0B">
        <w:rPr>
          <w:sz w:val="19"/>
          <w:szCs w:val="19"/>
        </w:rPr>
        <w:t>г.</w:t>
      </w:r>
      <w:r w:rsidRPr="009D07DD">
        <w:rPr>
          <w:sz w:val="19"/>
          <w:szCs w:val="19"/>
        </w:rPr>
        <w:t xml:space="preserve"> по </w:t>
      </w:r>
      <w:r w:rsidR="0001020A">
        <w:rPr>
          <w:sz w:val="19"/>
          <w:szCs w:val="19"/>
        </w:rPr>
        <w:t>30</w:t>
      </w:r>
      <w:r w:rsidRPr="009D07DD">
        <w:rPr>
          <w:sz w:val="19"/>
          <w:szCs w:val="19"/>
        </w:rPr>
        <w:t>.</w:t>
      </w:r>
      <w:r w:rsidR="001E0CEA">
        <w:rPr>
          <w:sz w:val="19"/>
          <w:szCs w:val="19"/>
        </w:rPr>
        <w:t>0</w:t>
      </w:r>
      <w:r w:rsidR="0001020A">
        <w:rPr>
          <w:sz w:val="19"/>
          <w:szCs w:val="19"/>
        </w:rPr>
        <w:t>4</w:t>
      </w:r>
      <w:r w:rsidRPr="009D07DD">
        <w:rPr>
          <w:sz w:val="19"/>
          <w:szCs w:val="19"/>
        </w:rPr>
        <w:t>.202</w:t>
      </w:r>
      <w:r w:rsidR="001E0CEA">
        <w:rPr>
          <w:sz w:val="19"/>
          <w:szCs w:val="19"/>
        </w:rPr>
        <w:t>2</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8C1714">
        <w:rPr>
          <w:rFonts w:ascii="Times New Roman" w:hAnsi="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07DD"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E0CEA">
              <w:rPr>
                <w:sz w:val="18"/>
                <w:szCs w:val="18"/>
              </w:rPr>
              <w:t xml:space="preserve">, </w:t>
            </w:r>
            <w:r w:rsidR="001E0CEA" w:rsidRPr="00BD38CC">
              <w:rPr>
                <w:sz w:val="18"/>
                <w:szCs w:val="18"/>
              </w:rPr>
              <w:t>л/с 803030</w:t>
            </w:r>
            <w:r w:rsidR="001E0CEA">
              <w:rPr>
                <w:sz w:val="18"/>
                <w:szCs w:val="18"/>
              </w:rPr>
              <w:t>5</w:t>
            </w:r>
            <w:r w:rsidR="001E0CEA"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C4C0B" w:rsidRDefault="009C4C0B" w:rsidP="000E2F75">
      <w:pPr>
        <w:jc w:val="right"/>
        <w:rPr>
          <w:sz w:val="20"/>
          <w:szCs w:val="20"/>
        </w:rPr>
      </w:pPr>
    </w:p>
    <w:p w:rsidR="009C4C0B" w:rsidRDefault="009C4C0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01020A">
        <w:rPr>
          <w:sz w:val="20"/>
          <w:szCs w:val="20"/>
        </w:rPr>
        <w:t>110-21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FF3127">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FF3127">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FF3127">
            <w:pPr>
              <w:jc w:val="center"/>
              <w:rPr>
                <w:color w:val="000000"/>
                <w:sz w:val="20"/>
                <w:szCs w:val="20"/>
              </w:rPr>
            </w:pPr>
            <w:r w:rsidRPr="001F4B13">
              <w:rPr>
                <w:color w:val="000000"/>
                <w:sz w:val="20"/>
                <w:szCs w:val="20"/>
              </w:rPr>
              <w:t>Единица</w:t>
            </w:r>
          </w:p>
          <w:p w:rsidR="00E31969" w:rsidRPr="001F4B13" w:rsidRDefault="00E31969" w:rsidP="00FF3127">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FF3127">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FF3127">
            <w:pPr>
              <w:jc w:val="center"/>
              <w:rPr>
                <w:color w:val="000000"/>
                <w:sz w:val="20"/>
                <w:szCs w:val="20"/>
              </w:rPr>
            </w:pPr>
            <w:r w:rsidRPr="001F4B13">
              <w:rPr>
                <w:color w:val="000000"/>
                <w:sz w:val="20"/>
                <w:szCs w:val="20"/>
              </w:rPr>
              <w:t>Сумма, руб.</w:t>
            </w:r>
          </w:p>
        </w:tc>
      </w:tr>
      <w:tr w:rsidR="001E0CEA" w:rsidRPr="00E66375" w:rsidTr="00FF3127">
        <w:trPr>
          <w:trHeight w:val="68"/>
        </w:trPr>
        <w:tc>
          <w:tcPr>
            <w:tcW w:w="567" w:type="dxa"/>
            <w:tcBorders>
              <w:top w:val="single" w:sz="4" w:space="0" w:color="auto"/>
              <w:left w:val="single" w:sz="4" w:space="0" w:color="auto"/>
              <w:bottom w:val="single" w:sz="4" w:space="0" w:color="auto"/>
              <w:right w:val="single" w:sz="4" w:space="0" w:color="auto"/>
            </w:tcBorders>
          </w:tcPr>
          <w:p w:rsidR="001E0CEA" w:rsidRDefault="001E0CEA" w:rsidP="001E0CEA">
            <w:pPr>
              <w:jc w:val="center"/>
              <w:rPr>
                <w:sz w:val="20"/>
                <w:szCs w:val="20"/>
                <w:lang w:eastAsia="en-US"/>
              </w:rPr>
            </w:pPr>
            <w:r>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1E0CEA" w:rsidRPr="00E62599" w:rsidRDefault="001E0CEA" w:rsidP="001E0CEA">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E0CEA" w:rsidRDefault="001E0CEA" w:rsidP="001E0CEA">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1E0CEA" w:rsidRDefault="001E0CEA" w:rsidP="001E0CEA">
            <w:pPr>
              <w:tabs>
                <w:tab w:val="left" w:pos="1276"/>
              </w:tabs>
              <w:ind w:firstLine="567"/>
              <w:jc w:val="both"/>
              <w:rPr>
                <w:bCs/>
                <w:sz w:val="20"/>
              </w:rPr>
            </w:pPr>
            <w:r>
              <w:rPr>
                <w:bCs/>
                <w:sz w:val="20"/>
              </w:rPr>
              <w:t>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1E0CEA" w:rsidRPr="006E6D37" w:rsidRDefault="001E0CEA" w:rsidP="001E0CEA">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1E0CEA" w:rsidRDefault="001E0CEA" w:rsidP="001E0CEA">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1E0CEA" w:rsidRPr="006E6D37" w:rsidRDefault="001E0CEA" w:rsidP="001E0CEA">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0" w:type="dxa"/>
            <w:tcBorders>
              <w:top w:val="single" w:sz="4" w:space="0" w:color="auto"/>
              <w:left w:val="nil"/>
              <w:bottom w:val="single" w:sz="4" w:space="0" w:color="auto"/>
              <w:right w:val="single" w:sz="4" w:space="0" w:color="auto"/>
            </w:tcBorders>
            <w:shd w:val="clear" w:color="auto" w:fill="auto"/>
            <w:hideMark/>
          </w:tcPr>
          <w:p w:rsidR="001E0CEA" w:rsidRPr="003044B3" w:rsidRDefault="001E0CEA" w:rsidP="001E0CEA">
            <w:pPr>
              <w:jc w:val="center"/>
              <w:rPr>
                <w:sz w:val="20"/>
                <w:szCs w:val="20"/>
                <w:lang w:eastAsia="en-US"/>
              </w:rPr>
            </w:pPr>
            <w:r>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1E0CEA" w:rsidRPr="003044B3" w:rsidRDefault="001E0CEA" w:rsidP="001E0CEA">
            <w:pPr>
              <w:jc w:val="center"/>
              <w:rPr>
                <w:sz w:val="20"/>
                <w:szCs w:val="20"/>
                <w:lang w:eastAsia="en-US"/>
              </w:rPr>
            </w:pPr>
            <w:r>
              <w:rPr>
                <w:sz w:val="20"/>
                <w:szCs w:val="20"/>
                <w:lang w:eastAsia="en-US"/>
              </w:rPr>
              <w:t>12</w:t>
            </w:r>
          </w:p>
        </w:tc>
        <w:tc>
          <w:tcPr>
            <w:tcW w:w="993" w:type="dxa"/>
            <w:tcBorders>
              <w:top w:val="single" w:sz="4" w:space="0" w:color="auto"/>
              <w:left w:val="nil"/>
              <w:bottom w:val="single" w:sz="4" w:space="0" w:color="auto"/>
              <w:right w:val="single" w:sz="4" w:space="0" w:color="auto"/>
            </w:tcBorders>
          </w:tcPr>
          <w:p w:rsidR="001E0CEA" w:rsidRPr="000D461A" w:rsidRDefault="001E0CEA" w:rsidP="00FF312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0CEA" w:rsidRPr="00E66375" w:rsidRDefault="001E0CEA" w:rsidP="00FF3127">
            <w:pPr>
              <w:jc w:val="center"/>
              <w:rPr>
                <w:color w:val="000000"/>
                <w:sz w:val="20"/>
                <w:szCs w:val="20"/>
              </w:rPr>
            </w:pPr>
          </w:p>
        </w:tc>
      </w:tr>
      <w:tr w:rsidR="00E31969" w:rsidRPr="008169E0" w:rsidTr="00FF3127">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FF3127">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FF3127">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FF3127">
            <w:pPr>
              <w:jc w:val="center"/>
              <w:rPr>
                <w:color w:val="000000"/>
                <w:sz w:val="20"/>
                <w:szCs w:val="20"/>
              </w:rPr>
            </w:pPr>
          </w:p>
        </w:tc>
      </w:tr>
      <w:tr w:rsidR="00E31969" w:rsidRPr="008169E0" w:rsidTr="00FF3127">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FF3127">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FF3127">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FF3127">
            <w:pPr>
              <w:jc w:val="center"/>
              <w:rPr>
                <w:color w:val="000000"/>
                <w:sz w:val="20"/>
                <w:szCs w:val="20"/>
              </w:rPr>
            </w:pPr>
          </w:p>
        </w:tc>
      </w:tr>
    </w:tbl>
    <w:p w:rsidR="00E31969" w:rsidRPr="00BE0069" w:rsidRDefault="00E31969" w:rsidP="00E31969">
      <w:pPr>
        <w:jc w:val="center"/>
        <w:rPr>
          <w:b/>
          <w:sz w:val="20"/>
          <w:szCs w:val="20"/>
        </w:rPr>
      </w:pPr>
    </w:p>
    <w:p w:rsidR="001E0CEA" w:rsidRPr="001E0CEA" w:rsidRDefault="001E0CEA" w:rsidP="001E0CEA">
      <w:pPr>
        <w:rPr>
          <w:rFonts w:ascii="Cuprum" w:hAnsi="Cuprum" w:cs="Tahoma"/>
          <w:b/>
          <w:bCs/>
          <w:sz w:val="19"/>
          <w:szCs w:val="19"/>
        </w:rPr>
      </w:pPr>
      <w:r w:rsidRPr="001E0CEA">
        <w:rPr>
          <w:rFonts w:ascii="Cuprum" w:hAnsi="Cuprum" w:cs="Tahoma"/>
          <w:b/>
          <w:bCs/>
          <w:sz w:val="19"/>
          <w:szCs w:val="19"/>
        </w:rPr>
        <w:t>1. Требования к оказанию услуг</w:t>
      </w:r>
      <w:r w:rsidRPr="001E0CEA">
        <w:rPr>
          <w:b/>
          <w:bCs/>
          <w:sz w:val="19"/>
          <w:szCs w:val="19"/>
        </w:rPr>
        <w:t>:</w:t>
      </w:r>
    </w:p>
    <w:p w:rsidR="001E0CEA" w:rsidRPr="001E0CEA" w:rsidRDefault="001E0CEA" w:rsidP="001E0CEA">
      <w:pPr>
        <w:pStyle w:val="aff2"/>
        <w:tabs>
          <w:tab w:val="left" w:pos="0"/>
        </w:tabs>
        <w:spacing w:after="0"/>
        <w:ind w:firstLine="567"/>
        <w:contextualSpacing/>
        <w:jc w:val="both"/>
        <w:rPr>
          <w:rFonts w:ascii="Times New Roman" w:hAnsi="Times New Roman"/>
          <w:sz w:val="19"/>
          <w:szCs w:val="19"/>
        </w:rPr>
      </w:pPr>
      <w:r w:rsidRPr="001E0CEA">
        <w:rPr>
          <w:rFonts w:ascii="Times New Roman" w:hAnsi="Times New Roman"/>
          <w:sz w:val="19"/>
          <w:szCs w:val="19"/>
        </w:rPr>
        <w:t xml:space="preserve">1.1. </w:t>
      </w:r>
      <w:r w:rsidRPr="001E0CEA">
        <w:rPr>
          <w:rFonts w:ascii="Times New Roman" w:hAnsi="Times New Roman"/>
          <w:sz w:val="19"/>
          <w:szCs w:val="19"/>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1E0CEA">
        <w:rPr>
          <w:rFonts w:ascii="Times New Roman" w:hAnsi="Times New Roman"/>
          <w:sz w:val="19"/>
          <w:szCs w:val="19"/>
        </w:rPr>
        <w:t xml:space="preserve">обеспечить бесперебойную передачу вышеуказанных сигналов на пульт подразделения пожарной охраны </w:t>
      </w:r>
      <w:r w:rsidRPr="001E0CEA">
        <w:rPr>
          <w:rFonts w:ascii="Times New Roman" w:hAnsi="Times New Roman"/>
          <w:bCs/>
          <w:sz w:val="19"/>
          <w:szCs w:val="19"/>
        </w:rPr>
        <w:t>на объекте стационара, расположенного по адресу: г. Иркутск, ул. Ярославского, 300</w:t>
      </w:r>
      <w:r w:rsidRPr="001E0CEA">
        <w:rPr>
          <w:rFonts w:ascii="Times New Roman" w:hAnsi="Times New Roman"/>
          <w:sz w:val="19"/>
          <w:szCs w:val="19"/>
        </w:rPr>
        <w:t>.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1E0CEA" w:rsidRPr="001E0CEA" w:rsidRDefault="001E0CEA" w:rsidP="001E0CEA">
      <w:pPr>
        <w:autoSpaceDE w:val="0"/>
        <w:autoSpaceDN w:val="0"/>
        <w:adjustRightInd w:val="0"/>
        <w:ind w:firstLine="567"/>
        <w:jc w:val="both"/>
        <w:rPr>
          <w:sz w:val="19"/>
          <w:szCs w:val="19"/>
        </w:rPr>
      </w:pPr>
      <w:r w:rsidRPr="001E0CEA">
        <w:rPr>
          <w:sz w:val="19"/>
          <w:szCs w:val="19"/>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1E0CEA" w:rsidRPr="001E0CEA" w:rsidRDefault="001E0CEA" w:rsidP="001E0CEA">
      <w:pPr>
        <w:autoSpaceDE w:val="0"/>
        <w:autoSpaceDN w:val="0"/>
        <w:adjustRightInd w:val="0"/>
        <w:ind w:firstLine="567"/>
        <w:jc w:val="both"/>
        <w:rPr>
          <w:sz w:val="19"/>
          <w:szCs w:val="19"/>
        </w:rPr>
      </w:pPr>
      <w:r w:rsidRPr="001E0CEA">
        <w:rPr>
          <w:sz w:val="19"/>
          <w:szCs w:val="19"/>
        </w:rPr>
        <w:lastRenderedPageBreak/>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для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1E0CEA" w:rsidRPr="001E0CEA" w:rsidRDefault="001E0CEA" w:rsidP="001E0CEA">
      <w:pPr>
        <w:tabs>
          <w:tab w:val="left" w:pos="1276"/>
        </w:tabs>
        <w:ind w:firstLine="567"/>
        <w:jc w:val="both"/>
        <w:rPr>
          <w:color w:val="24342E"/>
          <w:sz w:val="19"/>
          <w:szCs w:val="19"/>
        </w:rPr>
      </w:pPr>
      <w:r w:rsidRPr="001E0CEA">
        <w:rPr>
          <w:color w:val="24342E"/>
          <w:sz w:val="19"/>
          <w:szCs w:val="19"/>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1E0CEA" w:rsidRPr="001E0CEA" w:rsidRDefault="001E0CEA" w:rsidP="001E0CEA">
      <w:pPr>
        <w:autoSpaceDE w:val="0"/>
        <w:autoSpaceDN w:val="0"/>
        <w:adjustRightInd w:val="0"/>
        <w:jc w:val="both"/>
        <w:rPr>
          <w:sz w:val="19"/>
          <w:szCs w:val="19"/>
        </w:rPr>
      </w:pPr>
      <w:r w:rsidRPr="001E0CEA">
        <w:rPr>
          <w:sz w:val="19"/>
          <w:szCs w:val="19"/>
        </w:rPr>
        <w:t>Федеральный закон от 22.07.2008 N 123-ФЗ «Технический регламент о требованиях пожарной безопасности»</w:t>
      </w:r>
    </w:p>
    <w:p w:rsidR="001E0CEA" w:rsidRPr="001E0CEA" w:rsidRDefault="001E0CEA" w:rsidP="001E0CEA">
      <w:pPr>
        <w:pStyle w:val="Style1"/>
        <w:widowControl/>
        <w:spacing w:line="240" w:lineRule="auto"/>
        <w:ind w:firstLine="0"/>
        <w:rPr>
          <w:rStyle w:val="FontStyle13"/>
          <w:sz w:val="19"/>
          <w:szCs w:val="19"/>
        </w:rPr>
      </w:pPr>
      <w:r w:rsidRPr="001E0CEA">
        <w:rPr>
          <w:sz w:val="19"/>
          <w:szCs w:val="19"/>
        </w:rPr>
        <w:t>Федеральный закон</w:t>
      </w:r>
      <w:r w:rsidRPr="001E0CEA">
        <w:rPr>
          <w:rStyle w:val="FontStyle13"/>
          <w:sz w:val="19"/>
          <w:szCs w:val="19"/>
        </w:rPr>
        <w:t xml:space="preserve"> от 12.12.1994 №69-ФЗ «О пожарной безопасности»;</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ППБ 01-03 «Правила пожарной безопасности в Российской Федерации»;</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ГОСТ 12.1.004-91 «Пожарная безопасность. Общие требования»;</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ГОСТ 12.4.009-83 «Пожарная техника для защиты объектов. Основные виды. Размещение и обслуживание»;</w:t>
      </w:r>
    </w:p>
    <w:p w:rsidR="001E0CEA" w:rsidRPr="001E0CEA" w:rsidRDefault="001E0CEA" w:rsidP="001E0CEA">
      <w:pPr>
        <w:jc w:val="both"/>
        <w:rPr>
          <w:color w:val="24342E"/>
          <w:sz w:val="19"/>
          <w:szCs w:val="19"/>
        </w:rPr>
      </w:pPr>
      <w:r w:rsidRPr="001E0CEA">
        <w:rPr>
          <w:color w:val="24342E"/>
          <w:sz w:val="19"/>
          <w:szCs w:val="19"/>
        </w:rPr>
        <w:t>ГОСТ Р 54101-2010 Средства и системы обеспечения безопасности. Техническое обслуживание и текущий ремонт;</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ГОСТ 12.3.006-75 «Эксплуатация водопроводных сооружений и сетей. Общие требования безопасности»;</w:t>
      </w:r>
    </w:p>
    <w:p w:rsidR="001E0CEA" w:rsidRPr="001E0CEA" w:rsidRDefault="001E0CEA" w:rsidP="001E0CEA">
      <w:pPr>
        <w:pStyle w:val="Style1"/>
        <w:widowControl/>
        <w:spacing w:line="240" w:lineRule="auto"/>
        <w:ind w:firstLine="0"/>
        <w:rPr>
          <w:sz w:val="19"/>
          <w:szCs w:val="19"/>
        </w:rPr>
      </w:pPr>
      <w:r w:rsidRPr="001E0CEA">
        <w:rPr>
          <w:rStyle w:val="FontStyle13"/>
          <w:sz w:val="19"/>
          <w:szCs w:val="19"/>
        </w:rPr>
        <w:t>СНиП 2.04.01-85* «</w:t>
      </w:r>
      <w:r w:rsidRPr="001E0CEA">
        <w:rPr>
          <w:sz w:val="19"/>
          <w:szCs w:val="19"/>
        </w:rPr>
        <w:t>Внутренний водопровод и канализация зданий»;</w:t>
      </w:r>
    </w:p>
    <w:p w:rsidR="001E0CEA" w:rsidRPr="001E0CEA" w:rsidRDefault="001E0CEA" w:rsidP="001E0CEA">
      <w:pPr>
        <w:pStyle w:val="Style1"/>
        <w:widowControl/>
        <w:spacing w:line="240" w:lineRule="auto"/>
        <w:ind w:firstLine="0"/>
        <w:rPr>
          <w:sz w:val="19"/>
          <w:szCs w:val="19"/>
        </w:rPr>
      </w:pPr>
      <w:r w:rsidRPr="001E0CEA">
        <w:rPr>
          <w:rStyle w:val="FontStyle13"/>
          <w:sz w:val="19"/>
          <w:szCs w:val="19"/>
        </w:rPr>
        <w:t>НПБ 152-2000 «</w:t>
      </w:r>
      <w:r w:rsidRPr="001E0CEA">
        <w:rPr>
          <w:sz w:val="19"/>
          <w:szCs w:val="19"/>
        </w:rPr>
        <w:t>Техника пожарная. Рукава пожарные напорные. Технические требования пожарной безопасности. Методы испытаний»;</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НПБ 154-2000 «</w:t>
      </w:r>
      <w:r w:rsidRPr="001E0CEA">
        <w:rPr>
          <w:bCs/>
          <w:sz w:val="19"/>
          <w:szCs w:val="19"/>
        </w:rPr>
        <w:t>Техника пожарная. Клапаны пожарных кранов. Технические требования пожарной безопасности. Методы испытаний»;</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НПБ 155-2002 «</w:t>
      </w:r>
      <w:r w:rsidRPr="001E0CEA">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1E0CEA" w:rsidRPr="001E0CEA" w:rsidRDefault="001E0CEA" w:rsidP="001E0CEA">
      <w:pPr>
        <w:pStyle w:val="Style1"/>
        <w:widowControl/>
        <w:spacing w:line="240" w:lineRule="auto"/>
        <w:ind w:firstLine="0"/>
        <w:rPr>
          <w:rStyle w:val="FontStyle13"/>
          <w:sz w:val="19"/>
          <w:szCs w:val="19"/>
        </w:rPr>
      </w:pPr>
      <w:r w:rsidRPr="001E0CEA">
        <w:rPr>
          <w:rStyle w:val="FontStyle13"/>
          <w:sz w:val="19"/>
          <w:szCs w:val="19"/>
        </w:rPr>
        <w:t>НПБ 166-97 «</w:t>
      </w:r>
      <w:hyperlink r:id="rId14" w:history="1">
        <w:r w:rsidRPr="001E0CEA">
          <w:rPr>
            <w:sz w:val="19"/>
            <w:szCs w:val="19"/>
          </w:rPr>
          <w:t>Пожарная техника</w:t>
        </w:r>
      </w:hyperlink>
      <w:r w:rsidRPr="001E0CEA">
        <w:rPr>
          <w:bCs/>
          <w:sz w:val="19"/>
          <w:szCs w:val="19"/>
        </w:rPr>
        <w:t>. Огнетушители. Требования к эксплуатации»;</w:t>
      </w:r>
    </w:p>
    <w:p w:rsidR="001E0CEA" w:rsidRPr="001E0CEA" w:rsidRDefault="001E0CEA" w:rsidP="001E0CEA">
      <w:pPr>
        <w:pStyle w:val="Style1"/>
        <w:widowControl/>
        <w:spacing w:line="240" w:lineRule="auto"/>
        <w:ind w:firstLine="0"/>
        <w:rPr>
          <w:sz w:val="19"/>
          <w:szCs w:val="19"/>
        </w:rPr>
      </w:pPr>
      <w:r w:rsidRPr="001E0CEA">
        <w:rPr>
          <w:sz w:val="19"/>
          <w:szCs w:val="19"/>
        </w:rPr>
        <w:t>НПБ 104-03 «Системы оповещения и управления эвакуацией людей при пожарах в зданиях и сооружениях»;</w:t>
      </w:r>
    </w:p>
    <w:p w:rsidR="001E0CEA" w:rsidRPr="001E0CEA" w:rsidRDefault="001E0CEA" w:rsidP="001E0CEA">
      <w:pPr>
        <w:jc w:val="both"/>
        <w:rPr>
          <w:color w:val="24342E"/>
          <w:sz w:val="19"/>
          <w:szCs w:val="19"/>
        </w:rPr>
      </w:pPr>
      <w:r w:rsidRPr="001E0CEA">
        <w:rPr>
          <w:color w:val="24342E"/>
          <w:sz w:val="19"/>
          <w:szCs w:val="19"/>
        </w:rPr>
        <w:t xml:space="preserve">НПБ 88-2001 «Установки пожаротушения и сигнализации. Нормы и правила проектирования»  </w:t>
      </w:r>
    </w:p>
    <w:p w:rsidR="001E0CEA" w:rsidRPr="001E0CEA" w:rsidRDefault="001E0CEA" w:rsidP="001E0CEA">
      <w:pPr>
        <w:pStyle w:val="Style1"/>
        <w:widowControl/>
        <w:spacing w:line="240" w:lineRule="auto"/>
        <w:ind w:firstLine="0"/>
        <w:rPr>
          <w:sz w:val="19"/>
          <w:szCs w:val="19"/>
        </w:rPr>
      </w:pPr>
      <w:r w:rsidRPr="001E0CEA">
        <w:rPr>
          <w:sz w:val="19"/>
          <w:szCs w:val="19"/>
        </w:rPr>
        <w:t>НПБ 240-97 «Противодымная защита зданий и сооружений. Методы приемосдаточных и периодических испытаний»;</w:t>
      </w:r>
    </w:p>
    <w:p w:rsidR="001E0CEA" w:rsidRPr="001E0CEA" w:rsidRDefault="001E0CEA" w:rsidP="001E0CEA">
      <w:pPr>
        <w:pStyle w:val="Style1"/>
        <w:widowControl/>
        <w:spacing w:line="240" w:lineRule="auto"/>
        <w:ind w:firstLine="0"/>
        <w:rPr>
          <w:sz w:val="19"/>
          <w:szCs w:val="19"/>
        </w:rPr>
      </w:pPr>
      <w:r w:rsidRPr="001E0CEA">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1E0CEA" w:rsidRPr="001E0CEA" w:rsidRDefault="001E0CEA" w:rsidP="001E0CEA">
      <w:pPr>
        <w:autoSpaceDE w:val="0"/>
        <w:autoSpaceDN w:val="0"/>
        <w:adjustRightInd w:val="0"/>
        <w:jc w:val="both"/>
        <w:rPr>
          <w:sz w:val="19"/>
          <w:szCs w:val="19"/>
        </w:rPr>
      </w:pPr>
      <w:r w:rsidRPr="001E0CEA">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1E0CEA" w:rsidRPr="001E0CEA" w:rsidRDefault="001E0CEA" w:rsidP="001E0CEA">
      <w:pPr>
        <w:pStyle w:val="Style1"/>
        <w:widowControl/>
        <w:spacing w:line="240" w:lineRule="auto"/>
        <w:ind w:firstLine="0"/>
        <w:rPr>
          <w:sz w:val="19"/>
          <w:szCs w:val="19"/>
        </w:rPr>
      </w:pPr>
      <w:r w:rsidRPr="001E0CEA">
        <w:rPr>
          <w:sz w:val="19"/>
          <w:szCs w:val="19"/>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1E0CEA" w:rsidRPr="001E0CEA" w:rsidRDefault="001E0CEA" w:rsidP="001E0CEA">
      <w:pPr>
        <w:pStyle w:val="Style1"/>
        <w:widowControl/>
        <w:spacing w:line="240" w:lineRule="auto"/>
        <w:ind w:firstLine="0"/>
        <w:rPr>
          <w:sz w:val="19"/>
          <w:szCs w:val="19"/>
        </w:rPr>
      </w:pPr>
      <w:r w:rsidRPr="001E0CEA">
        <w:rPr>
          <w:sz w:val="19"/>
          <w:szCs w:val="19"/>
        </w:rPr>
        <w:t>РД 009-01-96 «Установки пожарной автоматики. Правила технического содержания»;</w:t>
      </w:r>
    </w:p>
    <w:p w:rsidR="001E0CEA" w:rsidRPr="001E0CEA" w:rsidRDefault="001E0CEA" w:rsidP="001E0CEA">
      <w:pPr>
        <w:pStyle w:val="Style1"/>
        <w:widowControl/>
        <w:spacing w:line="240" w:lineRule="auto"/>
        <w:ind w:firstLine="0"/>
        <w:rPr>
          <w:sz w:val="19"/>
          <w:szCs w:val="19"/>
        </w:rPr>
      </w:pPr>
      <w:r w:rsidRPr="001E0CEA">
        <w:rPr>
          <w:sz w:val="19"/>
          <w:szCs w:val="19"/>
        </w:rPr>
        <w:t>РД 009-02-96 «Установки пожарной автоматики. Техническое обслуживание и планово-предупредительный ремонт»;</w:t>
      </w:r>
    </w:p>
    <w:p w:rsidR="001E0CEA" w:rsidRPr="001E0CEA" w:rsidRDefault="001E0CEA" w:rsidP="001E0CEA">
      <w:pPr>
        <w:pStyle w:val="Style1"/>
        <w:widowControl/>
        <w:spacing w:line="240" w:lineRule="auto"/>
        <w:ind w:firstLine="0"/>
        <w:rPr>
          <w:sz w:val="19"/>
          <w:szCs w:val="19"/>
        </w:rPr>
      </w:pPr>
      <w:r w:rsidRPr="001E0CEA">
        <w:rPr>
          <w:sz w:val="19"/>
          <w:szCs w:val="19"/>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1E0CEA" w:rsidRPr="001E0CEA" w:rsidRDefault="001E0CEA" w:rsidP="001E0CEA">
      <w:pPr>
        <w:pStyle w:val="Style1"/>
        <w:widowControl/>
        <w:spacing w:line="240" w:lineRule="auto"/>
        <w:ind w:firstLine="0"/>
        <w:rPr>
          <w:sz w:val="19"/>
          <w:szCs w:val="19"/>
        </w:rPr>
      </w:pPr>
      <w:r w:rsidRPr="001E0CEA">
        <w:rPr>
          <w:sz w:val="19"/>
          <w:szCs w:val="19"/>
        </w:rPr>
        <w:t>СНиП 41-01-2003 «Отопление, вентиляция и кондиционирование»;</w:t>
      </w:r>
    </w:p>
    <w:p w:rsidR="001E0CEA" w:rsidRPr="001E0CEA" w:rsidRDefault="001E0CEA" w:rsidP="001E0CEA">
      <w:pPr>
        <w:pStyle w:val="Style1"/>
        <w:widowControl/>
        <w:spacing w:line="240" w:lineRule="auto"/>
        <w:ind w:firstLine="0"/>
        <w:rPr>
          <w:sz w:val="19"/>
          <w:szCs w:val="19"/>
        </w:rPr>
      </w:pPr>
      <w:r w:rsidRPr="001E0CEA">
        <w:rPr>
          <w:sz w:val="19"/>
          <w:szCs w:val="19"/>
        </w:rPr>
        <w:t>ВСН 25-09-68—85* «Правила производства и приемки работ установки охранной, пожарной и охранно-пожарной сигнализации»;</w:t>
      </w:r>
    </w:p>
    <w:p w:rsidR="001E0CEA" w:rsidRPr="001E0CEA" w:rsidRDefault="001E0CEA" w:rsidP="001E0CEA">
      <w:pPr>
        <w:pStyle w:val="Style1"/>
        <w:widowControl/>
        <w:spacing w:line="240" w:lineRule="auto"/>
        <w:ind w:firstLine="0"/>
        <w:rPr>
          <w:sz w:val="19"/>
          <w:szCs w:val="19"/>
        </w:rPr>
      </w:pPr>
      <w:r w:rsidRPr="001E0CEA">
        <w:rPr>
          <w:sz w:val="19"/>
          <w:szCs w:val="19"/>
        </w:rPr>
        <w:t>МДС 41-1.99 «Рекомендации по противодымной защите при пожаре» (к СНиП 2.04.05-91*);</w:t>
      </w:r>
    </w:p>
    <w:p w:rsidR="001E0CEA" w:rsidRPr="001E0CEA" w:rsidRDefault="001E0CEA" w:rsidP="001E0CEA">
      <w:pPr>
        <w:pStyle w:val="Style1"/>
        <w:widowControl/>
        <w:spacing w:line="240" w:lineRule="auto"/>
        <w:ind w:firstLine="0"/>
        <w:rPr>
          <w:sz w:val="19"/>
          <w:szCs w:val="19"/>
        </w:rPr>
      </w:pPr>
      <w:r w:rsidRPr="001E0CEA">
        <w:rPr>
          <w:sz w:val="19"/>
          <w:szCs w:val="19"/>
        </w:rPr>
        <w:t>МГСН 3.01-01 «Жилые здания».</w:t>
      </w:r>
    </w:p>
    <w:p w:rsidR="001E0CEA" w:rsidRPr="001E0CEA" w:rsidRDefault="001E0CEA" w:rsidP="001E0CEA">
      <w:pPr>
        <w:ind w:firstLine="567"/>
        <w:jc w:val="both"/>
        <w:rPr>
          <w:color w:val="24342E"/>
          <w:sz w:val="19"/>
          <w:szCs w:val="19"/>
        </w:rPr>
      </w:pPr>
      <w:r w:rsidRPr="001E0CEA">
        <w:rPr>
          <w:color w:val="24342E"/>
          <w:sz w:val="19"/>
          <w:szCs w:val="19"/>
        </w:rPr>
        <w:t>1.5. Перечень работ по плановому техническому обслуживанию систем ОПС и СОУЭ и периодичность их проведения приведены в Таблице № 4.</w:t>
      </w:r>
    </w:p>
    <w:p w:rsidR="001E0CEA" w:rsidRPr="001E0CEA" w:rsidRDefault="001E0CEA" w:rsidP="001E0CEA">
      <w:pPr>
        <w:ind w:firstLine="567"/>
        <w:jc w:val="both"/>
        <w:rPr>
          <w:color w:val="24342E"/>
          <w:sz w:val="19"/>
          <w:szCs w:val="19"/>
        </w:rPr>
      </w:pPr>
      <w:r w:rsidRPr="001E0CEA">
        <w:rPr>
          <w:color w:val="24342E"/>
          <w:sz w:val="19"/>
          <w:szCs w:val="19"/>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1E0CEA" w:rsidRPr="001E0CEA" w:rsidRDefault="001E0CEA" w:rsidP="001E0CEA">
      <w:pPr>
        <w:ind w:firstLine="567"/>
        <w:jc w:val="both"/>
        <w:rPr>
          <w:color w:val="24342E"/>
          <w:sz w:val="19"/>
          <w:szCs w:val="19"/>
        </w:rPr>
      </w:pPr>
      <w:r w:rsidRPr="001E0CEA">
        <w:rPr>
          <w:color w:val="24342E"/>
          <w:sz w:val="19"/>
          <w:szCs w:val="19"/>
        </w:rPr>
        <w:t>1.7. Внеплановое техническое обслуживание ОПС проводится:</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color w:val="24342E"/>
          <w:sz w:val="19"/>
          <w:szCs w:val="19"/>
          <w:lang w:eastAsia="ru-RU"/>
        </w:rPr>
        <w:t xml:space="preserve">при </w:t>
      </w:r>
      <w:r w:rsidRPr="001E0CEA">
        <w:rPr>
          <w:rFonts w:ascii="Times New Roman" w:eastAsia="Times New Roman" w:hAnsi="Times New Roman"/>
          <w:sz w:val="19"/>
          <w:szCs w:val="19"/>
          <w:lang w:eastAsia="ru-RU"/>
        </w:rPr>
        <w:t>поступлении ложных сигналов тревоги с охраняемого объекта;</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sz w:val="19"/>
          <w:szCs w:val="19"/>
          <w:lang w:eastAsia="ru-RU"/>
        </w:rPr>
        <w:t>при отказе аппаратуры;</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sz w:val="19"/>
          <w:szCs w:val="19"/>
          <w:lang w:eastAsia="ru-RU"/>
        </w:rPr>
        <w:t>по заявке Заказчика;</w:t>
      </w:r>
    </w:p>
    <w:p w:rsidR="001E0CEA" w:rsidRPr="001E0CEA" w:rsidRDefault="001E0CEA" w:rsidP="001E0CEA">
      <w:pPr>
        <w:pStyle w:val="ad"/>
        <w:numPr>
          <w:ilvl w:val="0"/>
          <w:numId w:val="48"/>
        </w:numPr>
        <w:suppressAutoHyphens w:val="0"/>
        <w:spacing w:after="0" w:line="240" w:lineRule="auto"/>
        <w:ind w:left="851"/>
        <w:jc w:val="both"/>
        <w:rPr>
          <w:rFonts w:ascii="Times New Roman" w:eastAsia="Times New Roman" w:hAnsi="Times New Roman"/>
          <w:sz w:val="19"/>
          <w:szCs w:val="19"/>
          <w:lang w:eastAsia="ru-RU"/>
        </w:rPr>
      </w:pPr>
      <w:r w:rsidRPr="001E0CEA">
        <w:rPr>
          <w:rFonts w:ascii="Times New Roman" w:eastAsia="Times New Roman" w:hAnsi="Times New Roman"/>
          <w:sz w:val="19"/>
          <w:szCs w:val="19"/>
          <w:lang w:eastAsia="ru-RU"/>
        </w:rPr>
        <w:t>при ликвидации последствий неблагоприятных климатических, технологических и иных условий.</w:t>
      </w:r>
    </w:p>
    <w:p w:rsidR="001E0CEA" w:rsidRPr="001E0CEA" w:rsidRDefault="001E0CEA" w:rsidP="001E0CEA">
      <w:pPr>
        <w:ind w:firstLine="567"/>
        <w:jc w:val="both"/>
        <w:rPr>
          <w:color w:val="24342E"/>
          <w:sz w:val="19"/>
          <w:szCs w:val="19"/>
        </w:rPr>
      </w:pPr>
      <w:r w:rsidRPr="001E0CEA">
        <w:rPr>
          <w:sz w:val="19"/>
          <w:szCs w:val="19"/>
        </w:rPr>
        <w:t>1.8. Ремонт технических средств ОПС включает</w:t>
      </w:r>
      <w:r w:rsidRPr="001E0CEA">
        <w:rPr>
          <w:color w:val="24342E"/>
          <w:sz w:val="19"/>
          <w:szCs w:val="19"/>
        </w:rPr>
        <w:t>:</w:t>
      </w:r>
    </w:p>
    <w:p w:rsidR="001E0CEA" w:rsidRPr="001E0CEA" w:rsidRDefault="001E0CEA" w:rsidP="001E0CEA">
      <w:pPr>
        <w:pStyle w:val="ad"/>
        <w:numPr>
          <w:ilvl w:val="0"/>
          <w:numId w:val="49"/>
        </w:numPr>
        <w:suppressAutoHyphens w:val="0"/>
        <w:spacing w:after="0" w:line="240" w:lineRule="auto"/>
        <w:ind w:left="851"/>
        <w:jc w:val="both"/>
        <w:rPr>
          <w:rFonts w:ascii="Times New Roman" w:eastAsia="Times New Roman" w:hAnsi="Times New Roman"/>
          <w:color w:val="24342E"/>
          <w:sz w:val="19"/>
          <w:szCs w:val="19"/>
          <w:lang w:eastAsia="ru-RU"/>
        </w:rPr>
      </w:pPr>
      <w:r w:rsidRPr="001E0CEA">
        <w:rPr>
          <w:rFonts w:ascii="Times New Roman" w:eastAsia="Times New Roman" w:hAnsi="Times New Roman"/>
          <w:color w:val="24342E"/>
          <w:sz w:val="19"/>
          <w:szCs w:val="19"/>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1E0CEA" w:rsidRPr="001E0CEA" w:rsidRDefault="001E0CEA" w:rsidP="001E0CEA">
      <w:pPr>
        <w:pStyle w:val="ad"/>
        <w:numPr>
          <w:ilvl w:val="0"/>
          <w:numId w:val="49"/>
        </w:numPr>
        <w:suppressAutoHyphens w:val="0"/>
        <w:spacing w:after="0" w:line="240" w:lineRule="auto"/>
        <w:ind w:left="851"/>
        <w:jc w:val="both"/>
        <w:rPr>
          <w:rFonts w:ascii="Times New Roman" w:eastAsia="Times New Roman" w:hAnsi="Times New Roman"/>
          <w:color w:val="24342E"/>
          <w:sz w:val="19"/>
          <w:szCs w:val="19"/>
          <w:lang w:eastAsia="ru-RU"/>
        </w:rPr>
      </w:pPr>
      <w:r w:rsidRPr="001E0CEA">
        <w:rPr>
          <w:rFonts w:ascii="Times New Roman" w:eastAsia="Times New Roman" w:hAnsi="Times New Roman"/>
          <w:color w:val="24342E"/>
          <w:sz w:val="19"/>
          <w:szCs w:val="19"/>
          <w:lang w:eastAsia="ru-RU"/>
        </w:rPr>
        <w:t>текущий ремонт аппаратуры – замена отказавших легкосъемных элементов.</w:t>
      </w:r>
    </w:p>
    <w:p w:rsidR="001E0CEA" w:rsidRPr="001E0CEA" w:rsidRDefault="001E0CEA" w:rsidP="001E0CEA">
      <w:pPr>
        <w:ind w:firstLine="567"/>
        <w:jc w:val="both"/>
        <w:rPr>
          <w:color w:val="24342E"/>
          <w:sz w:val="19"/>
          <w:szCs w:val="19"/>
        </w:rPr>
      </w:pPr>
      <w:r w:rsidRPr="001E0CEA">
        <w:rPr>
          <w:color w:val="24342E"/>
          <w:sz w:val="19"/>
          <w:szCs w:val="19"/>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1E0CEA" w:rsidRPr="001E0CEA" w:rsidRDefault="001E0CEA" w:rsidP="001E0CEA">
      <w:pPr>
        <w:ind w:firstLine="567"/>
        <w:jc w:val="both"/>
        <w:rPr>
          <w:color w:val="24342E"/>
          <w:sz w:val="19"/>
          <w:szCs w:val="19"/>
        </w:rPr>
      </w:pPr>
      <w:r w:rsidRPr="001E0CEA">
        <w:rPr>
          <w:color w:val="24342E"/>
          <w:sz w:val="19"/>
          <w:szCs w:val="19"/>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E0CEA" w:rsidRPr="001E0CEA" w:rsidRDefault="001E0CEA" w:rsidP="001E0CEA">
      <w:pPr>
        <w:ind w:firstLine="567"/>
        <w:jc w:val="both"/>
        <w:rPr>
          <w:color w:val="000000"/>
          <w:sz w:val="19"/>
          <w:szCs w:val="19"/>
        </w:rPr>
      </w:pPr>
      <w:r w:rsidRPr="001E0CEA">
        <w:rPr>
          <w:color w:val="24342E"/>
          <w:sz w:val="19"/>
          <w:szCs w:val="19"/>
        </w:rPr>
        <w:t>1.</w:t>
      </w:r>
      <w:r w:rsidRPr="001E0CEA">
        <w:rPr>
          <w:color w:val="000000"/>
          <w:sz w:val="19"/>
          <w:szCs w:val="19"/>
        </w:rPr>
        <w:t xml:space="preserve">11. Техническое обслуживание и ремонт осуществляются в условиях действующего лечебного учреждения, без остановки лечебного процесса. </w:t>
      </w:r>
    </w:p>
    <w:p w:rsidR="001E0CEA" w:rsidRPr="001E0CEA" w:rsidRDefault="001E0CEA" w:rsidP="001E0CEA">
      <w:pPr>
        <w:ind w:firstLine="567"/>
        <w:jc w:val="both"/>
        <w:rPr>
          <w:sz w:val="19"/>
          <w:szCs w:val="19"/>
        </w:rPr>
      </w:pPr>
      <w:r w:rsidRPr="001E0CEA">
        <w:rPr>
          <w:color w:val="000000"/>
          <w:sz w:val="19"/>
          <w:szCs w:val="19"/>
        </w:rPr>
        <w:t xml:space="preserve">1.12. </w:t>
      </w:r>
      <w:r w:rsidRPr="001E0CEA">
        <w:rPr>
          <w:sz w:val="19"/>
          <w:szCs w:val="19"/>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1E0CEA" w:rsidRPr="001E0CEA" w:rsidRDefault="001E0CEA" w:rsidP="001E0CEA">
      <w:pPr>
        <w:ind w:firstLine="567"/>
        <w:jc w:val="both"/>
        <w:rPr>
          <w:color w:val="24342E"/>
          <w:sz w:val="19"/>
          <w:szCs w:val="19"/>
        </w:rPr>
      </w:pPr>
      <w:r w:rsidRPr="001E0CEA">
        <w:rPr>
          <w:sz w:val="19"/>
          <w:szCs w:val="19"/>
        </w:rPr>
        <w:t>1.13</w:t>
      </w:r>
      <w:r w:rsidRPr="001E0CEA">
        <w:rPr>
          <w:color w:val="24342E"/>
          <w:sz w:val="19"/>
          <w:szCs w:val="19"/>
        </w:rPr>
        <w:t>. При проведении технического обслуживания Исполнитель обязан:</w:t>
      </w:r>
    </w:p>
    <w:p w:rsidR="001E0CEA" w:rsidRPr="001E0CEA" w:rsidRDefault="001E0CEA" w:rsidP="001E0CEA">
      <w:pPr>
        <w:pStyle w:val="ad"/>
        <w:numPr>
          <w:ilvl w:val="0"/>
          <w:numId w:val="50"/>
        </w:numPr>
        <w:spacing w:after="0" w:line="240" w:lineRule="auto"/>
        <w:ind w:left="851" w:hanging="284"/>
        <w:jc w:val="both"/>
        <w:rPr>
          <w:rFonts w:ascii="Times New Roman" w:hAnsi="Times New Roman" w:cs="Times New Roman"/>
          <w:sz w:val="19"/>
          <w:szCs w:val="19"/>
        </w:rPr>
      </w:pPr>
      <w:r w:rsidRPr="001E0CEA">
        <w:rPr>
          <w:rFonts w:ascii="Times New Roman" w:hAnsi="Times New Roman" w:cs="Times New Roman"/>
          <w:sz w:val="19"/>
          <w:szCs w:val="19"/>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1E0CEA" w:rsidRPr="001E0CEA" w:rsidRDefault="001E0CEA" w:rsidP="001E0CEA">
      <w:pPr>
        <w:pStyle w:val="af9"/>
        <w:numPr>
          <w:ilvl w:val="0"/>
          <w:numId w:val="50"/>
        </w:numPr>
        <w:ind w:left="851" w:hanging="284"/>
        <w:jc w:val="both"/>
        <w:rPr>
          <w:rFonts w:ascii="Times New Roman" w:hAnsi="Times New Roman"/>
          <w:sz w:val="19"/>
          <w:szCs w:val="19"/>
        </w:rPr>
      </w:pPr>
      <w:r w:rsidRPr="001E0CEA">
        <w:rPr>
          <w:rFonts w:ascii="Times New Roman" w:hAnsi="Times New Roman"/>
          <w:sz w:val="19"/>
          <w:szCs w:val="19"/>
        </w:rPr>
        <w:lastRenderedPageBreak/>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1E0CEA" w:rsidRPr="001E0CEA" w:rsidRDefault="001E0CEA" w:rsidP="001E0CEA">
      <w:pPr>
        <w:pStyle w:val="af9"/>
        <w:numPr>
          <w:ilvl w:val="0"/>
          <w:numId w:val="50"/>
        </w:numPr>
        <w:ind w:left="851" w:hanging="284"/>
        <w:jc w:val="both"/>
        <w:rPr>
          <w:rFonts w:ascii="Times New Roman" w:hAnsi="Times New Roman"/>
          <w:sz w:val="19"/>
          <w:szCs w:val="19"/>
        </w:rPr>
      </w:pPr>
      <w:r w:rsidRPr="001E0CEA">
        <w:rPr>
          <w:rFonts w:ascii="Times New Roman" w:hAnsi="Times New Roman"/>
          <w:sz w:val="19"/>
          <w:szCs w:val="19"/>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w:t>
      </w:r>
      <w:r w:rsidRPr="001E0CEA">
        <w:rPr>
          <w:rFonts w:ascii="Times New Roman" w:hAnsi="Times New Roman"/>
          <w:color w:val="000000"/>
          <w:sz w:val="19"/>
          <w:szCs w:val="19"/>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ОПС и СОУЭ по каждому объекту. </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1E0CEA" w:rsidRPr="001E0CEA" w:rsidRDefault="001E0CEA" w:rsidP="001E0CEA">
      <w:pPr>
        <w:pStyle w:val="af9"/>
        <w:ind w:firstLine="567"/>
        <w:jc w:val="both"/>
        <w:rPr>
          <w:rFonts w:ascii="Times New Roman" w:hAnsi="Times New Roman"/>
          <w:bCs/>
          <w:snapToGrid w:val="0"/>
          <w:sz w:val="19"/>
          <w:szCs w:val="19"/>
        </w:rPr>
      </w:pPr>
      <w:r w:rsidRPr="001E0CEA">
        <w:rPr>
          <w:rFonts w:ascii="Times New Roman" w:hAnsi="Times New Roman"/>
          <w:bCs/>
          <w:snapToGrid w:val="0"/>
          <w:sz w:val="19"/>
          <w:szCs w:val="19"/>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1E0CEA">
        <w:rPr>
          <w:rFonts w:ascii="Times New Roman" w:hAnsi="Times New Roman"/>
          <w:bCs/>
          <w:snapToGrid w:val="0"/>
          <w:sz w:val="19"/>
          <w:szCs w:val="19"/>
        </w:rPr>
        <w:t>Гарантийный срок на результат оказанных услуг (</w:t>
      </w:r>
      <w:r w:rsidRPr="001E0CEA">
        <w:rPr>
          <w:rFonts w:ascii="Times New Roman" w:hAnsi="Times New Roman"/>
          <w:snapToGrid w:val="0"/>
          <w:sz w:val="19"/>
          <w:szCs w:val="19"/>
        </w:rPr>
        <w:t>выполненных работ</w:t>
      </w:r>
      <w:r w:rsidRPr="001E0CEA">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1.21. Исполнитель обеспечивает проведение профилактических работы в системах ОПС и СОУЭ в период, когда объект не находится в режиме охраны.</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1E0CEA" w:rsidRPr="001E0CEA" w:rsidRDefault="001E0CEA" w:rsidP="001E0CEA">
      <w:pPr>
        <w:pStyle w:val="af9"/>
        <w:ind w:firstLine="567"/>
        <w:jc w:val="both"/>
        <w:rPr>
          <w:rFonts w:ascii="Times New Roman" w:hAnsi="Times New Roman"/>
          <w:sz w:val="19"/>
          <w:szCs w:val="19"/>
        </w:rPr>
      </w:pPr>
      <w:r w:rsidRPr="001E0CEA">
        <w:rPr>
          <w:rFonts w:ascii="Times New Roman" w:hAnsi="Times New Roman"/>
          <w:sz w:val="19"/>
          <w:szCs w:val="19"/>
        </w:rPr>
        <w:t>1.26.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1E0CEA" w:rsidRPr="001E0CEA" w:rsidRDefault="001E0CEA" w:rsidP="001E0CEA">
      <w:pPr>
        <w:ind w:firstLine="284"/>
        <w:jc w:val="both"/>
        <w:rPr>
          <w:sz w:val="19"/>
          <w:szCs w:val="19"/>
        </w:rPr>
      </w:pPr>
    </w:p>
    <w:p w:rsidR="001E0CEA" w:rsidRPr="001E0CEA" w:rsidRDefault="001E0CEA" w:rsidP="001E0CEA">
      <w:pPr>
        <w:jc w:val="both"/>
        <w:rPr>
          <w:b/>
          <w:sz w:val="19"/>
          <w:szCs w:val="19"/>
        </w:rPr>
      </w:pPr>
      <w:r w:rsidRPr="001E0CEA">
        <w:rPr>
          <w:b/>
          <w:sz w:val="19"/>
          <w:szCs w:val="19"/>
        </w:rPr>
        <w:t xml:space="preserve">2. </w:t>
      </w:r>
      <w:r w:rsidRPr="001E0CEA">
        <w:rPr>
          <w:b/>
          <w:color w:val="000000"/>
          <w:sz w:val="19"/>
          <w:szCs w:val="19"/>
        </w:rPr>
        <w:t>Организация и порядок оказания услуг.</w:t>
      </w:r>
    </w:p>
    <w:p w:rsidR="001E0CEA" w:rsidRPr="001E0CEA" w:rsidRDefault="001E0CEA" w:rsidP="001E0CEA">
      <w:pPr>
        <w:tabs>
          <w:tab w:val="left" w:pos="851"/>
        </w:tabs>
        <w:ind w:firstLine="567"/>
        <w:jc w:val="both"/>
        <w:rPr>
          <w:sz w:val="19"/>
          <w:szCs w:val="19"/>
        </w:rPr>
      </w:pPr>
      <w:r w:rsidRPr="001E0CEA">
        <w:rPr>
          <w:rStyle w:val="FontStyle11"/>
          <w:sz w:val="19"/>
          <w:szCs w:val="19"/>
        </w:rPr>
        <w:t xml:space="preserve">2.1. В течение 3 (трех) календарных дней с момента заключения договора </w:t>
      </w:r>
      <w:r w:rsidRPr="001E0CEA">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1E0CEA">
        <w:rPr>
          <w:color w:val="000000"/>
          <w:sz w:val="19"/>
          <w:szCs w:val="19"/>
          <w:shd w:val="clear" w:color="auto" w:fill="FFFFFF"/>
        </w:rPr>
        <w:t xml:space="preserve">по штатному расписанию </w:t>
      </w:r>
      <w:r w:rsidRPr="001E0CEA">
        <w:rPr>
          <w:sz w:val="19"/>
          <w:szCs w:val="19"/>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1E0CEA" w:rsidRPr="001E0CEA" w:rsidRDefault="001E0CEA" w:rsidP="001E0CEA">
      <w:pPr>
        <w:tabs>
          <w:tab w:val="left" w:pos="851"/>
        </w:tabs>
        <w:ind w:firstLine="567"/>
        <w:jc w:val="both"/>
        <w:rPr>
          <w:sz w:val="19"/>
          <w:szCs w:val="19"/>
        </w:rPr>
      </w:pPr>
      <w:r w:rsidRPr="001E0CEA">
        <w:rPr>
          <w:sz w:val="19"/>
          <w:szCs w:val="19"/>
        </w:rPr>
        <w:t xml:space="preserve">2.2. </w:t>
      </w:r>
      <w:r w:rsidRPr="001E0CEA">
        <w:rPr>
          <w:rStyle w:val="FontStyle11"/>
          <w:sz w:val="19"/>
          <w:szCs w:val="19"/>
        </w:rPr>
        <w:t xml:space="preserve">Первичное обследование. В течение 5 (пяти) календарных дней с момента заключения Контракта </w:t>
      </w:r>
      <w:r w:rsidRPr="001E0CEA">
        <w:rPr>
          <w:sz w:val="19"/>
          <w:szCs w:val="19"/>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1E0CEA" w:rsidRPr="001E0CEA" w:rsidRDefault="001E0CEA" w:rsidP="001E0CEA">
      <w:pPr>
        <w:tabs>
          <w:tab w:val="left" w:pos="1276"/>
        </w:tabs>
        <w:ind w:left="567"/>
        <w:jc w:val="both"/>
        <w:rPr>
          <w:sz w:val="19"/>
          <w:szCs w:val="19"/>
        </w:rPr>
      </w:pPr>
      <w:r w:rsidRPr="001E0CEA">
        <w:rPr>
          <w:sz w:val="19"/>
          <w:szCs w:val="19"/>
        </w:rPr>
        <w:t>2.2.1. При этом Исполнитель обязуется:</w:t>
      </w:r>
    </w:p>
    <w:p w:rsidR="001E0CEA" w:rsidRPr="001E0CEA" w:rsidRDefault="001E0CEA" w:rsidP="001E0CEA">
      <w:pPr>
        <w:tabs>
          <w:tab w:val="left" w:pos="1276"/>
        </w:tabs>
        <w:ind w:firstLine="567"/>
        <w:jc w:val="both"/>
        <w:rPr>
          <w:sz w:val="19"/>
          <w:szCs w:val="19"/>
        </w:rPr>
      </w:pPr>
      <w:r w:rsidRPr="001E0CEA">
        <w:rPr>
          <w:sz w:val="19"/>
          <w:szCs w:val="19"/>
        </w:rPr>
        <w:t>- согласовать с Заказчиком дату проведения первичного обследования;</w:t>
      </w:r>
    </w:p>
    <w:p w:rsidR="001E0CEA" w:rsidRPr="001E0CEA" w:rsidRDefault="001E0CEA" w:rsidP="001E0CEA">
      <w:pPr>
        <w:tabs>
          <w:tab w:val="left" w:pos="1276"/>
        </w:tabs>
        <w:ind w:firstLine="567"/>
        <w:jc w:val="both"/>
        <w:rPr>
          <w:sz w:val="19"/>
          <w:szCs w:val="19"/>
        </w:rPr>
      </w:pPr>
      <w:r w:rsidRPr="001E0CEA">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1E0CEA" w:rsidRPr="001E0CEA" w:rsidRDefault="001E0CEA" w:rsidP="001E0CEA">
      <w:pPr>
        <w:tabs>
          <w:tab w:val="left" w:pos="1276"/>
        </w:tabs>
        <w:ind w:firstLine="567"/>
        <w:jc w:val="both"/>
        <w:rPr>
          <w:sz w:val="19"/>
          <w:szCs w:val="19"/>
        </w:rPr>
      </w:pPr>
      <w:r w:rsidRPr="001E0CEA">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1E0CEA" w:rsidRPr="001E0CEA" w:rsidRDefault="001E0CEA" w:rsidP="001E0CEA">
      <w:pPr>
        <w:tabs>
          <w:tab w:val="left" w:pos="1276"/>
        </w:tabs>
        <w:ind w:firstLine="567"/>
        <w:jc w:val="both"/>
        <w:rPr>
          <w:sz w:val="19"/>
          <w:szCs w:val="19"/>
        </w:rPr>
      </w:pPr>
      <w:r w:rsidRPr="001E0CEA">
        <w:rPr>
          <w:sz w:val="19"/>
          <w:szCs w:val="19"/>
        </w:rPr>
        <w:t>- составить Акт первичного обследования на каждый объект.</w:t>
      </w:r>
    </w:p>
    <w:p w:rsidR="001E0CEA" w:rsidRPr="001E0CEA" w:rsidRDefault="001E0CEA" w:rsidP="001E0CEA">
      <w:pPr>
        <w:tabs>
          <w:tab w:val="left" w:pos="1276"/>
        </w:tabs>
        <w:ind w:left="567"/>
        <w:jc w:val="both"/>
        <w:rPr>
          <w:sz w:val="19"/>
          <w:szCs w:val="19"/>
        </w:rPr>
      </w:pPr>
      <w:r w:rsidRPr="001E0CEA">
        <w:rPr>
          <w:sz w:val="19"/>
          <w:szCs w:val="19"/>
        </w:rPr>
        <w:t>2.2.2. Для участия в комиссии по проведению обследования Заказчик обеспечивает:</w:t>
      </w:r>
    </w:p>
    <w:p w:rsidR="001E0CEA" w:rsidRPr="001E0CEA" w:rsidRDefault="001E0CEA" w:rsidP="001E0CEA">
      <w:pPr>
        <w:tabs>
          <w:tab w:val="left" w:pos="1276"/>
        </w:tabs>
        <w:ind w:firstLine="567"/>
        <w:jc w:val="both"/>
        <w:rPr>
          <w:sz w:val="19"/>
          <w:szCs w:val="19"/>
        </w:rPr>
      </w:pPr>
      <w:r w:rsidRPr="001E0CEA">
        <w:rPr>
          <w:sz w:val="19"/>
          <w:szCs w:val="19"/>
        </w:rPr>
        <w:t>- допуск Исполнителя на территорию объектов;</w:t>
      </w:r>
    </w:p>
    <w:p w:rsidR="001E0CEA" w:rsidRPr="001E0CEA" w:rsidRDefault="001E0CEA" w:rsidP="001E0CEA">
      <w:pPr>
        <w:tabs>
          <w:tab w:val="left" w:pos="1276"/>
        </w:tabs>
        <w:ind w:firstLine="567"/>
        <w:jc w:val="both"/>
        <w:rPr>
          <w:sz w:val="19"/>
          <w:szCs w:val="19"/>
        </w:rPr>
      </w:pPr>
      <w:r w:rsidRPr="001E0CEA">
        <w:rPr>
          <w:sz w:val="19"/>
          <w:szCs w:val="19"/>
        </w:rPr>
        <w:lastRenderedPageBreak/>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1E0CEA" w:rsidRPr="001E0CEA" w:rsidRDefault="001E0CEA" w:rsidP="001E0CEA">
      <w:pPr>
        <w:tabs>
          <w:tab w:val="left" w:pos="1276"/>
        </w:tabs>
        <w:ind w:left="567"/>
        <w:jc w:val="both"/>
        <w:rPr>
          <w:sz w:val="19"/>
          <w:szCs w:val="19"/>
        </w:rPr>
      </w:pPr>
      <w:r w:rsidRPr="001E0CEA">
        <w:rPr>
          <w:sz w:val="19"/>
          <w:szCs w:val="19"/>
        </w:rPr>
        <w:t>2.2.3. Работы по первичному обследованию состоят из:</w:t>
      </w:r>
    </w:p>
    <w:p w:rsidR="001E0CEA" w:rsidRPr="001E0CEA" w:rsidRDefault="001E0CEA" w:rsidP="001E0CEA">
      <w:pPr>
        <w:tabs>
          <w:tab w:val="left" w:pos="1276"/>
        </w:tabs>
        <w:ind w:firstLine="567"/>
        <w:jc w:val="both"/>
        <w:rPr>
          <w:sz w:val="19"/>
          <w:szCs w:val="19"/>
        </w:rPr>
      </w:pPr>
      <w:r w:rsidRPr="001E0CEA">
        <w:rPr>
          <w:sz w:val="19"/>
          <w:szCs w:val="19"/>
        </w:rPr>
        <w:t>- проверки наличия эксплуатационной, проектной и приёмо-сдаточной документации;</w:t>
      </w:r>
    </w:p>
    <w:p w:rsidR="001E0CEA" w:rsidRPr="001E0CEA" w:rsidRDefault="001E0CEA" w:rsidP="001E0CEA">
      <w:pPr>
        <w:tabs>
          <w:tab w:val="left" w:pos="1276"/>
        </w:tabs>
        <w:ind w:firstLine="567"/>
        <w:jc w:val="both"/>
        <w:rPr>
          <w:sz w:val="19"/>
          <w:szCs w:val="19"/>
        </w:rPr>
      </w:pPr>
      <w:r w:rsidRPr="001E0CEA">
        <w:rPr>
          <w:sz w:val="19"/>
          <w:szCs w:val="19"/>
        </w:rPr>
        <w:t>- проверки соответствия монтажа установок пожарной автоматики проектной или исполнительной документации;</w:t>
      </w:r>
    </w:p>
    <w:p w:rsidR="001E0CEA" w:rsidRPr="001E0CEA" w:rsidRDefault="001E0CEA" w:rsidP="001E0CEA">
      <w:pPr>
        <w:tabs>
          <w:tab w:val="left" w:pos="1276"/>
        </w:tabs>
        <w:ind w:firstLine="567"/>
        <w:jc w:val="both"/>
        <w:rPr>
          <w:sz w:val="19"/>
          <w:szCs w:val="19"/>
        </w:rPr>
      </w:pPr>
      <w:r w:rsidRPr="001E0CEA">
        <w:rPr>
          <w:sz w:val="19"/>
          <w:szCs w:val="19"/>
        </w:rPr>
        <w:t>- комплексной проверки работоспособности установок ОПС и СОУЭ.</w:t>
      </w:r>
    </w:p>
    <w:p w:rsidR="001E0CEA" w:rsidRPr="001E0CEA" w:rsidRDefault="001E0CEA" w:rsidP="001E0CEA">
      <w:pPr>
        <w:ind w:firstLine="567"/>
        <w:jc w:val="both"/>
        <w:rPr>
          <w:sz w:val="19"/>
          <w:szCs w:val="19"/>
        </w:rPr>
      </w:pPr>
      <w:r w:rsidRPr="001E0CEA">
        <w:rPr>
          <w:rStyle w:val="FontStyle11"/>
          <w:sz w:val="19"/>
          <w:szCs w:val="19"/>
        </w:rPr>
        <w:t xml:space="preserve">2.2.4. В течение 3 (трёх) календарных дней с момента подписания Акта первичного обследования </w:t>
      </w:r>
      <w:r w:rsidRPr="001E0CEA">
        <w:rPr>
          <w:sz w:val="19"/>
          <w:szCs w:val="19"/>
        </w:rPr>
        <w:t>Исполнитель оформляет и передаёт Заказчику следующую документацию</w:t>
      </w:r>
      <w:r w:rsidRPr="001E0CEA">
        <w:rPr>
          <w:rStyle w:val="FontStyle11"/>
          <w:sz w:val="19"/>
          <w:szCs w:val="19"/>
        </w:rPr>
        <w:t>:</w:t>
      </w:r>
    </w:p>
    <w:p w:rsidR="001E0CEA" w:rsidRPr="001E0CEA" w:rsidRDefault="001E0CEA" w:rsidP="001E0CEA">
      <w:pPr>
        <w:ind w:left="567"/>
        <w:jc w:val="both"/>
        <w:rPr>
          <w:sz w:val="19"/>
          <w:szCs w:val="19"/>
        </w:rPr>
      </w:pPr>
      <w:r w:rsidRPr="001E0CEA">
        <w:rPr>
          <w:sz w:val="19"/>
          <w:szCs w:val="19"/>
        </w:rPr>
        <w:t>- Журнал регистрации работ по ТО и ППР;</w:t>
      </w:r>
    </w:p>
    <w:p w:rsidR="001E0CEA" w:rsidRPr="001E0CEA" w:rsidRDefault="001E0CEA" w:rsidP="001E0CEA">
      <w:pPr>
        <w:ind w:left="567"/>
        <w:jc w:val="both"/>
        <w:rPr>
          <w:sz w:val="19"/>
          <w:szCs w:val="19"/>
        </w:rPr>
      </w:pPr>
      <w:r w:rsidRPr="001E0CEA">
        <w:rPr>
          <w:sz w:val="19"/>
          <w:szCs w:val="19"/>
        </w:rPr>
        <w:t>- Журнал учета вызовов;</w:t>
      </w:r>
    </w:p>
    <w:p w:rsidR="001E0CEA" w:rsidRPr="001E0CEA" w:rsidRDefault="001E0CEA" w:rsidP="001E0CEA">
      <w:pPr>
        <w:ind w:left="567"/>
        <w:jc w:val="both"/>
        <w:rPr>
          <w:sz w:val="19"/>
          <w:szCs w:val="19"/>
        </w:rPr>
      </w:pPr>
      <w:r w:rsidRPr="001E0CEA">
        <w:rPr>
          <w:sz w:val="19"/>
          <w:szCs w:val="19"/>
        </w:rPr>
        <w:t>- Журнал учёта неисправностей и отказов;</w:t>
      </w:r>
    </w:p>
    <w:p w:rsidR="001E0CEA" w:rsidRPr="001E0CEA" w:rsidRDefault="001E0CEA" w:rsidP="001E0CEA">
      <w:pPr>
        <w:ind w:left="567"/>
        <w:jc w:val="both"/>
        <w:rPr>
          <w:sz w:val="19"/>
          <w:szCs w:val="19"/>
        </w:rPr>
      </w:pPr>
      <w:r w:rsidRPr="001E0CEA">
        <w:rPr>
          <w:sz w:val="19"/>
          <w:szCs w:val="19"/>
        </w:rPr>
        <w:t>- График проведения ТО и ППР;</w:t>
      </w:r>
    </w:p>
    <w:p w:rsidR="001E0CEA" w:rsidRPr="001E0CEA" w:rsidRDefault="001E0CEA" w:rsidP="001E0CEA">
      <w:pPr>
        <w:ind w:left="567"/>
        <w:jc w:val="both"/>
        <w:rPr>
          <w:sz w:val="19"/>
          <w:szCs w:val="19"/>
        </w:rPr>
      </w:pPr>
      <w:r w:rsidRPr="001E0CEA">
        <w:rPr>
          <w:sz w:val="19"/>
          <w:szCs w:val="19"/>
        </w:rPr>
        <w:t>- Инструкцию по эксплуатации систем ОПС и СОУЭ;</w:t>
      </w:r>
    </w:p>
    <w:p w:rsidR="001E0CEA" w:rsidRPr="001E0CEA" w:rsidRDefault="001E0CEA" w:rsidP="001E0CEA">
      <w:pPr>
        <w:ind w:left="567"/>
        <w:jc w:val="both"/>
        <w:rPr>
          <w:sz w:val="19"/>
          <w:szCs w:val="19"/>
        </w:rPr>
      </w:pPr>
      <w:r w:rsidRPr="001E0CEA">
        <w:rPr>
          <w:sz w:val="19"/>
          <w:szCs w:val="19"/>
        </w:rPr>
        <w:t>- Регламент работ.</w:t>
      </w:r>
    </w:p>
    <w:p w:rsidR="001E0CEA" w:rsidRPr="001E0CEA" w:rsidRDefault="001E0CEA" w:rsidP="001E0CEA">
      <w:pPr>
        <w:ind w:firstLine="567"/>
        <w:jc w:val="both"/>
        <w:rPr>
          <w:sz w:val="19"/>
          <w:szCs w:val="19"/>
        </w:rPr>
      </w:pPr>
      <w:r w:rsidRPr="001E0CEA">
        <w:rPr>
          <w:bCs/>
          <w:sz w:val="19"/>
          <w:szCs w:val="19"/>
        </w:rPr>
        <w:t xml:space="preserve">2.2.5. На основании </w:t>
      </w:r>
      <w:r w:rsidRPr="001E0CEA">
        <w:rPr>
          <w:sz w:val="19"/>
          <w:szCs w:val="19"/>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1E0CEA" w:rsidRPr="001E0CEA" w:rsidRDefault="001E0CEA" w:rsidP="001E0CEA">
      <w:pPr>
        <w:ind w:firstLine="567"/>
        <w:jc w:val="both"/>
        <w:rPr>
          <w:sz w:val="19"/>
          <w:szCs w:val="19"/>
        </w:rPr>
      </w:pPr>
      <w:r w:rsidRPr="001E0CEA">
        <w:rPr>
          <w:sz w:val="19"/>
          <w:szCs w:val="19"/>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1E0CEA" w:rsidRPr="001E0CEA" w:rsidRDefault="001E0CEA" w:rsidP="001E0CEA">
      <w:pPr>
        <w:ind w:firstLine="567"/>
        <w:jc w:val="both"/>
        <w:rPr>
          <w:sz w:val="19"/>
          <w:szCs w:val="19"/>
        </w:rPr>
      </w:pPr>
      <w:r w:rsidRPr="001E0CEA">
        <w:rPr>
          <w:sz w:val="19"/>
          <w:szCs w:val="19"/>
        </w:rPr>
        <w:t>2.2.7. В течение 5</w:t>
      </w:r>
      <w:r w:rsidRPr="001E0CEA">
        <w:rPr>
          <w:rStyle w:val="FontStyle11"/>
          <w:sz w:val="19"/>
          <w:szCs w:val="19"/>
        </w:rPr>
        <w:t xml:space="preserve"> (пяти) календарных дней с момента заключения договора, </w:t>
      </w:r>
      <w:r w:rsidRPr="001E0CEA">
        <w:rPr>
          <w:sz w:val="19"/>
          <w:szCs w:val="19"/>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сработках </w:t>
      </w:r>
      <w:r w:rsidRPr="001E0CEA">
        <w:rPr>
          <w:sz w:val="19"/>
          <w:szCs w:val="19"/>
          <w:lang w:eastAsia="ar-SA"/>
        </w:rPr>
        <w:t xml:space="preserve">пожарной сигнализации на пульт центрального наблюдения (ПЦН), а также </w:t>
      </w:r>
      <w:r w:rsidRPr="001E0CEA">
        <w:rPr>
          <w:sz w:val="19"/>
          <w:szCs w:val="19"/>
        </w:rPr>
        <w:t xml:space="preserve">организовывает вывод сигнала о срабатывании на пульт подразделения пожарной охраны. </w:t>
      </w:r>
    </w:p>
    <w:p w:rsidR="001E0CEA" w:rsidRDefault="001E0CEA" w:rsidP="001E0CEA">
      <w:pPr>
        <w:pStyle w:val="aff2"/>
        <w:contextualSpacing/>
        <w:jc w:val="right"/>
        <w:rPr>
          <w:rFonts w:ascii="Times New Roman" w:hAnsi="Times New Roman"/>
          <w:b/>
          <w:sz w:val="20"/>
        </w:rPr>
      </w:pPr>
    </w:p>
    <w:p w:rsidR="001E0CEA" w:rsidRDefault="001E0CEA" w:rsidP="001E0CEA">
      <w:pPr>
        <w:pStyle w:val="aff2"/>
        <w:contextualSpacing/>
        <w:jc w:val="right"/>
        <w:rPr>
          <w:rFonts w:ascii="Times New Roman" w:hAnsi="Times New Roman"/>
          <w:b/>
          <w:sz w:val="20"/>
        </w:rPr>
      </w:pPr>
      <w:r w:rsidRPr="009C596D">
        <w:rPr>
          <w:rFonts w:ascii="Times New Roman" w:hAnsi="Times New Roman"/>
          <w:b/>
          <w:sz w:val="20"/>
        </w:rPr>
        <w:t>Таблица 1</w:t>
      </w:r>
    </w:p>
    <w:p w:rsidR="001E0CEA" w:rsidRPr="0004380E" w:rsidRDefault="001E0CEA" w:rsidP="001E0CEA">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1E0CEA" w:rsidRPr="0004380E" w:rsidRDefault="001E0CEA" w:rsidP="001E0CEA">
      <w:pPr>
        <w:pStyle w:val="aff2"/>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1E0CEA" w:rsidRPr="0004380E" w:rsidTr="001E0CEA">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CEA" w:rsidRPr="0004380E" w:rsidRDefault="001E0CEA" w:rsidP="001E0CEA">
            <w:pPr>
              <w:jc w:val="center"/>
              <w:rPr>
                <w:b/>
                <w:color w:val="000000"/>
                <w:sz w:val="20"/>
                <w:szCs w:val="20"/>
              </w:rPr>
            </w:pPr>
            <w:r w:rsidRPr="0004380E">
              <w:rPr>
                <w:b/>
                <w:color w:val="000000"/>
                <w:sz w:val="20"/>
                <w:szCs w:val="20"/>
              </w:rPr>
              <w:t>№п/п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1E0CEA" w:rsidRPr="0004380E" w:rsidRDefault="001E0CEA" w:rsidP="001E0CEA">
            <w:pPr>
              <w:jc w:val="center"/>
              <w:rPr>
                <w:b/>
                <w:color w:val="000000"/>
                <w:sz w:val="20"/>
                <w:szCs w:val="20"/>
              </w:rPr>
            </w:pPr>
            <w:r w:rsidRPr="0004380E">
              <w:rPr>
                <w:b/>
                <w:color w:val="000000"/>
                <w:sz w:val="20"/>
                <w:szCs w:val="20"/>
              </w:rPr>
              <w:t>Наименование оборудования</w:t>
            </w:r>
          </w:p>
        </w:tc>
      </w:tr>
      <w:tr w:rsidR="001E0CEA" w:rsidRPr="006E6D37" w:rsidTr="001E0CEA">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BA1B5D">
              <w:rPr>
                <w:b/>
                <w:color w:val="000000"/>
                <w:sz w:val="20"/>
                <w:szCs w:val="20"/>
              </w:rPr>
              <w:t>ул. Ярославского, 300 Гаражи (5 шт.)</w:t>
            </w:r>
          </w:p>
        </w:tc>
      </w:tr>
      <w:tr w:rsidR="001E0CEA" w:rsidRPr="006E6D37" w:rsidTr="001E0CEA">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Ярославского, 300 Пищеблок стационара</w:t>
            </w:r>
          </w:p>
        </w:tc>
      </w:tr>
      <w:tr w:rsidR="001E0CEA" w:rsidRPr="006E6D37" w:rsidTr="001E0CEA">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Сигнал-20П</w:t>
            </w:r>
          </w:p>
        </w:tc>
      </w:tr>
      <w:tr w:rsidR="001E0CEA" w:rsidRPr="006E6D37" w:rsidTr="001E0CEA">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191 Лаборатория</w:t>
            </w:r>
          </w:p>
        </w:tc>
      </w:tr>
      <w:tr w:rsidR="001E0CEA" w:rsidRPr="006E6D37" w:rsidTr="001E0CEA">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акустический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191 Клиника "Линия жизни"</w:t>
            </w:r>
          </w:p>
        </w:tc>
      </w:tr>
      <w:tr w:rsidR="001E0CEA" w:rsidRPr="006E6D37" w:rsidTr="001E0CEA">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акустический</w:t>
            </w:r>
          </w:p>
        </w:tc>
      </w:tr>
      <w:tr w:rsidR="001E0CEA" w:rsidRPr="006E6D37" w:rsidTr="001E0CEA">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Академика Образцова, 27 Кабинет УЗИ филиала взрослой поликлиники</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акустический</w:t>
            </w:r>
          </w:p>
        </w:tc>
      </w:tr>
      <w:tr w:rsidR="001E0CEA" w:rsidRPr="006E6D37" w:rsidTr="001E0CEA">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lastRenderedPageBreak/>
              <w:t>29.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Академика Образцова, 27 Детская поликлиника</w:t>
            </w:r>
          </w:p>
        </w:tc>
      </w:tr>
      <w:tr w:rsidR="001E0CEA" w:rsidRPr="006E6D37" w:rsidTr="001E0CEA">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1-я Кировская, 41 Амбулаторная поликлиника</w:t>
            </w:r>
          </w:p>
        </w:tc>
      </w:tr>
      <w:tr w:rsidR="001E0CEA" w:rsidRPr="006E6D37" w:rsidTr="001E0CEA">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акустический</w:t>
            </w:r>
          </w:p>
        </w:tc>
      </w:tr>
      <w:tr w:rsidR="001E0CEA" w:rsidRPr="006E6D37" w:rsidTr="001E0CEA">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214 "А" Взрослая поликлиника</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206 Детская поликлиника</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ст. Батарейная, ул. Ангарская, 11 Амбулаторная поликлиника</w:t>
            </w:r>
          </w:p>
        </w:tc>
      </w:tr>
      <w:tr w:rsidR="001E0CEA" w:rsidRPr="006E6D37" w:rsidTr="001E0CEA">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ИК+БС</w:t>
            </w:r>
          </w:p>
        </w:tc>
      </w:tr>
      <w:tr w:rsidR="001E0CEA" w:rsidRPr="006E6D37" w:rsidTr="001E0CEA">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п. Вересовка, ул. 3-я Дачная, 44 Амбулаторная поликлиника</w:t>
            </w:r>
          </w:p>
        </w:tc>
      </w:tr>
      <w:tr w:rsidR="001E0CEA" w:rsidRPr="006E6D37" w:rsidTr="001E0CEA">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Сигнал-20П</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ПКУ С-2000</w:t>
            </w:r>
          </w:p>
        </w:tc>
      </w:tr>
      <w:tr w:rsidR="001E0CEA" w:rsidRPr="006E6D37" w:rsidTr="001E0CEA">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с. Мамоны, ул. Садовая,7 Фельдшерско-акушерский пункт</w:t>
            </w:r>
          </w:p>
        </w:tc>
      </w:tr>
      <w:tr w:rsidR="001E0CEA" w:rsidRPr="006E6D37" w:rsidTr="001E0CEA">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ИК+БС</w:t>
            </w:r>
          </w:p>
        </w:tc>
      </w:tr>
      <w:tr w:rsidR="001E0CEA" w:rsidRPr="006E6D37" w:rsidTr="001E0CEA">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Баумана, 235/4 Филиал детской поликлиники</w:t>
            </w:r>
          </w:p>
        </w:tc>
      </w:tr>
      <w:tr w:rsidR="001E0CEA" w:rsidRPr="006E6D37" w:rsidTr="001E0CEA">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Сигнал-20П</w:t>
            </w:r>
          </w:p>
        </w:tc>
      </w:tr>
      <w:tr w:rsidR="001E0CEA" w:rsidRPr="006E6D37" w:rsidTr="001E0CEA">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Ярославского, 300 Стационар</w:t>
            </w:r>
          </w:p>
        </w:tc>
      </w:tr>
      <w:tr w:rsidR="001E0CEA" w:rsidRPr="006E6D37" w:rsidTr="001E0CEA">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ИК- пассивный</w:t>
            </w:r>
          </w:p>
        </w:tc>
      </w:tr>
      <w:tr w:rsidR="001E0CEA" w:rsidRPr="006E6D37" w:rsidTr="001E0CEA">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ИО- 102-26</w:t>
            </w:r>
          </w:p>
        </w:tc>
      </w:tr>
      <w:tr w:rsidR="001E0CEA" w:rsidRPr="006E6D37" w:rsidTr="001E0CEA">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Оповещатель световой Маяк 12с</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Клавиатура Барьер</w:t>
            </w:r>
          </w:p>
        </w:tc>
      </w:tr>
      <w:tr w:rsidR="001E0CEA" w:rsidRPr="006E6D37" w:rsidTr="001E0CEA">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Академика Образцова, 27 Филиал взрослой поликлиники</w:t>
            </w:r>
          </w:p>
        </w:tc>
      </w:tr>
      <w:tr w:rsidR="001E0CEA" w:rsidRPr="006E6D37" w:rsidTr="001E0CEA">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FB0D21">
              <w:rPr>
                <w:b/>
                <w:color w:val="000000"/>
                <w:sz w:val="20"/>
                <w:szCs w:val="20"/>
              </w:rPr>
              <w:t>ул. Партизанская, 74 "Ж" Отделение профилактических осмотров</w:t>
            </w:r>
          </w:p>
        </w:tc>
      </w:tr>
      <w:tr w:rsidR="001E0CEA" w:rsidRPr="006E6D37" w:rsidTr="001E0CEA">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ППКОП Барьер Б-10</w:t>
            </w:r>
          </w:p>
        </w:tc>
      </w:tr>
      <w:tr w:rsidR="001E0CEA" w:rsidRPr="006E6D37" w:rsidTr="001E0CEA">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E0CEA" w:rsidRPr="006E6D37" w:rsidRDefault="001E0CEA" w:rsidP="001E0CEA">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sidRPr="006E6D37">
              <w:rPr>
                <w:color w:val="000000"/>
                <w:sz w:val="20"/>
                <w:szCs w:val="20"/>
              </w:rPr>
              <w:t>Извещатель КТС</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954BD1" w:rsidRDefault="001E0CEA" w:rsidP="001E0CEA">
            <w:pPr>
              <w:rPr>
                <w:b/>
                <w:color w:val="000000"/>
                <w:sz w:val="20"/>
                <w:szCs w:val="20"/>
              </w:rPr>
            </w:pPr>
            <w:r w:rsidRPr="00954BD1">
              <w:rPr>
                <w:b/>
                <w:color w:val="000000"/>
                <w:sz w:val="20"/>
                <w:szCs w:val="20"/>
              </w:rPr>
              <w:t>Иркутский р-он, д. Малая Еланка, ул. Молодежная, д. 15А</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67.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954BD1" w:rsidRDefault="001E0CEA" w:rsidP="001E0CEA">
            <w:pPr>
              <w:rPr>
                <w:color w:val="000000"/>
                <w:sz w:val="20"/>
                <w:szCs w:val="20"/>
              </w:rPr>
            </w:pPr>
            <w:r>
              <w:rPr>
                <w:color w:val="000000"/>
                <w:sz w:val="20"/>
                <w:szCs w:val="20"/>
                <w:lang w:val="en-US"/>
              </w:rPr>
              <w:t>NV</w:t>
            </w:r>
            <w:r w:rsidRPr="00954BD1">
              <w:rPr>
                <w:color w:val="000000"/>
                <w:sz w:val="20"/>
                <w:szCs w:val="20"/>
              </w:rPr>
              <w:t xml:space="preserve"> 2110 </w:t>
            </w:r>
            <w:r>
              <w:rPr>
                <w:color w:val="000000"/>
                <w:sz w:val="20"/>
                <w:szCs w:val="20"/>
                <w:lang w:val="en-US"/>
              </w:rPr>
              <w:t>GSM</w:t>
            </w:r>
            <w:r>
              <w:rPr>
                <w:color w:val="000000"/>
                <w:sz w:val="20"/>
                <w:szCs w:val="20"/>
              </w:rPr>
              <w:t xml:space="preserve"> Готовый комплект на 10 зон с передатчиком и клавиатурой</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68.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Оповещатель световой Маяк 12с</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69.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Default="001E0CEA" w:rsidP="001E0CEA">
            <w:pPr>
              <w:rPr>
                <w:color w:val="000000"/>
                <w:sz w:val="20"/>
                <w:szCs w:val="20"/>
              </w:rPr>
            </w:pPr>
            <w:r>
              <w:rPr>
                <w:color w:val="000000"/>
                <w:sz w:val="20"/>
                <w:szCs w:val="20"/>
              </w:rPr>
              <w:t>Извещатель КТС</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954BD1" w:rsidRDefault="001E0CEA" w:rsidP="001E0CEA">
            <w:pPr>
              <w:rPr>
                <w:b/>
                <w:color w:val="000000"/>
                <w:sz w:val="20"/>
                <w:szCs w:val="20"/>
              </w:rPr>
            </w:pPr>
            <w:r w:rsidRPr="00954BD1">
              <w:rPr>
                <w:b/>
                <w:color w:val="000000"/>
                <w:sz w:val="20"/>
                <w:szCs w:val="20"/>
              </w:rPr>
              <w:t>Детская поликлиника ул. Баумана, 214А</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ППКОП Сигнал-20П</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Пульт управления С2000-М</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 xml:space="preserve">72. </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ППКОП Сигнал-10</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Блок питания Скат 1200</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Табло световое Выход</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Извещатель пожарный дымовой ИП212-116 Кадет</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Извещатель пожарный ручной ИПР513-10</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t>77.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Извещатель охранный объемный Астра-9</w:t>
            </w:r>
          </w:p>
        </w:tc>
      </w:tr>
      <w:tr w:rsidR="001E0CEA" w:rsidRPr="006E6D37" w:rsidTr="001E0CEA">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EA" w:rsidRDefault="001E0CEA" w:rsidP="001E0CEA">
            <w:pPr>
              <w:jc w:val="center"/>
              <w:rPr>
                <w:color w:val="000000"/>
                <w:sz w:val="20"/>
                <w:szCs w:val="20"/>
              </w:rPr>
            </w:pPr>
            <w:r>
              <w:rPr>
                <w:color w:val="000000"/>
                <w:sz w:val="20"/>
                <w:szCs w:val="20"/>
              </w:rPr>
              <w:lastRenderedPageBreak/>
              <w:t>78.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1E0CEA" w:rsidRPr="006E6D37" w:rsidRDefault="001E0CEA" w:rsidP="001E0CEA">
            <w:pPr>
              <w:rPr>
                <w:color w:val="000000"/>
                <w:sz w:val="20"/>
                <w:szCs w:val="20"/>
              </w:rPr>
            </w:pPr>
            <w:r>
              <w:rPr>
                <w:color w:val="000000"/>
                <w:sz w:val="20"/>
                <w:szCs w:val="20"/>
              </w:rPr>
              <w:t>Извещатель охранный магнитоконтактный ИО102-2</w:t>
            </w:r>
          </w:p>
        </w:tc>
      </w:tr>
    </w:tbl>
    <w:p w:rsidR="001E0CEA" w:rsidRPr="002C4C0E" w:rsidRDefault="001E0CEA" w:rsidP="001E0CEA">
      <w:pPr>
        <w:pStyle w:val="ad"/>
        <w:spacing w:after="0" w:line="240" w:lineRule="auto"/>
        <w:ind w:left="0" w:firstLine="567"/>
        <w:jc w:val="both"/>
        <w:outlineLvl w:val="1"/>
        <w:rPr>
          <w:rFonts w:ascii="Times New Roman" w:eastAsia="Times New Roman" w:hAnsi="Times New Roman"/>
          <w:bCs/>
          <w:lang w:eastAsia="ru-RU"/>
        </w:rPr>
      </w:pPr>
    </w:p>
    <w:p w:rsidR="001E0CEA" w:rsidRPr="002C4C0E" w:rsidRDefault="001E0CEA" w:rsidP="001E0CEA">
      <w:pPr>
        <w:autoSpaceDE w:val="0"/>
        <w:autoSpaceDN w:val="0"/>
        <w:adjustRightInd w:val="0"/>
        <w:ind w:firstLine="567"/>
        <w:jc w:val="both"/>
      </w:pPr>
    </w:p>
    <w:p w:rsidR="001E0CEA" w:rsidRPr="00152D74" w:rsidRDefault="001E0CEA" w:rsidP="001E0CEA">
      <w:pPr>
        <w:jc w:val="right"/>
        <w:outlineLvl w:val="1"/>
        <w:rPr>
          <w:b/>
          <w:bCs/>
          <w:sz w:val="20"/>
          <w:szCs w:val="20"/>
        </w:rPr>
      </w:pPr>
      <w:r w:rsidRPr="00152D74">
        <w:rPr>
          <w:b/>
          <w:bCs/>
          <w:sz w:val="20"/>
          <w:szCs w:val="20"/>
        </w:rPr>
        <w:t xml:space="preserve"> Таблица </w:t>
      </w:r>
      <w:r>
        <w:rPr>
          <w:b/>
          <w:bCs/>
          <w:sz w:val="20"/>
          <w:szCs w:val="20"/>
        </w:rPr>
        <w:t>2</w:t>
      </w:r>
    </w:p>
    <w:p w:rsidR="001E0CEA" w:rsidRDefault="001E0CEA" w:rsidP="001E0CEA">
      <w:pPr>
        <w:jc w:val="center"/>
        <w:rPr>
          <w:b/>
          <w:sz w:val="20"/>
          <w:szCs w:val="20"/>
        </w:rPr>
      </w:pPr>
      <w:r w:rsidRPr="00BA1B5D">
        <w:rPr>
          <w:b/>
          <w:bCs/>
          <w:sz w:val="20"/>
          <w:szCs w:val="20"/>
        </w:rPr>
        <w:t>Состав оборудования</w:t>
      </w:r>
      <w:r w:rsidRPr="00BA1B5D">
        <w:rPr>
          <w:b/>
          <w:sz w:val="20"/>
          <w:szCs w:val="20"/>
        </w:rPr>
        <w:t xml:space="preserve">, </w:t>
      </w:r>
    </w:p>
    <w:p w:rsidR="001E0CEA" w:rsidRPr="008E472C" w:rsidRDefault="001E0CEA" w:rsidP="001E0CEA">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1E0CEA" w:rsidRPr="00BA1B5D" w:rsidTr="001E0CEA">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b/>
                <w:color w:val="000000"/>
                <w:sz w:val="20"/>
                <w:szCs w:val="20"/>
              </w:rPr>
            </w:pPr>
            <w:r w:rsidRPr="00BA1B5D">
              <w:rPr>
                <w:b/>
                <w:color w:val="000000"/>
                <w:sz w:val="20"/>
                <w:szCs w:val="20"/>
              </w:rPr>
              <w:t>№ п/п</w:t>
            </w:r>
          </w:p>
        </w:tc>
        <w:tc>
          <w:tcPr>
            <w:tcW w:w="5811" w:type="dxa"/>
            <w:tcBorders>
              <w:top w:val="single" w:sz="4" w:space="0" w:color="auto"/>
              <w:left w:val="nil"/>
              <w:bottom w:val="single" w:sz="4" w:space="0" w:color="auto"/>
              <w:right w:val="single" w:sz="4" w:space="0" w:color="auto"/>
            </w:tcBorders>
            <w:vAlign w:val="center"/>
          </w:tcPr>
          <w:p w:rsidR="001E0CEA" w:rsidRPr="00BA1B5D" w:rsidRDefault="001E0CEA" w:rsidP="001E0CEA">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b/>
                <w:color w:val="000000"/>
                <w:sz w:val="20"/>
                <w:szCs w:val="20"/>
              </w:rPr>
            </w:pPr>
            <w:r w:rsidRPr="00BA1B5D">
              <w:rPr>
                <w:b/>
                <w:color w:val="000000"/>
                <w:sz w:val="20"/>
                <w:szCs w:val="20"/>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1E0CEA" w:rsidRPr="00BA1B5D" w:rsidRDefault="001E0CEA" w:rsidP="001E0CEA">
            <w:pPr>
              <w:jc w:val="center"/>
              <w:rPr>
                <w:b/>
                <w:color w:val="000000"/>
                <w:sz w:val="20"/>
                <w:szCs w:val="20"/>
              </w:rPr>
            </w:pPr>
            <w:r w:rsidRPr="00BA1B5D">
              <w:rPr>
                <w:b/>
                <w:color w:val="000000"/>
                <w:sz w:val="20"/>
                <w:szCs w:val="20"/>
              </w:rPr>
              <w:t>Кол-во</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shd w:val="clear" w:color="auto" w:fill="FFFFFF"/>
              <w:rPr>
                <w:color w:val="000000"/>
                <w:sz w:val="20"/>
                <w:szCs w:val="20"/>
              </w:rPr>
            </w:pPr>
            <w:r w:rsidRPr="00BA1B5D">
              <w:rPr>
                <w:color w:val="000000"/>
                <w:sz w:val="20"/>
                <w:szCs w:val="20"/>
              </w:rPr>
              <w:t>Извещатель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1</w:t>
            </w:r>
            <w:r>
              <w:rPr>
                <w:color w:val="000000"/>
                <w:sz w:val="20"/>
                <w:szCs w:val="20"/>
              </w:rPr>
              <w:t>6</w:t>
            </w:r>
            <w:r w:rsidRPr="00BA1B5D">
              <w:rPr>
                <w:color w:val="000000"/>
                <w:sz w:val="20"/>
                <w:szCs w:val="20"/>
              </w:rPr>
              <w:t>49</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pStyle w:val="aff4"/>
              <w:ind w:left="0" w:right="-5" w:firstLine="0"/>
              <w:rPr>
                <w:sz w:val="20"/>
              </w:rPr>
            </w:pPr>
            <w:r w:rsidRPr="00BA1B5D">
              <w:rPr>
                <w:sz w:val="20"/>
              </w:rPr>
              <w:t>Извещатель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Pr>
                <w:color w:val="000000"/>
                <w:sz w:val="20"/>
                <w:szCs w:val="20"/>
              </w:rPr>
              <w:t>3</w:t>
            </w:r>
            <w:r w:rsidRPr="00BA1B5D">
              <w:rPr>
                <w:color w:val="000000"/>
                <w:sz w:val="20"/>
                <w:szCs w:val="20"/>
              </w:rPr>
              <w:t>30</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pStyle w:val="aff4"/>
              <w:ind w:left="0" w:right="-5" w:firstLine="0"/>
              <w:rPr>
                <w:sz w:val="20"/>
              </w:rPr>
            </w:pPr>
            <w:r w:rsidRPr="00BA1B5D">
              <w:rPr>
                <w:sz w:val="20"/>
              </w:rPr>
              <w:t>Извещатель охранный магнитоконтактный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2</w:t>
            </w:r>
            <w:r>
              <w:rPr>
                <w:color w:val="000000"/>
                <w:sz w:val="20"/>
                <w:szCs w:val="20"/>
              </w:rPr>
              <w:t>4</w:t>
            </w:r>
            <w:r w:rsidRPr="00BA1B5D">
              <w:rPr>
                <w:color w:val="000000"/>
                <w:sz w:val="20"/>
                <w:szCs w:val="20"/>
              </w:rPr>
              <w:t>6</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1E0CEA" w:rsidRPr="00BA1B5D" w:rsidRDefault="001E0CEA" w:rsidP="001E0CEA">
            <w:pPr>
              <w:pStyle w:val="aff4"/>
              <w:ind w:left="0" w:right="-5" w:firstLine="0"/>
              <w:rPr>
                <w:sz w:val="20"/>
              </w:rPr>
            </w:pPr>
            <w:r w:rsidRPr="00BA1B5D">
              <w:rPr>
                <w:sz w:val="20"/>
              </w:rPr>
              <w:t>Извещатель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1E0CEA" w:rsidRPr="00BA1B5D" w:rsidRDefault="001E0CEA" w:rsidP="001E0CEA">
            <w:pPr>
              <w:jc w:val="center"/>
              <w:rPr>
                <w:color w:val="000000"/>
                <w:sz w:val="20"/>
                <w:szCs w:val="20"/>
              </w:rPr>
            </w:pPr>
            <w:r>
              <w:rPr>
                <w:color w:val="000000"/>
                <w:sz w:val="20"/>
                <w:szCs w:val="20"/>
              </w:rPr>
              <w:t>7</w:t>
            </w:r>
            <w:r w:rsidRPr="00BA1B5D">
              <w:rPr>
                <w:color w:val="000000"/>
                <w:sz w:val="20"/>
                <w:szCs w:val="20"/>
              </w:rPr>
              <w:t>5</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Извещатель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26</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Извещатель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2</w:t>
            </w:r>
            <w:r w:rsidRPr="00BA1B5D">
              <w:rPr>
                <w:color w:val="000000"/>
                <w:sz w:val="20"/>
                <w:szCs w:val="20"/>
              </w:rPr>
              <w:t>09</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Извещатель оповещатель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2</w:t>
            </w:r>
            <w:r w:rsidRPr="00BA1B5D">
              <w:rPr>
                <w:color w:val="000000"/>
                <w:sz w:val="20"/>
                <w:szCs w:val="20"/>
              </w:rPr>
              <w:t>27</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Прибор приемо-контрольный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5</w:t>
            </w:r>
            <w:r w:rsidRPr="00BA1B5D">
              <w:rPr>
                <w:color w:val="000000"/>
                <w:sz w:val="20"/>
                <w:szCs w:val="20"/>
              </w:rPr>
              <w:t>6</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20</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1</w:t>
            </w:r>
            <w:r w:rsidRPr="00BA1B5D">
              <w:rPr>
                <w:color w:val="000000"/>
                <w:sz w:val="20"/>
                <w:szCs w:val="20"/>
              </w:rPr>
              <w:t>79</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Pr>
                <w:color w:val="000000"/>
                <w:sz w:val="20"/>
                <w:szCs w:val="20"/>
              </w:rPr>
              <w:t>1</w:t>
            </w:r>
            <w:r w:rsidRPr="00BA1B5D">
              <w:rPr>
                <w:color w:val="000000"/>
                <w:sz w:val="20"/>
                <w:szCs w:val="20"/>
              </w:rPr>
              <w:t>85</w:t>
            </w:r>
          </w:p>
        </w:tc>
      </w:tr>
      <w:tr w:rsidR="001E0CEA" w:rsidRPr="00BA1B5D" w:rsidTr="001E0CEA">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1E0CEA" w:rsidRPr="00BA1B5D" w:rsidRDefault="001E0CEA" w:rsidP="001E0CEA">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CEA" w:rsidRPr="00BA1B5D" w:rsidRDefault="001E0CEA" w:rsidP="001E0CEA">
            <w:pPr>
              <w:jc w:val="center"/>
              <w:rPr>
                <w:color w:val="000000"/>
                <w:sz w:val="20"/>
                <w:szCs w:val="20"/>
              </w:rPr>
            </w:pPr>
            <w:r w:rsidRPr="00BA1B5D">
              <w:rPr>
                <w:color w:val="000000"/>
                <w:sz w:val="20"/>
                <w:szCs w:val="20"/>
              </w:rPr>
              <w:t>96</w:t>
            </w:r>
          </w:p>
        </w:tc>
      </w:tr>
    </w:tbl>
    <w:p w:rsidR="001E0CEA" w:rsidRDefault="001E0CEA" w:rsidP="001E0CEA">
      <w:pPr>
        <w:jc w:val="both"/>
        <w:rPr>
          <w:color w:val="24342E"/>
        </w:rPr>
      </w:pPr>
    </w:p>
    <w:p w:rsidR="001E0CEA" w:rsidRDefault="001E0CEA" w:rsidP="001E0CEA">
      <w:pPr>
        <w:jc w:val="right"/>
        <w:rPr>
          <w:b/>
          <w:color w:val="24342E"/>
          <w:sz w:val="20"/>
          <w:szCs w:val="20"/>
        </w:rPr>
      </w:pPr>
      <w:r w:rsidRPr="0014344E">
        <w:rPr>
          <w:b/>
          <w:color w:val="24342E"/>
          <w:sz w:val="20"/>
          <w:szCs w:val="20"/>
        </w:rPr>
        <w:t xml:space="preserve">Таблица № </w:t>
      </w:r>
      <w:r>
        <w:rPr>
          <w:b/>
          <w:color w:val="24342E"/>
          <w:sz w:val="20"/>
          <w:szCs w:val="20"/>
        </w:rPr>
        <w:t>3</w:t>
      </w:r>
    </w:p>
    <w:p w:rsidR="001E0CEA" w:rsidRPr="0014344E" w:rsidRDefault="001E0CEA" w:rsidP="001E0CEA">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1E0CEA" w:rsidRPr="0014344E" w:rsidTr="001E0CEA">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14344E" w:rsidRDefault="001E0CEA" w:rsidP="001E0CEA">
            <w:pPr>
              <w:jc w:val="center"/>
              <w:rPr>
                <w:b/>
                <w:color w:val="000000"/>
                <w:sz w:val="20"/>
                <w:szCs w:val="20"/>
              </w:rPr>
            </w:pPr>
            <w:r w:rsidRPr="0014344E">
              <w:rPr>
                <w:b/>
                <w:color w:val="000000"/>
                <w:sz w:val="20"/>
                <w:szCs w:val="20"/>
              </w:rPr>
              <w:t>№ п/п</w:t>
            </w:r>
          </w:p>
        </w:tc>
        <w:tc>
          <w:tcPr>
            <w:tcW w:w="7371" w:type="dxa"/>
            <w:tcBorders>
              <w:top w:val="single" w:sz="4" w:space="0" w:color="auto"/>
              <w:left w:val="nil"/>
              <w:bottom w:val="single" w:sz="4" w:space="0" w:color="auto"/>
              <w:right w:val="single" w:sz="4" w:space="0" w:color="auto"/>
            </w:tcBorders>
            <w:vAlign w:val="center"/>
          </w:tcPr>
          <w:p w:rsidR="001E0CEA" w:rsidRPr="0014344E" w:rsidRDefault="001E0CEA" w:rsidP="001E0CEA">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14344E" w:rsidRDefault="001E0CEA" w:rsidP="001E0CEA">
            <w:pPr>
              <w:jc w:val="center"/>
              <w:rPr>
                <w:b/>
                <w:color w:val="000000"/>
                <w:sz w:val="20"/>
                <w:szCs w:val="20"/>
              </w:rPr>
            </w:pPr>
            <w:r w:rsidRPr="0014344E">
              <w:rPr>
                <w:b/>
                <w:color w:val="000000"/>
                <w:sz w:val="20"/>
                <w:szCs w:val="20"/>
              </w:rPr>
              <w:t>Периодичность обслуживания</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1</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shd w:val="clear" w:color="auto" w:fill="FFFFFF"/>
              <w:rPr>
                <w:color w:val="000000"/>
                <w:sz w:val="19"/>
                <w:szCs w:val="19"/>
              </w:rPr>
            </w:pPr>
            <w:r w:rsidRPr="00C5747C">
              <w:rPr>
                <w:color w:val="24342E"/>
                <w:sz w:val="19"/>
                <w:szCs w:val="19"/>
              </w:rPr>
              <w:t>Проверка состояния монтажа, крепления и внешнего вида аппаратуры – внешний осмотр составных частей систем (приемно-контрольного устройства, извещателей, оповещателей,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2</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pStyle w:val="aff4"/>
              <w:ind w:left="0" w:right="-5" w:firstLine="0"/>
              <w:rPr>
                <w:sz w:val="19"/>
                <w:szCs w:val="19"/>
              </w:rPr>
            </w:pPr>
            <w:r w:rsidRPr="00C5747C">
              <w:rPr>
                <w:color w:val="24342E"/>
                <w:sz w:val="19"/>
                <w:szCs w:val="19"/>
              </w:rPr>
              <w:t>Проверка срабатывания извещателей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3</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pStyle w:val="aff4"/>
              <w:ind w:left="0" w:right="-5" w:firstLine="0"/>
              <w:rPr>
                <w:sz w:val="19"/>
                <w:szCs w:val="19"/>
              </w:rPr>
            </w:pPr>
            <w:r w:rsidRPr="00C5747C">
              <w:rPr>
                <w:color w:val="24342E"/>
                <w:sz w:val="19"/>
                <w:szCs w:val="19"/>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4</w:t>
            </w:r>
          </w:p>
        </w:tc>
        <w:tc>
          <w:tcPr>
            <w:tcW w:w="7371" w:type="dxa"/>
            <w:tcBorders>
              <w:top w:val="single" w:sz="4" w:space="0" w:color="auto"/>
              <w:left w:val="single" w:sz="4" w:space="0" w:color="auto"/>
              <w:bottom w:val="single" w:sz="4" w:space="0" w:color="auto"/>
              <w:right w:val="single" w:sz="4" w:space="0" w:color="auto"/>
            </w:tcBorders>
          </w:tcPr>
          <w:p w:rsidR="001E0CEA" w:rsidRPr="00C5747C" w:rsidRDefault="001E0CEA" w:rsidP="001E0CEA">
            <w:pPr>
              <w:pStyle w:val="aff4"/>
              <w:ind w:left="0" w:right="-5" w:firstLine="0"/>
              <w:rPr>
                <w:sz w:val="19"/>
                <w:szCs w:val="19"/>
              </w:rPr>
            </w:pPr>
            <w:r w:rsidRPr="00C5747C">
              <w:rPr>
                <w:color w:val="24342E"/>
                <w:sz w:val="19"/>
                <w:szCs w:val="19"/>
              </w:rPr>
              <w:t>Проверка работоспособности составных частей систем (приемно-контрольного устройства, извещателей, оповещателей,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5</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000000"/>
                <w:sz w:val="19"/>
                <w:szCs w:val="19"/>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6</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24342E"/>
                <w:sz w:val="19"/>
                <w:szCs w:val="19"/>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ежемесячно</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7</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24342E"/>
                <w:sz w:val="19"/>
                <w:szCs w:val="19"/>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1 раз в полгода</w:t>
            </w:r>
          </w:p>
        </w:tc>
      </w:tr>
      <w:tr w:rsidR="001E0CEA" w:rsidRPr="00C5747C" w:rsidTr="001E0CEA">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8</w:t>
            </w:r>
          </w:p>
        </w:tc>
        <w:tc>
          <w:tcPr>
            <w:tcW w:w="7371" w:type="dxa"/>
            <w:tcBorders>
              <w:top w:val="single" w:sz="4" w:space="0" w:color="auto"/>
              <w:left w:val="single" w:sz="4" w:space="0" w:color="auto"/>
              <w:bottom w:val="single" w:sz="4" w:space="0" w:color="auto"/>
              <w:right w:val="single" w:sz="4" w:space="0" w:color="auto"/>
            </w:tcBorders>
            <w:vAlign w:val="center"/>
          </w:tcPr>
          <w:p w:rsidR="001E0CEA" w:rsidRPr="00C5747C" w:rsidRDefault="001E0CEA" w:rsidP="001E0CEA">
            <w:pPr>
              <w:rPr>
                <w:color w:val="000000"/>
                <w:sz w:val="19"/>
                <w:szCs w:val="19"/>
              </w:rPr>
            </w:pPr>
            <w:r w:rsidRPr="00C5747C">
              <w:rPr>
                <w:color w:val="000000"/>
                <w:sz w:val="19"/>
                <w:szCs w:val="19"/>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CEA" w:rsidRPr="00C5747C" w:rsidRDefault="001E0CEA" w:rsidP="001E0CEA">
            <w:pPr>
              <w:jc w:val="center"/>
              <w:rPr>
                <w:color w:val="000000"/>
                <w:sz w:val="19"/>
                <w:szCs w:val="19"/>
              </w:rPr>
            </w:pPr>
            <w:r w:rsidRPr="00C5747C">
              <w:rPr>
                <w:color w:val="000000"/>
                <w:sz w:val="19"/>
                <w:szCs w:val="19"/>
              </w:rPr>
              <w:t>1 раз в полгода</w:t>
            </w:r>
          </w:p>
        </w:tc>
      </w:tr>
    </w:tbl>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01020A">
        <w:rPr>
          <w:b/>
          <w:sz w:val="20"/>
          <w:szCs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01020A">
        <w:rPr>
          <w:b/>
          <w:kern w:val="32"/>
          <w:sz w:val="20"/>
          <w:szCs w:val="20"/>
        </w:rPr>
        <w:t>110-21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01020A">
        <w:rPr>
          <w:sz w:val="20"/>
          <w:szCs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01020A">
        <w:rPr>
          <w:sz w:val="20"/>
          <w:szCs w:val="20"/>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r>
      <w:tr w:rsidR="002F62AF" w:rsidRPr="007B07C8"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FF3127">
        <w:rPr>
          <w:sz w:val="20"/>
          <w:szCs w:val="20"/>
        </w:rPr>
        <w:t xml:space="preserve">по </w:t>
      </w:r>
      <w:r w:rsidR="00C332B7">
        <w:rPr>
          <w:sz w:val="20"/>
          <w:szCs w:val="20"/>
        </w:rPr>
        <w:t xml:space="preserve">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FF312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FF3127">
            <w:pPr>
              <w:jc w:val="center"/>
              <w:rPr>
                <w:b/>
                <w:color w:val="000000"/>
                <w:sz w:val="20"/>
                <w:szCs w:val="20"/>
              </w:rPr>
            </w:pPr>
            <w:r>
              <w:rPr>
                <w:b/>
                <w:color w:val="000000"/>
                <w:sz w:val="20"/>
                <w:szCs w:val="20"/>
              </w:rPr>
              <w:t>Итого стоимость по позиции, руб.</w:t>
            </w: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ИТОГО цена договора:</w:t>
            </w:r>
          </w:p>
          <w:p w:rsidR="002F62AF" w:rsidRPr="00E66375" w:rsidRDefault="002F62AF" w:rsidP="00FF3127">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5C4" w:rsidRDefault="009145C4" w:rsidP="00ED57EB">
      <w:r>
        <w:separator/>
      </w:r>
    </w:p>
  </w:endnote>
  <w:endnote w:type="continuationSeparator" w:id="1">
    <w:p w:rsidR="009145C4" w:rsidRDefault="009145C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E0CEA" w:rsidRDefault="00AC26CE">
        <w:pPr>
          <w:pStyle w:val="af7"/>
          <w:jc w:val="right"/>
        </w:pPr>
        <w:fldSimple w:instr=" PAGE   \* MERGEFORMAT ">
          <w:r w:rsidR="0001020A">
            <w:rPr>
              <w:noProof/>
            </w:rPr>
            <w:t>35</w:t>
          </w:r>
        </w:fldSimple>
      </w:p>
    </w:sdtContent>
  </w:sdt>
  <w:p w:rsidR="001E0CEA" w:rsidRDefault="001E0CE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5C4" w:rsidRDefault="009145C4" w:rsidP="00ED57EB">
      <w:r>
        <w:separator/>
      </w:r>
    </w:p>
  </w:footnote>
  <w:footnote w:type="continuationSeparator" w:id="1">
    <w:p w:rsidR="009145C4" w:rsidRDefault="009145C4" w:rsidP="00ED57EB">
      <w:r>
        <w:continuationSeparator/>
      </w:r>
    </w:p>
  </w:footnote>
  <w:footnote w:id="2">
    <w:p w:rsidR="001E0CEA" w:rsidRPr="000C36EF" w:rsidRDefault="001E0CE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E0CEA" w:rsidRPr="004B5113" w:rsidRDefault="001E0CE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8"/>
  </w:num>
  <w:num w:numId="4">
    <w:abstractNumId w:val="2"/>
  </w:num>
  <w:num w:numId="5">
    <w:abstractNumId w:val="21"/>
  </w:num>
  <w:num w:numId="6">
    <w:abstractNumId w:val="29"/>
  </w:num>
  <w:num w:numId="7">
    <w:abstractNumId w:val="22"/>
  </w:num>
  <w:num w:numId="8">
    <w:abstractNumId w:val="13"/>
  </w:num>
  <w:num w:numId="9">
    <w:abstractNumId w:val="46"/>
  </w:num>
  <w:num w:numId="10">
    <w:abstractNumId w:val="48"/>
  </w:num>
  <w:num w:numId="11">
    <w:abstractNumId w:val="32"/>
  </w:num>
  <w:num w:numId="12">
    <w:abstractNumId w:val="5"/>
  </w:num>
  <w:num w:numId="13">
    <w:abstractNumId w:val="49"/>
  </w:num>
  <w:num w:numId="14">
    <w:abstractNumId w:val="28"/>
  </w:num>
  <w:num w:numId="15">
    <w:abstractNumId w:val="31"/>
  </w:num>
  <w:num w:numId="16">
    <w:abstractNumId w:val="14"/>
  </w:num>
  <w:num w:numId="17">
    <w:abstractNumId w:val="9"/>
  </w:num>
  <w:num w:numId="18">
    <w:abstractNumId w:val="42"/>
  </w:num>
  <w:num w:numId="19">
    <w:abstractNumId w:val="4"/>
  </w:num>
  <w:num w:numId="20">
    <w:abstractNumId w:val="33"/>
  </w:num>
  <w:num w:numId="21">
    <w:abstractNumId w:val="15"/>
  </w:num>
  <w:num w:numId="22">
    <w:abstractNumId w:val="1"/>
  </w:num>
  <w:num w:numId="23">
    <w:abstractNumId w:val="6"/>
  </w:num>
  <w:num w:numId="24">
    <w:abstractNumId w:val="36"/>
  </w:num>
  <w:num w:numId="25">
    <w:abstractNumId w:val="7"/>
  </w:num>
  <w:num w:numId="26">
    <w:abstractNumId w:val="44"/>
  </w:num>
  <w:num w:numId="27">
    <w:abstractNumId w:val="17"/>
  </w:num>
  <w:num w:numId="28">
    <w:abstractNumId w:val="4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1"/>
  </w:num>
  <w:num w:numId="33">
    <w:abstractNumId w:val="20"/>
  </w:num>
  <w:num w:numId="34">
    <w:abstractNumId w:val="40"/>
  </w:num>
  <w:num w:numId="35">
    <w:abstractNumId w:val="24"/>
  </w:num>
  <w:num w:numId="36">
    <w:abstractNumId w:val="0"/>
  </w:num>
  <w:num w:numId="37">
    <w:abstractNumId w:val="26"/>
  </w:num>
  <w:num w:numId="38">
    <w:abstractNumId w:val="30"/>
  </w:num>
  <w:num w:numId="39">
    <w:abstractNumId w:val="27"/>
  </w:num>
  <w:num w:numId="40">
    <w:abstractNumId w:val="19"/>
  </w:num>
  <w:num w:numId="41">
    <w:abstractNumId w:val="47"/>
  </w:num>
  <w:num w:numId="42">
    <w:abstractNumId w:val="37"/>
  </w:num>
  <w:num w:numId="43">
    <w:abstractNumId w:val="25"/>
  </w:num>
  <w:num w:numId="44">
    <w:abstractNumId w:val="34"/>
  </w:num>
  <w:num w:numId="45">
    <w:abstractNumId w:val="41"/>
  </w:num>
  <w:num w:numId="46">
    <w:abstractNumId w:val="8"/>
  </w:num>
  <w:num w:numId="47">
    <w:abstractNumId w:val="10"/>
  </w:num>
  <w:num w:numId="48">
    <w:abstractNumId w:val="45"/>
  </w:num>
  <w:num w:numId="49">
    <w:abstractNumId w:val="18"/>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20A"/>
    <w:rsid w:val="00010ADC"/>
    <w:rsid w:val="00013459"/>
    <w:rsid w:val="000139C5"/>
    <w:rsid w:val="00013D33"/>
    <w:rsid w:val="00017099"/>
    <w:rsid w:val="000170DB"/>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343"/>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5C4"/>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C0B"/>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26C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fireman.ru/PTV/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fireman.ru/PTV/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19830</Words>
  <Characters>113033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132598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2021-04-01T01:06:00Z</dcterms:created>
  <dcterms:modified xsi:type="dcterms:W3CDTF">2021-04-01T01:12:00Z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