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C5DC9">
        <w:rPr>
          <w:b/>
          <w:sz w:val="28"/>
          <w:szCs w:val="28"/>
        </w:rPr>
        <w:t>стеллажей металлических сборно-разборных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063-20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1177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2C5DC9">
              <w:rPr>
                <w:bCs/>
                <w:sz w:val="20"/>
                <w:szCs w:val="20"/>
              </w:rPr>
              <w:t>стеллажей металлических сборно-разборных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C5DC9" w:rsidP="00DC5959">
            <w:pPr>
              <w:autoSpaceDE w:val="0"/>
              <w:autoSpaceDN w:val="0"/>
              <w:adjustRightInd w:val="0"/>
              <w:rPr>
                <w:sz w:val="20"/>
                <w:szCs w:val="20"/>
                <w:highlight w:val="yellow"/>
              </w:rPr>
            </w:pPr>
            <w:r w:rsidRPr="002C5DC9">
              <w:rPr>
                <w:sz w:val="20"/>
                <w:szCs w:val="20"/>
              </w:rPr>
              <w:t>31.09.11.120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C5DC9" w:rsidP="00183B30">
            <w:pPr>
              <w:autoSpaceDE w:val="0"/>
              <w:autoSpaceDN w:val="0"/>
              <w:adjustRightInd w:val="0"/>
              <w:rPr>
                <w:sz w:val="20"/>
                <w:szCs w:val="20"/>
              </w:rPr>
            </w:pPr>
            <w:r>
              <w:rPr>
                <w:sz w:val="20"/>
                <w:szCs w:val="20"/>
              </w:rPr>
              <w:t>420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2C5DC9">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2C5DC9">
              <w:rPr>
                <w:sz w:val="20"/>
                <w:szCs w:val="20"/>
              </w:rPr>
              <w:t xml:space="preserve">Академика Образцова, 27Ч </w:t>
            </w:r>
            <w:r>
              <w:rPr>
                <w:sz w:val="20"/>
                <w:szCs w:val="20"/>
              </w:rPr>
              <w:t xml:space="preserve"> (</w:t>
            </w:r>
            <w:r w:rsidR="00373714">
              <w:rPr>
                <w:sz w:val="20"/>
                <w:szCs w:val="20"/>
              </w:rPr>
              <w:t xml:space="preserve">1 этаж – </w:t>
            </w:r>
            <w:r w:rsidR="002C5DC9">
              <w:rPr>
                <w:sz w:val="20"/>
                <w:szCs w:val="20"/>
              </w:rPr>
              <w:t>регистратура</w:t>
            </w:r>
            <w:r>
              <w:rPr>
                <w:sz w:val="20"/>
                <w:szCs w:val="20"/>
              </w:rPr>
              <w:t>)</w:t>
            </w:r>
            <w:r w:rsidRPr="00FE2446">
              <w:rPr>
                <w:sz w:val="20"/>
                <w:szCs w:val="20"/>
              </w:rPr>
              <w:t>.</w:t>
            </w:r>
          </w:p>
          <w:p w:rsidR="00BB4A09" w:rsidRPr="00FE2446" w:rsidRDefault="000E752F" w:rsidP="00D87ED4">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осуществляется в течение 2</w:t>
            </w:r>
            <w:r w:rsidR="00D87ED4">
              <w:rPr>
                <w:sz w:val="20"/>
                <w:szCs w:val="20"/>
              </w:rPr>
              <w:t>0</w:t>
            </w:r>
            <w:r w:rsidR="00BB4A09" w:rsidRPr="00FE2446">
              <w:rPr>
                <w:sz w:val="20"/>
                <w:szCs w:val="20"/>
              </w:rPr>
              <w:t xml:space="preserve"> (</w:t>
            </w:r>
            <w:r w:rsidR="005E3169">
              <w:rPr>
                <w:sz w:val="20"/>
                <w:szCs w:val="20"/>
              </w:rPr>
              <w:t>двадцати</w:t>
            </w:r>
            <w:r w:rsidR="00BB4A09" w:rsidRPr="00FE2446">
              <w:rPr>
                <w:sz w:val="20"/>
                <w:szCs w:val="20"/>
              </w:rPr>
              <w:t xml:space="preserve">) </w:t>
            </w:r>
            <w:r w:rsidR="00373714">
              <w:rPr>
                <w:sz w:val="20"/>
                <w:szCs w:val="20"/>
              </w:rPr>
              <w:t>рабочих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C5DC9" w:rsidP="002C5DC9">
            <w:pPr>
              <w:tabs>
                <w:tab w:val="left" w:pos="6022"/>
              </w:tabs>
              <w:ind w:right="72"/>
              <w:rPr>
                <w:sz w:val="20"/>
                <w:szCs w:val="20"/>
              </w:rPr>
            </w:pPr>
            <w:r>
              <w:rPr>
                <w:sz w:val="20"/>
                <w:szCs w:val="20"/>
              </w:rPr>
              <w:t xml:space="preserve">31 316,00 </w:t>
            </w:r>
            <w:r w:rsidR="008F1AED" w:rsidRPr="00FE2446">
              <w:rPr>
                <w:sz w:val="20"/>
                <w:szCs w:val="20"/>
              </w:rPr>
              <w:t>руб</w:t>
            </w:r>
            <w:r>
              <w:rPr>
                <w:sz w:val="20"/>
                <w:szCs w:val="20"/>
              </w:rPr>
              <w:t>лей</w:t>
            </w:r>
            <w:r w:rsidR="00A84ECD" w:rsidRPr="00FE2446">
              <w:rPr>
                <w:sz w:val="20"/>
                <w:szCs w:val="20"/>
              </w:rPr>
              <w:t xml:space="preserve"> (</w:t>
            </w:r>
            <w:r>
              <w:rPr>
                <w:sz w:val="20"/>
                <w:szCs w:val="20"/>
              </w:rPr>
              <w:t>тридцать одна тысяча триста шестнадцать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C5DC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2C5DC9">
              <w:rPr>
                <w:b/>
                <w:sz w:val="20"/>
                <w:szCs w:val="20"/>
              </w:rPr>
              <w:t>20</w:t>
            </w:r>
            <w:r w:rsidRPr="00FE2446">
              <w:rPr>
                <w:b/>
                <w:sz w:val="20"/>
                <w:szCs w:val="20"/>
              </w:rPr>
              <w:t>»</w:t>
            </w:r>
            <w:r w:rsidR="002C5DC9">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2C5DC9">
              <w:rPr>
                <w:b/>
                <w:sz w:val="20"/>
                <w:szCs w:val="20"/>
              </w:rPr>
              <w:t>02</w:t>
            </w:r>
            <w:r w:rsidRPr="00485047">
              <w:rPr>
                <w:b/>
                <w:sz w:val="20"/>
                <w:szCs w:val="20"/>
              </w:rPr>
              <w:t xml:space="preserve">» </w:t>
            </w:r>
            <w:r w:rsidR="002C5DC9">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1FD6">
              <w:rPr>
                <w:sz w:val="20"/>
                <w:szCs w:val="20"/>
              </w:rPr>
              <w:t>20</w:t>
            </w:r>
            <w:r w:rsidRPr="00FE2446">
              <w:rPr>
                <w:sz w:val="20"/>
                <w:szCs w:val="20"/>
              </w:rPr>
              <w:t xml:space="preserve">» </w:t>
            </w:r>
            <w:r w:rsidR="002C5DC9">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C5DC9">
            <w:pPr>
              <w:jc w:val="both"/>
              <w:rPr>
                <w:sz w:val="20"/>
                <w:szCs w:val="20"/>
              </w:rPr>
            </w:pPr>
            <w:r w:rsidRPr="00FE2446">
              <w:rPr>
                <w:bCs/>
                <w:sz w:val="20"/>
                <w:szCs w:val="20"/>
              </w:rPr>
              <w:t>«</w:t>
            </w:r>
            <w:r w:rsidR="002C5DC9">
              <w:rPr>
                <w:bCs/>
                <w:sz w:val="20"/>
                <w:szCs w:val="20"/>
              </w:rPr>
              <w:t>02</w:t>
            </w:r>
            <w:r w:rsidRPr="00FE2446">
              <w:rPr>
                <w:bCs/>
                <w:sz w:val="20"/>
                <w:szCs w:val="20"/>
              </w:rPr>
              <w:t xml:space="preserve">» </w:t>
            </w:r>
            <w:r w:rsidR="002C5DC9">
              <w:rPr>
                <w:bCs/>
                <w:sz w:val="20"/>
                <w:szCs w:val="20"/>
              </w:rPr>
              <w:t xml:space="preserve">марта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C5DC9" w:rsidP="007C0DB3">
            <w:pPr>
              <w:autoSpaceDE w:val="0"/>
              <w:autoSpaceDN w:val="0"/>
              <w:adjustRightInd w:val="0"/>
              <w:jc w:val="both"/>
              <w:outlineLvl w:val="1"/>
              <w:rPr>
                <w:sz w:val="20"/>
                <w:szCs w:val="20"/>
              </w:rPr>
            </w:pPr>
            <w:r>
              <w:rPr>
                <w:sz w:val="20"/>
                <w:szCs w:val="20"/>
              </w:rPr>
              <w:t>1 565,80 рублей</w:t>
            </w:r>
            <w:r w:rsidR="00A84ECD" w:rsidRPr="00FE2446">
              <w:rPr>
                <w:sz w:val="20"/>
                <w:szCs w:val="20"/>
              </w:rPr>
              <w:t xml:space="preserve"> (</w:t>
            </w:r>
            <w:r>
              <w:rPr>
                <w:sz w:val="20"/>
                <w:szCs w:val="20"/>
              </w:rPr>
              <w:t>одна тысяча пятьсот шестьдесят пять рублей восемьдесят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FE2446">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FE2446">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C5DC9">
            <w:pPr>
              <w:jc w:val="both"/>
              <w:rPr>
                <w:sz w:val="20"/>
                <w:szCs w:val="20"/>
              </w:rPr>
            </w:pPr>
            <w:r w:rsidRPr="00FE2446">
              <w:rPr>
                <w:sz w:val="20"/>
                <w:szCs w:val="20"/>
              </w:rPr>
              <w:t>«</w:t>
            </w:r>
            <w:r w:rsidR="008C4772">
              <w:rPr>
                <w:sz w:val="20"/>
                <w:szCs w:val="20"/>
              </w:rPr>
              <w:t>2</w:t>
            </w:r>
            <w:r w:rsidR="002C5DC9">
              <w:rPr>
                <w:sz w:val="20"/>
                <w:szCs w:val="20"/>
              </w:rPr>
              <w:t>8</w:t>
            </w:r>
            <w:r w:rsidR="00487F7E" w:rsidRPr="00FE2446">
              <w:rPr>
                <w:sz w:val="20"/>
                <w:szCs w:val="20"/>
              </w:rPr>
              <w:t xml:space="preserve">» </w:t>
            </w:r>
            <w:r w:rsidR="002C5DC9">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C5DC9">
              <w:rPr>
                <w:b/>
                <w:sz w:val="20"/>
                <w:szCs w:val="20"/>
              </w:rPr>
              <w:t>02</w:t>
            </w:r>
            <w:r w:rsidRPr="00485047">
              <w:rPr>
                <w:b/>
                <w:sz w:val="20"/>
                <w:szCs w:val="20"/>
              </w:rPr>
              <w:t>»</w:t>
            </w:r>
            <w:r w:rsidR="002C5DC9">
              <w:rPr>
                <w:b/>
                <w:sz w:val="20"/>
                <w:szCs w:val="20"/>
              </w:rPr>
              <w:t xml:space="preserve"> марта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C5DC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C5DC9">
              <w:rPr>
                <w:b/>
                <w:sz w:val="20"/>
                <w:szCs w:val="20"/>
              </w:rPr>
              <w:t>02</w:t>
            </w:r>
            <w:r w:rsidR="00487F7E" w:rsidRPr="00485047">
              <w:rPr>
                <w:b/>
                <w:sz w:val="20"/>
                <w:szCs w:val="20"/>
              </w:rPr>
              <w:t xml:space="preserve">» </w:t>
            </w:r>
            <w:r w:rsidR="002C5DC9">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w:t>
            </w:r>
            <w:r w:rsidRPr="00FE2446">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w:t>
            </w:r>
            <w:r w:rsidRPr="00FE2446">
              <w:rPr>
                <w:sz w:val="20"/>
                <w:szCs w:val="20"/>
              </w:rPr>
              <w:lastRenderedPageBreak/>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w:t>
            </w:r>
            <w:r w:rsidRPr="00FE2446">
              <w:rPr>
                <w:bCs/>
                <w:sz w:val="20"/>
                <w:szCs w:val="20"/>
              </w:rPr>
              <w:lastRenderedPageBreak/>
              <w:t>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w:t>
            </w:r>
            <w:r w:rsidRPr="00732CF3">
              <w:rPr>
                <w:rFonts w:ascii="Times New Roman" w:hAnsi="Times New Roman" w:cs="Times New Roman"/>
                <w:color w:val="auto"/>
                <w:sz w:val="20"/>
                <w:szCs w:val="20"/>
              </w:rPr>
              <w:lastRenderedPageBreak/>
              <w:t xml:space="preserve">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D87ED4" w:rsidRDefault="00D87ED4" w:rsidP="00732CF3">
      <w:pPr>
        <w:jc w:val="right"/>
        <w:rPr>
          <w:b/>
          <w:bCs/>
          <w:sz w:val="20"/>
          <w:szCs w:val="20"/>
        </w:rPr>
      </w:pPr>
    </w:p>
    <w:p w:rsidR="00D87ED4" w:rsidRDefault="00D87ED4" w:rsidP="00732CF3">
      <w:pPr>
        <w:jc w:val="right"/>
        <w:rPr>
          <w:b/>
          <w:bCs/>
          <w:sz w:val="20"/>
          <w:szCs w:val="20"/>
        </w:rPr>
      </w:pPr>
    </w:p>
    <w:p w:rsidR="00D87ED4" w:rsidRDefault="00D87ED4" w:rsidP="00732CF3">
      <w:pPr>
        <w:jc w:val="right"/>
        <w:rPr>
          <w:b/>
          <w:bCs/>
          <w:sz w:val="20"/>
          <w:szCs w:val="20"/>
        </w:rPr>
      </w:pPr>
    </w:p>
    <w:p w:rsidR="00D87ED4" w:rsidRDefault="00D87ED4"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21FBF" w:rsidRDefault="00B21FB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C5DC9">
        <w:rPr>
          <w:b/>
          <w:sz w:val="20"/>
          <w:szCs w:val="20"/>
        </w:rPr>
        <w:t>стеллажей металлических сборно-разборных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C5DC9">
        <w:rPr>
          <w:b/>
          <w:kern w:val="32"/>
          <w:sz w:val="20"/>
          <w:szCs w:val="20"/>
        </w:rPr>
        <w:t>063-20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C5DC9">
        <w:rPr>
          <w:b/>
          <w:bCs/>
          <w:sz w:val="20"/>
        </w:rPr>
        <w:t>стеллажей металлических сборно-разборных</w:t>
      </w:r>
      <w:bookmarkEnd w:id="2"/>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D87ED4">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D87ED4">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C5DC9"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2C5DC9" w:rsidRPr="002C5DC9" w:rsidRDefault="002C5DC9" w:rsidP="002C5DC9">
            <w:pPr>
              <w:rPr>
                <w:sz w:val="20"/>
                <w:szCs w:val="20"/>
                <w:lang w:eastAsia="en-US"/>
              </w:rPr>
            </w:pPr>
            <w:r w:rsidRPr="002C5DC9">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2C5DC9" w:rsidRPr="002C5DC9" w:rsidRDefault="002C5DC9" w:rsidP="002C5DC9">
            <w:pPr>
              <w:pStyle w:val="afb"/>
              <w:spacing w:after="0" w:afterAutospacing="0"/>
              <w:rPr>
                <w:sz w:val="20"/>
                <w:szCs w:val="20"/>
              </w:rPr>
            </w:pPr>
            <w:r w:rsidRPr="002C5DC9">
              <w:rPr>
                <w:sz w:val="20"/>
                <w:szCs w:val="20"/>
              </w:rPr>
              <w:t xml:space="preserve">Стеллаж полочный (сборно-разборный) металлический </w:t>
            </w:r>
          </w:p>
          <w:p w:rsidR="002C5DC9" w:rsidRPr="002C5DC9" w:rsidRDefault="002C5DC9" w:rsidP="002C5DC9">
            <w:pPr>
              <w:rPr>
                <w:sz w:val="20"/>
                <w:szCs w:val="20"/>
                <w:lang w:eastAsia="en-US"/>
              </w:rPr>
            </w:pPr>
          </w:p>
          <w:p w:rsidR="002C5DC9" w:rsidRPr="002C5DC9" w:rsidRDefault="002C5DC9" w:rsidP="002C5DC9">
            <w:pPr>
              <w:rPr>
                <w:sz w:val="20"/>
                <w:szCs w:val="20"/>
                <w:lang w:eastAsia="en-US"/>
              </w:rPr>
            </w:pPr>
            <w:r w:rsidRPr="002C5DC9">
              <w:rPr>
                <w:noProof/>
                <w:sz w:val="20"/>
                <w:szCs w:val="20"/>
              </w:rPr>
              <w:drawing>
                <wp:inline distT="0" distB="0" distL="0" distR="0">
                  <wp:extent cx="1051983" cy="1286934"/>
                  <wp:effectExtent l="19050" t="0" r="0" b="0"/>
                  <wp:docPr id="3" name="Рисунок 2" descr="C:\Users\Баева\Desktop\стел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ева\Desktop\стелаж.jpg"/>
                          <pic:cNvPicPr>
                            <a:picLocks noChangeAspect="1" noChangeArrowheads="1"/>
                          </pic:cNvPicPr>
                        </pic:nvPicPr>
                        <pic:blipFill>
                          <a:blip r:embed="rId14" cstate="print"/>
                          <a:srcRect/>
                          <a:stretch>
                            <a:fillRect/>
                          </a:stretch>
                        </pic:blipFill>
                        <pic:spPr bwMode="auto">
                          <a:xfrm>
                            <a:off x="0" y="0"/>
                            <a:ext cx="1051983" cy="1286934"/>
                          </a:xfrm>
                          <a:prstGeom prst="rect">
                            <a:avLst/>
                          </a:prstGeom>
                          <a:noFill/>
                          <a:ln w="9525">
                            <a:noFill/>
                            <a:miter lim="800000"/>
                            <a:headEnd/>
                            <a:tailEnd/>
                          </a:ln>
                        </pic:spPr>
                      </pic:pic>
                    </a:graphicData>
                  </a:graphic>
                </wp:inline>
              </w:drawing>
            </w:r>
          </w:p>
          <w:p w:rsidR="002C5DC9" w:rsidRPr="002C5DC9" w:rsidRDefault="002C5DC9" w:rsidP="002C5DC9">
            <w:pPr>
              <w:rPr>
                <w:sz w:val="20"/>
                <w:szCs w:val="20"/>
                <w:lang w:eastAsia="en-US"/>
              </w:rPr>
            </w:pPr>
          </w:p>
        </w:tc>
        <w:tc>
          <w:tcPr>
            <w:tcW w:w="5075" w:type="dxa"/>
            <w:tcBorders>
              <w:top w:val="single" w:sz="4" w:space="0" w:color="auto"/>
              <w:left w:val="nil"/>
              <w:bottom w:val="single" w:sz="4" w:space="0" w:color="auto"/>
              <w:right w:val="single" w:sz="4" w:space="0" w:color="auto"/>
            </w:tcBorders>
          </w:tcPr>
          <w:tbl>
            <w:tblPr>
              <w:tblW w:w="4796" w:type="dxa"/>
              <w:tblCellSpacing w:w="15" w:type="dxa"/>
              <w:tblLayout w:type="fixed"/>
              <w:tblCellMar>
                <w:top w:w="15" w:type="dxa"/>
                <w:left w:w="15" w:type="dxa"/>
                <w:bottom w:w="15" w:type="dxa"/>
                <w:right w:w="15" w:type="dxa"/>
              </w:tblCellMar>
              <w:tblLook w:val="04A0"/>
            </w:tblPr>
            <w:tblGrid>
              <w:gridCol w:w="4654"/>
              <w:gridCol w:w="142"/>
            </w:tblGrid>
            <w:tr w:rsidR="002C5DC9" w:rsidRPr="002C5DC9" w:rsidTr="00D87ED4">
              <w:trPr>
                <w:tblCellSpacing w:w="15" w:type="dxa"/>
              </w:trPr>
              <w:tc>
                <w:tcPr>
                  <w:tcW w:w="4736" w:type="dxa"/>
                  <w:gridSpan w:val="2"/>
                  <w:vAlign w:val="center"/>
                  <w:hideMark/>
                </w:tcPr>
                <w:p w:rsidR="002C5DC9" w:rsidRPr="002C5DC9" w:rsidRDefault="002C5DC9" w:rsidP="002C5DC9">
                  <w:pPr>
                    <w:rPr>
                      <w:sz w:val="20"/>
                      <w:szCs w:val="20"/>
                    </w:rPr>
                  </w:pPr>
                  <w:hyperlink r:id="rId15" w:history="1">
                    <w:r w:rsidRPr="002C5DC9">
                      <w:rPr>
                        <w:rStyle w:val="a4"/>
                        <w:color w:val="000000" w:themeColor="text1"/>
                        <w:sz w:val="20"/>
                        <w:szCs w:val="20"/>
                      </w:rPr>
                      <w:t xml:space="preserve">Сборка на болтах, </w:t>
                    </w:r>
                  </w:hyperlink>
                  <w:r w:rsidRPr="002C5DC9">
                    <w:rPr>
                      <w:sz w:val="20"/>
                      <w:szCs w:val="20"/>
                    </w:rPr>
                    <w:t>уголки усиления и крепеж входят в комплект стеллажа, подпятники.</w:t>
                  </w:r>
                </w:p>
              </w:tc>
            </w:tr>
            <w:tr w:rsidR="002C5DC9" w:rsidRPr="002C5DC9" w:rsidTr="00D87ED4">
              <w:trPr>
                <w:gridAfter w:val="1"/>
                <w:wAfter w:w="97" w:type="dxa"/>
                <w:tblCellSpacing w:w="15" w:type="dxa"/>
              </w:trPr>
              <w:tc>
                <w:tcPr>
                  <w:tcW w:w="4609" w:type="dxa"/>
                  <w:vAlign w:val="center"/>
                  <w:hideMark/>
                </w:tcPr>
                <w:p w:rsidR="002C5DC9" w:rsidRPr="002C5DC9" w:rsidRDefault="002C5DC9" w:rsidP="002C5DC9">
                  <w:pPr>
                    <w:rPr>
                      <w:sz w:val="20"/>
                      <w:szCs w:val="20"/>
                    </w:rPr>
                  </w:pPr>
                  <w:r w:rsidRPr="002C5DC9">
                    <w:rPr>
                      <w:sz w:val="20"/>
                      <w:szCs w:val="20"/>
                    </w:rPr>
                    <w:t xml:space="preserve">В комплект входит  не менее 6 полок и  4 стойки,  </w:t>
                  </w:r>
                </w:p>
                <w:p w:rsidR="00D87ED4" w:rsidRDefault="00D87ED4" w:rsidP="002C5DC9">
                  <w:pPr>
                    <w:pStyle w:val="afb"/>
                    <w:spacing w:before="0" w:beforeAutospacing="0" w:after="0" w:afterAutospacing="0"/>
                    <w:rPr>
                      <w:sz w:val="20"/>
                      <w:szCs w:val="20"/>
                    </w:rPr>
                  </w:pPr>
                  <w:r>
                    <w:rPr>
                      <w:sz w:val="20"/>
                      <w:szCs w:val="20"/>
                    </w:rPr>
                    <w:t>Должен быть и</w:t>
                  </w:r>
                  <w:r w:rsidR="002C5DC9" w:rsidRPr="002C5DC9">
                    <w:rPr>
                      <w:sz w:val="20"/>
                      <w:szCs w:val="20"/>
                    </w:rPr>
                    <w:t>зготовлен из высококачественной стали холоднокатаной. </w:t>
                  </w:r>
                </w:p>
                <w:p w:rsidR="002C5DC9" w:rsidRPr="002C5DC9" w:rsidRDefault="002C5DC9" w:rsidP="002C5DC9">
                  <w:pPr>
                    <w:pStyle w:val="afb"/>
                    <w:spacing w:before="0" w:beforeAutospacing="0" w:after="0" w:afterAutospacing="0"/>
                    <w:rPr>
                      <w:sz w:val="20"/>
                      <w:szCs w:val="20"/>
                    </w:rPr>
                  </w:pPr>
                  <w:r w:rsidRPr="002C5DC9">
                    <w:rPr>
                      <w:sz w:val="20"/>
                      <w:szCs w:val="20"/>
                    </w:rPr>
                    <w:t xml:space="preserve">Покрытие порошковое. </w:t>
                  </w:r>
                </w:p>
                <w:p w:rsidR="002C5DC9" w:rsidRPr="002C5DC9" w:rsidRDefault="002C5DC9" w:rsidP="002C5DC9">
                  <w:pPr>
                    <w:rPr>
                      <w:sz w:val="20"/>
                      <w:szCs w:val="20"/>
                    </w:rPr>
                  </w:pPr>
                  <w:r w:rsidRPr="002C5DC9">
                    <w:rPr>
                      <w:sz w:val="20"/>
                      <w:szCs w:val="20"/>
                    </w:rPr>
                    <w:t xml:space="preserve">Шаг отверстий (перфорации) для крепления полок </w:t>
                  </w:r>
                </w:p>
                <w:p w:rsidR="002C5DC9" w:rsidRPr="002C5DC9" w:rsidRDefault="002C5DC9" w:rsidP="002C5DC9">
                  <w:pPr>
                    <w:rPr>
                      <w:sz w:val="20"/>
                      <w:szCs w:val="20"/>
                    </w:rPr>
                  </w:pPr>
                  <w:r w:rsidRPr="002C5DC9">
                    <w:rPr>
                      <w:sz w:val="20"/>
                      <w:szCs w:val="20"/>
                    </w:rPr>
                    <w:t>не менее 25 мм.</w:t>
                  </w:r>
                </w:p>
                <w:p w:rsidR="002C5DC9" w:rsidRPr="002C5DC9" w:rsidRDefault="002C5DC9" w:rsidP="002C5DC9">
                  <w:pPr>
                    <w:rPr>
                      <w:b/>
                      <w:bCs/>
                      <w:color w:val="333333"/>
                      <w:sz w:val="20"/>
                      <w:szCs w:val="20"/>
                    </w:rPr>
                  </w:pPr>
                  <w:r w:rsidRPr="002C5DC9">
                    <w:rPr>
                      <w:b/>
                      <w:bCs/>
                      <w:color w:val="333333"/>
                      <w:sz w:val="20"/>
                      <w:szCs w:val="20"/>
                    </w:rPr>
                    <w:t>Полка</w:t>
                  </w:r>
                </w:p>
                <w:p w:rsidR="002C5DC9" w:rsidRPr="002C5DC9" w:rsidRDefault="002C5DC9" w:rsidP="002C5DC9">
                  <w:pPr>
                    <w:rPr>
                      <w:b/>
                      <w:bCs/>
                      <w:sz w:val="20"/>
                      <w:szCs w:val="20"/>
                    </w:rPr>
                  </w:pPr>
                  <w:r w:rsidRPr="002C5DC9">
                    <w:rPr>
                      <w:sz w:val="20"/>
                      <w:szCs w:val="20"/>
                    </w:rPr>
                    <w:t>- длина – 1000 мм</w:t>
                  </w:r>
                </w:p>
                <w:p w:rsidR="002C5DC9" w:rsidRPr="002C5DC9" w:rsidRDefault="002C5DC9" w:rsidP="002C5DC9">
                  <w:pPr>
                    <w:pStyle w:val="afb"/>
                    <w:spacing w:before="0" w:beforeAutospacing="0" w:after="0" w:afterAutospacing="0"/>
                    <w:rPr>
                      <w:sz w:val="20"/>
                      <w:szCs w:val="20"/>
                    </w:rPr>
                  </w:pPr>
                  <w:r w:rsidRPr="002C5DC9">
                    <w:rPr>
                      <w:sz w:val="20"/>
                      <w:szCs w:val="20"/>
                    </w:rPr>
                    <w:t>- глубина – 500 мм</w:t>
                  </w:r>
                </w:p>
                <w:p w:rsidR="002C5DC9" w:rsidRPr="002C5DC9" w:rsidRDefault="002C5DC9" w:rsidP="002C5DC9">
                  <w:pPr>
                    <w:pStyle w:val="afb"/>
                    <w:spacing w:before="0" w:beforeAutospacing="0" w:after="0" w:afterAutospacing="0"/>
                    <w:rPr>
                      <w:sz w:val="20"/>
                      <w:szCs w:val="20"/>
                    </w:rPr>
                  </w:pPr>
                  <w:r w:rsidRPr="002C5DC9">
                    <w:rPr>
                      <w:sz w:val="20"/>
                      <w:szCs w:val="20"/>
                    </w:rPr>
                    <w:t>- нагрузка на полку – не менее 140 кг</w:t>
                  </w:r>
                </w:p>
                <w:p w:rsidR="002C5DC9" w:rsidRPr="002C5DC9" w:rsidRDefault="002C5DC9" w:rsidP="002C5DC9">
                  <w:pPr>
                    <w:rPr>
                      <w:sz w:val="20"/>
                      <w:szCs w:val="20"/>
                    </w:rPr>
                  </w:pPr>
                  <w:r w:rsidRPr="002C5DC9">
                    <w:rPr>
                      <w:b/>
                      <w:bCs/>
                      <w:sz w:val="20"/>
                      <w:szCs w:val="20"/>
                    </w:rPr>
                    <w:t xml:space="preserve"> Стойка</w:t>
                  </w:r>
                </w:p>
                <w:p w:rsidR="002C5DC9" w:rsidRPr="002C5DC9" w:rsidRDefault="002C5DC9" w:rsidP="002C5DC9">
                  <w:pPr>
                    <w:rPr>
                      <w:sz w:val="20"/>
                      <w:szCs w:val="20"/>
                    </w:rPr>
                  </w:pPr>
                  <w:r w:rsidRPr="002C5DC9">
                    <w:rPr>
                      <w:sz w:val="20"/>
                      <w:szCs w:val="20"/>
                    </w:rPr>
                    <w:t>- высота – 2000 мм</w:t>
                  </w:r>
                </w:p>
                <w:p w:rsidR="002C5DC9" w:rsidRPr="002C5DC9" w:rsidRDefault="002C5DC9" w:rsidP="002C5DC9">
                  <w:pPr>
                    <w:rPr>
                      <w:sz w:val="20"/>
                      <w:szCs w:val="20"/>
                    </w:rPr>
                  </w:pPr>
                  <w:r w:rsidRPr="002C5DC9">
                    <w:rPr>
                      <w:sz w:val="20"/>
                      <w:szCs w:val="20"/>
                    </w:rPr>
                    <w:t>- грузоподъемность стеллажа не менее 750 кг</w:t>
                  </w:r>
                </w:p>
              </w:tc>
            </w:tr>
          </w:tbl>
          <w:p w:rsidR="002C5DC9" w:rsidRPr="002C5DC9" w:rsidRDefault="002C5DC9" w:rsidP="002C5DC9">
            <w:pPr>
              <w:spacing w:before="100" w:beforeAutospacing="1" w:after="100" w:afterAutospacing="1"/>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C5DC9" w:rsidRPr="002C5DC9" w:rsidRDefault="00D87ED4" w:rsidP="00D87ED4">
            <w:pPr>
              <w:jc w:val="center"/>
              <w:rPr>
                <w:sz w:val="20"/>
                <w:szCs w:val="20"/>
                <w:lang w:eastAsia="en-US"/>
              </w:rPr>
            </w:pPr>
            <w:r w:rsidRPr="002C5DC9">
              <w:rPr>
                <w:sz w:val="20"/>
                <w:szCs w:val="20"/>
                <w:lang w:eastAsia="en-US"/>
              </w:rPr>
              <w:t>Ш</w:t>
            </w:r>
            <w:r w:rsidR="002C5DC9" w:rsidRPr="002C5DC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C5DC9" w:rsidRPr="002C5DC9" w:rsidRDefault="002C5DC9" w:rsidP="00D87ED4">
            <w:pPr>
              <w:jc w:val="center"/>
              <w:rPr>
                <w:sz w:val="20"/>
                <w:szCs w:val="20"/>
                <w:lang w:eastAsia="en-US"/>
              </w:rPr>
            </w:pPr>
            <w:r w:rsidRPr="002C5DC9">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2C5DC9" w:rsidRPr="001E1924" w:rsidRDefault="00D87ED4" w:rsidP="002C5DC9">
            <w:pPr>
              <w:jc w:val="center"/>
              <w:rPr>
                <w:sz w:val="20"/>
                <w:szCs w:val="20"/>
              </w:rPr>
            </w:pPr>
            <w:r>
              <w:rPr>
                <w:sz w:val="20"/>
                <w:szCs w:val="20"/>
              </w:rPr>
              <w:t>5219,33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831F7" w:rsidRPr="00E35A08"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831F7" w:rsidRPr="00E35A08"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E35A08">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E35A08"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E35A08"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E35A08"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E35A08" w:rsidRPr="00E35A08"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6831F7" w:rsidRPr="00E35A08"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5A08">
        <w:rPr>
          <w:rFonts w:ascii="Times New Roman" w:eastAsia="Times New Roman" w:hAnsi="Times New Roman"/>
          <w:b/>
          <w:bCs/>
          <w:color w:val="626262"/>
          <w:sz w:val="20"/>
          <w:szCs w:val="20"/>
          <w:lang w:eastAsia="ru-RU"/>
        </w:rPr>
        <w:t>  </w:t>
      </w:r>
    </w:p>
    <w:p w:rsidR="006831F7" w:rsidRPr="00E35A08"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Упаковка должна предохранять товар от порчи, утраты товарного вида. </w:t>
      </w:r>
    </w:p>
    <w:p w:rsidR="006831F7" w:rsidRPr="00E35A08" w:rsidRDefault="006831F7" w:rsidP="006831F7">
      <w:pPr>
        <w:pStyle w:val="ad"/>
        <w:numPr>
          <w:ilvl w:val="0"/>
          <w:numId w:val="44"/>
        </w:numPr>
        <w:suppressAutoHyphens w:val="0"/>
        <w:spacing w:after="0" w:line="240" w:lineRule="auto"/>
        <w:jc w:val="both"/>
        <w:outlineLvl w:val="2"/>
        <w:rPr>
          <w:rFonts w:ascii="Times New Roman" w:hAnsi="Times New Roman"/>
          <w:bCs/>
          <w:sz w:val="20"/>
          <w:szCs w:val="20"/>
        </w:rPr>
      </w:pPr>
      <w:r w:rsidRPr="00E35A08">
        <w:rPr>
          <w:rFonts w:ascii="Times New Roman" w:hAnsi="Times New Roman"/>
          <w:bCs/>
          <w:sz w:val="20"/>
          <w:szCs w:val="20"/>
        </w:rPr>
        <w:t xml:space="preserve">Тара и упаковка входят в стоимость поставляемого товара. </w:t>
      </w:r>
    </w:p>
    <w:p w:rsidR="006831F7" w:rsidRPr="00E35A08"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C5DC9">
        <w:rPr>
          <w:b/>
          <w:sz w:val="20"/>
          <w:szCs w:val="20"/>
        </w:rPr>
        <w:t>стеллажей металлических сборно-разборных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C5DC9">
        <w:rPr>
          <w:b/>
          <w:kern w:val="32"/>
          <w:sz w:val="20"/>
          <w:szCs w:val="20"/>
        </w:rPr>
        <w:t>063-20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C5DC9">
        <w:rPr>
          <w:sz w:val="19"/>
          <w:szCs w:val="19"/>
        </w:rPr>
        <w:t>063-20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C5DC9">
        <w:rPr>
          <w:b/>
          <w:bCs/>
          <w:sz w:val="19"/>
          <w:szCs w:val="19"/>
        </w:rPr>
        <w:t>стеллажей металлических сборно-разборных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C5DC9">
        <w:rPr>
          <w:rFonts w:ascii="Times New Roman" w:hAnsi="Times New Roman" w:cs="Times New Roman"/>
          <w:bCs/>
          <w:sz w:val="19"/>
          <w:szCs w:val="19"/>
        </w:rPr>
        <w:t>стеллажей металлических сборно-разборных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E35A08" w:rsidRDefault="003D7C22" w:rsidP="003D7C22">
      <w:pPr>
        <w:ind w:firstLine="709"/>
        <w:jc w:val="both"/>
        <w:rPr>
          <w:sz w:val="19"/>
          <w:szCs w:val="19"/>
        </w:rPr>
      </w:pPr>
      <w:r w:rsidRPr="00E35A08">
        <w:rPr>
          <w:sz w:val="19"/>
          <w:szCs w:val="19"/>
        </w:rPr>
        <w:t xml:space="preserve">4.1. Поставка товара осуществляется по адресу: </w:t>
      </w:r>
      <w:r w:rsidR="00E35A08" w:rsidRPr="00E35A08">
        <w:rPr>
          <w:sz w:val="19"/>
          <w:szCs w:val="19"/>
        </w:rPr>
        <w:t xml:space="preserve">г. Иркутск, ул. </w:t>
      </w:r>
      <w:r w:rsidR="00D87ED4">
        <w:rPr>
          <w:sz w:val="19"/>
          <w:szCs w:val="19"/>
        </w:rPr>
        <w:t>Академика Образцова, 27Ч</w:t>
      </w:r>
      <w:r w:rsidR="00E35A08" w:rsidRPr="00E35A08">
        <w:rPr>
          <w:sz w:val="19"/>
          <w:szCs w:val="19"/>
        </w:rPr>
        <w:t xml:space="preserve"> (1 этаж – </w:t>
      </w:r>
      <w:r w:rsidR="00D87ED4">
        <w:rPr>
          <w:sz w:val="19"/>
          <w:szCs w:val="19"/>
        </w:rPr>
        <w:t>регистратура</w:t>
      </w:r>
      <w:r w:rsidR="00E35A08" w:rsidRPr="00E35A08">
        <w:rPr>
          <w:sz w:val="19"/>
          <w:szCs w:val="19"/>
        </w:rPr>
        <w:t>)</w:t>
      </w:r>
      <w:r w:rsidR="00675CDD" w:rsidRPr="00E35A08">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655417" w:rsidRPr="00655417">
        <w:rPr>
          <w:rFonts w:ascii="Times New Roman" w:hAnsi="Times New Roman"/>
          <w:sz w:val="19"/>
          <w:szCs w:val="19"/>
        </w:rPr>
        <w:t>2</w:t>
      </w:r>
      <w:r w:rsidR="00D87ED4">
        <w:rPr>
          <w:rFonts w:ascii="Times New Roman" w:hAnsi="Times New Roman"/>
          <w:sz w:val="19"/>
          <w:szCs w:val="19"/>
        </w:rPr>
        <w:t>0</w:t>
      </w:r>
      <w:r w:rsidRPr="00655417">
        <w:rPr>
          <w:rFonts w:ascii="Times New Roman" w:hAnsi="Times New Roman"/>
          <w:sz w:val="19"/>
          <w:szCs w:val="19"/>
        </w:rPr>
        <w:t xml:space="preserve"> (</w:t>
      </w:r>
      <w:r w:rsidR="00655417" w:rsidRPr="00655417">
        <w:rPr>
          <w:rFonts w:ascii="Times New Roman" w:hAnsi="Times New Roman"/>
          <w:sz w:val="19"/>
          <w:szCs w:val="19"/>
        </w:rPr>
        <w:t>двадцати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C5DC9">
        <w:rPr>
          <w:sz w:val="20"/>
          <w:szCs w:val="20"/>
        </w:rPr>
        <w:t>063-20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35A08" w:rsidRPr="00E35A08" w:rsidRDefault="00E35A08" w:rsidP="00E35A08">
      <w:pPr>
        <w:pStyle w:val="ad"/>
        <w:numPr>
          <w:ilvl w:val="0"/>
          <w:numId w:val="45"/>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35A08" w:rsidRPr="00E35A08" w:rsidRDefault="00E35A08" w:rsidP="00E35A08">
      <w:pPr>
        <w:pStyle w:val="ad"/>
        <w:numPr>
          <w:ilvl w:val="0"/>
          <w:numId w:val="45"/>
        </w:numPr>
        <w:suppressAutoHyphens w:val="0"/>
        <w:spacing w:line="240" w:lineRule="auto"/>
        <w:ind w:right="125"/>
        <w:jc w:val="both"/>
        <w:outlineLvl w:val="2"/>
        <w:rPr>
          <w:rFonts w:ascii="Times New Roman" w:eastAsia="Times New Roman" w:hAnsi="Times New Roman"/>
          <w:bCs/>
          <w:sz w:val="20"/>
          <w:szCs w:val="20"/>
          <w:lang w:eastAsia="ru-RU"/>
        </w:rPr>
      </w:pPr>
      <w:r w:rsidRPr="00E35A08">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E35A08" w:rsidRPr="00E35A08" w:rsidRDefault="00E35A08" w:rsidP="00E35A08">
      <w:pPr>
        <w:pStyle w:val="ad"/>
        <w:numPr>
          <w:ilvl w:val="0"/>
          <w:numId w:val="4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5A08">
        <w:rPr>
          <w:rFonts w:ascii="Times New Roman" w:eastAsia="Times New Roman" w:hAnsi="Times New Roman"/>
          <w:b/>
          <w:bCs/>
          <w:color w:val="626262"/>
          <w:sz w:val="20"/>
          <w:szCs w:val="20"/>
          <w:lang w:eastAsia="ru-RU"/>
        </w:rPr>
        <w:t>  </w:t>
      </w:r>
    </w:p>
    <w:p w:rsidR="00E35A08" w:rsidRPr="00E35A08" w:rsidRDefault="00E35A08" w:rsidP="00E35A08">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Упаковка должна предохранять товар от порчи, утраты товарного вида. </w:t>
      </w:r>
    </w:p>
    <w:p w:rsidR="00E35A08" w:rsidRPr="00E35A08" w:rsidRDefault="00E35A08" w:rsidP="00E35A08">
      <w:pPr>
        <w:pStyle w:val="ad"/>
        <w:numPr>
          <w:ilvl w:val="0"/>
          <w:numId w:val="45"/>
        </w:numPr>
        <w:suppressAutoHyphens w:val="0"/>
        <w:spacing w:after="0" w:line="240" w:lineRule="auto"/>
        <w:jc w:val="both"/>
        <w:outlineLvl w:val="2"/>
        <w:rPr>
          <w:rFonts w:ascii="Times New Roman" w:hAnsi="Times New Roman"/>
          <w:bCs/>
          <w:sz w:val="20"/>
          <w:szCs w:val="20"/>
        </w:rPr>
      </w:pPr>
      <w:r w:rsidRPr="00E35A08">
        <w:rPr>
          <w:rFonts w:ascii="Times New Roman" w:hAnsi="Times New Roman"/>
          <w:bCs/>
          <w:sz w:val="20"/>
          <w:szCs w:val="20"/>
        </w:rPr>
        <w:t xml:space="preserve">Тара и упаковка входят в стоимость поставляемого товара. </w:t>
      </w:r>
    </w:p>
    <w:p w:rsidR="00E35A08" w:rsidRPr="00E35A08" w:rsidRDefault="00E35A08" w:rsidP="00E35A08">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C5DC9">
        <w:rPr>
          <w:b/>
          <w:sz w:val="20"/>
          <w:szCs w:val="20"/>
        </w:rPr>
        <w:t>стеллажей металлических сборно-разборных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C5DC9">
        <w:rPr>
          <w:b/>
          <w:kern w:val="32"/>
          <w:sz w:val="20"/>
          <w:szCs w:val="20"/>
        </w:rPr>
        <w:t>063-20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C5DC9">
        <w:rPr>
          <w:bCs/>
          <w:sz w:val="20"/>
          <w:szCs w:val="20"/>
        </w:rPr>
        <w:t>стеллажей металлических сборно-разборных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2C5DC9">
        <w:rPr>
          <w:bCs/>
          <w:sz w:val="20"/>
          <w:szCs w:val="20"/>
        </w:rPr>
        <w:t>стеллажей металлических сборно-разборных</w:t>
      </w:r>
      <w:r w:rsidRPr="00A272FF">
        <w:rPr>
          <w:sz w:val="20"/>
          <w:szCs w:val="20"/>
          <w:u w:val="single"/>
        </w:rPr>
        <w:t>,</w:t>
      </w:r>
      <w:r w:rsidR="00D87ED4">
        <w:rPr>
          <w:sz w:val="20"/>
          <w:szCs w:val="20"/>
          <w:u w:val="single"/>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C5DC9">
        <w:rPr>
          <w:bCs/>
          <w:sz w:val="20"/>
          <w:szCs w:val="20"/>
        </w:rPr>
        <w:t>стеллажей металлических сборно-разборных</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2C5DC9">
        <w:rPr>
          <w:bCs/>
          <w:sz w:val="20"/>
          <w:szCs w:val="20"/>
        </w:rPr>
        <w:t>стеллажей металлических сборно-разборных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628" w:rsidRDefault="00010628" w:rsidP="00ED57EB">
      <w:r>
        <w:separator/>
      </w:r>
    </w:p>
  </w:endnote>
  <w:endnote w:type="continuationSeparator" w:id="1">
    <w:p w:rsidR="00010628" w:rsidRDefault="00010628" w:rsidP="00ED57EB">
      <w:r>
        <w:continuationSeparator/>
      </w:r>
    </w:p>
  </w:endnote>
  <w:endnote w:id="2">
    <w:p w:rsidR="002C5DC9" w:rsidRDefault="002C5DC9" w:rsidP="00C2608E">
      <w:pPr>
        <w:pStyle w:val="afc"/>
        <w:jc w:val="both"/>
      </w:pPr>
    </w:p>
  </w:endnote>
  <w:endnote w:id="3">
    <w:p w:rsidR="002C5DC9" w:rsidRDefault="002C5DC9" w:rsidP="00C2608E">
      <w:pPr>
        <w:pStyle w:val="afc"/>
      </w:pPr>
    </w:p>
  </w:endnote>
  <w:endnote w:id="4">
    <w:p w:rsidR="002C5DC9" w:rsidRDefault="002C5DC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C5DC9" w:rsidRDefault="002C5DC9">
        <w:pPr>
          <w:pStyle w:val="af7"/>
          <w:jc w:val="right"/>
        </w:pPr>
        <w:fldSimple w:instr=" PAGE   \* MERGEFORMAT ">
          <w:r w:rsidR="00D87ED4">
            <w:rPr>
              <w:noProof/>
            </w:rPr>
            <w:t>26</w:t>
          </w:r>
        </w:fldSimple>
      </w:p>
    </w:sdtContent>
  </w:sdt>
  <w:p w:rsidR="002C5DC9" w:rsidRDefault="002C5DC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628" w:rsidRDefault="00010628" w:rsidP="00ED57EB">
      <w:r>
        <w:separator/>
      </w:r>
    </w:p>
  </w:footnote>
  <w:footnote w:type="continuationSeparator" w:id="1">
    <w:p w:rsidR="00010628" w:rsidRDefault="00010628" w:rsidP="00ED57EB">
      <w:r>
        <w:continuationSeparator/>
      </w:r>
    </w:p>
  </w:footnote>
  <w:footnote w:id="2">
    <w:p w:rsidR="002C5DC9" w:rsidRPr="000C36EF" w:rsidRDefault="002C5DC9"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C5DC9" w:rsidRPr="004B5113" w:rsidRDefault="002C5DC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0"/>
  </w:num>
  <w:num w:numId="3">
    <w:abstractNumId w:val="35"/>
  </w:num>
  <w:num w:numId="4">
    <w:abstractNumId w:val="3"/>
  </w:num>
  <w:num w:numId="5">
    <w:abstractNumId w:val="18"/>
  </w:num>
  <w:num w:numId="6">
    <w:abstractNumId w:val="27"/>
  </w:num>
  <w:num w:numId="7">
    <w:abstractNumId w:val="19"/>
  </w:num>
  <w:num w:numId="8">
    <w:abstractNumId w:val="12"/>
  </w:num>
  <w:num w:numId="9">
    <w:abstractNumId w:val="41"/>
  </w:num>
  <w:num w:numId="10">
    <w:abstractNumId w:val="43"/>
  </w:num>
  <w:num w:numId="11">
    <w:abstractNumId w:val="30"/>
  </w:num>
  <w:num w:numId="12">
    <w:abstractNumId w:val="6"/>
  </w:num>
  <w:num w:numId="13">
    <w:abstractNumId w:val="44"/>
  </w:num>
  <w:num w:numId="14">
    <w:abstractNumId w:val="24"/>
  </w:num>
  <w:num w:numId="15">
    <w:abstractNumId w:val="29"/>
  </w:num>
  <w:num w:numId="16">
    <w:abstractNumId w:val="13"/>
  </w:num>
  <w:num w:numId="17">
    <w:abstractNumId w:val="9"/>
  </w:num>
  <w:num w:numId="18">
    <w:abstractNumId w:val="38"/>
  </w:num>
  <w:num w:numId="19">
    <w:abstractNumId w:val="5"/>
  </w:num>
  <w:num w:numId="20">
    <w:abstractNumId w:val="31"/>
  </w:num>
  <w:num w:numId="21">
    <w:abstractNumId w:val="14"/>
  </w:num>
  <w:num w:numId="22">
    <w:abstractNumId w:val="2"/>
  </w:num>
  <w:num w:numId="23">
    <w:abstractNumId w:val="7"/>
  </w:num>
  <w:num w:numId="24">
    <w:abstractNumId w:val="33"/>
  </w:num>
  <w:num w:numId="25">
    <w:abstractNumId w:val="8"/>
  </w:num>
  <w:num w:numId="26">
    <w:abstractNumId w:val="40"/>
  </w:num>
  <w:num w:numId="27">
    <w:abstractNumId w:val="15"/>
  </w:num>
  <w:num w:numId="28">
    <w:abstractNumId w:val="39"/>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10"/>
  </w:num>
  <w:num w:numId="33">
    <w:abstractNumId w:val="17"/>
  </w:num>
  <w:num w:numId="34">
    <w:abstractNumId w:val="37"/>
  </w:num>
  <w:num w:numId="35">
    <w:abstractNumId w:val="21"/>
  </w:num>
  <w:num w:numId="36">
    <w:abstractNumId w:val="0"/>
  </w:num>
  <w:num w:numId="37">
    <w:abstractNumId w:val="22"/>
  </w:num>
  <w:num w:numId="38">
    <w:abstractNumId w:val="28"/>
  </w:num>
  <w:num w:numId="39">
    <w:abstractNumId w:val="23"/>
  </w:num>
  <w:num w:numId="40">
    <w:abstractNumId w:val="16"/>
  </w:num>
  <w:num w:numId="41">
    <w:abstractNumId w:val="26"/>
  </w:num>
  <w:num w:numId="42">
    <w:abstractNumId w:val="42"/>
  </w:num>
  <w:num w:numId="43">
    <w:abstractNumId w:val="1"/>
  </w:num>
  <w:num w:numId="44">
    <w:abstractNumId w:val="25"/>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mirtorg.by/catalog/stellazhi/seriya-ms"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14553</Words>
  <Characters>82956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97315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2020-01-20T00:35:00Z</cp:lastPrinted>
  <dcterms:created xsi:type="dcterms:W3CDTF">2020-02-18T08:24:00Z</dcterms:created>
  <dcterms:modified xsi:type="dcterms:W3CDTF">2020-02-18T08:40:00Z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