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E1B7C">
        <w:rPr>
          <w:b/>
          <w:sz w:val="28"/>
          <w:szCs w:val="28"/>
        </w:rPr>
        <w:t>реагентов для коагулометра Sysmex 560</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E1B7C">
        <w:rPr>
          <w:b/>
          <w:kern w:val="32"/>
          <w:sz w:val="28"/>
          <w:szCs w:val="28"/>
        </w:rPr>
        <w:t>042-20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F50F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E1B7C">
              <w:rPr>
                <w:bCs/>
                <w:sz w:val="20"/>
                <w:szCs w:val="20"/>
              </w:rPr>
              <w:t>реагентов для коагулометра Sysmex 560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5E1B7C" w:rsidP="00DC5959">
            <w:pPr>
              <w:autoSpaceDE w:val="0"/>
              <w:autoSpaceDN w:val="0"/>
              <w:adjustRightInd w:val="0"/>
              <w:rPr>
                <w:sz w:val="20"/>
                <w:szCs w:val="20"/>
                <w:highlight w:val="yellow"/>
              </w:rPr>
            </w:pPr>
            <w:r w:rsidRPr="005E1B7C">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EE34F3">
              <w:rPr>
                <w:sz w:val="20"/>
                <w:szCs w:val="20"/>
              </w:rPr>
              <w:t>9</w:t>
            </w:r>
            <w:r w:rsidR="005E1B7C">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E1B7C" w:rsidP="005E1B7C">
            <w:pPr>
              <w:tabs>
                <w:tab w:val="left" w:pos="6022"/>
              </w:tabs>
              <w:ind w:right="72"/>
              <w:rPr>
                <w:sz w:val="20"/>
                <w:szCs w:val="20"/>
              </w:rPr>
            </w:pPr>
            <w:r>
              <w:rPr>
                <w:sz w:val="20"/>
                <w:szCs w:val="20"/>
              </w:rPr>
              <w:t>943 790,66</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девятьсот сорок три тысячи семьсот девяносто рублей шестьдесят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E1B7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E1B7C">
              <w:rPr>
                <w:b/>
                <w:sz w:val="20"/>
                <w:szCs w:val="20"/>
              </w:rPr>
              <w:t>10</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E1B7C">
              <w:rPr>
                <w:b/>
                <w:sz w:val="20"/>
                <w:szCs w:val="20"/>
              </w:rPr>
              <w:t>18</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E1B7C">
              <w:rPr>
                <w:sz w:val="20"/>
                <w:szCs w:val="20"/>
              </w:rPr>
              <w:t>10</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E1B7C">
            <w:pPr>
              <w:jc w:val="both"/>
              <w:rPr>
                <w:sz w:val="20"/>
                <w:szCs w:val="20"/>
              </w:rPr>
            </w:pPr>
            <w:r w:rsidRPr="00FE2446">
              <w:rPr>
                <w:bCs/>
                <w:sz w:val="20"/>
                <w:szCs w:val="20"/>
              </w:rPr>
              <w:t>«</w:t>
            </w:r>
            <w:r w:rsidR="007C7A98">
              <w:rPr>
                <w:bCs/>
                <w:sz w:val="20"/>
                <w:szCs w:val="20"/>
              </w:rPr>
              <w:t>1</w:t>
            </w:r>
            <w:r w:rsidR="005E1B7C">
              <w:rPr>
                <w:bCs/>
                <w:sz w:val="20"/>
                <w:szCs w:val="20"/>
              </w:rPr>
              <w:t>8</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E1B7C" w:rsidP="007C0DB3">
            <w:pPr>
              <w:autoSpaceDE w:val="0"/>
              <w:autoSpaceDN w:val="0"/>
              <w:adjustRightInd w:val="0"/>
              <w:jc w:val="both"/>
              <w:outlineLvl w:val="1"/>
              <w:rPr>
                <w:sz w:val="20"/>
                <w:szCs w:val="20"/>
              </w:rPr>
            </w:pPr>
            <w:r>
              <w:rPr>
                <w:sz w:val="20"/>
                <w:szCs w:val="20"/>
              </w:rPr>
              <w:t>47 189,53</w:t>
            </w:r>
            <w:r w:rsidR="007C7A98">
              <w:rPr>
                <w:sz w:val="20"/>
                <w:szCs w:val="20"/>
              </w:rPr>
              <w:t xml:space="preserve"> </w:t>
            </w:r>
            <w:r w:rsidR="00A84ECD" w:rsidRPr="00FE2446">
              <w:rPr>
                <w:sz w:val="20"/>
                <w:szCs w:val="20"/>
              </w:rPr>
              <w:t>руб. (</w:t>
            </w:r>
            <w:r>
              <w:rPr>
                <w:sz w:val="20"/>
                <w:szCs w:val="20"/>
              </w:rPr>
              <w:t>сорок семь тысяч сто восемьдесят девять рублей пятьдесят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E1B7C">
            <w:pPr>
              <w:jc w:val="both"/>
              <w:rPr>
                <w:sz w:val="20"/>
                <w:szCs w:val="20"/>
              </w:rPr>
            </w:pPr>
            <w:r w:rsidRPr="00FE2446">
              <w:rPr>
                <w:sz w:val="20"/>
                <w:szCs w:val="20"/>
              </w:rPr>
              <w:t>«</w:t>
            </w:r>
            <w:r w:rsidR="007C7A98">
              <w:rPr>
                <w:sz w:val="20"/>
                <w:szCs w:val="20"/>
              </w:rPr>
              <w:t>1</w:t>
            </w:r>
            <w:r w:rsidR="005E1B7C">
              <w:rPr>
                <w:sz w:val="20"/>
                <w:szCs w:val="20"/>
              </w:rPr>
              <w:t>7</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5E1B7C">
              <w:rPr>
                <w:b/>
                <w:sz w:val="20"/>
                <w:szCs w:val="20"/>
              </w:rPr>
              <w:t>8</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E1B7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5E1B7C">
              <w:rPr>
                <w:b/>
                <w:sz w:val="20"/>
                <w:szCs w:val="20"/>
              </w:rPr>
              <w:t>8</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1B7C">
        <w:rPr>
          <w:b/>
          <w:sz w:val="20"/>
          <w:szCs w:val="20"/>
        </w:rPr>
        <w:t>реагентов для коагулометра Sysmex 560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E1B7C">
        <w:rPr>
          <w:b/>
          <w:kern w:val="32"/>
          <w:sz w:val="20"/>
          <w:szCs w:val="20"/>
        </w:rPr>
        <w:t>042-20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E1B7C">
        <w:rPr>
          <w:b/>
          <w:bCs/>
          <w:sz w:val="20"/>
        </w:rPr>
        <w:t>реагентов для коагулометра Sysmex 560</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E1B7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5E1B7C">
            <w:pPr>
              <w:rPr>
                <w:sz w:val="20"/>
                <w:szCs w:val="20"/>
              </w:rPr>
            </w:pPr>
            <w:r w:rsidRPr="005E1B7C">
              <w:rPr>
                <w:sz w:val="20"/>
                <w:szCs w:val="20"/>
              </w:rPr>
              <w:t xml:space="preserve">Промывающий раствор для коагулометра Са 560 </w:t>
            </w:r>
            <w:r w:rsidRPr="005E1B7C">
              <w:rPr>
                <w:sz w:val="20"/>
                <w:szCs w:val="20"/>
                <w:lang w:eastAsia="en-US"/>
              </w:rPr>
              <w:t xml:space="preserve">СА </w:t>
            </w:r>
            <w:r w:rsidRPr="005E1B7C">
              <w:rPr>
                <w:sz w:val="20"/>
                <w:szCs w:val="20"/>
                <w:lang w:val="en-US" w:eastAsia="en-US"/>
              </w:rPr>
              <w:t>Clean</w:t>
            </w:r>
            <w:r w:rsidRPr="005E1B7C">
              <w:rPr>
                <w:sz w:val="20"/>
                <w:szCs w:val="20"/>
                <w:lang w:eastAsia="en-US"/>
              </w:rPr>
              <w:t>1</w:t>
            </w:r>
          </w:p>
        </w:tc>
        <w:tc>
          <w:tcPr>
            <w:tcW w:w="4819" w:type="dxa"/>
            <w:tcBorders>
              <w:top w:val="single" w:sz="4" w:space="0" w:color="auto"/>
              <w:left w:val="nil"/>
              <w:bottom w:val="single" w:sz="4" w:space="0" w:color="auto"/>
              <w:right w:val="single" w:sz="4" w:space="0" w:color="auto"/>
            </w:tcBorders>
          </w:tcPr>
          <w:p w:rsidR="005E1B7C" w:rsidRPr="005E1B7C" w:rsidRDefault="005E1B7C" w:rsidP="005E1B7C">
            <w:pPr>
              <w:ind w:firstLineChars="17" w:firstLine="34"/>
              <w:rPr>
                <w:sz w:val="20"/>
                <w:szCs w:val="20"/>
              </w:rPr>
            </w:pPr>
            <w:r w:rsidRPr="005E1B7C">
              <w:rPr>
                <w:sz w:val="20"/>
                <w:szCs w:val="20"/>
              </w:rPr>
              <w:t>Моющий раствор для коагулометров Siemens CA. Объем не менее 50 мл</w:t>
            </w:r>
            <w:r w:rsidRPr="005E1B7C">
              <w:rPr>
                <w:sz w:val="20"/>
                <w:szCs w:val="20"/>
              </w:rPr>
              <w:b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70</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3801,30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5E1B7C">
            <w:pPr>
              <w:rPr>
                <w:sz w:val="20"/>
                <w:szCs w:val="20"/>
              </w:rPr>
            </w:pPr>
            <w:r w:rsidRPr="005E1B7C">
              <w:rPr>
                <w:sz w:val="20"/>
                <w:szCs w:val="20"/>
              </w:rPr>
              <w:t>Набор реагентов для определения фибри</w:t>
            </w:r>
            <w:r>
              <w:rPr>
                <w:sz w:val="20"/>
                <w:szCs w:val="20"/>
              </w:rPr>
              <w:t xml:space="preserve">ногена для коагулометра Са 560 </w:t>
            </w:r>
            <w:r w:rsidRPr="005E1B7C">
              <w:rPr>
                <w:sz w:val="20"/>
                <w:szCs w:val="20"/>
                <w:lang w:eastAsia="en-US"/>
              </w:rPr>
              <w:t>Мультифибрин</w:t>
            </w:r>
            <w:r w:rsidRPr="005E1B7C">
              <w:rPr>
                <w:sz w:val="20"/>
                <w:szCs w:val="20"/>
                <w:lang w:val="en-US" w:eastAsia="en-US"/>
              </w:rPr>
              <w:t>U</w:t>
            </w:r>
          </w:p>
        </w:tc>
        <w:tc>
          <w:tcPr>
            <w:tcW w:w="4819" w:type="dxa"/>
            <w:tcBorders>
              <w:top w:val="single" w:sz="4" w:space="0" w:color="auto"/>
              <w:left w:val="nil"/>
              <w:bottom w:val="single" w:sz="4" w:space="0" w:color="auto"/>
              <w:right w:val="single" w:sz="4" w:space="0" w:color="auto"/>
            </w:tcBorders>
          </w:tcPr>
          <w:p w:rsidR="00B6344A" w:rsidRDefault="005E1B7C" w:rsidP="005E1B7C">
            <w:pPr>
              <w:ind w:firstLineChars="17" w:firstLine="34"/>
              <w:rPr>
                <w:sz w:val="20"/>
                <w:szCs w:val="20"/>
              </w:rPr>
            </w:pPr>
            <w:r w:rsidRPr="005E1B7C">
              <w:rPr>
                <w:sz w:val="20"/>
                <w:szCs w:val="20"/>
              </w:rPr>
              <w:t xml:space="preserve">Реагент для количественного определения фибриногена в плазме крови. </w:t>
            </w:r>
          </w:p>
          <w:p w:rsidR="00B6344A" w:rsidRDefault="005E1B7C" w:rsidP="005E1B7C">
            <w:pPr>
              <w:ind w:firstLineChars="17" w:firstLine="34"/>
              <w:rPr>
                <w:sz w:val="20"/>
                <w:szCs w:val="20"/>
              </w:rPr>
            </w:pPr>
            <w:r w:rsidRPr="005E1B7C">
              <w:rPr>
                <w:sz w:val="20"/>
                <w:szCs w:val="20"/>
              </w:rPr>
              <w:t xml:space="preserve">Содержит бычий тромбин, пептид, замедляющий агрегацию фибрина, кальция хлорид, гексадиметрин бромид, полиэтиленгликоль, бычий альбумин. Стабильность реагента после вскрытия не менее 5 дней при t+2+8°C. </w:t>
            </w:r>
          </w:p>
          <w:p w:rsidR="00B6344A" w:rsidRDefault="005E1B7C" w:rsidP="005E1B7C">
            <w:pPr>
              <w:ind w:firstLineChars="17" w:firstLine="34"/>
              <w:rPr>
                <w:sz w:val="20"/>
                <w:szCs w:val="20"/>
              </w:rPr>
            </w:pPr>
            <w:r w:rsidRPr="005E1B7C">
              <w:rPr>
                <w:sz w:val="20"/>
                <w:szCs w:val="20"/>
              </w:rPr>
              <w:t xml:space="preserve">В упаковке не менее 500 тестов. </w:t>
            </w:r>
          </w:p>
          <w:p w:rsidR="00B6344A" w:rsidRDefault="005E1B7C" w:rsidP="00B6344A">
            <w:pPr>
              <w:ind w:firstLineChars="17" w:firstLine="34"/>
              <w:rPr>
                <w:sz w:val="20"/>
                <w:szCs w:val="20"/>
              </w:rPr>
            </w:pPr>
            <w:r w:rsidRPr="005E1B7C">
              <w:rPr>
                <w:sz w:val="20"/>
                <w:szCs w:val="20"/>
              </w:rPr>
              <w:t>Набор должен быть адаптирован для коагулометра Са 560</w:t>
            </w:r>
            <w:r w:rsidR="00B6344A">
              <w:rPr>
                <w:sz w:val="20"/>
                <w:szCs w:val="20"/>
              </w:rPr>
              <w:t>.</w:t>
            </w:r>
          </w:p>
          <w:p w:rsidR="005E1B7C" w:rsidRPr="005E1B7C" w:rsidRDefault="005E1B7C" w:rsidP="00B6344A">
            <w:pPr>
              <w:ind w:firstLineChars="17" w:firstLine="34"/>
              <w:rPr>
                <w:sz w:val="20"/>
                <w:szCs w:val="20"/>
              </w:rPr>
            </w:pPr>
            <w:r w:rsidRPr="005E1B7C">
              <w:rPr>
                <w:sz w:val="20"/>
                <w:szCs w:val="20"/>
              </w:rPr>
              <w:t>Упаковка: 10 флаконов объёмом не менее 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25</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13502,80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rPr>
              <w:t xml:space="preserve">Стандартная плазма для коагулометра Са 560  </w:t>
            </w:r>
          </w:p>
        </w:tc>
        <w:tc>
          <w:tcPr>
            <w:tcW w:w="4819" w:type="dxa"/>
            <w:tcBorders>
              <w:top w:val="single" w:sz="4" w:space="0" w:color="auto"/>
              <w:left w:val="nil"/>
              <w:bottom w:val="single" w:sz="4" w:space="0" w:color="auto"/>
              <w:right w:val="single" w:sz="4" w:space="0" w:color="auto"/>
            </w:tcBorders>
          </w:tcPr>
          <w:p w:rsidR="00B6344A" w:rsidRDefault="005E1B7C" w:rsidP="00B6344A">
            <w:pPr>
              <w:rPr>
                <w:sz w:val="20"/>
                <w:szCs w:val="20"/>
              </w:rPr>
            </w:pPr>
            <w:r w:rsidRPr="005E1B7C">
              <w:rPr>
                <w:sz w:val="20"/>
                <w:szCs w:val="20"/>
              </w:rPr>
              <w:t xml:space="preserve">Стандартная человеческая плазма на основе буфферного раствора для калибровки параметров: ПВ, АЧТВ, фибриноген, факторов II, V, VII, VIII, IX, X, XI, XII, батроксомбиновое время, анититромбин III, Протеин С, Протеин S, плазминоген,  фактор Виллебранда. </w:t>
            </w:r>
          </w:p>
          <w:p w:rsidR="00B6344A" w:rsidRDefault="005E1B7C" w:rsidP="00B6344A">
            <w:pPr>
              <w:rPr>
                <w:sz w:val="20"/>
                <w:szCs w:val="20"/>
              </w:rPr>
            </w:pPr>
            <w:r w:rsidRPr="005E1B7C">
              <w:rPr>
                <w:sz w:val="20"/>
                <w:szCs w:val="20"/>
              </w:rPr>
              <w:t xml:space="preserve">Не содержит консервантов. </w:t>
            </w:r>
          </w:p>
          <w:p w:rsidR="00B6344A" w:rsidRDefault="005E1B7C" w:rsidP="00B6344A">
            <w:pPr>
              <w:rPr>
                <w:sz w:val="20"/>
                <w:szCs w:val="20"/>
              </w:rPr>
            </w:pPr>
            <w:r w:rsidRPr="005E1B7C">
              <w:rPr>
                <w:sz w:val="20"/>
                <w:szCs w:val="20"/>
              </w:rPr>
              <w:t>10 флаконов объемом 1 мл.</w:t>
            </w:r>
          </w:p>
          <w:p w:rsidR="005E1B7C" w:rsidRPr="005E1B7C" w:rsidRDefault="005E1B7C" w:rsidP="00B6344A">
            <w:pPr>
              <w:rPr>
                <w:sz w:val="20"/>
                <w:szCs w:val="20"/>
              </w:rPr>
            </w:pPr>
            <w:r w:rsidRPr="005E1B7C">
              <w:rPr>
                <w:sz w:val="20"/>
                <w:szCs w:val="20"/>
              </w:rPr>
              <w:t>Стабильность при t+15+25 не менее 4 часов.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1</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10168,66</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rPr>
              <w:t xml:space="preserve">Контрольная плазма норма для коагулометра Са 560 </w:t>
            </w:r>
          </w:p>
        </w:tc>
        <w:tc>
          <w:tcPr>
            <w:tcW w:w="4819" w:type="dxa"/>
            <w:tcBorders>
              <w:top w:val="single" w:sz="4" w:space="0" w:color="auto"/>
              <w:left w:val="nil"/>
              <w:bottom w:val="single" w:sz="4" w:space="0" w:color="auto"/>
              <w:right w:val="single" w:sz="4" w:space="0" w:color="auto"/>
            </w:tcBorders>
          </w:tcPr>
          <w:p w:rsidR="00B6344A" w:rsidRDefault="005E1B7C" w:rsidP="00B6344A">
            <w:pPr>
              <w:rPr>
                <w:sz w:val="20"/>
                <w:szCs w:val="20"/>
              </w:rPr>
            </w:pPr>
            <w:r w:rsidRPr="005E1B7C">
              <w:rPr>
                <w:sz w:val="20"/>
                <w:szCs w:val="20"/>
              </w:rPr>
              <w:t xml:space="preserve">Контрольная плазма с известными значениями в области нормы. </w:t>
            </w:r>
          </w:p>
          <w:p w:rsidR="00B6344A" w:rsidRDefault="005E1B7C" w:rsidP="00B6344A">
            <w:pPr>
              <w:rPr>
                <w:sz w:val="20"/>
                <w:szCs w:val="20"/>
              </w:rPr>
            </w:pPr>
            <w:r w:rsidRPr="005E1B7C">
              <w:rPr>
                <w:sz w:val="20"/>
                <w:szCs w:val="20"/>
              </w:rPr>
              <w:t>Содержит следующие параметры: ПВ, АЧТВ, ТВ, фиброноген, факторы II, V, VII, VIII, IX, X, XI, XII, BT, анититромбин III, Протеин С, Протеин S, ProCGlobal/FV, ProCAc R, альфа-2-антиплазмин, плазминоген, общая функция комплемента, С1-ингибитор, волчаночные антикоагулянты, фактор Виллебранда.</w:t>
            </w:r>
          </w:p>
          <w:p w:rsidR="00B6344A" w:rsidRDefault="005E1B7C" w:rsidP="00B6344A">
            <w:pPr>
              <w:rPr>
                <w:sz w:val="20"/>
                <w:szCs w:val="20"/>
              </w:rPr>
            </w:pPr>
            <w:r w:rsidRPr="005E1B7C">
              <w:rPr>
                <w:sz w:val="20"/>
                <w:szCs w:val="20"/>
              </w:rPr>
              <w:t xml:space="preserve">Стабильность после вскрытия при t-20°C не менее 4 недель. </w:t>
            </w:r>
          </w:p>
          <w:p w:rsidR="00B6344A" w:rsidRDefault="005E1B7C" w:rsidP="00B6344A">
            <w:pPr>
              <w:rPr>
                <w:sz w:val="20"/>
                <w:szCs w:val="20"/>
              </w:rPr>
            </w:pPr>
            <w:r w:rsidRPr="005E1B7C">
              <w:rPr>
                <w:sz w:val="20"/>
                <w:szCs w:val="20"/>
              </w:rPr>
              <w:t>Набор должен быть адаптирован для коагулометра</w:t>
            </w:r>
            <w:r w:rsidR="00B6344A">
              <w:rPr>
                <w:sz w:val="20"/>
                <w:szCs w:val="20"/>
              </w:rPr>
              <w:t xml:space="preserve"> Са 560.</w:t>
            </w:r>
          </w:p>
          <w:p w:rsidR="005E1B7C" w:rsidRPr="005E1B7C" w:rsidRDefault="005E1B7C" w:rsidP="00B6344A">
            <w:pPr>
              <w:rPr>
                <w:sz w:val="20"/>
                <w:szCs w:val="20"/>
              </w:rPr>
            </w:pPr>
            <w:r w:rsidRPr="005E1B7C">
              <w:rPr>
                <w:sz w:val="20"/>
                <w:szCs w:val="20"/>
              </w:rPr>
              <w:t>Упаковка: 10 флаконов объёмом не менее 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B6344A" w:rsidP="00B6344A">
            <w:pPr>
              <w:jc w:val="center"/>
              <w:rPr>
                <w:sz w:val="20"/>
                <w:szCs w:val="20"/>
              </w:rPr>
            </w:pPr>
            <w:r w:rsidRPr="005E1B7C">
              <w:rPr>
                <w:sz w:val="20"/>
                <w:szCs w:val="20"/>
              </w:rPr>
              <w:t>У</w:t>
            </w:r>
            <w:r w:rsidR="005E1B7C" w:rsidRPr="005E1B7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1</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7433,00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rPr>
              <w:t>Контрольная плазма патология коагулометра Са 560, имеющегося  у заказчика</w:t>
            </w:r>
          </w:p>
          <w:p w:rsidR="005E1B7C" w:rsidRPr="005E1B7C" w:rsidRDefault="005E1B7C" w:rsidP="005E1B7C">
            <w:pPr>
              <w:ind w:firstLineChars="100" w:firstLine="200"/>
              <w:rPr>
                <w:sz w:val="20"/>
                <w:szCs w:val="20"/>
              </w:rPr>
            </w:pPr>
          </w:p>
        </w:tc>
        <w:tc>
          <w:tcPr>
            <w:tcW w:w="4819" w:type="dxa"/>
            <w:tcBorders>
              <w:top w:val="single" w:sz="4" w:space="0" w:color="auto"/>
              <w:left w:val="nil"/>
              <w:bottom w:val="single" w:sz="4" w:space="0" w:color="auto"/>
              <w:right w:val="single" w:sz="4" w:space="0" w:color="auto"/>
            </w:tcBorders>
          </w:tcPr>
          <w:p w:rsidR="00B6344A" w:rsidRDefault="005E1B7C" w:rsidP="00B6344A">
            <w:pPr>
              <w:ind w:firstLineChars="17" w:firstLine="34"/>
              <w:rPr>
                <w:sz w:val="20"/>
                <w:szCs w:val="20"/>
              </w:rPr>
            </w:pPr>
            <w:r w:rsidRPr="005E1B7C">
              <w:rPr>
                <w:sz w:val="20"/>
                <w:szCs w:val="20"/>
              </w:rPr>
              <w:t xml:space="preserve">Контрольная плазма с известными значениями в области патологии. </w:t>
            </w:r>
          </w:p>
          <w:p w:rsidR="00B6344A" w:rsidRDefault="005E1B7C" w:rsidP="00B6344A">
            <w:pPr>
              <w:ind w:firstLineChars="17" w:firstLine="34"/>
              <w:rPr>
                <w:sz w:val="20"/>
                <w:szCs w:val="20"/>
              </w:rPr>
            </w:pPr>
            <w:r w:rsidRPr="005E1B7C">
              <w:rPr>
                <w:sz w:val="20"/>
                <w:szCs w:val="20"/>
              </w:rPr>
              <w:t xml:space="preserve">Содержит следующие параметры: ПВ, АЧТВ, ТВ, фиброноген, факторы II, V, VII, VIII, IX, X, XI, XII, BT, анититромбин III, Протеин С, Протеин S, ProCGlobal/FV, ProCAc R, альфа-2-антиплазмин, плазминоген, общая функция комплемента, С1-ингибитор,фактор Виллебранда. </w:t>
            </w:r>
          </w:p>
          <w:p w:rsidR="00B6344A" w:rsidRDefault="005E1B7C" w:rsidP="00B6344A">
            <w:pPr>
              <w:ind w:firstLineChars="17" w:firstLine="34"/>
              <w:rPr>
                <w:sz w:val="20"/>
                <w:szCs w:val="20"/>
              </w:rPr>
            </w:pPr>
            <w:r w:rsidRPr="005E1B7C">
              <w:rPr>
                <w:sz w:val="20"/>
                <w:szCs w:val="20"/>
              </w:rPr>
              <w:t xml:space="preserve">Стабильность после вскрытия при t-20°C не менее 4 недель. </w:t>
            </w:r>
          </w:p>
          <w:p w:rsidR="00B6344A" w:rsidRDefault="005E1B7C" w:rsidP="00B6344A">
            <w:pPr>
              <w:ind w:firstLineChars="17" w:firstLine="34"/>
              <w:rPr>
                <w:sz w:val="20"/>
                <w:szCs w:val="20"/>
              </w:rPr>
            </w:pPr>
            <w:r w:rsidRPr="005E1B7C">
              <w:rPr>
                <w:sz w:val="20"/>
                <w:szCs w:val="20"/>
              </w:rPr>
              <w:t>Набор должен быть адаптирован для коагуло</w:t>
            </w:r>
            <w:r w:rsidR="00B6344A">
              <w:rPr>
                <w:sz w:val="20"/>
                <w:szCs w:val="20"/>
              </w:rPr>
              <w:t>метраСа 560.</w:t>
            </w:r>
          </w:p>
          <w:p w:rsidR="005E1B7C" w:rsidRPr="005E1B7C" w:rsidRDefault="005E1B7C" w:rsidP="00B6344A">
            <w:pPr>
              <w:ind w:firstLineChars="17" w:firstLine="34"/>
              <w:rPr>
                <w:sz w:val="20"/>
                <w:szCs w:val="20"/>
              </w:rPr>
            </w:pPr>
            <w:r w:rsidRPr="005E1B7C">
              <w:rPr>
                <w:sz w:val="20"/>
                <w:szCs w:val="20"/>
              </w:rPr>
              <w:lastRenderedPageBreak/>
              <w:t>Упаковка: 10 флаконов объёмом не менее 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B6344A" w:rsidP="00B6344A">
            <w:pPr>
              <w:jc w:val="center"/>
              <w:rPr>
                <w:sz w:val="20"/>
                <w:szCs w:val="20"/>
              </w:rPr>
            </w:pPr>
            <w:r w:rsidRPr="005E1B7C">
              <w:rPr>
                <w:sz w:val="20"/>
                <w:szCs w:val="20"/>
              </w:rPr>
              <w:lastRenderedPageBreak/>
              <w:t>У</w:t>
            </w:r>
            <w:r w:rsidR="005E1B7C" w:rsidRPr="005E1B7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1</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7433,00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lastRenderedPageBreak/>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rPr>
              <w:t>Набор калибраторов протромбина для проведения исследований на анализаторе гемостаза Sysmex CA 560</w:t>
            </w:r>
            <w:r w:rsidRPr="005E1B7C">
              <w:rPr>
                <w:sz w:val="20"/>
                <w:szCs w:val="20"/>
                <w:lang w:eastAsia="en-US"/>
              </w:rPr>
              <w:t xml:space="preserve"> М</w:t>
            </w:r>
            <w:r w:rsidRPr="005E1B7C">
              <w:rPr>
                <w:sz w:val="20"/>
                <w:szCs w:val="20"/>
                <w:lang w:val="en-US" w:eastAsia="en-US"/>
              </w:rPr>
              <w:t>ulti</w:t>
            </w:r>
            <w:r w:rsidRPr="005E1B7C">
              <w:rPr>
                <w:sz w:val="20"/>
                <w:szCs w:val="20"/>
                <w:lang w:eastAsia="en-US"/>
              </w:rPr>
              <w:t xml:space="preserve"> </w:t>
            </w:r>
            <w:r w:rsidRPr="005E1B7C">
              <w:rPr>
                <w:sz w:val="20"/>
                <w:szCs w:val="20"/>
                <w:lang w:val="en-US" w:eastAsia="en-US"/>
              </w:rPr>
              <w:t>Colibrator</w:t>
            </w:r>
          </w:p>
        </w:tc>
        <w:tc>
          <w:tcPr>
            <w:tcW w:w="4819" w:type="dxa"/>
            <w:tcBorders>
              <w:top w:val="single" w:sz="4" w:space="0" w:color="auto"/>
              <w:left w:val="nil"/>
              <w:bottom w:val="single" w:sz="4" w:space="0" w:color="auto"/>
              <w:right w:val="single" w:sz="4" w:space="0" w:color="auto"/>
            </w:tcBorders>
          </w:tcPr>
          <w:p w:rsidR="00B6344A" w:rsidRDefault="005E1B7C" w:rsidP="00B6344A">
            <w:pPr>
              <w:rPr>
                <w:sz w:val="20"/>
                <w:szCs w:val="20"/>
              </w:rPr>
            </w:pPr>
            <w:r w:rsidRPr="005E1B7C">
              <w:rPr>
                <w:sz w:val="20"/>
                <w:szCs w:val="20"/>
              </w:rPr>
              <w:t>Набор калибраторов протромбина для проведения исследований на анал</w:t>
            </w:r>
            <w:r w:rsidR="00B6344A">
              <w:rPr>
                <w:sz w:val="20"/>
                <w:szCs w:val="20"/>
              </w:rPr>
              <w:t>изаторе гемостаза Sysmex CA 500</w:t>
            </w:r>
            <w:r w:rsidRPr="005E1B7C">
              <w:rPr>
                <w:sz w:val="20"/>
                <w:szCs w:val="20"/>
              </w:rPr>
              <w:t xml:space="preserve">. </w:t>
            </w:r>
          </w:p>
          <w:p w:rsidR="005E1B7C" w:rsidRPr="005E1B7C" w:rsidRDefault="005E1B7C" w:rsidP="00B6344A">
            <w:pPr>
              <w:rPr>
                <w:sz w:val="20"/>
                <w:szCs w:val="20"/>
              </w:rPr>
            </w:pPr>
            <w:r w:rsidRPr="005E1B7C">
              <w:rPr>
                <w:sz w:val="20"/>
                <w:szCs w:val="20"/>
              </w:rPr>
              <w:t xml:space="preserve">Фасовка: не менее 6 флаконов,  в каждом флаконе не менее 1 мл </w:t>
            </w:r>
            <w:r w:rsidRPr="005E1B7C">
              <w:rPr>
                <w:sz w:val="20"/>
                <w:szCs w:val="20"/>
              </w:rPr>
              <w:b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B6344A" w:rsidP="00B6344A">
            <w:pPr>
              <w:jc w:val="center"/>
              <w:rPr>
                <w:sz w:val="20"/>
                <w:szCs w:val="20"/>
              </w:rPr>
            </w:pPr>
            <w:r w:rsidRPr="005E1B7C">
              <w:rPr>
                <w:sz w:val="20"/>
                <w:szCs w:val="20"/>
              </w:rPr>
              <w:t>У</w:t>
            </w:r>
            <w:r w:rsidR="005E1B7C" w:rsidRPr="005E1B7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1</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8624,00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rPr>
              <w:t>Набор реагентов для определения протромбинового времени для коагулометра</w:t>
            </w:r>
            <w:r w:rsidR="00B6344A">
              <w:rPr>
                <w:sz w:val="20"/>
                <w:szCs w:val="20"/>
              </w:rPr>
              <w:t xml:space="preserve"> </w:t>
            </w:r>
            <w:r w:rsidRPr="005E1B7C">
              <w:rPr>
                <w:sz w:val="20"/>
                <w:szCs w:val="20"/>
              </w:rPr>
              <w:t>Са 560</w:t>
            </w:r>
            <w:r w:rsidRPr="005E1B7C">
              <w:rPr>
                <w:sz w:val="20"/>
                <w:szCs w:val="20"/>
                <w:lang w:eastAsia="en-US"/>
              </w:rPr>
              <w:t xml:space="preserve"> Тромборель С</w:t>
            </w:r>
          </w:p>
        </w:tc>
        <w:tc>
          <w:tcPr>
            <w:tcW w:w="4819" w:type="dxa"/>
            <w:tcBorders>
              <w:top w:val="single" w:sz="4" w:space="0" w:color="auto"/>
              <w:left w:val="nil"/>
              <w:bottom w:val="single" w:sz="4" w:space="0" w:color="auto"/>
              <w:right w:val="single" w:sz="4" w:space="0" w:color="auto"/>
            </w:tcBorders>
          </w:tcPr>
          <w:p w:rsidR="00B6344A" w:rsidRDefault="005E1B7C" w:rsidP="00B6344A">
            <w:pPr>
              <w:rPr>
                <w:sz w:val="20"/>
                <w:szCs w:val="20"/>
              </w:rPr>
            </w:pPr>
            <w:r w:rsidRPr="005E1B7C">
              <w:rPr>
                <w:sz w:val="20"/>
                <w:szCs w:val="20"/>
              </w:rPr>
              <w:t xml:space="preserve"> Набор реагентов для определения протромбинового времени (по Квику). </w:t>
            </w:r>
          </w:p>
          <w:p w:rsidR="00B6344A" w:rsidRDefault="005E1B7C" w:rsidP="00B6344A">
            <w:pPr>
              <w:rPr>
                <w:sz w:val="20"/>
                <w:szCs w:val="20"/>
              </w:rPr>
            </w:pPr>
            <w:r w:rsidRPr="005E1B7C">
              <w:rPr>
                <w:sz w:val="20"/>
                <w:szCs w:val="20"/>
              </w:rPr>
              <w:t xml:space="preserve">Сублимированный человеческий, плацентарный. Содержит кальция хлорид и гентамицин. </w:t>
            </w:r>
          </w:p>
          <w:p w:rsidR="00B6344A" w:rsidRDefault="005E1B7C" w:rsidP="00B6344A">
            <w:pPr>
              <w:rPr>
                <w:sz w:val="20"/>
                <w:szCs w:val="20"/>
              </w:rPr>
            </w:pPr>
            <w:r w:rsidRPr="005E1B7C">
              <w:rPr>
                <w:sz w:val="20"/>
                <w:szCs w:val="20"/>
              </w:rPr>
              <w:t xml:space="preserve">МИЧ не более 1,03. </w:t>
            </w:r>
          </w:p>
          <w:p w:rsidR="00B6344A" w:rsidRDefault="005E1B7C" w:rsidP="00B6344A">
            <w:pPr>
              <w:rPr>
                <w:sz w:val="20"/>
                <w:szCs w:val="20"/>
              </w:rPr>
            </w:pPr>
            <w:r w:rsidRPr="005E1B7C">
              <w:rPr>
                <w:sz w:val="20"/>
                <w:szCs w:val="20"/>
              </w:rPr>
              <w:t xml:space="preserve">В упаковке не менее 1000 тестов. </w:t>
            </w:r>
          </w:p>
          <w:p w:rsidR="005E1B7C" w:rsidRPr="005E1B7C" w:rsidRDefault="005E1B7C" w:rsidP="00B6344A">
            <w:pPr>
              <w:rPr>
                <w:sz w:val="20"/>
                <w:szCs w:val="20"/>
              </w:rPr>
            </w:pPr>
            <w:r w:rsidRPr="005E1B7C">
              <w:rPr>
                <w:sz w:val="20"/>
                <w:szCs w:val="20"/>
              </w:rPr>
              <w:t>Набор должен быть ада</w:t>
            </w:r>
            <w:r w:rsidR="00B6344A">
              <w:rPr>
                <w:sz w:val="20"/>
                <w:szCs w:val="20"/>
              </w:rPr>
              <w:t>птирован для коагулометра Са 560</w:t>
            </w:r>
            <w:r w:rsidRPr="005E1B7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B6344A" w:rsidP="00B6344A">
            <w:pPr>
              <w:jc w:val="center"/>
              <w:rPr>
                <w:sz w:val="20"/>
                <w:szCs w:val="20"/>
              </w:rPr>
            </w:pPr>
            <w:r w:rsidRPr="005E1B7C">
              <w:rPr>
                <w:sz w:val="20"/>
                <w:szCs w:val="20"/>
              </w:rPr>
              <w:t>У</w:t>
            </w:r>
            <w:r w:rsidR="005E1B7C" w:rsidRPr="005E1B7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20</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5400,00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rPr>
              <w:t>Набор реагентов для определен</w:t>
            </w:r>
            <w:r w:rsidR="00B6344A">
              <w:rPr>
                <w:sz w:val="20"/>
                <w:szCs w:val="20"/>
              </w:rPr>
              <w:t xml:space="preserve">ия АЧТВ на коагулометре Са 560 </w:t>
            </w:r>
            <w:r w:rsidRPr="005E1B7C">
              <w:rPr>
                <w:sz w:val="20"/>
                <w:szCs w:val="20"/>
                <w:lang w:val="en-US" w:eastAsia="en-US"/>
              </w:rPr>
              <w:t>Pathromtin</w:t>
            </w:r>
            <w:r w:rsidRPr="00B6344A">
              <w:rPr>
                <w:sz w:val="20"/>
                <w:szCs w:val="20"/>
                <w:lang w:eastAsia="en-US"/>
              </w:rPr>
              <w:t xml:space="preserve"> </w:t>
            </w:r>
            <w:r w:rsidRPr="005E1B7C">
              <w:rPr>
                <w:sz w:val="20"/>
                <w:szCs w:val="20"/>
                <w:lang w:val="en-US" w:eastAsia="en-US"/>
              </w:rPr>
              <w:t>SL</w:t>
            </w:r>
          </w:p>
        </w:tc>
        <w:tc>
          <w:tcPr>
            <w:tcW w:w="4819" w:type="dxa"/>
            <w:tcBorders>
              <w:top w:val="single" w:sz="4" w:space="0" w:color="auto"/>
              <w:left w:val="nil"/>
              <w:bottom w:val="single" w:sz="4" w:space="0" w:color="auto"/>
              <w:right w:val="single" w:sz="4" w:space="0" w:color="auto"/>
            </w:tcBorders>
          </w:tcPr>
          <w:p w:rsidR="00B6344A" w:rsidRDefault="005E1B7C" w:rsidP="00B6344A">
            <w:pPr>
              <w:rPr>
                <w:sz w:val="20"/>
                <w:szCs w:val="20"/>
              </w:rPr>
            </w:pPr>
            <w:r w:rsidRPr="005E1B7C">
              <w:rPr>
                <w:sz w:val="20"/>
                <w:szCs w:val="20"/>
              </w:rPr>
              <w:t>Набор реагентов для определения активированного парциального тромбопластинового  времени д</w:t>
            </w:r>
            <w:r w:rsidR="00B6344A">
              <w:rPr>
                <w:sz w:val="20"/>
                <w:szCs w:val="20"/>
              </w:rPr>
              <w:t>ля коагулометра  Sysmex CA 1500</w:t>
            </w:r>
            <w:r w:rsidRPr="005E1B7C">
              <w:rPr>
                <w:sz w:val="20"/>
                <w:szCs w:val="20"/>
              </w:rPr>
              <w:t xml:space="preserve">. </w:t>
            </w:r>
          </w:p>
          <w:p w:rsidR="00B6344A" w:rsidRDefault="005E1B7C" w:rsidP="00B6344A">
            <w:pPr>
              <w:rPr>
                <w:sz w:val="20"/>
                <w:szCs w:val="20"/>
              </w:rPr>
            </w:pPr>
            <w:r w:rsidRPr="005E1B7C">
              <w:rPr>
                <w:sz w:val="20"/>
                <w:szCs w:val="20"/>
              </w:rPr>
              <w:t xml:space="preserve">Основной реагент для активации образования сгустка в образце плазмы крови. </w:t>
            </w:r>
          </w:p>
          <w:p w:rsidR="00B6344A" w:rsidRDefault="005E1B7C" w:rsidP="00B6344A">
            <w:pPr>
              <w:rPr>
                <w:sz w:val="20"/>
                <w:szCs w:val="20"/>
              </w:rPr>
            </w:pPr>
            <w:r w:rsidRPr="005E1B7C">
              <w:rPr>
                <w:sz w:val="20"/>
                <w:szCs w:val="20"/>
              </w:rPr>
              <w:t xml:space="preserve">Форма выпуска: в наборе 10 флаконов по 5 мл фосфатидов с эллаговой кислотой. </w:t>
            </w:r>
          </w:p>
          <w:p w:rsidR="005E1B7C" w:rsidRPr="005E1B7C" w:rsidRDefault="005E1B7C" w:rsidP="00B6344A">
            <w:pPr>
              <w:rPr>
                <w:sz w:val="20"/>
                <w:szCs w:val="20"/>
              </w:rPr>
            </w:pPr>
            <w:r w:rsidRPr="005E1B7C">
              <w:rPr>
                <w:sz w:val="20"/>
                <w:szCs w:val="20"/>
              </w:rPr>
              <w:t>Набор рассчитан на не менее 1000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B6344A" w:rsidP="00B6344A">
            <w:pPr>
              <w:jc w:val="center"/>
              <w:rPr>
                <w:sz w:val="20"/>
                <w:szCs w:val="20"/>
              </w:rPr>
            </w:pPr>
            <w:r w:rsidRPr="005E1B7C">
              <w:rPr>
                <w:sz w:val="20"/>
                <w:szCs w:val="20"/>
              </w:rPr>
              <w:t>У</w:t>
            </w:r>
            <w:r w:rsidR="005E1B7C" w:rsidRPr="005E1B7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20</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8595,20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lang w:eastAsia="en-US"/>
              </w:rPr>
              <w:t>Калибратор фибриногена</w:t>
            </w:r>
          </w:p>
        </w:tc>
        <w:tc>
          <w:tcPr>
            <w:tcW w:w="4819" w:type="dxa"/>
            <w:tcBorders>
              <w:top w:val="single" w:sz="4" w:space="0" w:color="auto"/>
              <w:left w:val="nil"/>
              <w:bottom w:val="single" w:sz="4" w:space="0" w:color="auto"/>
              <w:right w:val="single" w:sz="4" w:space="0" w:color="auto"/>
            </w:tcBorders>
          </w:tcPr>
          <w:p w:rsidR="00B6344A" w:rsidRDefault="005E1B7C" w:rsidP="00B6344A">
            <w:pPr>
              <w:rPr>
                <w:sz w:val="20"/>
                <w:szCs w:val="20"/>
              </w:rPr>
            </w:pPr>
            <w:r w:rsidRPr="005E1B7C">
              <w:rPr>
                <w:sz w:val="20"/>
                <w:szCs w:val="20"/>
              </w:rPr>
              <w:t xml:space="preserve">Набор калибраторов фибриногена, для проведения исследований на анализаторе гемостаза Sysmex CA 500. </w:t>
            </w:r>
          </w:p>
          <w:p w:rsidR="005E1B7C" w:rsidRPr="005E1B7C" w:rsidRDefault="005E1B7C" w:rsidP="00B6344A">
            <w:pPr>
              <w:rPr>
                <w:sz w:val="20"/>
                <w:szCs w:val="20"/>
              </w:rPr>
            </w:pPr>
            <w:r w:rsidRPr="005E1B7C">
              <w:rPr>
                <w:sz w:val="20"/>
                <w:szCs w:val="20"/>
              </w:rPr>
              <w:t xml:space="preserve">Упаковка: не менее 6 флаконов в каждом флаконе не менее 1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B6344A" w:rsidP="00B6344A">
            <w:pPr>
              <w:jc w:val="center"/>
              <w:rPr>
                <w:sz w:val="20"/>
                <w:szCs w:val="20"/>
              </w:rPr>
            </w:pPr>
            <w:r w:rsidRPr="005E1B7C">
              <w:rPr>
                <w:sz w:val="20"/>
                <w:szCs w:val="20"/>
              </w:rPr>
              <w:t>У</w:t>
            </w:r>
            <w:r w:rsidR="005E1B7C" w:rsidRPr="005E1B7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1</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13407,00</w:t>
            </w:r>
          </w:p>
        </w:tc>
      </w:tr>
      <w:tr w:rsidR="005E1B7C"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5E1B7C" w:rsidRPr="005E1B7C" w:rsidRDefault="005E1B7C" w:rsidP="005E1B7C">
            <w:pPr>
              <w:rPr>
                <w:sz w:val="20"/>
                <w:szCs w:val="20"/>
              </w:rPr>
            </w:pPr>
            <w:r w:rsidRPr="005E1B7C">
              <w:rPr>
                <w:sz w:val="20"/>
                <w:szCs w:val="20"/>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5E1B7C" w:rsidP="00B6344A">
            <w:pPr>
              <w:rPr>
                <w:sz w:val="20"/>
                <w:szCs w:val="20"/>
              </w:rPr>
            </w:pPr>
            <w:r w:rsidRPr="005E1B7C">
              <w:rPr>
                <w:sz w:val="20"/>
                <w:szCs w:val="20"/>
              </w:rPr>
              <w:t xml:space="preserve">Имидазоловый буфер  для </w:t>
            </w:r>
            <w:r w:rsidR="00B6344A">
              <w:rPr>
                <w:sz w:val="20"/>
                <w:szCs w:val="20"/>
              </w:rPr>
              <w:t>коагулометра Са 560</w:t>
            </w:r>
            <w:r w:rsidRPr="005E1B7C">
              <w:rPr>
                <w:sz w:val="20"/>
                <w:szCs w:val="20"/>
              </w:rPr>
              <w:t xml:space="preserve"> </w:t>
            </w:r>
            <w:r w:rsidRPr="005E1B7C">
              <w:rPr>
                <w:sz w:val="20"/>
                <w:szCs w:val="20"/>
                <w:lang w:eastAsia="en-US"/>
              </w:rPr>
              <w:t>Имизодальный буфер</w:t>
            </w:r>
          </w:p>
        </w:tc>
        <w:tc>
          <w:tcPr>
            <w:tcW w:w="4819" w:type="dxa"/>
            <w:tcBorders>
              <w:top w:val="single" w:sz="4" w:space="0" w:color="auto"/>
              <w:left w:val="nil"/>
              <w:bottom w:val="single" w:sz="4" w:space="0" w:color="auto"/>
              <w:right w:val="single" w:sz="4" w:space="0" w:color="auto"/>
            </w:tcBorders>
          </w:tcPr>
          <w:p w:rsidR="005E1B7C" w:rsidRPr="005E1B7C" w:rsidRDefault="005E1B7C" w:rsidP="00B6344A">
            <w:pPr>
              <w:rPr>
                <w:sz w:val="20"/>
                <w:szCs w:val="20"/>
              </w:rPr>
            </w:pPr>
            <w:r w:rsidRPr="005E1B7C">
              <w:rPr>
                <w:sz w:val="20"/>
                <w:szCs w:val="20"/>
              </w:rPr>
              <w:t>Раствор буферный имидазоловый для коагулологии. Упаковка:</w:t>
            </w:r>
            <w:r w:rsidR="00B6344A">
              <w:rPr>
                <w:sz w:val="20"/>
                <w:szCs w:val="20"/>
              </w:rPr>
              <w:t xml:space="preserve"> </w:t>
            </w:r>
            <w:r w:rsidRPr="005E1B7C">
              <w:rPr>
                <w:sz w:val="20"/>
                <w:szCs w:val="20"/>
              </w:rPr>
              <w:t>не менее 6 флаконов объёмом не менее  15 мл каждый.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1B7C" w:rsidRPr="005E1B7C" w:rsidRDefault="00B6344A" w:rsidP="00B6344A">
            <w:pPr>
              <w:jc w:val="center"/>
              <w:rPr>
                <w:sz w:val="20"/>
                <w:szCs w:val="20"/>
              </w:rPr>
            </w:pPr>
            <w:r w:rsidRPr="005E1B7C">
              <w:rPr>
                <w:sz w:val="20"/>
                <w:szCs w:val="20"/>
              </w:rPr>
              <w:t>У</w:t>
            </w:r>
            <w:r w:rsidR="005E1B7C" w:rsidRPr="005E1B7C">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E1B7C" w:rsidRPr="005E1B7C" w:rsidRDefault="005E1B7C" w:rsidP="005E1B7C">
            <w:pPr>
              <w:jc w:val="center"/>
              <w:rPr>
                <w:sz w:val="20"/>
                <w:szCs w:val="20"/>
              </w:rPr>
            </w:pPr>
            <w:r w:rsidRPr="005E1B7C">
              <w:rPr>
                <w:sz w:val="20"/>
                <w:szCs w:val="20"/>
              </w:rPr>
              <w:t>5</w:t>
            </w:r>
          </w:p>
        </w:tc>
        <w:tc>
          <w:tcPr>
            <w:tcW w:w="1133" w:type="dxa"/>
            <w:tcBorders>
              <w:top w:val="single" w:sz="4" w:space="0" w:color="auto"/>
              <w:left w:val="nil"/>
              <w:bottom w:val="single" w:sz="4" w:space="0" w:color="auto"/>
              <w:right w:val="single" w:sz="4" w:space="0" w:color="auto"/>
            </w:tcBorders>
          </w:tcPr>
          <w:p w:rsidR="005E1B7C" w:rsidRPr="005E1B7C" w:rsidRDefault="00B6344A" w:rsidP="007A12DA">
            <w:pPr>
              <w:jc w:val="center"/>
              <w:rPr>
                <w:sz w:val="20"/>
                <w:szCs w:val="20"/>
              </w:rPr>
            </w:pPr>
            <w:r>
              <w:rPr>
                <w:sz w:val="20"/>
                <w:szCs w:val="20"/>
              </w:rPr>
              <w:t>2632,00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1B7C">
        <w:rPr>
          <w:b/>
          <w:sz w:val="20"/>
          <w:szCs w:val="20"/>
        </w:rPr>
        <w:t>реагентов для коагулометра Sysmex 560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E1B7C">
        <w:rPr>
          <w:b/>
          <w:kern w:val="32"/>
          <w:sz w:val="20"/>
          <w:szCs w:val="20"/>
        </w:rPr>
        <w:t>042-20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E1B7C">
        <w:rPr>
          <w:sz w:val="19"/>
          <w:szCs w:val="19"/>
        </w:rPr>
        <w:t>042-20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E1B7C">
        <w:rPr>
          <w:b/>
          <w:bCs/>
          <w:sz w:val="19"/>
          <w:szCs w:val="19"/>
        </w:rPr>
        <w:t>реагентов для коагулометра Sysmex 560</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E1B7C">
        <w:rPr>
          <w:rFonts w:ascii="Times New Roman" w:hAnsi="Times New Roman" w:cs="Times New Roman"/>
          <w:bCs/>
          <w:sz w:val="19"/>
          <w:szCs w:val="19"/>
        </w:rPr>
        <w:t>реагентов для коагулометра Sysmex 560</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E0A2C" w:rsidRDefault="00DE0A2C" w:rsidP="000E2F75">
      <w:pPr>
        <w:jc w:val="right"/>
        <w:rPr>
          <w:sz w:val="20"/>
          <w:szCs w:val="20"/>
        </w:rPr>
      </w:pPr>
    </w:p>
    <w:p w:rsidR="00DE0A2C" w:rsidRDefault="00DE0A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1B7C">
        <w:rPr>
          <w:sz w:val="20"/>
          <w:szCs w:val="20"/>
        </w:rPr>
        <w:t>042-20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1B7C">
        <w:rPr>
          <w:b/>
          <w:sz w:val="20"/>
          <w:szCs w:val="20"/>
        </w:rPr>
        <w:t>реагентов для коагулометра Sysmex 560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E1B7C">
        <w:rPr>
          <w:b/>
          <w:kern w:val="32"/>
          <w:sz w:val="20"/>
          <w:szCs w:val="20"/>
        </w:rPr>
        <w:t>042-20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E1B7C">
        <w:rPr>
          <w:bCs/>
          <w:sz w:val="20"/>
          <w:szCs w:val="20"/>
        </w:rPr>
        <w:t>реагентов для коагулометра Sysmex 560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E1B7C">
        <w:rPr>
          <w:bCs/>
          <w:sz w:val="20"/>
          <w:szCs w:val="20"/>
        </w:rPr>
        <w:t>реагентов для коагулометра Sysmex 560</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E1B7C">
        <w:rPr>
          <w:bCs/>
          <w:sz w:val="20"/>
          <w:szCs w:val="20"/>
        </w:rPr>
        <w:t>реагентов для коагулометра Sysmex 560</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E1B7C">
        <w:rPr>
          <w:bCs/>
          <w:sz w:val="20"/>
          <w:szCs w:val="20"/>
        </w:rPr>
        <w:t>реагентов для коагулометра Sysmex 560</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8BB" w:rsidRDefault="006708BB" w:rsidP="00ED57EB">
      <w:r>
        <w:separator/>
      </w:r>
    </w:p>
  </w:endnote>
  <w:endnote w:type="continuationSeparator" w:id="1">
    <w:p w:rsidR="006708BB" w:rsidRDefault="006708BB" w:rsidP="00ED57EB">
      <w:r>
        <w:continuationSeparator/>
      </w:r>
    </w:p>
  </w:endnote>
  <w:endnote w:id="2">
    <w:p w:rsidR="005E1B7C" w:rsidRDefault="005E1B7C" w:rsidP="00C2608E">
      <w:pPr>
        <w:pStyle w:val="afc"/>
        <w:jc w:val="both"/>
      </w:pPr>
    </w:p>
  </w:endnote>
  <w:endnote w:id="3">
    <w:p w:rsidR="005E1B7C" w:rsidRDefault="005E1B7C" w:rsidP="00C2608E">
      <w:pPr>
        <w:pStyle w:val="afc"/>
      </w:pPr>
    </w:p>
  </w:endnote>
  <w:endnote w:id="4">
    <w:p w:rsidR="005E1B7C" w:rsidRDefault="005E1B7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E1B7C" w:rsidRDefault="005E1B7C">
        <w:pPr>
          <w:pStyle w:val="af7"/>
          <w:jc w:val="right"/>
        </w:pPr>
        <w:fldSimple w:instr=" PAGE   \* MERGEFORMAT ">
          <w:r w:rsidR="00B6344A">
            <w:rPr>
              <w:noProof/>
            </w:rPr>
            <w:t>27</w:t>
          </w:r>
        </w:fldSimple>
      </w:p>
    </w:sdtContent>
  </w:sdt>
  <w:p w:rsidR="005E1B7C" w:rsidRDefault="005E1B7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8BB" w:rsidRDefault="006708BB" w:rsidP="00ED57EB">
      <w:r>
        <w:separator/>
      </w:r>
    </w:p>
  </w:footnote>
  <w:footnote w:type="continuationSeparator" w:id="1">
    <w:p w:rsidR="006708BB" w:rsidRDefault="006708BB" w:rsidP="00ED57EB">
      <w:r>
        <w:continuationSeparator/>
      </w:r>
    </w:p>
  </w:footnote>
  <w:footnote w:id="2">
    <w:p w:rsidR="005E1B7C" w:rsidRPr="000C36EF" w:rsidRDefault="005E1B7C"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E1B7C" w:rsidRPr="004B5113" w:rsidRDefault="005E1B7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14605</Words>
  <Characters>83253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2020-02-04T09:54:00Z</cp:lastPrinted>
  <dcterms:created xsi:type="dcterms:W3CDTF">2020-02-10T03:36:00Z</dcterms:created>
  <dcterms:modified xsi:type="dcterms:W3CDTF">2020-02-10T03:54:00Z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