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31B38">
        <w:rPr>
          <w:b/>
          <w:sz w:val="28"/>
          <w:szCs w:val="28"/>
        </w:rPr>
        <w:t>аппарата для дарсонвализации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31B38">
        <w:rPr>
          <w:b/>
          <w:kern w:val="32"/>
          <w:sz w:val="28"/>
          <w:szCs w:val="28"/>
        </w:rPr>
        <w:t>040-20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B75C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C31B38">
              <w:rPr>
                <w:bCs/>
                <w:sz w:val="20"/>
                <w:szCs w:val="20"/>
              </w:rPr>
              <w:t>аппарата для дарсонвализации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31B38" w:rsidP="00BF5704">
            <w:pPr>
              <w:autoSpaceDE w:val="0"/>
              <w:autoSpaceDN w:val="0"/>
              <w:adjustRightInd w:val="0"/>
              <w:rPr>
                <w:sz w:val="20"/>
                <w:szCs w:val="20"/>
                <w:highlight w:val="yellow"/>
              </w:rPr>
            </w:pPr>
            <w:r w:rsidRPr="00C31B38">
              <w:rPr>
                <w:sz w:val="20"/>
                <w:szCs w:val="20"/>
              </w:rPr>
              <w:t>32.50.21.112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106F8" w:rsidP="00183B30">
            <w:pPr>
              <w:autoSpaceDE w:val="0"/>
              <w:autoSpaceDN w:val="0"/>
              <w:adjustRightInd w:val="0"/>
              <w:rPr>
                <w:sz w:val="20"/>
                <w:szCs w:val="20"/>
              </w:rPr>
            </w:pPr>
            <w:r>
              <w:rPr>
                <w:sz w:val="20"/>
                <w:szCs w:val="20"/>
              </w:rPr>
              <w:t>3</w:t>
            </w:r>
            <w:r w:rsidR="00C31B38">
              <w:rPr>
                <w:sz w:val="20"/>
                <w:szCs w:val="20"/>
              </w:rPr>
              <w:t>83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C31B38">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31B3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1B38">
              <w:rPr>
                <w:color w:val="000000"/>
                <w:sz w:val="20"/>
                <w:szCs w:val="20"/>
              </w:rPr>
              <w:t>45</w:t>
            </w:r>
            <w:r>
              <w:rPr>
                <w:color w:val="000000"/>
                <w:sz w:val="20"/>
                <w:szCs w:val="20"/>
              </w:rPr>
              <w:t xml:space="preserve"> (</w:t>
            </w:r>
            <w:r w:rsidR="00C31B38">
              <w:rPr>
                <w:color w:val="000000"/>
                <w:sz w:val="20"/>
                <w:szCs w:val="20"/>
              </w:rPr>
              <w:t>сорока пяти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1B38" w:rsidP="00C31B38">
            <w:pPr>
              <w:tabs>
                <w:tab w:val="left" w:pos="6022"/>
              </w:tabs>
              <w:ind w:right="72"/>
              <w:rPr>
                <w:sz w:val="20"/>
                <w:szCs w:val="20"/>
              </w:rPr>
            </w:pPr>
            <w:r>
              <w:rPr>
                <w:sz w:val="20"/>
                <w:szCs w:val="20"/>
              </w:rPr>
              <w:t xml:space="preserve">7 375,00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семь тысяч триста семьдесят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1B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C31B38">
              <w:rPr>
                <w:b/>
                <w:sz w:val="20"/>
                <w:szCs w:val="20"/>
              </w:rPr>
              <w:t>07</w:t>
            </w:r>
            <w:r w:rsidRPr="00FE2446">
              <w:rPr>
                <w:b/>
                <w:sz w:val="20"/>
                <w:szCs w:val="20"/>
              </w:rPr>
              <w:t>»</w:t>
            </w:r>
            <w:r w:rsidR="00C31B38">
              <w:rPr>
                <w:b/>
                <w:sz w:val="20"/>
                <w:szCs w:val="20"/>
              </w:rPr>
              <w:t xml:space="preserve"> февраля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C31B38">
              <w:rPr>
                <w:b/>
                <w:sz w:val="20"/>
                <w:szCs w:val="20"/>
              </w:rPr>
              <w:t>17</w:t>
            </w:r>
            <w:r w:rsidRPr="00485047">
              <w:rPr>
                <w:b/>
                <w:sz w:val="20"/>
                <w:szCs w:val="20"/>
              </w:rPr>
              <w:t xml:space="preserve">» </w:t>
            </w:r>
            <w:r w:rsidR="00C31B38">
              <w:rPr>
                <w:b/>
                <w:sz w:val="20"/>
                <w:szCs w:val="20"/>
              </w:rPr>
              <w:t>февраля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31B38">
              <w:rPr>
                <w:sz w:val="20"/>
                <w:szCs w:val="20"/>
              </w:rPr>
              <w:t>07</w:t>
            </w:r>
            <w:r w:rsidRPr="00FE2446">
              <w:rPr>
                <w:sz w:val="20"/>
                <w:szCs w:val="20"/>
              </w:rPr>
              <w:t xml:space="preserve">» </w:t>
            </w:r>
            <w:r w:rsidR="00C31B38">
              <w:rPr>
                <w:sz w:val="20"/>
                <w:szCs w:val="20"/>
              </w:rPr>
              <w:t>февраля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1B38">
            <w:pPr>
              <w:jc w:val="both"/>
              <w:rPr>
                <w:sz w:val="20"/>
                <w:szCs w:val="20"/>
              </w:rPr>
            </w:pPr>
            <w:r w:rsidRPr="00FE2446">
              <w:rPr>
                <w:bCs/>
                <w:sz w:val="20"/>
                <w:szCs w:val="20"/>
              </w:rPr>
              <w:t>«</w:t>
            </w:r>
            <w:r w:rsidR="00C31B38">
              <w:rPr>
                <w:bCs/>
                <w:sz w:val="20"/>
                <w:szCs w:val="20"/>
              </w:rPr>
              <w:t>17</w:t>
            </w:r>
            <w:r w:rsidRPr="00FE2446">
              <w:rPr>
                <w:bCs/>
                <w:sz w:val="20"/>
                <w:szCs w:val="20"/>
              </w:rPr>
              <w:t xml:space="preserve">» </w:t>
            </w:r>
            <w:r w:rsidR="00C31B38">
              <w:rPr>
                <w:bCs/>
                <w:sz w:val="20"/>
                <w:szCs w:val="20"/>
              </w:rPr>
              <w:t xml:space="preserve">февраля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1B38" w:rsidP="007C0DB3">
            <w:pPr>
              <w:autoSpaceDE w:val="0"/>
              <w:autoSpaceDN w:val="0"/>
              <w:adjustRightInd w:val="0"/>
              <w:jc w:val="both"/>
              <w:outlineLvl w:val="1"/>
              <w:rPr>
                <w:sz w:val="20"/>
                <w:szCs w:val="20"/>
              </w:rPr>
            </w:pPr>
            <w:r>
              <w:rPr>
                <w:sz w:val="20"/>
                <w:szCs w:val="20"/>
              </w:rPr>
              <w:t xml:space="preserve">368,75 </w:t>
            </w:r>
            <w:r w:rsidR="00A84ECD" w:rsidRPr="00FE2446">
              <w:rPr>
                <w:sz w:val="20"/>
                <w:szCs w:val="20"/>
              </w:rPr>
              <w:t>руб. (</w:t>
            </w:r>
            <w:r>
              <w:rPr>
                <w:sz w:val="20"/>
                <w:szCs w:val="20"/>
              </w:rPr>
              <w:t>триста шестьдесят восемь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31B38">
            <w:pPr>
              <w:jc w:val="both"/>
              <w:rPr>
                <w:sz w:val="20"/>
                <w:szCs w:val="20"/>
              </w:rPr>
            </w:pPr>
            <w:r w:rsidRPr="00FE2446">
              <w:rPr>
                <w:sz w:val="20"/>
                <w:szCs w:val="20"/>
              </w:rPr>
              <w:t>«</w:t>
            </w:r>
            <w:r w:rsidR="00C31B38">
              <w:rPr>
                <w:sz w:val="20"/>
                <w:szCs w:val="20"/>
              </w:rPr>
              <w:t>14</w:t>
            </w:r>
            <w:r w:rsidR="00487F7E" w:rsidRPr="00FE2446">
              <w:rPr>
                <w:sz w:val="20"/>
                <w:szCs w:val="20"/>
              </w:rPr>
              <w:t xml:space="preserve">» </w:t>
            </w:r>
            <w:r w:rsidR="00C31B38">
              <w:rPr>
                <w:sz w:val="20"/>
                <w:szCs w:val="20"/>
              </w:rPr>
              <w:t xml:space="preserve">февраля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31B38">
              <w:rPr>
                <w:b/>
                <w:sz w:val="20"/>
                <w:szCs w:val="20"/>
              </w:rPr>
              <w:t>17</w:t>
            </w:r>
            <w:r w:rsidRPr="00485047">
              <w:rPr>
                <w:b/>
                <w:sz w:val="20"/>
                <w:szCs w:val="20"/>
              </w:rPr>
              <w:t>»</w:t>
            </w:r>
            <w:r w:rsidR="00C31B38">
              <w:rPr>
                <w:b/>
                <w:sz w:val="20"/>
                <w:szCs w:val="20"/>
              </w:rPr>
              <w:t xml:space="preserve"> февраля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31B3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31B38">
              <w:rPr>
                <w:b/>
                <w:sz w:val="20"/>
                <w:szCs w:val="20"/>
              </w:rPr>
              <w:t>17</w:t>
            </w:r>
            <w:r w:rsidR="00487F7E" w:rsidRPr="00485047">
              <w:rPr>
                <w:b/>
                <w:sz w:val="20"/>
                <w:szCs w:val="20"/>
              </w:rPr>
              <w:t xml:space="preserve">» </w:t>
            </w:r>
            <w:r w:rsidR="00C31B38">
              <w:rPr>
                <w:b/>
                <w:sz w:val="20"/>
                <w:szCs w:val="20"/>
              </w:rPr>
              <w:t>февраля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C3209D" w:rsidRDefault="00C3209D" w:rsidP="00732CF3">
      <w:pPr>
        <w:jc w:val="right"/>
        <w:rPr>
          <w:b/>
          <w:bCs/>
          <w:sz w:val="20"/>
          <w:szCs w:val="20"/>
        </w:rPr>
      </w:pPr>
    </w:p>
    <w:p w:rsidR="00C3209D" w:rsidRDefault="00C3209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31B38">
        <w:rPr>
          <w:b/>
          <w:sz w:val="20"/>
          <w:szCs w:val="20"/>
        </w:rPr>
        <w:t>аппарата для дарсонвализации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31B38">
        <w:rPr>
          <w:b/>
          <w:kern w:val="32"/>
          <w:sz w:val="20"/>
          <w:szCs w:val="20"/>
        </w:rPr>
        <w:t>040-20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31B38">
        <w:rPr>
          <w:b/>
          <w:bCs/>
          <w:sz w:val="20"/>
        </w:rPr>
        <w:t>аппарата для дарсонвализации</w:t>
      </w:r>
      <w:bookmarkEnd w:id="2"/>
    </w:p>
    <w:tbl>
      <w:tblPr>
        <w:tblW w:w="10207" w:type="dxa"/>
        <w:tblInd w:w="-34" w:type="dxa"/>
        <w:tblLayout w:type="fixed"/>
        <w:tblLook w:val="04A0"/>
      </w:tblPr>
      <w:tblGrid>
        <w:gridCol w:w="534"/>
        <w:gridCol w:w="3719"/>
        <w:gridCol w:w="2977"/>
        <w:gridCol w:w="709"/>
        <w:gridCol w:w="1135"/>
        <w:gridCol w:w="1133"/>
      </w:tblGrid>
      <w:tr w:rsidR="000E4C5A" w:rsidRPr="005A07FA" w:rsidTr="004440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C3209D" w:rsidTr="004440D4">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C3209D" w:rsidRDefault="004440D4" w:rsidP="004440D4">
            <w:pPr>
              <w:jc w:val="center"/>
              <w:rPr>
                <w:sz w:val="20"/>
                <w:szCs w:val="20"/>
                <w:lang w:eastAsia="en-US"/>
              </w:rPr>
            </w:pPr>
            <w:r w:rsidRPr="00C3209D">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4440D4" w:rsidRPr="00AE6F9C" w:rsidRDefault="001F16FE" w:rsidP="003912AF">
            <w:pPr>
              <w:autoSpaceDE w:val="0"/>
              <w:autoSpaceDN w:val="0"/>
              <w:adjustRightInd w:val="0"/>
              <w:jc w:val="both"/>
              <w:rPr>
                <w:sz w:val="20"/>
                <w:szCs w:val="20"/>
                <w:lang w:eastAsia="en-US"/>
              </w:rPr>
            </w:pPr>
            <w:r w:rsidRPr="009162B4">
              <w:rPr>
                <w:b/>
                <w:sz w:val="22"/>
                <w:szCs w:val="22"/>
              </w:rPr>
              <w:t>Аппарат для дарсонвализации портативный</w:t>
            </w:r>
          </w:p>
        </w:tc>
        <w:tc>
          <w:tcPr>
            <w:tcW w:w="2977" w:type="dxa"/>
            <w:tcBorders>
              <w:top w:val="single" w:sz="4" w:space="0" w:color="auto"/>
              <w:left w:val="nil"/>
              <w:bottom w:val="single" w:sz="4" w:space="0" w:color="auto"/>
              <w:right w:val="single" w:sz="4" w:space="0" w:color="auto"/>
            </w:tcBorders>
          </w:tcPr>
          <w:p w:rsidR="004440D4" w:rsidRPr="00C3209D" w:rsidRDefault="004440D4" w:rsidP="00E81B1D">
            <w:pPr>
              <w:rPr>
                <w:color w:val="000000"/>
                <w:sz w:val="20"/>
                <w:szCs w:val="20"/>
                <w:lang w:eastAsia="en-US"/>
              </w:rPr>
            </w:pPr>
            <w:r w:rsidRPr="00C3209D">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4440D4" w:rsidRPr="00C3209D" w:rsidRDefault="001F16FE" w:rsidP="00E81B1D">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4440D4" w:rsidRPr="00C3209D" w:rsidRDefault="001F16FE" w:rsidP="00123C79">
            <w:pPr>
              <w:jc w:val="center"/>
              <w:rPr>
                <w:sz w:val="20"/>
                <w:szCs w:val="20"/>
              </w:rPr>
            </w:pPr>
            <w:r>
              <w:rPr>
                <w:sz w:val="20"/>
                <w:szCs w:val="20"/>
              </w:rPr>
              <w:t>3687,50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235" w:type="dxa"/>
        <w:tblInd w:w="-34" w:type="dxa"/>
        <w:tblLayout w:type="fixed"/>
        <w:tblLook w:val="0000"/>
      </w:tblPr>
      <w:tblGrid>
        <w:gridCol w:w="993"/>
        <w:gridCol w:w="6266"/>
        <w:gridCol w:w="2976"/>
      </w:tblGrid>
      <w:tr w:rsidR="003E27A0" w:rsidRPr="00B80D4C" w:rsidTr="003912AF">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6266"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976"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1F16FE" w:rsidRPr="001F16FE"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1F16FE" w:rsidRDefault="001F16FE" w:rsidP="001F16FE">
            <w:pPr>
              <w:jc w:val="center"/>
              <w:rPr>
                <w:b/>
                <w:sz w:val="20"/>
                <w:szCs w:val="20"/>
              </w:rPr>
            </w:pPr>
            <w:r w:rsidRPr="001F16FE">
              <w:rPr>
                <w:b/>
                <w:sz w:val="20"/>
                <w:szCs w:val="20"/>
              </w:rPr>
              <w:t>1</w:t>
            </w:r>
          </w:p>
        </w:tc>
        <w:tc>
          <w:tcPr>
            <w:tcW w:w="6266" w:type="dxa"/>
            <w:tcBorders>
              <w:top w:val="single" w:sz="4" w:space="0" w:color="auto"/>
              <w:left w:val="single" w:sz="4" w:space="0" w:color="auto"/>
              <w:bottom w:val="single" w:sz="4" w:space="0" w:color="auto"/>
              <w:right w:val="single" w:sz="4" w:space="0" w:color="auto"/>
            </w:tcBorders>
            <w:noWrap/>
          </w:tcPr>
          <w:p w:rsidR="001F16FE" w:rsidRPr="001F16FE" w:rsidRDefault="001F16FE" w:rsidP="001F16FE">
            <w:pPr>
              <w:rPr>
                <w:b/>
              </w:rPr>
            </w:pPr>
            <w:r w:rsidRPr="001F16FE">
              <w:rPr>
                <w:b/>
                <w:sz w:val="22"/>
                <w:szCs w:val="22"/>
              </w:rPr>
              <w:t>Т</w:t>
            </w:r>
            <w:r w:rsidRPr="001F16FE">
              <w:rPr>
                <w:b/>
                <w:sz w:val="22"/>
                <w:szCs w:val="22"/>
              </w:rPr>
              <w:t>ехнические</w:t>
            </w:r>
            <w:r w:rsidRPr="001F16FE">
              <w:rPr>
                <w:b/>
                <w:sz w:val="22"/>
                <w:szCs w:val="22"/>
              </w:rPr>
              <w:t xml:space="preserve"> </w:t>
            </w:r>
            <w:r w:rsidRPr="001F16FE">
              <w:rPr>
                <w:b/>
                <w:sz w:val="22"/>
                <w:szCs w:val="22"/>
              </w:rPr>
              <w:t>характеристики:</w:t>
            </w:r>
          </w:p>
        </w:tc>
        <w:tc>
          <w:tcPr>
            <w:tcW w:w="2976" w:type="dxa"/>
            <w:tcBorders>
              <w:top w:val="single" w:sz="4" w:space="0" w:color="auto"/>
              <w:left w:val="nil"/>
              <w:bottom w:val="single" w:sz="4" w:space="0" w:color="auto"/>
              <w:right w:val="single" w:sz="4" w:space="0" w:color="auto"/>
            </w:tcBorders>
            <w:noWrap/>
          </w:tcPr>
          <w:p w:rsidR="001F16FE" w:rsidRPr="001F16FE" w:rsidRDefault="001F16FE" w:rsidP="001F16FE">
            <w:pPr>
              <w:jc w:val="center"/>
              <w:rPr>
                <w:b/>
                <w:color w:val="000000"/>
              </w:rPr>
            </w:pPr>
          </w:p>
        </w:tc>
      </w:tr>
      <w:tr w:rsidR="001F16FE" w:rsidRPr="003912AF" w:rsidTr="001F16FE">
        <w:trPr>
          <w:trHeight w:val="74"/>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1.1</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b/>
              </w:rPr>
            </w:pPr>
            <w:r w:rsidRPr="009162B4">
              <w:rPr>
                <w:color w:val="000000"/>
                <w:sz w:val="22"/>
                <w:szCs w:val="22"/>
              </w:rPr>
              <w:t xml:space="preserve">Амплитудное значение напряжения на выходе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rPr>
                <w:b/>
              </w:rPr>
            </w:pPr>
            <w:r w:rsidRPr="009162B4">
              <w:rPr>
                <w:color w:val="000000"/>
                <w:sz w:val="22"/>
                <w:szCs w:val="22"/>
              </w:rPr>
              <w:t xml:space="preserve">(0,8-25) </w:t>
            </w:r>
            <w:r w:rsidRPr="009162B4">
              <w:rPr>
                <w:color w:val="000000"/>
                <w:sz w:val="22"/>
                <w:szCs w:val="22"/>
                <w:u w:val="single"/>
              </w:rPr>
              <w:t>+</w:t>
            </w:r>
            <w:r w:rsidRPr="009162B4">
              <w:rPr>
                <w:color w:val="000000"/>
                <w:sz w:val="22"/>
                <w:szCs w:val="22"/>
              </w:rPr>
              <w:t xml:space="preserve"> 10%</w:t>
            </w:r>
            <w:r>
              <w:rPr>
                <w:color w:val="000000"/>
                <w:sz w:val="22"/>
                <w:szCs w:val="22"/>
              </w:rPr>
              <w:t xml:space="preserve"> </w:t>
            </w:r>
            <w:r w:rsidRPr="009162B4">
              <w:rPr>
                <w:color w:val="000000"/>
                <w:sz w:val="22"/>
                <w:szCs w:val="22"/>
              </w:rPr>
              <w:t>кВ</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1.2</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b/>
              </w:rPr>
            </w:pPr>
            <w:r w:rsidRPr="009162B4">
              <w:rPr>
                <w:color w:val="000000"/>
                <w:sz w:val="22"/>
                <w:szCs w:val="22"/>
              </w:rPr>
              <w:t xml:space="preserve">Частота следования пачек импульсов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rPr>
                <w:b/>
              </w:rPr>
            </w:pPr>
            <w:r w:rsidRPr="009162B4">
              <w:rPr>
                <w:color w:val="000000"/>
                <w:sz w:val="22"/>
                <w:szCs w:val="22"/>
              </w:rPr>
              <w:t xml:space="preserve">100 </w:t>
            </w:r>
            <w:r w:rsidRPr="009162B4">
              <w:rPr>
                <w:color w:val="000000"/>
                <w:sz w:val="22"/>
                <w:szCs w:val="22"/>
                <w:u w:val="single"/>
              </w:rPr>
              <w:t>+</w:t>
            </w:r>
            <w:r w:rsidRPr="009162B4">
              <w:rPr>
                <w:color w:val="000000"/>
                <w:sz w:val="22"/>
                <w:szCs w:val="22"/>
              </w:rPr>
              <w:t xml:space="preserve"> 10</w:t>
            </w:r>
            <w:r>
              <w:rPr>
                <w:color w:val="000000"/>
                <w:sz w:val="22"/>
                <w:szCs w:val="22"/>
              </w:rPr>
              <w:t xml:space="preserve"> </w:t>
            </w:r>
            <w:r w:rsidRPr="009162B4">
              <w:rPr>
                <w:color w:val="000000"/>
                <w:sz w:val="22"/>
                <w:szCs w:val="22"/>
              </w:rPr>
              <w:t>Гц</w:t>
            </w:r>
          </w:p>
        </w:tc>
      </w:tr>
      <w:tr w:rsidR="001F16FE" w:rsidRPr="003912AF" w:rsidTr="003912AF">
        <w:trPr>
          <w:trHeight w:val="243"/>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1.3</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b/>
              </w:rPr>
            </w:pPr>
            <w:r w:rsidRPr="009162B4">
              <w:rPr>
                <w:color w:val="000000"/>
                <w:sz w:val="22"/>
                <w:szCs w:val="22"/>
              </w:rPr>
              <w:t xml:space="preserve">Частота заполнения импульсов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rPr>
                <w:b/>
              </w:rPr>
            </w:pPr>
            <w:r w:rsidRPr="009162B4">
              <w:rPr>
                <w:color w:val="000000"/>
                <w:sz w:val="22"/>
                <w:szCs w:val="22"/>
              </w:rPr>
              <w:t xml:space="preserve">110 </w:t>
            </w:r>
            <w:r w:rsidRPr="009162B4">
              <w:rPr>
                <w:color w:val="000000"/>
                <w:sz w:val="22"/>
                <w:szCs w:val="22"/>
                <w:u w:val="single"/>
              </w:rPr>
              <w:t>+</w:t>
            </w:r>
            <w:r w:rsidRPr="009162B4">
              <w:rPr>
                <w:color w:val="000000"/>
                <w:sz w:val="22"/>
                <w:szCs w:val="22"/>
              </w:rPr>
              <w:t xml:space="preserve"> 25</w:t>
            </w:r>
            <w:r>
              <w:rPr>
                <w:color w:val="000000"/>
                <w:sz w:val="22"/>
                <w:szCs w:val="22"/>
              </w:rPr>
              <w:t xml:space="preserve"> </w:t>
            </w:r>
            <w:r w:rsidRPr="009162B4">
              <w:rPr>
                <w:color w:val="000000"/>
                <w:sz w:val="22"/>
                <w:szCs w:val="22"/>
              </w:rPr>
              <w:t>кГц</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1.4</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b/>
              </w:rPr>
            </w:pPr>
            <w:r w:rsidRPr="009162B4">
              <w:rPr>
                <w:color w:val="000000"/>
                <w:sz w:val="22"/>
                <w:szCs w:val="22"/>
              </w:rPr>
              <w:t xml:space="preserve">Напряжение питания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rPr>
                <w:b/>
              </w:rPr>
            </w:pPr>
            <w:r w:rsidRPr="009162B4">
              <w:rPr>
                <w:color w:val="000000"/>
                <w:sz w:val="22"/>
                <w:szCs w:val="22"/>
              </w:rPr>
              <w:t xml:space="preserve">220 </w:t>
            </w:r>
            <w:r w:rsidRPr="009162B4">
              <w:rPr>
                <w:color w:val="000000"/>
                <w:sz w:val="22"/>
                <w:szCs w:val="22"/>
                <w:u w:val="single"/>
              </w:rPr>
              <w:t>+</w:t>
            </w:r>
            <w:r w:rsidRPr="009162B4">
              <w:rPr>
                <w:color w:val="000000"/>
                <w:sz w:val="22"/>
                <w:szCs w:val="22"/>
              </w:rPr>
              <w:t xml:space="preserve"> 10%</w:t>
            </w:r>
            <w:r>
              <w:rPr>
                <w:color w:val="000000"/>
                <w:sz w:val="22"/>
                <w:szCs w:val="22"/>
              </w:rPr>
              <w:t xml:space="preserve"> </w:t>
            </w:r>
            <w:r w:rsidRPr="009162B4">
              <w:rPr>
                <w:color w:val="000000"/>
                <w:sz w:val="22"/>
                <w:szCs w:val="22"/>
              </w:rPr>
              <w:t>В</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1.5</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color w:val="000000"/>
              </w:rPr>
            </w:pPr>
            <w:r w:rsidRPr="009162B4">
              <w:rPr>
                <w:color w:val="000000"/>
                <w:sz w:val="22"/>
                <w:szCs w:val="22"/>
              </w:rPr>
              <w:t xml:space="preserve">Частота питающей сети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rPr>
                <w:b/>
              </w:rPr>
            </w:pPr>
            <w:r w:rsidRPr="009162B4">
              <w:rPr>
                <w:color w:val="000000"/>
                <w:sz w:val="22"/>
                <w:szCs w:val="22"/>
              </w:rPr>
              <w:t>50</w:t>
            </w:r>
            <w:r>
              <w:rPr>
                <w:color w:val="000000"/>
                <w:sz w:val="22"/>
                <w:szCs w:val="22"/>
              </w:rPr>
              <w:t xml:space="preserve"> </w:t>
            </w:r>
            <w:r w:rsidRPr="009162B4">
              <w:rPr>
                <w:color w:val="000000"/>
                <w:sz w:val="22"/>
                <w:szCs w:val="22"/>
              </w:rPr>
              <w:t>Гц</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1.6</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color w:val="000000"/>
                <w:sz w:val="22"/>
                <w:szCs w:val="22"/>
              </w:rPr>
              <w:t xml:space="preserve">Мощность потребляемая из сети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 xml:space="preserve">45 </w:t>
            </w:r>
            <w:r w:rsidRPr="009162B4">
              <w:rPr>
                <w:color w:val="000000"/>
                <w:sz w:val="22"/>
                <w:szCs w:val="22"/>
                <w:u w:val="single"/>
              </w:rPr>
              <w:t>+</w:t>
            </w:r>
            <w:r w:rsidRPr="009162B4">
              <w:rPr>
                <w:color w:val="000000"/>
                <w:sz w:val="22"/>
                <w:szCs w:val="22"/>
              </w:rPr>
              <w:t xml:space="preserve"> 10%</w:t>
            </w:r>
            <w:r>
              <w:rPr>
                <w:color w:val="000000"/>
                <w:sz w:val="22"/>
                <w:szCs w:val="22"/>
              </w:rPr>
              <w:t xml:space="preserve"> </w:t>
            </w:r>
            <w:r w:rsidRPr="009162B4">
              <w:rPr>
                <w:color w:val="000000"/>
                <w:sz w:val="22"/>
                <w:szCs w:val="22"/>
              </w:rPr>
              <w:t>В∙А</w:t>
            </w:r>
          </w:p>
        </w:tc>
      </w:tr>
      <w:tr w:rsidR="001F16FE" w:rsidRPr="003912AF" w:rsidTr="003912AF">
        <w:trPr>
          <w:cantSplit/>
          <w:trHeight w:val="186"/>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1.7</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 xml:space="preserve"> Срок службы аппарата,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Pr>
                <w:sz w:val="22"/>
                <w:szCs w:val="22"/>
              </w:rPr>
              <w:t xml:space="preserve"> </w:t>
            </w:r>
            <w:r w:rsidRPr="009162B4">
              <w:rPr>
                <w:sz w:val="22"/>
                <w:szCs w:val="22"/>
              </w:rPr>
              <w:t>не менее 5</w:t>
            </w:r>
            <w:r>
              <w:rPr>
                <w:sz w:val="22"/>
                <w:szCs w:val="22"/>
              </w:rPr>
              <w:t xml:space="preserve"> </w:t>
            </w:r>
            <w:r w:rsidRPr="009162B4">
              <w:rPr>
                <w:sz w:val="22"/>
                <w:szCs w:val="22"/>
              </w:rPr>
              <w:t>лет</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sidRPr="003912AF">
              <w:rPr>
                <w:sz w:val="20"/>
                <w:szCs w:val="20"/>
              </w:rPr>
              <w:t>1.8</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color w:val="000000"/>
              </w:rPr>
            </w:pPr>
            <w:r w:rsidRPr="009162B4">
              <w:rPr>
                <w:color w:val="000000"/>
                <w:sz w:val="22"/>
                <w:szCs w:val="22"/>
              </w:rPr>
              <w:t xml:space="preserve">Время работы аппарата в повторно-кратковременном режиме с цикличностью:                                     </w:t>
            </w:r>
          </w:p>
          <w:p w:rsidR="001F16FE" w:rsidRPr="009162B4" w:rsidRDefault="001F16FE" w:rsidP="001F16FE">
            <w:pPr>
              <w:rPr>
                <w:color w:val="000000"/>
              </w:rPr>
            </w:pPr>
            <w:r w:rsidRPr="009162B4">
              <w:rPr>
                <w:color w:val="000000"/>
                <w:sz w:val="22"/>
                <w:szCs w:val="22"/>
              </w:rPr>
              <w:t xml:space="preserve"> - время работы </w:t>
            </w:r>
          </w:p>
          <w:p w:rsidR="001F16FE" w:rsidRPr="009162B4" w:rsidRDefault="001F16FE" w:rsidP="001F16FE">
            <w:r w:rsidRPr="009162B4">
              <w:rPr>
                <w:color w:val="000000"/>
                <w:sz w:val="22"/>
                <w:szCs w:val="22"/>
              </w:rPr>
              <w:t xml:space="preserve"> - время паузы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p>
          <w:p w:rsidR="001F16FE" w:rsidRPr="009162B4" w:rsidRDefault="001F16FE" w:rsidP="001F16FE">
            <w:pPr>
              <w:jc w:val="center"/>
            </w:pPr>
          </w:p>
          <w:p w:rsidR="001F16FE" w:rsidRPr="009162B4" w:rsidRDefault="001F16FE" w:rsidP="001F16FE">
            <w:pPr>
              <w:jc w:val="center"/>
            </w:pPr>
            <w:r w:rsidRPr="009162B4">
              <w:rPr>
                <w:sz w:val="22"/>
                <w:szCs w:val="22"/>
              </w:rPr>
              <w:t>30</w:t>
            </w:r>
            <w:r>
              <w:rPr>
                <w:sz w:val="22"/>
                <w:szCs w:val="22"/>
              </w:rPr>
              <w:t xml:space="preserve"> </w:t>
            </w:r>
            <w:r w:rsidRPr="009162B4">
              <w:rPr>
                <w:color w:val="000000"/>
                <w:sz w:val="22"/>
                <w:szCs w:val="22"/>
              </w:rPr>
              <w:t>мин</w:t>
            </w:r>
          </w:p>
          <w:p w:rsidR="001F16FE" w:rsidRPr="009162B4" w:rsidRDefault="001F16FE" w:rsidP="001F16FE">
            <w:pPr>
              <w:jc w:val="center"/>
            </w:pPr>
            <w:r w:rsidRPr="009162B4">
              <w:rPr>
                <w:sz w:val="22"/>
                <w:szCs w:val="22"/>
              </w:rPr>
              <w:t>15</w:t>
            </w:r>
            <w:r>
              <w:rPr>
                <w:sz w:val="22"/>
                <w:szCs w:val="22"/>
              </w:rPr>
              <w:t xml:space="preserve"> </w:t>
            </w:r>
            <w:r w:rsidRPr="009162B4">
              <w:rPr>
                <w:color w:val="000000"/>
                <w:sz w:val="22"/>
                <w:szCs w:val="22"/>
              </w:rPr>
              <w:t>мин</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Pr>
                <w:sz w:val="20"/>
                <w:szCs w:val="20"/>
              </w:rPr>
              <w:t>1.9</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Масса аппарата с электродами</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не более</w:t>
            </w:r>
            <w:r w:rsidRPr="009162B4">
              <w:rPr>
                <w:sz w:val="22"/>
                <w:szCs w:val="22"/>
              </w:rPr>
              <w:t xml:space="preserve"> </w:t>
            </w:r>
            <w:r w:rsidRPr="009162B4">
              <w:rPr>
                <w:sz w:val="22"/>
                <w:szCs w:val="22"/>
              </w:rPr>
              <w:t>0,5</w:t>
            </w:r>
            <w:r>
              <w:rPr>
                <w:sz w:val="22"/>
                <w:szCs w:val="22"/>
              </w:rPr>
              <w:t xml:space="preserve"> </w:t>
            </w:r>
            <w:r w:rsidRPr="009162B4">
              <w:rPr>
                <w:sz w:val="22"/>
                <w:szCs w:val="22"/>
              </w:rPr>
              <w:t>кг</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Pr>
                <w:sz w:val="20"/>
                <w:szCs w:val="20"/>
              </w:rPr>
              <w:t>1.10</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 xml:space="preserve">Габаритные размеры аппарата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не более</w:t>
            </w:r>
            <w:r w:rsidRPr="009162B4">
              <w:rPr>
                <w:sz w:val="22"/>
                <w:szCs w:val="22"/>
              </w:rPr>
              <w:t xml:space="preserve"> </w:t>
            </w:r>
            <w:r w:rsidRPr="009162B4">
              <w:rPr>
                <w:sz w:val="22"/>
                <w:szCs w:val="22"/>
              </w:rPr>
              <w:t>40х60х200</w:t>
            </w:r>
            <w:r>
              <w:rPr>
                <w:sz w:val="22"/>
                <w:szCs w:val="22"/>
              </w:rPr>
              <w:t xml:space="preserve"> </w:t>
            </w:r>
            <w:r w:rsidRPr="009162B4">
              <w:rPr>
                <w:sz w:val="22"/>
                <w:szCs w:val="22"/>
              </w:rPr>
              <w:t>мм</w:t>
            </w:r>
          </w:p>
        </w:tc>
      </w:tr>
      <w:tr w:rsidR="001F16FE"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3912AF" w:rsidRDefault="001F16FE" w:rsidP="001F16FE">
            <w:pPr>
              <w:jc w:val="center"/>
              <w:rPr>
                <w:sz w:val="20"/>
                <w:szCs w:val="20"/>
              </w:rPr>
            </w:pPr>
            <w:r>
              <w:rPr>
                <w:sz w:val="20"/>
                <w:szCs w:val="20"/>
              </w:rPr>
              <w:t>1.11</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 xml:space="preserve"> Класс защиты от поражения электрическим током </w:t>
            </w:r>
            <w:r w:rsidRPr="009162B4">
              <w:rPr>
                <w:sz w:val="22"/>
                <w:szCs w:val="22"/>
                <w:lang w:val="en-US"/>
              </w:rPr>
              <w:t>II</w:t>
            </w:r>
            <w:r w:rsidRPr="009162B4">
              <w:rPr>
                <w:sz w:val="22"/>
                <w:szCs w:val="22"/>
              </w:rPr>
              <w:t>, тип В по ГОСТ Р 50267.0.</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соответствие</w:t>
            </w:r>
          </w:p>
        </w:tc>
      </w:tr>
      <w:tr w:rsidR="001F16FE" w:rsidRPr="001F16FE" w:rsidTr="00360F9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1F16FE" w:rsidRDefault="001F16FE" w:rsidP="001F16FE">
            <w:pPr>
              <w:jc w:val="center"/>
              <w:rPr>
                <w:b/>
                <w:sz w:val="20"/>
                <w:szCs w:val="20"/>
              </w:rPr>
            </w:pPr>
            <w:r w:rsidRPr="001F16FE">
              <w:rPr>
                <w:b/>
                <w:sz w:val="20"/>
                <w:szCs w:val="20"/>
              </w:rPr>
              <w:t>2</w:t>
            </w:r>
          </w:p>
        </w:tc>
        <w:tc>
          <w:tcPr>
            <w:tcW w:w="6266" w:type="dxa"/>
            <w:tcBorders>
              <w:top w:val="single" w:sz="4" w:space="0" w:color="auto"/>
              <w:left w:val="single" w:sz="4" w:space="0" w:color="auto"/>
              <w:bottom w:val="single" w:sz="4" w:space="0" w:color="auto"/>
              <w:right w:val="single" w:sz="4" w:space="0" w:color="auto"/>
            </w:tcBorders>
            <w:noWrap/>
          </w:tcPr>
          <w:p w:rsidR="001F16FE" w:rsidRPr="001F16FE" w:rsidRDefault="001F16FE" w:rsidP="001F16FE">
            <w:pPr>
              <w:rPr>
                <w:b/>
              </w:rPr>
            </w:pPr>
            <w:r w:rsidRPr="001F16FE">
              <w:rPr>
                <w:b/>
                <w:bCs/>
                <w:sz w:val="22"/>
                <w:szCs w:val="22"/>
              </w:rPr>
              <w:t xml:space="preserve">Комплектация: </w:t>
            </w:r>
          </w:p>
        </w:tc>
        <w:tc>
          <w:tcPr>
            <w:tcW w:w="2976" w:type="dxa"/>
            <w:tcBorders>
              <w:top w:val="single" w:sz="4" w:space="0" w:color="auto"/>
              <w:left w:val="nil"/>
              <w:bottom w:val="single" w:sz="4" w:space="0" w:color="auto"/>
              <w:right w:val="single" w:sz="4" w:space="0" w:color="auto"/>
            </w:tcBorders>
            <w:noWrap/>
          </w:tcPr>
          <w:p w:rsidR="001F16FE" w:rsidRPr="001F16FE" w:rsidRDefault="001F16FE" w:rsidP="001F16FE">
            <w:pPr>
              <w:jc w:val="right"/>
              <w:rPr>
                <w:b/>
              </w:rPr>
            </w:pPr>
          </w:p>
        </w:tc>
      </w:tr>
      <w:tr w:rsidR="001F16FE" w:rsidRPr="003912AF" w:rsidTr="00360F9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3912AF" w:rsidRDefault="001F16FE" w:rsidP="001F16FE">
            <w:pPr>
              <w:jc w:val="center"/>
              <w:rPr>
                <w:sz w:val="20"/>
                <w:szCs w:val="20"/>
              </w:rPr>
            </w:pPr>
            <w:r>
              <w:rPr>
                <w:sz w:val="20"/>
                <w:szCs w:val="20"/>
              </w:rPr>
              <w:t>2.1</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rPr>
                <w:b/>
                <w:bCs/>
              </w:rPr>
            </w:pPr>
            <w:r w:rsidRPr="009162B4">
              <w:rPr>
                <w:sz w:val="22"/>
                <w:szCs w:val="22"/>
              </w:rPr>
              <w:t>Аппарат для дарсонвализации портативный</w:t>
            </w:r>
            <w:r>
              <w:rPr>
                <w:sz w:val="22"/>
                <w:szCs w:val="22"/>
              </w:rPr>
              <w:t xml:space="preserve">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1</w:t>
            </w:r>
            <w:r>
              <w:rPr>
                <w:sz w:val="22"/>
                <w:szCs w:val="22"/>
              </w:rPr>
              <w:t xml:space="preserve"> шт.</w:t>
            </w:r>
          </w:p>
        </w:tc>
      </w:tr>
      <w:tr w:rsidR="001F16FE" w:rsidRPr="003912AF" w:rsidTr="00360F9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3912AF" w:rsidRDefault="001F16FE" w:rsidP="001F16FE">
            <w:pPr>
              <w:jc w:val="center"/>
              <w:rPr>
                <w:sz w:val="20"/>
                <w:szCs w:val="20"/>
              </w:rPr>
            </w:pPr>
            <w:r>
              <w:rPr>
                <w:sz w:val="20"/>
                <w:szCs w:val="20"/>
              </w:rPr>
              <w:t>2.2</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Сменные электроды:</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p>
        </w:tc>
      </w:tr>
      <w:tr w:rsidR="001F16FE" w:rsidRPr="003912AF" w:rsidTr="007B59B4">
        <w:trPr>
          <w:trHeight w:val="255"/>
        </w:trPr>
        <w:tc>
          <w:tcPr>
            <w:tcW w:w="993" w:type="dxa"/>
            <w:tcBorders>
              <w:top w:val="single" w:sz="4" w:space="0" w:color="auto"/>
              <w:left w:val="single" w:sz="4" w:space="0" w:color="auto"/>
              <w:bottom w:val="single" w:sz="4" w:space="0" w:color="auto"/>
              <w:right w:val="single" w:sz="4" w:space="0" w:color="auto"/>
            </w:tcBorders>
          </w:tcPr>
          <w:p w:rsidR="001F16FE" w:rsidRDefault="001F16FE" w:rsidP="001F16FE">
            <w:pPr>
              <w:jc w:val="center"/>
            </w:pPr>
            <w:r w:rsidRPr="00CC5E16">
              <w:rPr>
                <w:sz w:val="20"/>
                <w:szCs w:val="20"/>
              </w:rPr>
              <w:t>2.2</w:t>
            </w:r>
            <w:r>
              <w:rPr>
                <w:sz w:val="20"/>
                <w:szCs w:val="20"/>
              </w:rPr>
              <w:t>.1</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rFonts w:ascii="Times New Roman CYR" w:hAnsi="Times New Roman CYR" w:cs="Times New Roman CYR"/>
                <w:sz w:val="22"/>
                <w:szCs w:val="22"/>
              </w:rPr>
              <w:t>Грибовидный,</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1</w:t>
            </w:r>
            <w:r w:rsidRPr="009162B4">
              <w:rPr>
                <w:rFonts w:ascii="Times New Roman CYR" w:hAnsi="Times New Roman CYR" w:cs="Times New Roman CYR"/>
                <w:sz w:val="22"/>
                <w:szCs w:val="22"/>
              </w:rPr>
              <w:t xml:space="preserve"> </w:t>
            </w:r>
            <w:r w:rsidRPr="009162B4">
              <w:rPr>
                <w:rFonts w:ascii="Times New Roman CYR" w:hAnsi="Times New Roman CYR" w:cs="Times New Roman CYR"/>
                <w:sz w:val="22"/>
                <w:szCs w:val="22"/>
              </w:rPr>
              <w:t>шт</w:t>
            </w:r>
            <w:r>
              <w:rPr>
                <w:rFonts w:ascii="Times New Roman CYR" w:hAnsi="Times New Roman CYR" w:cs="Times New Roman CYR"/>
                <w:sz w:val="22"/>
                <w:szCs w:val="22"/>
              </w:rPr>
              <w:t>.</w:t>
            </w:r>
          </w:p>
        </w:tc>
      </w:tr>
      <w:tr w:rsidR="001F16FE" w:rsidRPr="003912AF" w:rsidTr="007B59B4">
        <w:trPr>
          <w:trHeight w:val="255"/>
        </w:trPr>
        <w:tc>
          <w:tcPr>
            <w:tcW w:w="993" w:type="dxa"/>
            <w:tcBorders>
              <w:top w:val="single" w:sz="4" w:space="0" w:color="auto"/>
              <w:left w:val="single" w:sz="4" w:space="0" w:color="auto"/>
              <w:bottom w:val="single" w:sz="4" w:space="0" w:color="auto"/>
              <w:right w:val="single" w:sz="4" w:space="0" w:color="auto"/>
            </w:tcBorders>
          </w:tcPr>
          <w:p w:rsidR="001F16FE" w:rsidRDefault="001F16FE" w:rsidP="001F16FE">
            <w:pPr>
              <w:jc w:val="center"/>
            </w:pPr>
            <w:r w:rsidRPr="00CC5E16">
              <w:rPr>
                <w:sz w:val="20"/>
                <w:szCs w:val="20"/>
              </w:rPr>
              <w:t>2.2</w:t>
            </w:r>
            <w:r>
              <w:rPr>
                <w:sz w:val="20"/>
                <w:szCs w:val="20"/>
              </w:rPr>
              <w:t>.2</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rFonts w:ascii="Times New Roman CYR" w:hAnsi="Times New Roman CYR" w:cs="Times New Roman CYR"/>
                <w:sz w:val="22"/>
                <w:szCs w:val="22"/>
              </w:rPr>
              <w:t xml:space="preserve">Точечный, </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1</w:t>
            </w:r>
            <w:r w:rsidRPr="009162B4">
              <w:rPr>
                <w:rFonts w:ascii="Times New Roman CYR" w:hAnsi="Times New Roman CYR" w:cs="Times New Roman CYR"/>
                <w:sz w:val="22"/>
                <w:szCs w:val="22"/>
              </w:rPr>
              <w:t xml:space="preserve"> </w:t>
            </w:r>
            <w:r w:rsidRPr="009162B4">
              <w:rPr>
                <w:rFonts w:ascii="Times New Roman CYR" w:hAnsi="Times New Roman CYR" w:cs="Times New Roman CYR"/>
                <w:sz w:val="22"/>
                <w:szCs w:val="22"/>
              </w:rPr>
              <w:t>шт</w:t>
            </w:r>
            <w:r>
              <w:rPr>
                <w:rFonts w:ascii="Times New Roman CYR" w:hAnsi="Times New Roman CYR" w:cs="Times New Roman CYR"/>
                <w:sz w:val="22"/>
                <w:szCs w:val="22"/>
              </w:rPr>
              <w:t>.</w:t>
            </w:r>
          </w:p>
        </w:tc>
      </w:tr>
      <w:tr w:rsidR="001F16FE" w:rsidRPr="003912AF" w:rsidTr="007B59B4">
        <w:trPr>
          <w:trHeight w:val="255"/>
        </w:trPr>
        <w:tc>
          <w:tcPr>
            <w:tcW w:w="993" w:type="dxa"/>
            <w:tcBorders>
              <w:top w:val="single" w:sz="4" w:space="0" w:color="auto"/>
              <w:left w:val="single" w:sz="4" w:space="0" w:color="auto"/>
              <w:bottom w:val="single" w:sz="4" w:space="0" w:color="auto"/>
              <w:right w:val="single" w:sz="4" w:space="0" w:color="auto"/>
            </w:tcBorders>
          </w:tcPr>
          <w:p w:rsidR="001F16FE" w:rsidRDefault="001F16FE" w:rsidP="001F16FE">
            <w:pPr>
              <w:jc w:val="center"/>
            </w:pPr>
            <w:r w:rsidRPr="00CC5E16">
              <w:rPr>
                <w:sz w:val="20"/>
                <w:szCs w:val="20"/>
              </w:rPr>
              <w:t>2.2</w:t>
            </w:r>
            <w:r>
              <w:rPr>
                <w:sz w:val="20"/>
                <w:szCs w:val="20"/>
              </w:rPr>
              <w:t>.3</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pPr>
              <w:tabs>
                <w:tab w:val="left" w:pos="8789"/>
              </w:tabs>
              <w:autoSpaceDE w:val="0"/>
              <w:autoSpaceDN w:val="0"/>
              <w:adjustRightInd w:val="0"/>
              <w:jc w:val="both"/>
              <w:rPr>
                <w:rFonts w:ascii="Times New Roman CYR" w:hAnsi="Times New Roman CYR" w:cs="Times New Roman CYR"/>
              </w:rPr>
            </w:pPr>
            <w:r w:rsidRPr="009162B4">
              <w:rPr>
                <w:rFonts w:ascii="Times New Roman CYR" w:hAnsi="Times New Roman CYR" w:cs="Times New Roman CYR"/>
                <w:sz w:val="22"/>
                <w:szCs w:val="22"/>
              </w:rPr>
              <w:t>Гребешковый,</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1</w:t>
            </w:r>
            <w:r w:rsidRPr="009162B4">
              <w:rPr>
                <w:rFonts w:ascii="Times New Roman CYR" w:hAnsi="Times New Roman CYR" w:cs="Times New Roman CYR"/>
                <w:sz w:val="22"/>
                <w:szCs w:val="22"/>
              </w:rPr>
              <w:t xml:space="preserve"> </w:t>
            </w:r>
            <w:r w:rsidRPr="009162B4">
              <w:rPr>
                <w:rFonts w:ascii="Times New Roman CYR" w:hAnsi="Times New Roman CYR" w:cs="Times New Roman CYR"/>
                <w:sz w:val="22"/>
                <w:szCs w:val="22"/>
              </w:rPr>
              <w:t>шт</w:t>
            </w:r>
            <w:r>
              <w:rPr>
                <w:rFonts w:ascii="Times New Roman CYR" w:hAnsi="Times New Roman CYR" w:cs="Times New Roman CYR"/>
                <w:sz w:val="22"/>
                <w:szCs w:val="22"/>
              </w:rPr>
              <w:t>.</w:t>
            </w:r>
          </w:p>
        </w:tc>
      </w:tr>
      <w:tr w:rsidR="001F16FE" w:rsidRPr="003912AF" w:rsidTr="00360F9B">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3912AF" w:rsidRDefault="001F16FE" w:rsidP="001F16FE">
            <w:pPr>
              <w:jc w:val="center"/>
              <w:rPr>
                <w:sz w:val="20"/>
                <w:szCs w:val="20"/>
              </w:rPr>
            </w:pPr>
            <w:r>
              <w:rPr>
                <w:sz w:val="20"/>
                <w:szCs w:val="20"/>
              </w:rPr>
              <w:t>2.3</w:t>
            </w:r>
          </w:p>
        </w:tc>
        <w:tc>
          <w:tcPr>
            <w:tcW w:w="6266" w:type="dxa"/>
            <w:tcBorders>
              <w:top w:val="single" w:sz="4" w:space="0" w:color="auto"/>
              <w:left w:val="single" w:sz="4" w:space="0" w:color="auto"/>
              <w:bottom w:val="single" w:sz="4" w:space="0" w:color="auto"/>
              <w:right w:val="single" w:sz="4" w:space="0" w:color="auto"/>
            </w:tcBorders>
            <w:noWrap/>
          </w:tcPr>
          <w:p w:rsidR="001F16FE" w:rsidRPr="009162B4" w:rsidRDefault="001F16FE" w:rsidP="001F16FE">
            <w:r w:rsidRPr="009162B4">
              <w:rPr>
                <w:sz w:val="22"/>
                <w:szCs w:val="22"/>
              </w:rPr>
              <w:t>Паспорт</w:t>
            </w:r>
          </w:p>
        </w:tc>
        <w:tc>
          <w:tcPr>
            <w:tcW w:w="2976" w:type="dxa"/>
            <w:tcBorders>
              <w:top w:val="single" w:sz="4" w:space="0" w:color="auto"/>
              <w:left w:val="nil"/>
              <w:bottom w:val="single" w:sz="4" w:space="0" w:color="auto"/>
              <w:right w:val="single" w:sz="4" w:space="0" w:color="auto"/>
            </w:tcBorders>
            <w:noWrap/>
          </w:tcPr>
          <w:p w:rsidR="001F16FE" w:rsidRPr="009162B4" w:rsidRDefault="001F16FE" w:rsidP="001F16FE">
            <w:pPr>
              <w:jc w:val="center"/>
            </w:pPr>
            <w:r w:rsidRPr="009162B4">
              <w:rPr>
                <w:sz w:val="22"/>
                <w:szCs w:val="22"/>
              </w:rPr>
              <w:t>наличие</w:t>
            </w:r>
          </w:p>
        </w:tc>
      </w:tr>
      <w:tr w:rsidR="003912AF" w:rsidRPr="003912AF" w:rsidTr="00C31B38">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 xml:space="preserve">3. </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Год выпуска</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3912AF">
            <w:pPr>
              <w:jc w:val="center"/>
              <w:rPr>
                <w:b/>
                <w:sz w:val="20"/>
                <w:szCs w:val="20"/>
              </w:rPr>
            </w:pPr>
            <w:r w:rsidRPr="003912AF">
              <w:rPr>
                <w:b/>
                <w:sz w:val="20"/>
                <w:szCs w:val="20"/>
              </w:rPr>
              <w:t>не ранее 201</w:t>
            </w:r>
            <w:r>
              <w:rPr>
                <w:b/>
                <w:sz w:val="20"/>
                <w:szCs w:val="20"/>
              </w:rPr>
              <w:t>9</w:t>
            </w:r>
          </w:p>
        </w:tc>
      </w:tr>
      <w:tr w:rsidR="003912AF" w:rsidRPr="003912AF" w:rsidTr="00C31B38">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 xml:space="preserve">4. </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Документы:</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3912AF">
            <w:pPr>
              <w:jc w:val="center"/>
              <w:rPr>
                <w:b/>
                <w:sz w:val="20"/>
                <w:szCs w:val="20"/>
              </w:rPr>
            </w:pP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4.1</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bCs/>
                <w:sz w:val="20"/>
                <w:szCs w:val="20"/>
              </w:rPr>
            </w:pPr>
            <w:r w:rsidRPr="000D3B76">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3912AF">
            <w:pPr>
              <w:jc w:val="center"/>
              <w:rPr>
                <w:sz w:val="20"/>
                <w:szCs w:val="20"/>
              </w:rPr>
            </w:pPr>
            <w:r w:rsidRPr="000D3B76">
              <w:rPr>
                <w:sz w:val="20"/>
                <w:szCs w:val="20"/>
              </w:rPr>
              <w:t>Наличие</w:t>
            </w: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4.2</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sz w:val="20"/>
                <w:szCs w:val="20"/>
              </w:rPr>
            </w:pPr>
            <w:r w:rsidRPr="000D3B76">
              <w:rPr>
                <w:sz w:val="20"/>
                <w:szCs w:val="20"/>
              </w:rPr>
              <w:t>Регистрационное удостоверение МЗ РФ</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3912AF">
            <w:pPr>
              <w:jc w:val="center"/>
              <w:rPr>
                <w:sz w:val="20"/>
                <w:szCs w:val="20"/>
              </w:rPr>
            </w:pPr>
            <w:r w:rsidRPr="000D3B76">
              <w:rPr>
                <w:sz w:val="20"/>
                <w:szCs w:val="20"/>
              </w:rPr>
              <w:t>наличие</w:t>
            </w: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4.3</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B80D4C" w:rsidRDefault="003912AF" w:rsidP="003912AF">
            <w:pPr>
              <w:rPr>
                <w:sz w:val="20"/>
                <w:szCs w:val="20"/>
              </w:rPr>
            </w:pPr>
            <w:r w:rsidRPr="00B80D4C">
              <w:rPr>
                <w:sz w:val="20"/>
                <w:szCs w:val="20"/>
              </w:rPr>
              <w:t xml:space="preserve">Сертификат (декларация) соответствия Госстандарта РФ </w:t>
            </w:r>
          </w:p>
        </w:tc>
        <w:tc>
          <w:tcPr>
            <w:tcW w:w="2976" w:type="dxa"/>
            <w:tcBorders>
              <w:top w:val="single" w:sz="4" w:space="0" w:color="auto"/>
              <w:left w:val="nil"/>
              <w:bottom w:val="single" w:sz="4" w:space="0" w:color="auto"/>
              <w:right w:val="single" w:sz="4" w:space="0" w:color="auto"/>
            </w:tcBorders>
            <w:noWrap/>
          </w:tcPr>
          <w:p w:rsidR="003912AF" w:rsidRDefault="003912AF" w:rsidP="003912AF">
            <w:pPr>
              <w:jc w:val="center"/>
            </w:pPr>
            <w:r w:rsidRPr="00B40267">
              <w:rPr>
                <w:sz w:val="20"/>
                <w:szCs w:val="20"/>
              </w:rPr>
              <w:t>наличие</w:t>
            </w:r>
          </w:p>
        </w:tc>
      </w:tr>
      <w:tr w:rsidR="003912AF" w:rsidRPr="00E67F04" w:rsidTr="00C31B38">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4.4</w:t>
            </w:r>
          </w:p>
        </w:tc>
        <w:tc>
          <w:tcPr>
            <w:tcW w:w="6266" w:type="dxa"/>
            <w:tcBorders>
              <w:top w:val="single" w:sz="4" w:space="0" w:color="auto"/>
              <w:left w:val="single" w:sz="4" w:space="0" w:color="auto"/>
              <w:bottom w:val="single" w:sz="4" w:space="0" w:color="auto"/>
              <w:right w:val="single" w:sz="4" w:space="0" w:color="auto"/>
            </w:tcBorders>
            <w:noWrap/>
          </w:tcPr>
          <w:p w:rsidR="003912AF" w:rsidRPr="00B80D4C" w:rsidRDefault="003912AF" w:rsidP="003912AF">
            <w:pPr>
              <w:rPr>
                <w:sz w:val="20"/>
                <w:szCs w:val="20"/>
              </w:rPr>
            </w:pPr>
            <w:r w:rsidRPr="00B80D4C">
              <w:rPr>
                <w:sz w:val="20"/>
                <w:szCs w:val="20"/>
              </w:rPr>
              <w:t>Гарантийный талон</w:t>
            </w:r>
          </w:p>
        </w:tc>
        <w:tc>
          <w:tcPr>
            <w:tcW w:w="2976" w:type="dxa"/>
            <w:tcBorders>
              <w:top w:val="single" w:sz="4" w:space="0" w:color="auto"/>
              <w:left w:val="nil"/>
              <w:bottom w:val="single" w:sz="4" w:space="0" w:color="auto"/>
              <w:right w:val="single" w:sz="4" w:space="0" w:color="auto"/>
            </w:tcBorders>
            <w:noWrap/>
          </w:tcPr>
          <w:p w:rsidR="003912AF" w:rsidRDefault="003912AF" w:rsidP="003912AF">
            <w:pPr>
              <w:jc w:val="center"/>
            </w:pPr>
            <w:r w:rsidRPr="00B40267">
              <w:rPr>
                <w:sz w:val="20"/>
                <w:szCs w:val="20"/>
              </w:rPr>
              <w:t>наличие</w:t>
            </w:r>
          </w:p>
        </w:tc>
      </w:tr>
      <w:tr w:rsidR="003912AF" w:rsidRPr="003912AF" w:rsidTr="00C31B38">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5</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shd w:val="clear" w:color="auto" w:fill="FFFFFF"/>
              <w:autoSpaceDE w:val="0"/>
              <w:snapToGrid w:val="0"/>
              <w:rPr>
                <w:b/>
                <w:sz w:val="20"/>
                <w:szCs w:val="20"/>
              </w:rPr>
            </w:pPr>
            <w:r w:rsidRPr="003912AF">
              <w:rPr>
                <w:b/>
                <w:sz w:val="20"/>
                <w:szCs w:val="20"/>
              </w:rPr>
              <w:t xml:space="preserve">Срок предоставления гарантии качества товара и гарантийного технического обслуживания </w:t>
            </w:r>
          </w:p>
        </w:tc>
        <w:tc>
          <w:tcPr>
            <w:tcW w:w="2976" w:type="dxa"/>
            <w:tcBorders>
              <w:top w:val="single" w:sz="4" w:space="0" w:color="auto"/>
              <w:left w:val="nil"/>
              <w:bottom w:val="single" w:sz="4" w:space="0" w:color="auto"/>
              <w:right w:val="single" w:sz="4" w:space="0" w:color="auto"/>
            </w:tcBorders>
            <w:noWrap/>
            <w:vAlign w:val="center"/>
          </w:tcPr>
          <w:p w:rsidR="003912AF" w:rsidRPr="003912AF" w:rsidRDefault="003912AF" w:rsidP="003912AF">
            <w:pPr>
              <w:shd w:val="clear" w:color="auto" w:fill="FFFFFF"/>
              <w:autoSpaceDE w:val="0"/>
              <w:snapToGrid w:val="0"/>
              <w:jc w:val="center"/>
              <w:rPr>
                <w:b/>
                <w:sz w:val="20"/>
                <w:szCs w:val="20"/>
              </w:rPr>
            </w:pPr>
            <w:r w:rsidRPr="003912AF">
              <w:rPr>
                <w:b/>
                <w:sz w:val="20"/>
                <w:szCs w:val="20"/>
              </w:rPr>
              <w:t>не менее 12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3912AF">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lastRenderedPageBreak/>
              <w:t>1</w:t>
            </w:r>
          </w:p>
        </w:tc>
        <w:tc>
          <w:tcPr>
            <w:tcW w:w="1985" w:type="dxa"/>
            <w:shd w:val="clear" w:color="auto" w:fill="auto"/>
          </w:tcPr>
          <w:p w:rsidR="00C53E5C" w:rsidRPr="00003AD7" w:rsidRDefault="00C53E5C" w:rsidP="003912AF">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003AD7" w:rsidRDefault="00C53E5C"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541"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3912AF">
            <w:pPr>
              <w:ind w:firstLine="318"/>
              <w:jc w:val="both"/>
              <w:rPr>
                <w:bCs/>
                <w:sz w:val="16"/>
                <w:szCs w:val="16"/>
                <w:highlight w:val="cyan"/>
              </w:rPr>
            </w:pPr>
            <w:r w:rsidRPr="00003AD7">
              <w:rPr>
                <w:bCs/>
                <w:sz w:val="16"/>
                <w:szCs w:val="16"/>
              </w:rPr>
              <w:t>Качество оборудования должно соответствовать государственным стандартам Российской Федерации, поставка оборудования должнасопровождаться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Pr>
                <w:bCs/>
                <w:sz w:val="16"/>
                <w:szCs w:val="16"/>
              </w:rPr>
              <w:t>.</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541"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31B38">
        <w:rPr>
          <w:b/>
          <w:sz w:val="20"/>
          <w:szCs w:val="20"/>
        </w:rPr>
        <w:t>аппарата для дарсонвализации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31B38">
        <w:rPr>
          <w:b/>
          <w:kern w:val="32"/>
          <w:sz w:val="20"/>
          <w:szCs w:val="20"/>
        </w:rPr>
        <w:t>040-20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C31B38">
        <w:rPr>
          <w:sz w:val="20"/>
        </w:rPr>
        <w:t>040-20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C31B38">
        <w:rPr>
          <w:b/>
          <w:bCs/>
          <w:sz w:val="20"/>
          <w:szCs w:val="20"/>
        </w:rPr>
        <w:t>аппарата для дарсонвализации</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sidR="00C31B38">
        <w:rPr>
          <w:rFonts w:ascii="Times New Roman" w:hAnsi="Times New Roman" w:cs="Times New Roman"/>
          <w:bCs/>
          <w:sz w:val="19"/>
          <w:szCs w:val="19"/>
        </w:rPr>
        <w:t>аппарата для дарсонвализации</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Pr>
          <w:rFonts w:ascii="Times New Roman" w:hAnsi="Times New Roman" w:cs="Times New Roman"/>
          <w:color w:val="000000"/>
          <w:sz w:val="20"/>
          <w:szCs w:val="20"/>
        </w:rPr>
        <w:t>а</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sidR="003912AF">
        <w:rPr>
          <w:sz w:val="20"/>
          <w:szCs w:val="20"/>
        </w:rPr>
        <w:t>Ярославского, 300</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1F16FE">
        <w:rPr>
          <w:sz w:val="20"/>
          <w:szCs w:val="20"/>
        </w:rPr>
        <w:t>территориального фонда ОМС</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1F16FE">
        <w:rPr>
          <w:rFonts w:ascii="Times New Roman" w:hAnsi="Times New Roman"/>
        </w:rPr>
        <w:t>45</w:t>
      </w:r>
      <w:r w:rsidRPr="00394F17">
        <w:rPr>
          <w:rFonts w:ascii="Times New Roman" w:hAnsi="Times New Roman"/>
        </w:rPr>
        <w:t xml:space="preserve"> (</w:t>
      </w:r>
      <w:r w:rsidR="001F16FE">
        <w:rPr>
          <w:rFonts w:ascii="Times New Roman" w:hAnsi="Times New Roman"/>
        </w:rPr>
        <w:t>сорока пяти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31B38">
        <w:rPr>
          <w:sz w:val="20"/>
          <w:szCs w:val="20"/>
        </w:rPr>
        <w:t>040-20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C6C43" w:rsidP="00E81B1D">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w:t>
            </w:r>
            <w:r w:rsidRPr="00003AD7">
              <w:rPr>
                <w:bCs/>
                <w:sz w:val="16"/>
                <w:szCs w:val="16"/>
              </w:rPr>
              <w:lastRenderedPageBreak/>
              <w:t xml:space="preserve">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31B38">
        <w:rPr>
          <w:sz w:val="20"/>
          <w:szCs w:val="20"/>
        </w:rPr>
        <w:t>040-20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31B38">
        <w:rPr>
          <w:sz w:val="20"/>
          <w:szCs w:val="20"/>
        </w:rPr>
        <w:t>040-20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31B38">
        <w:rPr>
          <w:b/>
          <w:sz w:val="20"/>
          <w:szCs w:val="20"/>
        </w:rPr>
        <w:t>аппарата для дарсонвализации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31B38">
        <w:rPr>
          <w:b/>
          <w:kern w:val="32"/>
          <w:sz w:val="20"/>
          <w:szCs w:val="20"/>
        </w:rPr>
        <w:t>040-20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31B38">
        <w:rPr>
          <w:bCs/>
          <w:sz w:val="20"/>
          <w:szCs w:val="20"/>
        </w:rPr>
        <w:t>аппарата для дарсонвализации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C31B38">
        <w:rPr>
          <w:bCs/>
          <w:sz w:val="20"/>
          <w:szCs w:val="20"/>
        </w:rPr>
        <w:t>аппарата для дарсонвализации</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31B38">
        <w:rPr>
          <w:bCs/>
          <w:sz w:val="20"/>
          <w:szCs w:val="20"/>
        </w:rPr>
        <w:t>аппарата для дарсонвализации</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551"/>
        <w:gridCol w:w="850"/>
        <w:gridCol w:w="1135"/>
        <w:gridCol w:w="1418"/>
        <w:gridCol w:w="1276"/>
      </w:tblGrid>
      <w:tr w:rsidR="00BC6C43" w:rsidRPr="00B326C3" w:rsidTr="00BC6C43">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BC6C43">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r w:rsidRPr="004440D4">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Шт</w:t>
            </w:r>
            <w:r>
              <w:rPr>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20" w:type="dxa"/>
        <w:tblInd w:w="-318" w:type="dxa"/>
        <w:tblLook w:val="0000"/>
      </w:tblPr>
      <w:tblGrid>
        <w:gridCol w:w="713"/>
        <w:gridCol w:w="6830"/>
        <w:gridCol w:w="2977"/>
      </w:tblGrid>
      <w:tr w:rsidR="006710E6"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830"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830"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C31B38">
        <w:rPr>
          <w:bCs/>
          <w:sz w:val="20"/>
          <w:szCs w:val="20"/>
        </w:rPr>
        <w:t>аппарата для дарсонвализации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16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gridSpan w:val="2"/>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E154D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03B" w:rsidRDefault="002C303B" w:rsidP="00ED57EB">
      <w:r>
        <w:separator/>
      </w:r>
    </w:p>
  </w:endnote>
  <w:endnote w:type="continuationSeparator" w:id="1">
    <w:p w:rsidR="002C303B" w:rsidRDefault="002C303B" w:rsidP="00ED57EB">
      <w:r>
        <w:continuationSeparator/>
      </w:r>
    </w:p>
  </w:endnote>
  <w:endnote w:id="2">
    <w:p w:rsidR="00C31B38" w:rsidRDefault="00C31B38" w:rsidP="00C2608E">
      <w:pPr>
        <w:pStyle w:val="afc"/>
        <w:jc w:val="both"/>
      </w:pPr>
    </w:p>
  </w:endnote>
  <w:endnote w:id="3">
    <w:p w:rsidR="00C31B38" w:rsidRDefault="00C31B38" w:rsidP="00C2608E">
      <w:pPr>
        <w:pStyle w:val="afc"/>
      </w:pPr>
    </w:p>
  </w:endnote>
  <w:endnote w:id="4">
    <w:p w:rsidR="00C31B38" w:rsidRDefault="00C31B3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1B38" w:rsidRDefault="00C31B38">
        <w:pPr>
          <w:pStyle w:val="af7"/>
          <w:jc w:val="right"/>
        </w:pPr>
        <w:fldSimple w:instr=" PAGE   \* MERGEFORMAT ">
          <w:r w:rsidR="002820AB">
            <w:rPr>
              <w:noProof/>
            </w:rPr>
            <w:t>33</w:t>
          </w:r>
        </w:fldSimple>
      </w:p>
    </w:sdtContent>
  </w:sdt>
  <w:p w:rsidR="00C31B38" w:rsidRDefault="00C31B3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03B" w:rsidRDefault="002C303B" w:rsidP="00ED57EB">
      <w:r>
        <w:separator/>
      </w:r>
    </w:p>
  </w:footnote>
  <w:footnote w:type="continuationSeparator" w:id="1">
    <w:p w:rsidR="002C303B" w:rsidRDefault="002C303B" w:rsidP="00ED57EB">
      <w:r>
        <w:continuationSeparator/>
      </w:r>
    </w:p>
  </w:footnote>
  <w:footnote w:id="2">
    <w:p w:rsidR="00C31B38" w:rsidRPr="000C36EF" w:rsidRDefault="00C31B3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1B38" w:rsidRPr="004B5113" w:rsidRDefault="00C31B3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18069</Words>
  <Characters>102995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120823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2019-10-01T08:16:00Z</cp:lastPrinted>
  <dcterms:created xsi:type="dcterms:W3CDTF">2020-02-06T07:37:00Z</dcterms:created>
  <dcterms:modified xsi:type="dcterms:W3CDTF">2020-02-06T07:59:00Z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