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D50B7">
        <w:rPr>
          <w:b/>
          <w:sz w:val="28"/>
          <w:szCs w:val="28"/>
        </w:rPr>
        <w:t>комплектующих для ПК</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0D50B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0D50B7">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0D50B7">
        <w:rPr>
          <w:b/>
          <w:kern w:val="32"/>
          <w:sz w:val="28"/>
          <w:szCs w:val="28"/>
        </w:rPr>
        <w:t>032-20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861F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0D50B7">
              <w:rPr>
                <w:bCs/>
                <w:sz w:val="20"/>
                <w:szCs w:val="20"/>
              </w:rPr>
              <w:t>комплектующих для ПК</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F67CF" w:rsidRPr="00FE2446" w:rsidRDefault="000D50B7" w:rsidP="00DC5959">
            <w:pPr>
              <w:autoSpaceDE w:val="0"/>
              <w:autoSpaceDN w:val="0"/>
              <w:adjustRightInd w:val="0"/>
              <w:rPr>
                <w:sz w:val="20"/>
                <w:szCs w:val="20"/>
                <w:highlight w:val="yellow"/>
              </w:rPr>
            </w:pPr>
            <w:r w:rsidRPr="000D50B7">
              <w:rPr>
                <w:sz w:val="20"/>
                <w:szCs w:val="20"/>
              </w:rPr>
              <w:t>26.20.40.190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0DEB" w:rsidP="00183B30">
            <w:pPr>
              <w:autoSpaceDE w:val="0"/>
              <w:autoSpaceDN w:val="0"/>
              <w:adjustRightInd w:val="0"/>
              <w:rPr>
                <w:sz w:val="20"/>
                <w:szCs w:val="20"/>
              </w:rPr>
            </w:pPr>
            <w:r>
              <w:rPr>
                <w:sz w:val="20"/>
                <w:szCs w:val="20"/>
              </w:rPr>
              <w:t>3</w:t>
            </w:r>
            <w:r w:rsidR="000D50B7">
              <w:rPr>
                <w:sz w:val="20"/>
                <w:szCs w:val="20"/>
              </w:rPr>
              <w:t>79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2A67F2">
              <w:rPr>
                <w:sz w:val="20"/>
                <w:szCs w:val="20"/>
              </w:rPr>
              <w:t xml:space="preserve"> </w:t>
            </w:r>
            <w:r w:rsidRPr="00FE2446">
              <w:rPr>
                <w:sz w:val="20"/>
                <w:szCs w:val="20"/>
              </w:rPr>
              <w:t>по адрес</w:t>
            </w:r>
            <w:r w:rsidR="000D50B7">
              <w:rPr>
                <w:sz w:val="20"/>
                <w:szCs w:val="20"/>
              </w:rPr>
              <w:t>у</w:t>
            </w:r>
            <w:r w:rsidRPr="00FE2446">
              <w:rPr>
                <w:sz w:val="20"/>
                <w:szCs w:val="20"/>
              </w:rPr>
              <w:t xml:space="preserve">: г. Иркутск, </w:t>
            </w:r>
            <w:r w:rsidRPr="009750C7">
              <w:rPr>
                <w:color w:val="000000"/>
                <w:spacing w:val="-2"/>
                <w:sz w:val="20"/>
                <w:szCs w:val="20"/>
              </w:rPr>
              <w:t xml:space="preserve">ул. Академика Образцова, 27Ш (цокольный этаж, </w:t>
            </w:r>
            <w:r w:rsidR="000D50B7">
              <w:rPr>
                <w:color w:val="000000"/>
                <w:spacing w:val="-2"/>
                <w:sz w:val="20"/>
                <w:szCs w:val="20"/>
              </w:rPr>
              <w:t>каб.6</w:t>
            </w:r>
            <w:r w:rsidRPr="009750C7">
              <w:rPr>
                <w:color w:val="000000"/>
                <w:spacing w:val="-2"/>
                <w:sz w:val="20"/>
                <w:szCs w:val="20"/>
              </w:rPr>
              <w:t>)</w:t>
            </w:r>
            <w:r w:rsidR="000D50B7">
              <w:rPr>
                <w:color w:val="000000"/>
                <w:spacing w:val="-2"/>
                <w:sz w:val="20"/>
                <w:szCs w:val="20"/>
              </w:rPr>
              <w:t xml:space="preserve"> с 16.00ч до 19.00ч</w:t>
            </w:r>
            <w:r w:rsidRPr="00F67071">
              <w:rPr>
                <w:sz w:val="20"/>
                <w:szCs w:val="20"/>
              </w:rPr>
              <w:t>.</w:t>
            </w:r>
          </w:p>
          <w:p w:rsidR="00BB4A09" w:rsidRPr="00FE2446" w:rsidRDefault="00ED56D0" w:rsidP="000D50B7">
            <w:pPr>
              <w:jc w:val="both"/>
              <w:rPr>
                <w:sz w:val="20"/>
                <w:szCs w:val="20"/>
              </w:rPr>
            </w:pPr>
            <w:r>
              <w:rPr>
                <w:sz w:val="20"/>
                <w:szCs w:val="20"/>
              </w:rPr>
              <w:t xml:space="preserve">Поставка товара осуществляется в течение </w:t>
            </w:r>
            <w:r w:rsidR="000D50B7">
              <w:rPr>
                <w:sz w:val="20"/>
                <w:szCs w:val="20"/>
              </w:rPr>
              <w:t>20</w:t>
            </w:r>
            <w:r>
              <w:rPr>
                <w:sz w:val="20"/>
                <w:szCs w:val="20"/>
              </w:rPr>
              <w:t xml:space="preserve"> (</w:t>
            </w:r>
            <w:r w:rsidR="000D50B7">
              <w:rPr>
                <w:sz w:val="20"/>
                <w:szCs w:val="20"/>
              </w:rPr>
              <w:t>двадцати</w:t>
            </w:r>
            <w:r>
              <w:rPr>
                <w:sz w:val="20"/>
                <w:szCs w:val="20"/>
              </w:rPr>
              <w:t xml:space="preserve">) </w:t>
            </w:r>
            <w:r w:rsidR="000D50B7">
              <w:rPr>
                <w:sz w:val="20"/>
                <w:szCs w:val="20"/>
              </w:rPr>
              <w:t>календарных</w:t>
            </w:r>
            <w:r>
              <w:rPr>
                <w:sz w:val="20"/>
                <w:szCs w:val="20"/>
              </w:rPr>
              <w:t xml:space="preserve"> дней с момента </w:t>
            </w:r>
            <w:r w:rsidR="000D50B7">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D50B7" w:rsidP="000D50B7">
            <w:pPr>
              <w:tabs>
                <w:tab w:val="left" w:pos="6022"/>
              </w:tabs>
              <w:ind w:right="72"/>
              <w:rPr>
                <w:sz w:val="20"/>
                <w:szCs w:val="20"/>
              </w:rPr>
            </w:pPr>
            <w:r>
              <w:rPr>
                <w:sz w:val="20"/>
                <w:szCs w:val="20"/>
              </w:rPr>
              <w:t xml:space="preserve">167 973,00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сто шестьдесят семь тысяч девятьсот семьдесят три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D50B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0D50B7">
              <w:t xml:space="preserve"> </w:t>
            </w:r>
            <w:r w:rsidRPr="00FE2446">
              <w:rPr>
                <w:b/>
                <w:sz w:val="20"/>
                <w:szCs w:val="20"/>
              </w:rPr>
              <w:t>«</w:t>
            </w:r>
            <w:r w:rsidR="000D50B7">
              <w:rPr>
                <w:b/>
                <w:sz w:val="20"/>
                <w:szCs w:val="20"/>
              </w:rPr>
              <w:t>04</w:t>
            </w:r>
            <w:r w:rsidRPr="00FE2446">
              <w:rPr>
                <w:b/>
                <w:sz w:val="20"/>
                <w:szCs w:val="20"/>
              </w:rPr>
              <w:t>»</w:t>
            </w:r>
            <w:r w:rsidR="000D50B7">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D50B7">
              <w:rPr>
                <w:b/>
                <w:sz w:val="20"/>
                <w:szCs w:val="20"/>
              </w:rPr>
              <w:t>12</w:t>
            </w:r>
            <w:r w:rsidRPr="00485047">
              <w:rPr>
                <w:b/>
                <w:sz w:val="20"/>
                <w:szCs w:val="20"/>
              </w:rPr>
              <w:t xml:space="preserve">» </w:t>
            </w:r>
            <w:r w:rsidR="002A67F2">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D50B7">
              <w:rPr>
                <w:sz w:val="20"/>
                <w:szCs w:val="20"/>
              </w:rPr>
              <w:t>04</w:t>
            </w:r>
            <w:r w:rsidRPr="00FE2446">
              <w:rPr>
                <w:sz w:val="20"/>
                <w:szCs w:val="20"/>
              </w:rPr>
              <w:t xml:space="preserve">» </w:t>
            </w:r>
            <w:r w:rsidR="000D50B7">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D50B7">
            <w:pPr>
              <w:jc w:val="both"/>
              <w:rPr>
                <w:sz w:val="20"/>
                <w:szCs w:val="20"/>
              </w:rPr>
            </w:pPr>
            <w:r w:rsidRPr="00FE2446">
              <w:rPr>
                <w:bCs/>
                <w:sz w:val="20"/>
                <w:szCs w:val="20"/>
              </w:rPr>
              <w:t>«</w:t>
            </w:r>
            <w:r w:rsidR="000D50B7">
              <w:rPr>
                <w:bCs/>
                <w:sz w:val="20"/>
                <w:szCs w:val="20"/>
              </w:rPr>
              <w:t>12</w:t>
            </w:r>
            <w:r w:rsidRPr="00FE2446">
              <w:rPr>
                <w:bCs/>
                <w:sz w:val="20"/>
                <w:szCs w:val="20"/>
              </w:rPr>
              <w:t xml:space="preserve">» </w:t>
            </w:r>
            <w:r w:rsidR="002A67F2">
              <w:rPr>
                <w:bCs/>
                <w:sz w:val="20"/>
                <w:szCs w:val="20"/>
              </w:rPr>
              <w:t>февраля</w:t>
            </w:r>
            <w:r w:rsidR="000D50B7">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D50B7" w:rsidP="007C0DB3">
            <w:pPr>
              <w:autoSpaceDE w:val="0"/>
              <w:autoSpaceDN w:val="0"/>
              <w:adjustRightInd w:val="0"/>
              <w:jc w:val="both"/>
              <w:outlineLvl w:val="1"/>
              <w:rPr>
                <w:sz w:val="20"/>
                <w:szCs w:val="20"/>
              </w:rPr>
            </w:pPr>
            <w:r>
              <w:rPr>
                <w:sz w:val="20"/>
                <w:szCs w:val="20"/>
              </w:rPr>
              <w:t>8 398,65</w:t>
            </w:r>
            <w:r w:rsidR="00A84ECD" w:rsidRPr="00FE2446">
              <w:rPr>
                <w:sz w:val="20"/>
                <w:szCs w:val="20"/>
              </w:rPr>
              <w:t>руб. (</w:t>
            </w:r>
            <w:r>
              <w:rPr>
                <w:sz w:val="20"/>
                <w:szCs w:val="20"/>
              </w:rPr>
              <w:t>восемь тысяч триста девяносто восемь рублей шестьдесят пять</w:t>
            </w:r>
            <w:r w:rsidR="005F67CF">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749C2">
            <w:pPr>
              <w:jc w:val="both"/>
              <w:rPr>
                <w:sz w:val="20"/>
                <w:szCs w:val="20"/>
              </w:rPr>
            </w:pPr>
            <w:r w:rsidRPr="00FE2446">
              <w:rPr>
                <w:sz w:val="20"/>
                <w:szCs w:val="20"/>
              </w:rPr>
              <w:t>«</w:t>
            </w:r>
            <w:r w:rsidR="001749C2">
              <w:rPr>
                <w:sz w:val="20"/>
                <w:szCs w:val="20"/>
              </w:rPr>
              <w:t>11</w:t>
            </w:r>
            <w:r w:rsidR="00487F7E" w:rsidRPr="00FE2446">
              <w:rPr>
                <w:sz w:val="20"/>
                <w:szCs w:val="20"/>
              </w:rPr>
              <w:t xml:space="preserve">» </w:t>
            </w:r>
            <w:r w:rsidR="002A67F2">
              <w:rPr>
                <w:sz w:val="20"/>
                <w:szCs w:val="20"/>
              </w:rPr>
              <w:t>февраля</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749C2">
              <w:rPr>
                <w:b/>
                <w:sz w:val="20"/>
                <w:szCs w:val="20"/>
              </w:rPr>
              <w:t>12</w:t>
            </w:r>
            <w:r w:rsidRPr="00485047">
              <w:rPr>
                <w:b/>
                <w:sz w:val="20"/>
                <w:szCs w:val="20"/>
              </w:rPr>
              <w:t>»</w:t>
            </w:r>
            <w:r w:rsidR="002A67F2">
              <w:rPr>
                <w:b/>
                <w:sz w:val="20"/>
                <w:szCs w:val="20"/>
              </w:rPr>
              <w:t>февраля</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749C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749C2">
              <w:rPr>
                <w:b/>
                <w:sz w:val="20"/>
                <w:szCs w:val="20"/>
              </w:rPr>
              <w:t>12</w:t>
            </w:r>
            <w:r w:rsidR="00487F7E" w:rsidRPr="00485047">
              <w:rPr>
                <w:b/>
                <w:sz w:val="20"/>
                <w:szCs w:val="20"/>
              </w:rPr>
              <w:t xml:space="preserve">» </w:t>
            </w:r>
            <w:r w:rsidR="002A67F2">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D50B7">
        <w:rPr>
          <w:b/>
          <w:sz w:val="20"/>
          <w:szCs w:val="20"/>
        </w:rPr>
        <w:t>комплектующих для ПК</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D50B7">
        <w:rPr>
          <w:b/>
          <w:kern w:val="32"/>
          <w:sz w:val="20"/>
          <w:szCs w:val="20"/>
        </w:rPr>
        <w:t>032-20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D50B7">
        <w:rPr>
          <w:b/>
          <w:bCs/>
          <w:sz w:val="20"/>
        </w:rPr>
        <w:t>комплектующих для ПК</w:t>
      </w:r>
      <w:bookmarkEnd w:id="2"/>
    </w:p>
    <w:tbl>
      <w:tblPr>
        <w:tblW w:w="10206" w:type="dxa"/>
        <w:tblInd w:w="108" w:type="dxa"/>
        <w:tblLayout w:type="fixed"/>
        <w:tblLook w:val="04A0"/>
      </w:tblPr>
      <w:tblGrid>
        <w:gridCol w:w="534"/>
        <w:gridCol w:w="2188"/>
        <w:gridCol w:w="4536"/>
        <w:gridCol w:w="850"/>
        <w:gridCol w:w="850"/>
        <w:gridCol w:w="1248"/>
      </w:tblGrid>
      <w:tr w:rsidR="003D7C22" w:rsidRPr="005A07FA" w:rsidTr="0072190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7455C">
            <w:pPr>
              <w:jc w:val="center"/>
              <w:rPr>
                <w:b/>
                <w:color w:val="000000"/>
                <w:sz w:val="20"/>
                <w:szCs w:val="20"/>
              </w:rPr>
            </w:pPr>
            <w:r w:rsidRPr="008E58F6">
              <w:rPr>
                <w:b/>
                <w:color w:val="000000"/>
                <w:sz w:val="20"/>
                <w:szCs w:val="20"/>
              </w:rPr>
              <w:t>№ п/п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67CF">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5F67CF">
            <w:pPr>
              <w:jc w:val="center"/>
              <w:rPr>
                <w:b/>
                <w:color w:val="000000"/>
                <w:sz w:val="20"/>
                <w:szCs w:val="20"/>
              </w:rPr>
            </w:pPr>
            <w:r w:rsidRPr="008E58F6">
              <w:rPr>
                <w:b/>
                <w:color w:val="000000"/>
                <w:sz w:val="20"/>
                <w:szCs w:val="20"/>
              </w:rPr>
              <w:t>Кол-во</w:t>
            </w:r>
          </w:p>
        </w:tc>
        <w:tc>
          <w:tcPr>
            <w:tcW w:w="1248"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D2CCA" w:rsidRPr="002D2CCA" w:rsidTr="0072190E">
        <w:trPr>
          <w:trHeight w:val="132"/>
        </w:trPr>
        <w:tc>
          <w:tcPr>
            <w:tcW w:w="534" w:type="dxa"/>
            <w:tcBorders>
              <w:top w:val="single" w:sz="4" w:space="0" w:color="auto"/>
              <w:left w:val="single" w:sz="4" w:space="0" w:color="auto"/>
              <w:bottom w:val="single" w:sz="4" w:space="0" w:color="auto"/>
              <w:right w:val="nil"/>
            </w:tcBorders>
            <w:shd w:val="clear" w:color="auto" w:fill="auto"/>
          </w:tcPr>
          <w:p w:rsidR="002D2CCA" w:rsidRPr="002D2CCA" w:rsidRDefault="002D2CCA" w:rsidP="0097455C">
            <w:pPr>
              <w:jc w:val="center"/>
              <w:rPr>
                <w:sz w:val="20"/>
                <w:szCs w:val="20"/>
                <w:lang w:eastAsia="en-US"/>
              </w:rPr>
            </w:pPr>
            <w:r w:rsidRPr="002D2CCA">
              <w:rPr>
                <w:sz w:val="20"/>
                <w:szCs w:val="20"/>
                <w:lang w:eastAsia="en-US"/>
              </w:rPr>
              <w:t>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D2CCA" w:rsidRPr="002D2CCA" w:rsidRDefault="002D2CCA" w:rsidP="002D2CCA">
            <w:pPr>
              <w:rPr>
                <w:color w:val="000000"/>
                <w:sz w:val="20"/>
                <w:szCs w:val="20"/>
              </w:rPr>
            </w:pPr>
            <w:r w:rsidRPr="002D2CCA">
              <w:rPr>
                <w:color w:val="000000"/>
                <w:sz w:val="20"/>
                <w:szCs w:val="20"/>
              </w:rPr>
              <w:t>Материнская плата</w:t>
            </w:r>
            <w:r w:rsidRPr="002D2CCA">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2D2CCA" w:rsidRPr="0072190E" w:rsidRDefault="0072190E" w:rsidP="002D2CCA">
            <w:pPr>
              <w:jc w:val="both"/>
              <w:rPr>
                <w:sz w:val="20"/>
                <w:szCs w:val="20"/>
              </w:rPr>
            </w:pPr>
            <w:r>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CCA" w:rsidRPr="002D2CCA" w:rsidRDefault="002D2CCA" w:rsidP="002D2CCA">
            <w:pPr>
              <w:jc w:val="center"/>
              <w:rPr>
                <w:sz w:val="20"/>
                <w:szCs w:val="20"/>
                <w:lang w:eastAsia="en-US"/>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D2CCA" w:rsidRPr="002D2CCA" w:rsidRDefault="002D2CCA" w:rsidP="002D2CCA">
            <w:pPr>
              <w:jc w:val="center"/>
              <w:rPr>
                <w:color w:val="000000"/>
                <w:sz w:val="20"/>
                <w:szCs w:val="20"/>
              </w:rPr>
            </w:pPr>
            <w:r w:rsidRPr="002D2CCA">
              <w:rPr>
                <w:color w:val="000000"/>
                <w:sz w:val="20"/>
                <w:szCs w:val="20"/>
              </w:rPr>
              <w:t>2</w:t>
            </w:r>
          </w:p>
        </w:tc>
        <w:tc>
          <w:tcPr>
            <w:tcW w:w="1248" w:type="dxa"/>
            <w:tcBorders>
              <w:top w:val="single" w:sz="4" w:space="0" w:color="auto"/>
              <w:left w:val="nil"/>
              <w:bottom w:val="single" w:sz="4" w:space="0" w:color="auto"/>
              <w:right w:val="single" w:sz="4" w:space="0" w:color="auto"/>
            </w:tcBorders>
          </w:tcPr>
          <w:p w:rsidR="002D2CCA" w:rsidRPr="002D2CCA" w:rsidRDefault="0072190E" w:rsidP="002D2CCA">
            <w:pPr>
              <w:jc w:val="center"/>
              <w:rPr>
                <w:sz w:val="20"/>
                <w:szCs w:val="20"/>
              </w:rPr>
            </w:pPr>
            <w:r>
              <w:rPr>
                <w:sz w:val="20"/>
                <w:szCs w:val="20"/>
              </w:rPr>
              <w:t>4366,00</w:t>
            </w:r>
          </w:p>
        </w:tc>
      </w:tr>
      <w:tr w:rsidR="0072190E" w:rsidRPr="002D2CCA" w:rsidTr="0072190E">
        <w:trPr>
          <w:trHeight w:val="132"/>
        </w:trPr>
        <w:tc>
          <w:tcPr>
            <w:tcW w:w="534" w:type="dxa"/>
            <w:tcBorders>
              <w:top w:val="single" w:sz="4" w:space="0" w:color="auto"/>
              <w:left w:val="single" w:sz="4" w:space="0" w:color="auto"/>
              <w:bottom w:val="single" w:sz="4" w:space="0" w:color="auto"/>
              <w:right w:val="nil"/>
            </w:tcBorders>
            <w:shd w:val="clear" w:color="auto" w:fill="auto"/>
          </w:tcPr>
          <w:p w:rsidR="0072190E" w:rsidRPr="002D2CCA" w:rsidRDefault="0072190E" w:rsidP="0097455C">
            <w:pPr>
              <w:jc w:val="center"/>
              <w:rPr>
                <w:sz w:val="20"/>
                <w:szCs w:val="20"/>
                <w:lang w:eastAsia="en-US"/>
              </w:rPr>
            </w:pPr>
            <w:r w:rsidRPr="002D2CCA">
              <w:rPr>
                <w:sz w:val="20"/>
                <w:szCs w:val="20"/>
                <w:lang w:eastAsia="en-US"/>
              </w:rPr>
              <w:t>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rPr>
                <w:color w:val="000000"/>
                <w:sz w:val="20"/>
                <w:szCs w:val="20"/>
              </w:rPr>
            </w:pPr>
            <w:r w:rsidRPr="002D2CCA">
              <w:rPr>
                <w:color w:val="000000"/>
                <w:sz w:val="20"/>
                <w:szCs w:val="20"/>
              </w:rPr>
              <w:t>Блок питания</w:t>
            </w:r>
          </w:p>
        </w:tc>
        <w:tc>
          <w:tcPr>
            <w:tcW w:w="4536" w:type="dxa"/>
            <w:tcBorders>
              <w:top w:val="single" w:sz="4" w:space="0" w:color="auto"/>
              <w:left w:val="nil"/>
              <w:bottom w:val="single" w:sz="4" w:space="0" w:color="auto"/>
              <w:right w:val="single" w:sz="4" w:space="0" w:color="auto"/>
            </w:tcBorders>
          </w:tcPr>
          <w:p w:rsidR="0072190E" w:rsidRDefault="0072190E">
            <w:r w:rsidRPr="009A7846">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2190E" w:rsidRPr="002D2CCA" w:rsidRDefault="0072190E" w:rsidP="002D2CCA">
            <w:pPr>
              <w:jc w:val="center"/>
              <w:rPr>
                <w:color w:val="000000"/>
                <w:sz w:val="20"/>
                <w:szCs w:val="20"/>
              </w:rPr>
            </w:pPr>
            <w:r w:rsidRPr="002D2CCA">
              <w:rPr>
                <w:color w:val="000000"/>
                <w:sz w:val="20"/>
                <w:szCs w:val="20"/>
              </w:rPr>
              <w:t>10</w:t>
            </w:r>
          </w:p>
        </w:tc>
        <w:tc>
          <w:tcPr>
            <w:tcW w:w="1248" w:type="dxa"/>
            <w:tcBorders>
              <w:top w:val="single" w:sz="4" w:space="0" w:color="auto"/>
              <w:left w:val="nil"/>
              <w:bottom w:val="single" w:sz="4" w:space="0" w:color="auto"/>
              <w:right w:val="single" w:sz="4" w:space="0" w:color="auto"/>
            </w:tcBorders>
          </w:tcPr>
          <w:p w:rsidR="0072190E" w:rsidRPr="002D2CCA" w:rsidRDefault="0072190E" w:rsidP="002D2CCA">
            <w:pPr>
              <w:jc w:val="center"/>
              <w:rPr>
                <w:sz w:val="20"/>
                <w:szCs w:val="20"/>
              </w:rPr>
            </w:pPr>
            <w:r>
              <w:rPr>
                <w:sz w:val="20"/>
                <w:szCs w:val="20"/>
              </w:rPr>
              <w:t>4130,00</w:t>
            </w:r>
          </w:p>
        </w:tc>
      </w:tr>
      <w:tr w:rsidR="0072190E" w:rsidRPr="002D2CCA" w:rsidTr="0072190E">
        <w:trPr>
          <w:trHeight w:val="132"/>
        </w:trPr>
        <w:tc>
          <w:tcPr>
            <w:tcW w:w="534" w:type="dxa"/>
            <w:tcBorders>
              <w:top w:val="single" w:sz="4" w:space="0" w:color="auto"/>
              <w:left w:val="single" w:sz="4" w:space="0" w:color="auto"/>
              <w:bottom w:val="single" w:sz="4" w:space="0" w:color="auto"/>
              <w:right w:val="nil"/>
            </w:tcBorders>
            <w:shd w:val="clear" w:color="auto" w:fill="auto"/>
          </w:tcPr>
          <w:p w:rsidR="0072190E" w:rsidRPr="002D2CCA" w:rsidRDefault="0072190E" w:rsidP="0097455C">
            <w:pPr>
              <w:jc w:val="center"/>
              <w:rPr>
                <w:sz w:val="20"/>
                <w:szCs w:val="20"/>
                <w:lang w:val="en-US" w:eastAsia="en-US"/>
              </w:rPr>
            </w:pPr>
            <w:r w:rsidRPr="002D2CCA">
              <w:rPr>
                <w:sz w:val="20"/>
                <w:szCs w:val="20"/>
                <w:lang w:val="en-US" w:eastAsia="en-US"/>
              </w:rPr>
              <w:t>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rPr>
                <w:color w:val="000000"/>
                <w:sz w:val="20"/>
                <w:szCs w:val="20"/>
              </w:rPr>
            </w:pPr>
            <w:r w:rsidRPr="002D2CCA">
              <w:rPr>
                <w:color w:val="000000"/>
                <w:sz w:val="20"/>
                <w:szCs w:val="20"/>
              </w:rPr>
              <w:t>Сетевая карта</w:t>
            </w:r>
          </w:p>
        </w:tc>
        <w:tc>
          <w:tcPr>
            <w:tcW w:w="4536" w:type="dxa"/>
            <w:tcBorders>
              <w:top w:val="single" w:sz="4" w:space="0" w:color="auto"/>
              <w:left w:val="nil"/>
              <w:bottom w:val="single" w:sz="4" w:space="0" w:color="auto"/>
              <w:right w:val="single" w:sz="4" w:space="0" w:color="auto"/>
            </w:tcBorders>
          </w:tcPr>
          <w:p w:rsidR="0072190E" w:rsidRDefault="0072190E">
            <w:r w:rsidRPr="009A7846">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2190E" w:rsidRPr="002D2CCA" w:rsidRDefault="0072190E" w:rsidP="002D2CCA">
            <w:pPr>
              <w:jc w:val="center"/>
              <w:rPr>
                <w:color w:val="000000"/>
                <w:sz w:val="20"/>
                <w:szCs w:val="20"/>
              </w:rPr>
            </w:pPr>
            <w:r w:rsidRPr="002D2CCA">
              <w:rPr>
                <w:color w:val="000000"/>
                <w:sz w:val="20"/>
                <w:szCs w:val="20"/>
              </w:rPr>
              <w:t>30</w:t>
            </w:r>
          </w:p>
        </w:tc>
        <w:tc>
          <w:tcPr>
            <w:tcW w:w="1248" w:type="dxa"/>
            <w:tcBorders>
              <w:top w:val="single" w:sz="4" w:space="0" w:color="auto"/>
              <w:left w:val="nil"/>
              <w:bottom w:val="single" w:sz="4" w:space="0" w:color="auto"/>
              <w:right w:val="single" w:sz="4" w:space="0" w:color="auto"/>
            </w:tcBorders>
          </w:tcPr>
          <w:p w:rsidR="0072190E" w:rsidRPr="002D2CCA" w:rsidRDefault="0072190E" w:rsidP="002D2CCA">
            <w:pPr>
              <w:jc w:val="center"/>
              <w:rPr>
                <w:sz w:val="20"/>
                <w:szCs w:val="20"/>
              </w:rPr>
            </w:pPr>
            <w:r>
              <w:rPr>
                <w:sz w:val="20"/>
                <w:szCs w:val="20"/>
              </w:rPr>
              <w:t>885,00</w:t>
            </w:r>
          </w:p>
        </w:tc>
      </w:tr>
      <w:tr w:rsidR="0072190E" w:rsidRPr="002D2CCA" w:rsidTr="0072190E">
        <w:trPr>
          <w:trHeight w:val="132"/>
        </w:trPr>
        <w:tc>
          <w:tcPr>
            <w:tcW w:w="534" w:type="dxa"/>
            <w:tcBorders>
              <w:top w:val="single" w:sz="4" w:space="0" w:color="auto"/>
              <w:left w:val="single" w:sz="4" w:space="0" w:color="auto"/>
              <w:bottom w:val="single" w:sz="4" w:space="0" w:color="auto"/>
              <w:right w:val="nil"/>
            </w:tcBorders>
            <w:shd w:val="clear" w:color="auto" w:fill="auto"/>
          </w:tcPr>
          <w:p w:rsidR="0072190E" w:rsidRPr="002D2CCA" w:rsidRDefault="0072190E" w:rsidP="0097455C">
            <w:pPr>
              <w:jc w:val="center"/>
              <w:rPr>
                <w:sz w:val="20"/>
                <w:szCs w:val="20"/>
                <w:lang w:val="en-US" w:eastAsia="en-US"/>
              </w:rPr>
            </w:pPr>
            <w:r w:rsidRPr="002D2CCA">
              <w:rPr>
                <w:sz w:val="20"/>
                <w:szCs w:val="20"/>
                <w:lang w:val="en-US" w:eastAsia="en-US"/>
              </w:rPr>
              <w:t>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rPr>
                <w:color w:val="000000"/>
                <w:sz w:val="20"/>
                <w:szCs w:val="20"/>
              </w:rPr>
            </w:pPr>
            <w:r w:rsidRPr="002D2CCA">
              <w:rPr>
                <w:color w:val="000000"/>
                <w:sz w:val="20"/>
                <w:szCs w:val="20"/>
              </w:rPr>
              <w:t>Кулер для процессора</w:t>
            </w:r>
          </w:p>
        </w:tc>
        <w:tc>
          <w:tcPr>
            <w:tcW w:w="4536" w:type="dxa"/>
            <w:tcBorders>
              <w:top w:val="single" w:sz="4" w:space="0" w:color="auto"/>
              <w:left w:val="nil"/>
              <w:bottom w:val="single" w:sz="4" w:space="0" w:color="auto"/>
              <w:right w:val="single" w:sz="4" w:space="0" w:color="auto"/>
            </w:tcBorders>
          </w:tcPr>
          <w:p w:rsidR="0072190E" w:rsidRDefault="0072190E">
            <w:r w:rsidRPr="009A7846">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2190E" w:rsidRPr="002D2CCA" w:rsidRDefault="0072190E" w:rsidP="002D2CCA">
            <w:pPr>
              <w:jc w:val="center"/>
              <w:rPr>
                <w:color w:val="000000"/>
                <w:sz w:val="20"/>
                <w:szCs w:val="20"/>
              </w:rPr>
            </w:pPr>
            <w:r w:rsidRPr="002D2CCA">
              <w:rPr>
                <w:color w:val="000000"/>
                <w:sz w:val="20"/>
                <w:szCs w:val="20"/>
              </w:rPr>
              <w:t>10</w:t>
            </w:r>
          </w:p>
        </w:tc>
        <w:tc>
          <w:tcPr>
            <w:tcW w:w="1248" w:type="dxa"/>
            <w:tcBorders>
              <w:top w:val="single" w:sz="4" w:space="0" w:color="auto"/>
              <w:left w:val="nil"/>
              <w:bottom w:val="single" w:sz="4" w:space="0" w:color="auto"/>
              <w:right w:val="single" w:sz="4" w:space="0" w:color="auto"/>
            </w:tcBorders>
          </w:tcPr>
          <w:p w:rsidR="0072190E" w:rsidRPr="002D2CCA" w:rsidRDefault="0072190E" w:rsidP="002D2CCA">
            <w:pPr>
              <w:jc w:val="center"/>
              <w:rPr>
                <w:sz w:val="20"/>
                <w:szCs w:val="20"/>
              </w:rPr>
            </w:pPr>
            <w:r>
              <w:rPr>
                <w:sz w:val="20"/>
                <w:szCs w:val="20"/>
              </w:rPr>
              <w:t>2478,00</w:t>
            </w:r>
          </w:p>
        </w:tc>
      </w:tr>
      <w:tr w:rsidR="0072190E" w:rsidRPr="002D2CCA" w:rsidTr="0072190E">
        <w:trPr>
          <w:trHeight w:val="132"/>
        </w:trPr>
        <w:tc>
          <w:tcPr>
            <w:tcW w:w="534" w:type="dxa"/>
            <w:tcBorders>
              <w:top w:val="single" w:sz="4" w:space="0" w:color="auto"/>
              <w:left w:val="single" w:sz="4" w:space="0" w:color="auto"/>
              <w:bottom w:val="single" w:sz="4" w:space="0" w:color="auto"/>
              <w:right w:val="nil"/>
            </w:tcBorders>
            <w:shd w:val="clear" w:color="auto" w:fill="auto"/>
          </w:tcPr>
          <w:p w:rsidR="0072190E" w:rsidRPr="002D2CCA" w:rsidRDefault="0072190E" w:rsidP="0097455C">
            <w:pPr>
              <w:jc w:val="center"/>
              <w:rPr>
                <w:sz w:val="20"/>
                <w:szCs w:val="20"/>
                <w:lang w:val="en-US" w:eastAsia="en-US"/>
              </w:rPr>
            </w:pPr>
            <w:r w:rsidRPr="002D2CCA">
              <w:rPr>
                <w:sz w:val="20"/>
                <w:szCs w:val="20"/>
                <w:lang w:val="en-US" w:eastAsia="en-US"/>
              </w:rPr>
              <w:t>5</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rPr>
                <w:color w:val="000000"/>
                <w:sz w:val="20"/>
                <w:szCs w:val="20"/>
              </w:rPr>
            </w:pPr>
            <w:r w:rsidRPr="002D2CCA">
              <w:rPr>
                <w:color w:val="000000"/>
                <w:sz w:val="20"/>
                <w:szCs w:val="20"/>
                <w:lang w:val="en-US"/>
              </w:rPr>
              <w:t>SSD</w:t>
            </w:r>
            <w:r w:rsidRPr="002D2CCA">
              <w:rPr>
                <w:color w:val="000000"/>
                <w:sz w:val="20"/>
                <w:szCs w:val="20"/>
              </w:rPr>
              <w:t xml:space="preserve"> </w:t>
            </w:r>
            <w:r w:rsidRPr="002D2CCA">
              <w:rPr>
                <w:color w:val="000000"/>
                <w:sz w:val="20"/>
                <w:szCs w:val="20"/>
              </w:rPr>
              <w:t>накопитель</w:t>
            </w:r>
          </w:p>
        </w:tc>
        <w:tc>
          <w:tcPr>
            <w:tcW w:w="4536" w:type="dxa"/>
            <w:tcBorders>
              <w:top w:val="single" w:sz="4" w:space="0" w:color="auto"/>
              <w:left w:val="nil"/>
              <w:bottom w:val="single" w:sz="4" w:space="0" w:color="auto"/>
              <w:right w:val="single" w:sz="4" w:space="0" w:color="auto"/>
            </w:tcBorders>
          </w:tcPr>
          <w:p w:rsidR="0072190E" w:rsidRDefault="0072190E">
            <w:r w:rsidRPr="009A7846">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2190E" w:rsidRPr="002D2CCA" w:rsidRDefault="0072190E" w:rsidP="002D2CCA">
            <w:pPr>
              <w:jc w:val="center"/>
              <w:rPr>
                <w:color w:val="000000"/>
                <w:sz w:val="20"/>
                <w:szCs w:val="20"/>
              </w:rPr>
            </w:pPr>
            <w:r w:rsidRPr="002D2CCA">
              <w:rPr>
                <w:color w:val="000000"/>
                <w:sz w:val="20"/>
                <w:szCs w:val="20"/>
              </w:rPr>
              <w:t>10</w:t>
            </w:r>
          </w:p>
        </w:tc>
        <w:tc>
          <w:tcPr>
            <w:tcW w:w="1248" w:type="dxa"/>
            <w:tcBorders>
              <w:top w:val="single" w:sz="4" w:space="0" w:color="auto"/>
              <w:left w:val="nil"/>
              <w:bottom w:val="single" w:sz="4" w:space="0" w:color="auto"/>
              <w:right w:val="single" w:sz="4" w:space="0" w:color="auto"/>
            </w:tcBorders>
          </w:tcPr>
          <w:p w:rsidR="0072190E" w:rsidRPr="002D2CCA" w:rsidRDefault="0072190E" w:rsidP="002D2CCA">
            <w:pPr>
              <w:jc w:val="center"/>
              <w:rPr>
                <w:sz w:val="20"/>
                <w:szCs w:val="20"/>
              </w:rPr>
            </w:pPr>
            <w:r>
              <w:rPr>
                <w:sz w:val="20"/>
                <w:szCs w:val="20"/>
              </w:rPr>
              <w:t>2596,00</w:t>
            </w:r>
          </w:p>
        </w:tc>
      </w:tr>
      <w:tr w:rsidR="0072190E" w:rsidRPr="002D2CCA" w:rsidTr="0072190E">
        <w:trPr>
          <w:trHeight w:val="132"/>
        </w:trPr>
        <w:tc>
          <w:tcPr>
            <w:tcW w:w="534" w:type="dxa"/>
            <w:tcBorders>
              <w:top w:val="single" w:sz="4" w:space="0" w:color="auto"/>
              <w:left w:val="single" w:sz="4" w:space="0" w:color="auto"/>
              <w:bottom w:val="single" w:sz="4" w:space="0" w:color="auto"/>
              <w:right w:val="nil"/>
            </w:tcBorders>
            <w:shd w:val="clear" w:color="auto" w:fill="auto"/>
          </w:tcPr>
          <w:p w:rsidR="0072190E" w:rsidRPr="002D2CCA" w:rsidRDefault="0072190E" w:rsidP="0097455C">
            <w:pPr>
              <w:jc w:val="center"/>
              <w:rPr>
                <w:sz w:val="20"/>
                <w:szCs w:val="20"/>
                <w:lang w:val="en-US" w:eastAsia="en-US"/>
              </w:rPr>
            </w:pPr>
            <w:r w:rsidRPr="002D2CCA">
              <w:rPr>
                <w:sz w:val="20"/>
                <w:szCs w:val="20"/>
                <w:lang w:val="en-US" w:eastAsia="en-US"/>
              </w:rPr>
              <w:t>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rPr>
                <w:color w:val="000000"/>
                <w:sz w:val="20"/>
                <w:szCs w:val="20"/>
                <w:lang w:val="en-US"/>
              </w:rPr>
            </w:pPr>
            <w:r w:rsidRPr="002D2CCA">
              <w:rPr>
                <w:color w:val="000000"/>
                <w:sz w:val="20"/>
                <w:szCs w:val="20"/>
              </w:rPr>
              <w:t>Оперативная память</w:t>
            </w:r>
            <w:r w:rsidRPr="002D2CCA">
              <w:rPr>
                <w:color w:val="000000"/>
                <w:sz w:val="20"/>
                <w:szCs w:val="20"/>
                <w:lang w:val="en-US"/>
              </w:rPr>
              <w:t xml:space="preserve"> DDR3</w:t>
            </w:r>
          </w:p>
        </w:tc>
        <w:tc>
          <w:tcPr>
            <w:tcW w:w="4536" w:type="dxa"/>
            <w:tcBorders>
              <w:top w:val="single" w:sz="4" w:space="0" w:color="auto"/>
              <w:left w:val="nil"/>
              <w:bottom w:val="single" w:sz="4" w:space="0" w:color="auto"/>
              <w:right w:val="single" w:sz="4" w:space="0" w:color="auto"/>
            </w:tcBorders>
          </w:tcPr>
          <w:p w:rsidR="0072190E" w:rsidRDefault="0072190E">
            <w:r w:rsidRPr="009A7846">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2190E" w:rsidRPr="002D2CCA" w:rsidRDefault="0072190E" w:rsidP="002D2CCA">
            <w:pPr>
              <w:jc w:val="center"/>
              <w:rPr>
                <w:color w:val="000000"/>
                <w:sz w:val="20"/>
                <w:szCs w:val="20"/>
                <w:lang w:val="en-US"/>
              </w:rPr>
            </w:pPr>
            <w:r w:rsidRPr="002D2CCA">
              <w:rPr>
                <w:color w:val="000000"/>
                <w:sz w:val="20"/>
                <w:szCs w:val="20"/>
                <w:lang w:val="en-US"/>
              </w:rPr>
              <w:t>6</w:t>
            </w:r>
          </w:p>
        </w:tc>
        <w:tc>
          <w:tcPr>
            <w:tcW w:w="1248" w:type="dxa"/>
            <w:tcBorders>
              <w:top w:val="single" w:sz="4" w:space="0" w:color="auto"/>
              <w:left w:val="nil"/>
              <w:bottom w:val="single" w:sz="4" w:space="0" w:color="auto"/>
              <w:right w:val="single" w:sz="4" w:space="0" w:color="auto"/>
            </w:tcBorders>
          </w:tcPr>
          <w:p w:rsidR="0072190E" w:rsidRPr="002D2CCA" w:rsidRDefault="0072190E" w:rsidP="002D2CCA">
            <w:pPr>
              <w:jc w:val="center"/>
              <w:rPr>
                <w:sz w:val="20"/>
                <w:szCs w:val="20"/>
              </w:rPr>
            </w:pPr>
            <w:r>
              <w:rPr>
                <w:sz w:val="20"/>
                <w:szCs w:val="20"/>
              </w:rPr>
              <w:t>1534,00</w:t>
            </w:r>
          </w:p>
        </w:tc>
      </w:tr>
      <w:tr w:rsidR="0072190E" w:rsidRPr="002D2CCA" w:rsidTr="0072190E">
        <w:trPr>
          <w:trHeight w:val="132"/>
        </w:trPr>
        <w:tc>
          <w:tcPr>
            <w:tcW w:w="534" w:type="dxa"/>
            <w:tcBorders>
              <w:top w:val="single" w:sz="4" w:space="0" w:color="auto"/>
              <w:left w:val="single" w:sz="4" w:space="0" w:color="auto"/>
              <w:bottom w:val="single" w:sz="4" w:space="0" w:color="auto"/>
              <w:right w:val="nil"/>
            </w:tcBorders>
            <w:shd w:val="clear" w:color="auto" w:fill="auto"/>
          </w:tcPr>
          <w:p w:rsidR="0072190E" w:rsidRPr="002D2CCA" w:rsidRDefault="0072190E" w:rsidP="0097455C">
            <w:pPr>
              <w:jc w:val="center"/>
              <w:rPr>
                <w:sz w:val="20"/>
                <w:szCs w:val="20"/>
                <w:lang w:val="en-US" w:eastAsia="en-US"/>
              </w:rPr>
            </w:pPr>
            <w:r w:rsidRPr="002D2CCA">
              <w:rPr>
                <w:sz w:val="20"/>
                <w:szCs w:val="20"/>
                <w:lang w:val="en-US" w:eastAsia="en-US"/>
              </w:rPr>
              <w:t>7</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rPr>
                <w:color w:val="000000"/>
                <w:sz w:val="20"/>
                <w:szCs w:val="20"/>
              </w:rPr>
            </w:pPr>
            <w:r w:rsidRPr="002D2CCA">
              <w:rPr>
                <w:color w:val="000000"/>
                <w:sz w:val="20"/>
                <w:szCs w:val="20"/>
              </w:rPr>
              <w:t>Оперативная память</w:t>
            </w:r>
            <w:r w:rsidRPr="002D2CCA">
              <w:rPr>
                <w:color w:val="000000"/>
                <w:sz w:val="20"/>
                <w:szCs w:val="20"/>
                <w:lang w:val="en-US"/>
              </w:rPr>
              <w:t xml:space="preserve"> DDR4</w:t>
            </w:r>
          </w:p>
        </w:tc>
        <w:tc>
          <w:tcPr>
            <w:tcW w:w="4536" w:type="dxa"/>
            <w:tcBorders>
              <w:top w:val="single" w:sz="4" w:space="0" w:color="auto"/>
              <w:left w:val="nil"/>
              <w:bottom w:val="single" w:sz="4" w:space="0" w:color="auto"/>
              <w:right w:val="single" w:sz="4" w:space="0" w:color="auto"/>
            </w:tcBorders>
          </w:tcPr>
          <w:p w:rsidR="0072190E" w:rsidRDefault="0072190E">
            <w:r w:rsidRPr="009A7846">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2190E" w:rsidRPr="002D2CCA" w:rsidRDefault="0072190E" w:rsidP="002D2CCA">
            <w:pPr>
              <w:jc w:val="center"/>
              <w:rPr>
                <w:color w:val="000000"/>
                <w:sz w:val="20"/>
                <w:szCs w:val="20"/>
                <w:lang w:val="en-US"/>
              </w:rPr>
            </w:pPr>
            <w:r w:rsidRPr="002D2CCA">
              <w:rPr>
                <w:color w:val="000000"/>
                <w:sz w:val="20"/>
                <w:szCs w:val="20"/>
                <w:lang w:val="en-US"/>
              </w:rPr>
              <w:t>5</w:t>
            </w:r>
          </w:p>
        </w:tc>
        <w:tc>
          <w:tcPr>
            <w:tcW w:w="1248" w:type="dxa"/>
            <w:tcBorders>
              <w:top w:val="single" w:sz="4" w:space="0" w:color="auto"/>
              <w:left w:val="nil"/>
              <w:bottom w:val="single" w:sz="4" w:space="0" w:color="auto"/>
              <w:right w:val="single" w:sz="4" w:space="0" w:color="auto"/>
            </w:tcBorders>
          </w:tcPr>
          <w:p w:rsidR="0072190E" w:rsidRPr="002D2CCA" w:rsidRDefault="0072190E" w:rsidP="002D2CCA">
            <w:pPr>
              <w:jc w:val="center"/>
              <w:rPr>
                <w:sz w:val="20"/>
                <w:szCs w:val="20"/>
              </w:rPr>
            </w:pPr>
            <w:r>
              <w:rPr>
                <w:sz w:val="20"/>
                <w:szCs w:val="20"/>
              </w:rPr>
              <w:t>2596,00</w:t>
            </w:r>
          </w:p>
        </w:tc>
      </w:tr>
      <w:tr w:rsidR="0072190E" w:rsidRPr="002D2CCA" w:rsidTr="0072190E">
        <w:trPr>
          <w:trHeight w:val="132"/>
        </w:trPr>
        <w:tc>
          <w:tcPr>
            <w:tcW w:w="534" w:type="dxa"/>
            <w:tcBorders>
              <w:top w:val="single" w:sz="4" w:space="0" w:color="auto"/>
              <w:left w:val="single" w:sz="4" w:space="0" w:color="auto"/>
              <w:bottom w:val="single" w:sz="4" w:space="0" w:color="auto"/>
              <w:right w:val="nil"/>
            </w:tcBorders>
            <w:shd w:val="clear" w:color="auto" w:fill="auto"/>
          </w:tcPr>
          <w:p w:rsidR="0072190E" w:rsidRPr="002D2CCA" w:rsidRDefault="0072190E" w:rsidP="0097455C">
            <w:pPr>
              <w:jc w:val="center"/>
              <w:rPr>
                <w:sz w:val="20"/>
                <w:szCs w:val="20"/>
                <w:lang w:val="en-US" w:eastAsia="en-US"/>
              </w:rPr>
            </w:pPr>
            <w:r w:rsidRPr="002D2CCA">
              <w:rPr>
                <w:sz w:val="20"/>
                <w:szCs w:val="20"/>
                <w:lang w:val="en-US" w:eastAsia="en-US"/>
              </w:rPr>
              <w:t>8</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rPr>
                <w:color w:val="000000"/>
                <w:sz w:val="20"/>
                <w:szCs w:val="20"/>
              </w:rPr>
            </w:pPr>
            <w:r w:rsidRPr="002D2CCA">
              <w:rPr>
                <w:color w:val="000000"/>
                <w:sz w:val="20"/>
                <w:szCs w:val="20"/>
              </w:rPr>
              <w:t>Батарейка BIOS</w:t>
            </w:r>
          </w:p>
        </w:tc>
        <w:tc>
          <w:tcPr>
            <w:tcW w:w="4536" w:type="dxa"/>
            <w:tcBorders>
              <w:top w:val="single" w:sz="4" w:space="0" w:color="auto"/>
              <w:left w:val="nil"/>
              <w:bottom w:val="single" w:sz="4" w:space="0" w:color="auto"/>
              <w:right w:val="single" w:sz="4" w:space="0" w:color="auto"/>
            </w:tcBorders>
          </w:tcPr>
          <w:p w:rsidR="0072190E" w:rsidRDefault="0072190E">
            <w:r w:rsidRPr="009A7846">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2190E" w:rsidRPr="002D2CCA" w:rsidRDefault="0072190E" w:rsidP="002D2CCA">
            <w:pPr>
              <w:jc w:val="center"/>
              <w:rPr>
                <w:color w:val="000000"/>
                <w:sz w:val="20"/>
                <w:szCs w:val="20"/>
              </w:rPr>
            </w:pPr>
            <w:r w:rsidRPr="002D2CCA">
              <w:rPr>
                <w:color w:val="000000"/>
                <w:sz w:val="20"/>
                <w:szCs w:val="20"/>
              </w:rPr>
              <w:t>15</w:t>
            </w:r>
          </w:p>
        </w:tc>
        <w:tc>
          <w:tcPr>
            <w:tcW w:w="1248" w:type="dxa"/>
            <w:tcBorders>
              <w:top w:val="single" w:sz="4" w:space="0" w:color="auto"/>
              <w:left w:val="nil"/>
              <w:bottom w:val="single" w:sz="4" w:space="0" w:color="auto"/>
              <w:right w:val="single" w:sz="4" w:space="0" w:color="auto"/>
            </w:tcBorders>
          </w:tcPr>
          <w:p w:rsidR="0072190E" w:rsidRPr="002D2CCA" w:rsidRDefault="0072190E" w:rsidP="002D2CCA">
            <w:pPr>
              <w:jc w:val="center"/>
              <w:rPr>
                <w:sz w:val="20"/>
                <w:szCs w:val="20"/>
              </w:rPr>
            </w:pPr>
            <w:r>
              <w:rPr>
                <w:sz w:val="20"/>
                <w:szCs w:val="20"/>
              </w:rPr>
              <w:t>129,80</w:t>
            </w:r>
          </w:p>
        </w:tc>
      </w:tr>
      <w:tr w:rsidR="0072190E" w:rsidRPr="002D2CCA" w:rsidTr="0072190E">
        <w:trPr>
          <w:trHeight w:val="132"/>
        </w:trPr>
        <w:tc>
          <w:tcPr>
            <w:tcW w:w="534" w:type="dxa"/>
            <w:tcBorders>
              <w:top w:val="single" w:sz="4" w:space="0" w:color="auto"/>
              <w:left w:val="single" w:sz="4" w:space="0" w:color="auto"/>
              <w:bottom w:val="single" w:sz="4" w:space="0" w:color="auto"/>
              <w:right w:val="nil"/>
            </w:tcBorders>
            <w:shd w:val="clear" w:color="auto" w:fill="auto"/>
          </w:tcPr>
          <w:p w:rsidR="0072190E" w:rsidRPr="002D2CCA" w:rsidRDefault="0072190E" w:rsidP="0097455C">
            <w:pPr>
              <w:jc w:val="center"/>
              <w:rPr>
                <w:sz w:val="20"/>
                <w:szCs w:val="20"/>
                <w:lang w:val="en-US" w:eastAsia="en-US"/>
              </w:rPr>
            </w:pPr>
            <w:r w:rsidRPr="002D2CCA">
              <w:rPr>
                <w:sz w:val="20"/>
                <w:szCs w:val="20"/>
                <w:lang w:val="en-US" w:eastAsia="en-US"/>
              </w:rPr>
              <w:t>9</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rPr>
                <w:color w:val="000000"/>
                <w:sz w:val="20"/>
                <w:szCs w:val="20"/>
              </w:rPr>
            </w:pPr>
            <w:r w:rsidRPr="002D2CCA">
              <w:rPr>
                <w:color w:val="000000"/>
                <w:sz w:val="20"/>
                <w:szCs w:val="20"/>
              </w:rPr>
              <w:t>Жесткий диск</w:t>
            </w:r>
          </w:p>
        </w:tc>
        <w:tc>
          <w:tcPr>
            <w:tcW w:w="4536" w:type="dxa"/>
            <w:tcBorders>
              <w:top w:val="single" w:sz="4" w:space="0" w:color="auto"/>
              <w:left w:val="nil"/>
              <w:bottom w:val="single" w:sz="4" w:space="0" w:color="auto"/>
              <w:right w:val="single" w:sz="4" w:space="0" w:color="auto"/>
            </w:tcBorders>
          </w:tcPr>
          <w:p w:rsidR="0072190E" w:rsidRDefault="0072190E">
            <w:r w:rsidRPr="009A7846">
              <w:rPr>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190E" w:rsidRPr="002D2CCA" w:rsidRDefault="0072190E" w:rsidP="002D2CCA">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72190E" w:rsidRPr="002D2CCA" w:rsidRDefault="0072190E" w:rsidP="002D2CCA">
            <w:pPr>
              <w:jc w:val="center"/>
              <w:rPr>
                <w:color w:val="000000"/>
                <w:sz w:val="20"/>
                <w:szCs w:val="20"/>
              </w:rPr>
            </w:pPr>
            <w:r w:rsidRPr="002D2CCA">
              <w:rPr>
                <w:color w:val="000000"/>
                <w:sz w:val="20"/>
                <w:szCs w:val="20"/>
              </w:rPr>
              <w:t>5</w:t>
            </w:r>
          </w:p>
        </w:tc>
        <w:tc>
          <w:tcPr>
            <w:tcW w:w="1248" w:type="dxa"/>
            <w:tcBorders>
              <w:top w:val="single" w:sz="4" w:space="0" w:color="auto"/>
              <w:left w:val="nil"/>
              <w:bottom w:val="single" w:sz="4" w:space="0" w:color="auto"/>
              <w:right w:val="single" w:sz="4" w:space="0" w:color="auto"/>
            </w:tcBorders>
          </w:tcPr>
          <w:p w:rsidR="0072190E" w:rsidRPr="002D2CCA" w:rsidRDefault="0072190E" w:rsidP="002D2CCA">
            <w:pPr>
              <w:jc w:val="center"/>
              <w:rPr>
                <w:sz w:val="20"/>
                <w:szCs w:val="20"/>
              </w:rPr>
            </w:pPr>
            <w:r>
              <w:rPr>
                <w:sz w:val="20"/>
                <w:szCs w:val="20"/>
              </w:rPr>
              <w:t>3304,00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Default="0072190E" w:rsidP="0072190E">
      <w:pPr>
        <w:pStyle w:val="13"/>
        <w:jc w:val="right"/>
        <w:rPr>
          <w:b/>
          <w:bCs/>
          <w:sz w:val="20"/>
        </w:rPr>
      </w:pPr>
      <w:r>
        <w:rPr>
          <w:b/>
          <w:bCs/>
          <w:sz w:val="20"/>
        </w:rPr>
        <w:t>Таблица 1</w:t>
      </w:r>
    </w:p>
    <w:tbl>
      <w:tblPr>
        <w:tblStyle w:val="a3"/>
        <w:tblW w:w="10314" w:type="dxa"/>
        <w:tblLook w:val="04A0"/>
      </w:tblPr>
      <w:tblGrid>
        <w:gridCol w:w="936"/>
        <w:gridCol w:w="6061"/>
        <w:gridCol w:w="3317"/>
      </w:tblGrid>
      <w:tr w:rsidR="0072190E" w:rsidRPr="0072190E" w:rsidTr="009D4B18">
        <w:tc>
          <w:tcPr>
            <w:tcW w:w="936" w:type="dxa"/>
            <w:shd w:val="clear" w:color="auto" w:fill="D9D9D9" w:themeFill="background1" w:themeFillShade="D9"/>
            <w:vAlign w:val="center"/>
          </w:tcPr>
          <w:p w:rsidR="0072190E" w:rsidRPr="00150375" w:rsidRDefault="0072190E" w:rsidP="00955B25">
            <w:pPr>
              <w:jc w:val="center"/>
              <w:rPr>
                <w:b/>
                <w:bCs/>
                <w:sz w:val="20"/>
                <w:szCs w:val="20"/>
              </w:rPr>
            </w:pPr>
            <w:r w:rsidRPr="00150375">
              <w:rPr>
                <w:b/>
                <w:sz w:val="20"/>
                <w:szCs w:val="20"/>
              </w:rPr>
              <w:t>№ п/п</w:t>
            </w:r>
          </w:p>
        </w:tc>
        <w:tc>
          <w:tcPr>
            <w:tcW w:w="6061" w:type="dxa"/>
            <w:shd w:val="clear" w:color="auto" w:fill="D9D9D9" w:themeFill="background1" w:themeFillShade="D9"/>
            <w:vAlign w:val="center"/>
          </w:tcPr>
          <w:p w:rsidR="0072190E" w:rsidRPr="00150375" w:rsidRDefault="0072190E" w:rsidP="00955B25">
            <w:pPr>
              <w:jc w:val="center"/>
              <w:rPr>
                <w:b/>
                <w:bCs/>
                <w:sz w:val="20"/>
                <w:szCs w:val="20"/>
              </w:rPr>
            </w:pPr>
            <w:r>
              <w:rPr>
                <w:b/>
                <w:sz w:val="20"/>
                <w:szCs w:val="20"/>
              </w:rPr>
              <w:t>Технические и функциональные характеристики (потребительские свойства)</w:t>
            </w:r>
          </w:p>
        </w:tc>
        <w:tc>
          <w:tcPr>
            <w:tcW w:w="3317" w:type="dxa"/>
            <w:shd w:val="clear" w:color="auto" w:fill="D9D9D9" w:themeFill="background1" w:themeFillShade="D9"/>
            <w:vAlign w:val="center"/>
          </w:tcPr>
          <w:p w:rsidR="0072190E" w:rsidRPr="00150375" w:rsidRDefault="0072190E" w:rsidP="00955B25">
            <w:pPr>
              <w:jc w:val="center"/>
              <w:rPr>
                <w:b/>
                <w:bCs/>
                <w:sz w:val="20"/>
                <w:szCs w:val="20"/>
              </w:rPr>
            </w:pPr>
            <w:r w:rsidRPr="00150375">
              <w:rPr>
                <w:b/>
                <w:sz w:val="20"/>
                <w:szCs w:val="20"/>
              </w:rPr>
              <w:t>Требуемое значение параметров и функций</w:t>
            </w:r>
          </w:p>
        </w:tc>
      </w:tr>
      <w:tr w:rsidR="0072190E" w:rsidRPr="0072190E" w:rsidTr="0072190E">
        <w:tc>
          <w:tcPr>
            <w:tcW w:w="936"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1</w:t>
            </w:r>
          </w:p>
        </w:tc>
        <w:tc>
          <w:tcPr>
            <w:tcW w:w="6061" w:type="dxa"/>
            <w:shd w:val="clear" w:color="auto" w:fill="D9D9D9" w:themeFill="background1" w:themeFillShade="D9"/>
          </w:tcPr>
          <w:p w:rsidR="0072190E" w:rsidRPr="0072190E" w:rsidRDefault="0072190E" w:rsidP="00955B25">
            <w:pPr>
              <w:pStyle w:val="af1"/>
              <w:rPr>
                <w:rFonts w:eastAsia="Calibri"/>
                <w:b/>
                <w:sz w:val="20"/>
              </w:rPr>
            </w:pPr>
            <w:r w:rsidRPr="0072190E">
              <w:rPr>
                <w:rFonts w:eastAsia="Calibri"/>
                <w:b/>
                <w:sz w:val="20"/>
              </w:rPr>
              <w:t>Материнская плата</w:t>
            </w:r>
          </w:p>
        </w:tc>
        <w:tc>
          <w:tcPr>
            <w:tcW w:w="3317"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2 шт.</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1.1</w:t>
            </w:r>
          </w:p>
        </w:tc>
        <w:tc>
          <w:tcPr>
            <w:tcW w:w="6061" w:type="dxa"/>
          </w:tcPr>
          <w:p w:rsidR="0072190E" w:rsidRPr="0072190E" w:rsidRDefault="0072190E" w:rsidP="00955B25">
            <w:pPr>
              <w:tabs>
                <w:tab w:val="left" w:pos="2189"/>
              </w:tabs>
              <w:jc w:val="both"/>
              <w:rPr>
                <w:sz w:val="20"/>
                <w:szCs w:val="20"/>
              </w:rPr>
            </w:pPr>
            <w:r w:rsidRPr="0072190E">
              <w:rPr>
                <w:sz w:val="20"/>
                <w:szCs w:val="20"/>
              </w:rPr>
              <w:t>Форм-фактор</w:t>
            </w:r>
          </w:p>
        </w:tc>
        <w:tc>
          <w:tcPr>
            <w:tcW w:w="3317" w:type="dxa"/>
          </w:tcPr>
          <w:p w:rsidR="0072190E" w:rsidRPr="0072190E" w:rsidRDefault="0072190E" w:rsidP="00955B25">
            <w:pPr>
              <w:pStyle w:val="af1"/>
              <w:jc w:val="center"/>
              <w:rPr>
                <w:rFonts w:eastAsia="Calibri"/>
                <w:sz w:val="20"/>
              </w:rPr>
            </w:pPr>
            <w:r w:rsidRPr="0072190E">
              <w:rPr>
                <w:sz w:val="20"/>
              </w:rPr>
              <w:t>Micro-ATX</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1.2</w:t>
            </w:r>
          </w:p>
        </w:tc>
        <w:tc>
          <w:tcPr>
            <w:tcW w:w="6061" w:type="dxa"/>
          </w:tcPr>
          <w:p w:rsidR="0072190E" w:rsidRPr="0072190E" w:rsidRDefault="0072190E" w:rsidP="00955B25">
            <w:pPr>
              <w:pStyle w:val="af1"/>
              <w:rPr>
                <w:rFonts w:eastAsia="Calibri"/>
                <w:b/>
                <w:sz w:val="20"/>
              </w:rPr>
            </w:pPr>
            <w:r w:rsidRPr="0072190E">
              <w:rPr>
                <w:sz w:val="20"/>
                <w:lang w:val="en-US"/>
              </w:rPr>
              <w:t>Сокет</w:t>
            </w:r>
          </w:p>
        </w:tc>
        <w:tc>
          <w:tcPr>
            <w:tcW w:w="3317" w:type="dxa"/>
          </w:tcPr>
          <w:p w:rsidR="0072190E" w:rsidRPr="0072190E" w:rsidRDefault="0072190E" w:rsidP="00955B25">
            <w:pPr>
              <w:pStyle w:val="af1"/>
              <w:jc w:val="center"/>
              <w:rPr>
                <w:rFonts w:eastAsia="Calibri"/>
                <w:b/>
                <w:sz w:val="20"/>
              </w:rPr>
            </w:pPr>
            <w:r w:rsidRPr="0072190E">
              <w:rPr>
                <w:sz w:val="20"/>
              </w:rPr>
              <w:t>LGA</w:t>
            </w:r>
            <w:r w:rsidRPr="0072190E">
              <w:rPr>
                <w:sz w:val="20"/>
                <w:lang w:val="en-US"/>
              </w:rPr>
              <w:t xml:space="preserve"> </w:t>
            </w:r>
            <w:r w:rsidRPr="0072190E">
              <w:rPr>
                <w:sz w:val="20"/>
              </w:rPr>
              <w:t>1151</w:t>
            </w:r>
            <w:r w:rsidRPr="0072190E">
              <w:rPr>
                <w:sz w:val="20"/>
                <w:lang w:val="en-US"/>
              </w:rPr>
              <w:t>-</w:t>
            </w:r>
            <w:r w:rsidRPr="0072190E">
              <w:rPr>
                <w:sz w:val="20"/>
              </w:rPr>
              <w:t>v2</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1.3</w:t>
            </w:r>
          </w:p>
        </w:tc>
        <w:tc>
          <w:tcPr>
            <w:tcW w:w="6061" w:type="dxa"/>
          </w:tcPr>
          <w:p w:rsidR="0072190E" w:rsidRPr="0072190E" w:rsidRDefault="0072190E" w:rsidP="00955B25">
            <w:pPr>
              <w:pStyle w:val="af1"/>
              <w:rPr>
                <w:rFonts w:eastAsia="Calibri"/>
                <w:sz w:val="20"/>
              </w:rPr>
            </w:pPr>
            <w:r w:rsidRPr="0072190E">
              <w:rPr>
                <w:sz w:val="20"/>
                <w:lang w:val="en-US"/>
              </w:rPr>
              <w:t>Чипсет</w:t>
            </w:r>
          </w:p>
        </w:tc>
        <w:tc>
          <w:tcPr>
            <w:tcW w:w="3317" w:type="dxa"/>
          </w:tcPr>
          <w:p w:rsidR="0072190E" w:rsidRPr="0072190E" w:rsidRDefault="0072190E" w:rsidP="00955B25">
            <w:pPr>
              <w:pStyle w:val="af1"/>
              <w:jc w:val="center"/>
              <w:rPr>
                <w:rFonts w:eastAsia="Calibri"/>
                <w:sz w:val="20"/>
              </w:rPr>
            </w:pPr>
            <w:r w:rsidRPr="0072190E">
              <w:rPr>
                <w:sz w:val="20"/>
              </w:rPr>
              <w:t>H310</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1.4</w:t>
            </w:r>
          </w:p>
        </w:tc>
        <w:tc>
          <w:tcPr>
            <w:tcW w:w="6061" w:type="dxa"/>
          </w:tcPr>
          <w:p w:rsidR="0072190E" w:rsidRPr="0072190E" w:rsidRDefault="0072190E" w:rsidP="00955B25">
            <w:pPr>
              <w:pStyle w:val="af1"/>
              <w:rPr>
                <w:rFonts w:eastAsia="Calibri"/>
                <w:sz w:val="20"/>
              </w:rPr>
            </w:pPr>
            <w:r w:rsidRPr="0072190E">
              <w:rPr>
                <w:sz w:val="20"/>
                <w:lang w:val="en-US"/>
              </w:rPr>
              <w:t>Тип поддерживаемой памяти</w:t>
            </w:r>
          </w:p>
        </w:tc>
        <w:tc>
          <w:tcPr>
            <w:tcW w:w="3317" w:type="dxa"/>
          </w:tcPr>
          <w:p w:rsidR="0072190E" w:rsidRPr="0072190E" w:rsidRDefault="0072190E" w:rsidP="00955B25">
            <w:pPr>
              <w:pStyle w:val="af1"/>
              <w:jc w:val="center"/>
              <w:rPr>
                <w:rFonts w:eastAsia="Calibri"/>
                <w:sz w:val="20"/>
              </w:rPr>
            </w:pPr>
            <w:r w:rsidRPr="0072190E">
              <w:rPr>
                <w:sz w:val="20"/>
                <w:lang w:val="en-US"/>
              </w:rPr>
              <w:t>DDR4</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1.5</w:t>
            </w:r>
          </w:p>
        </w:tc>
        <w:tc>
          <w:tcPr>
            <w:tcW w:w="6061" w:type="dxa"/>
          </w:tcPr>
          <w:p w:rsidR="0072190E" w:rsidRPr="0072190E" w:rsidRDefault="0072190E" w:rsidP="00955B25">
            <w:pPr>
              <w:pStyle w:val="af1"/>
              <w:tabs>
                <w:tab w:val="left" w:pos="933"/>
              </w:tabs>
              <w:rPr>
                <w:rFonts w:eastAsia="Calibri"/>
                <w:sz w:val="20"/>
              </w:rPr>
            </w:pPr>
            <w:r w:rsidRPr="0072190E">
              <w:rPr>
                <w:sz w:val="20"/>
                <w:lang w:val="en-US"/>
              </w:rPr>
              <w:t>Максимальная частота памяти</w:t>
            </w:r>
          </w:p>
        </w:tc>
        <w:tc>
          <w:tcPr>
            <w:tcW w:w="3317" w:type="dxa"/>
          </w:tcPr>
          <w:p w:rsidR="0072190E" w:rsidRPr="0072190E" w:rsidRDefault="0072190E" w:rsidP="00955B25">
            <w:pPr>
              <w:pStyle w:val="af1"/>
              <w:jc w:val="center"/>
              <w:rPr>
                <w:rFonts w:eastAsia="Calibri"/>
                <w:sz w:val="20"/>
              </w:rPr>
            </w:pPr>
            <w:r w:rsidRPr="0072190E">
              <w:rPr>
                <w:sz w:val="20"/>
              </w:rPr>
              <w:t>не менее 2666 МГц</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1.6</w:t>
            </w:r>
          </w:p>
        </w:tc>
        <w:tc>
          <w:tcPr>
            <w:tcW w:w="6061" w:type="dxa"/>
          </w:tcPr>
          <w:p w:rsidR="0072190E" w:rsidRPr="0072190E" w:rsidRDefault="0072190E" w:rsidP="00955B25">
            <w:pPr>
              <w:pStyle w:val="af1"/>
              <w:rPr>
                <w:rFonts w:eastAsia="Calibri"/>
                <w:sz w:val="20"/>
              </w:rPr>
            </w:pPr>
            <w:r w:rsidRPr="0072190E">
              <w:rPr>
                <w:sz w:val="20"/>
              </w:rPr>
              <w:t>Максимальный объем памяти</w:t>
            </w:r>
          </w:p>
        </w:tc>
        <w:tc>
          <w:tcPr>
            <w:tcW w:w="3317" w:type="dxa"/>
          </w:tcPr>
          <w:p w:rsidR="0072190E" w:rsidRPr="0072190E" w:rsidRDefault="0072190E" w:rsidP="00955B25">
            <w:pPr>
              <w:pStyle w:val="af1"/>
              <w:tabs>
                <w:tab w:val="left" w:pos="1025"/>
              </w:tabs>
              <w:jc w:val="center"/>
              <w:rPr>
                <w:rFonts w:eastAsia="Calibri"/>
                <w:sz w:val="20"/>
              </w:rPr>
            </w:pPr>
            <w:r w:rsidRPr="0072190E">
              <w:rPr>
                <w:sz w:val="20"/>
              </w:rPr>
              <w:t>не менее 16 Гб</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1.7</w:t>
            </w:r>
          </w:p>
        </w:tc>
        <w:tc>
          <w:tcPr>
            <w:tcW w:w="6061" w:type="dxa"/>
          </w:tcPr>
          <w:p w:rsidR="0072190E" w:rsidRPr="0072190E" w:rsidRDefault="0072190E" w:rsidP="00955B25">
            <w:pPr>
              <w:pStyle w:val="ConsPlusNormal"/>
              <w:rPr>
                <w:sz w:val="20"/>
                <w:szCs w:val="20"/>
                <w:lang w:val="en-US"/>
              </w:rPr>
            </w:pPr>
            <w:r w:rsidRPr="0072190E">
              <w:rPr>
                <w:sz w:val="20"/>
                <w:szCs w:val="20"/>
                <w:lang w:val="en-US"/>
              </w:rPr>
              <w:t>Количество портов SATA</w:t>
            </w:r>
          </w:p>
        </w:tc>
        <w:tc>
          <w:tcPr>
            <w:tcW w:w="3317" w:type="dxa"/>
          </w:tcPr>
          <w:p w:rsidR="0072190E" w:rsidRPr="0072190E" w:rsidRDefault="0072190E" w:rsidP="00955B25">
            <w:pPr>
              <w:pStyle w:val="ConsPlusNormal"/>
              <w:jc w:val="center"/>
              <w:rPr>
                <w:sz w:val="20"/>
                <w:szCs w:val="20"/>
              </w:rPr>
            </w:pPr>
            <w:r w:rsidRPr="0072190E">
              <w:rPr>
                <w:sz w:val="20"/>
                <w:szCs w:val="20"/>
              </w:rPr>
              <w:t>н</w:t>
            </w:r>
            <w:r w:rsidRPr="0072190E">
              <w:rPr>
                <w:sz w:val="20"/>
                <w:szCs w:val="20"/>
                <w:lang w:val="en-US"/>
              </w:rPr>
              <w:t xml:space="preserve">е </w:t>
            </w:r>
            <w:r w:rsidRPr="0072190E">
              <w:rPr>
                <w:sz w:val="20"/>
                <w:szCs w:val="20"/>
              </w:rPr>
              <w:t>менее 4 шт.</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1.8</w:t>
            </w:r>
          </w:p>
        </w:tc>
        <w:tc>
          <w:tcPr>
            <w:tcW w:w="6061" w:type="dxa"/>
          </w:tcPr>
          <w:p w:rsidR="0072190E" w:rsidRPr="0072190E" w:rsidRDefault="0072190E" w:rsidP="00955B25">
            <w:pPr>
              <w:pStyle w:val="ConsPlusNormal"/>
              <w:rPr>
                <w:sz w:val="20"/>
                <w:szCs w:val="20"/>
              </w:rPr>
            </w:pPr>
            <w:r w:rsidRPr="0072190E">
              <w:rPr>
                <w:sz w:val="20"/>
                <w:szCs w:val="20"/>
              </w:rPr>
              <w:t>Скорость SATA портов</w:t>
            </w:r>
          </w:p>
        </w:tc>
        <w:tc>
          <w:tcPr>
            <w:tcW w:w="3317" w:type="dxa"/>
          </w:tcPr>
          <w:p w:rsidR="0072190E" w:rsidRPr="0072190E" w:rsidRDefault="0072190E" w:rsidP="00955B25">
            <w:pPr>
              <w:pStyle w:val="ConsPlusNormal"/>
              <w:jc w:val="center"/>
              <w:rPr>
                <w:sz w:val="20"/>
                <w:szCs w:val="20"/>
                <w:lang w:val="en-US"/>
              </w:rPr>
            </w:pPr>
            <w:r w:rsidRPr="0072190E">
              <w:rPr>
                <w:sz w:val="20"/>
                <w:szCs w:val="20"/>
              </w:rPr>
              <w:t>не менее 6 Gb/s</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1.9</w:t>
            </w:r>
          </w:p>
        </w:tc>
        <w:tc>
          <w:tcPr>
            <w:tcW w:w="6061" w:type="dxa"/>
          </w:tcPr>
          <w:p w:rsidR="0072190E" w:rsidRPr="0072190E" w:rsidRDefault="0072190E" w:rsidP="00955B25">
            <w:pPr>
              <w:pStyle w:val="ConsPlusNormal"/>
              <w:rPr>
                <w:sz w:val="20"/>
                <w:szCs w:val="20"/>
              </w:rPr>
            </w:pPr>
            <w:r w:rsidRPr="0072190E">
              <w:rPr>
                <w:sz w:val="20"/>
                <w:szCs w:val="20"/>
              </w:rPr>
              <w:t xml:space="preserve">Количество слотов PCI-E </w:t>
            </w:r>
            <w:r w:rsidRPr="0072190E">
              <w:rPr>
                <w:sz w:val="20"/>
                <w:szCs w:val="20"/>
                <w:lang w:val="en-US"/>
              </w:rPr>
              <w:t>x</w:t>
            </w:r>
            <w:r w:rsidRPr="0072190E">
              <w:rPr>
                <w:sz w:val="20"/>
                <w:szCs w:val="20"/>
              </w:rPr>
              <w:t>1</w:t>
            </w:r>
          </w:p>
        </w:tc>
        <w:tc>
          <w:tcPr>
            <w:tcW w:w="3317" w:type="dxa"/>
          </w:tcPr>
          <w:p w:rsidR="0072190E" w:rsidRPr="0072190E" w:rsidRDefault="0072190E" w:rsidP="00955B25">
            <w:pPr>
              <w:pStyle w:val="ConsPlusNormal"/>
              <w:jc w:val="center"/>
              <w:rPr>
                <w:sz w:val="20"/>
                <w:szCs w:val="20"/>
              </w:rPr>
            </w:pPr>
            <w:r w:rsidRPr="0072190E">
              <w:rPr>
                <w:sz w:val="20"/>
                <w:szCs w:val="20"/>
              </w:rPr>
              <w:t>н</w:t>
            </w:r>
            <w:r w:rsidRPr="0072190E">
              <w:rPr>
                <w:sz w:val="20"/>
                <w:szCs w:val="20"/>
                <w:lang w:val="en-US"/>
              </w:rPr>
              <w:t>е менее 1</w:t>
            </w:r>
            <w:r w:rsidRPr="0072190E">
              <w:rPr>
                <w:sz w:val="20"/>
                <w:szCs w:val="20"/>
              </w:rPr>
              <w:t xml:space="preserve"> шт.</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1.10</w:t>
            </w:r>
          </w:p>
        </w:tc>
        <w:tc>
          <w:tcPr>
            <w:tcW w:w="6061" w:type="dxa"/>
          </w:tcPr>
          <w:p w:rsidR="0072190E" w:rsidRPr="0072190E" w:rsidRDefault="0072190E" w:rsidP="00955B25">
            <w:pPr>
              <w:pStyle w:val="ConsPlusNormal"/>
              <w:rPr>
                <w:sz w:val="20"/>
                <w:szCs w:val="20"/>
              </w:rPr>
            </w:pPr>
            <w:r w:rsidRPr="0072190E">
              <w:rPr>
                <w:sz w:val="20"/>
                <w:szCs w:val="20"/>
              </w:rPr>
              <w:t>Встроенный чипсет сетевого адаптера</w:t>
            </w:r>
          </w:p>
        </w:tc>
        <w:tc>
          <w:tcPr>
            <w:tcW w:w="3317" w:type="dxa"/>
          </w:tcPr>
          <w:p w:rsidR="0072190E" w:rsidRPr="0072190E" w:rsidRDefault="0072190E" w:rsidP="00955B25">
            <w:pPr>
              <w:pStyle w:val="ConsPlusNormal"/>
              <w:jc w:val="center"/>
              <w:rPr>
                <w:sz w:val="20"/>
                <w:szCs w:val="20"/>
              </w:rPr>
            </w:pPr>
            <w:r w:rsidRPr="0072190E">
              <w:rPr>
                <w:sz w:val="20"/>
                <w:szCs w:val="20"/>
              </w:rPr>
              <w:t>да</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1.11</w:t>
            </w:r>
          </w:p>
        </w:tc>
        <w:tc>
          <w:tcPr>
            <w:tcW w:w="6061" w:type="dxa"/>
          </w:tcPr>
          <w:p w:rsidR="0072190E" w:rsidRPr="0072190E" w:rsidRDefault="0072190E" w:rsidP="00955B25">
            <w:pPr>
              <w:pStyle w:val="ConsPlusNormal"/>
              <w:rPr>
                <w:sz w:val="20"/>
                <w:szCs w:val="20"/>
              </w:rPr>
            </w:pPr>
            <w:r w:rsidRPr="0072190E">
              <w:rPr>
                <w:sz w:val="20"/>
                <w:szCs w:val="20"/>
              </w:rPr>
              <w:t>Скорость сетевого адаптера</w:t>
            </w:r>
          </w:p>
        </w:tc>
        <w:tc>
          <w:tcPr>
            <w:tcW w:w="3317" w:type="dxa"/>
          </w:tcPr>
          <w:p w:rsidR="0072190E" w:rsidRPr="0072190E" w:rsidRDefault="0072190E" w:rsidP="00955B25">
            <w:pPr>
              <w:pStyle w:val="ConsPlusNormal"/>
              <w:jc w:val="center"/>
              <w:rPr>
                <w:sz w:val="20"/>
                <w:szCs w:val="20"/>
              </w:rPr>
            </w:pPr>
            <w:r w:rsidRPr="0072190E">
              <w:rPr>
                <w:sz w:val="20"/>
                <w:szCs w:val="20"/>
              </w:rPr>
              <w:t>не менее 1000 Мбит/с.</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1.12</w:t>
            </w:r>
          </w:p>
        </w:tc>
        <w:tc>
          <w:tcPr>
            <w:tcW w:w="6061" w:type="dxa"/>
          </w:tcPr>
          <w:p w:rsidR="0072190E" w:rsidRPr="0072190E" w:rsidRDefault="0072190E" w:rsidP="00955B25">
            <w:pPr>
              <w:pStyle w:val="ConsPlusNormal"/>
              <w:rPr>
                <w:sz w:val="20"/>
                <w:szCs w:val="20"/>
              </w:rPr>
            </w:pPr>
            <w:r w:rsidRPr="0072190E">
              <w:rPr>
                <w:sz w:val="20"/>
                <w:szCs w:val="20"/>
              </w:rPr>
              <w:t>Количество usb на задней стенке</w:t>
            </w:r>
          </w:p>
        </w:tc>
        <w:tc>
          <w:tcPr>
            <w:tcW w:w="3317" w:type="dxa"/>
          </w:tcPr>
          <w:p w:rsidR="0072190E" w:rsidRPr="0072190E" w:rsidRDefault="0072190E" w:rsidP="00955B25">
            <w:pPr>
              <w:pStyle w:val="ConsPlusNormal"/>
              <w:jc w:val="center"/>
              <w:rPr>
                <w:sz w:val="20"/>
                <w:szCs w:val="20"/>
              </w:rPr>
            </w:pPr>
            <w:r w:rsidRPr="0072190E">
              <w:rPr>
                <w:sz w:val="20"/>
                <w:szCs w:val="20"/>
              </w:rPr>
              <w:t>не менее 4</w:t>
            </w:r>
          </w:p>
        </w:tc>
      </w:tr>
      <w:tr w:rsidR="0072190E" w:rsidRPr="0072190E" w:rsidTr="0072190E">
        <w:tc>
          <w:tcPr>
            <w:tcW w:w="936"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2</w:t>
            </w:r>
          </w:p>
        </w:tc>
        <w:tc>
          <w:tcPr>
            <w:tcW w:w="6061" w:type="dxa"/>
            <w:shd w:val="clear" w:color="auto" w:fill="D9D9D9" w:themeFill="background1" w:themeFillShade="D9"/>
          </w:tcPr>
          <w:p w:rsidR="0072190E" w:rsidRPr="0072190E" w:rsidRDefault="0072190E" w:rsidP="00955B25">
            <w:pPr>
              <w:pStyle w:val="af1"/>
              <w:rPr>
                <w:rFonts w:eastAsia="Calibri"/>
                <w:b/>
                <w:sz w:val="20"/>
              </w:rPr>
            </w:pPr>
            <w:r w:rsidRPr="0072190E">
              <w:rPr>
                <w:rFonts w:eastAsia="Calibri"/>
                <w:b/>
                <w:sz w:val="20"/>
              </w:rPr>
              <w:t>Блок питания</w:t>
            </w:r>
          </w:p>
        </w:tc>
        <w:tc>
          <w:tcPr>
            <w:tcW w:w="3317"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10 шт.</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2.1</w:t>
            </w:r>
          </w:p>
        </w:tc>
        <w:tc>
          <w:tcPr>
            <w:tcW w:w="6061" w:type="dxa"/>
          </w:tcPr>
          <w:p w:rsidR="0072190E" w:rsidRPr="0072190E" w:rsidRDefault="0072190E" w:rsidP="00955B25">
            <w:pPr>
              <w:pStyle w:val="ConsPlusNormal"/>
              <w:rPr>
                <w:sz w:val="20"/>
                <w:szCs w:val="20"/>
                <w:lang w:val="en-US"/>
              </w:rPr>
            </w:pPr>
            <w:r w:rsidRPr="0072190E">
              <w:rPr>
                <w:sz w:val="20"/>
                <w:szCs w:val="20"/>
                <w:lang w:val="en-US"/>
              </w:rPr>
              <w:t>Форм-фактор</w:t>
            </w:r>
          </w:p>
        </w:tc>
        <w:tc>
          <w:tcPr>
            <w:tcW w:w="3317" w:type="dxa"/>
          </w:tcPr>
          <w:p w:rsidR="0072190E" w:rsidRPr="0072190E" w:rsidRDefault="0072190E" w:rsidP="00955B25">
            <w:pPr>
              <w:pStyle w:val="ConsPlusNormal"/>
              <w:jc w:val="center"/>
              <w:rPr>
                <w:sz w:val="20"/>
                <w:szCs w:val="20"/>
                <w:lang w:val="en-US"/>
              </w:rPr>
            </w:pPr>
            <w:r w:rsidRPr="0072190E">
              <w:rPr>
                <w:sz w:val="20"/>
                <w:szCs w:val="20"/>
              </w:rPr>
              <w:t>ATX</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2.2</w:t>
            </w:r>
          </w:p>
        </w:tc>
        <w:tc>
          <w:tcPr>
            <w:tcW w:w="6061" w:type="dxa"/>
          </w:tcPr>
          <w:p w:rsidR="0072190E" w:rsidRPr="0072190E" w:rsidRDefault="0072190E" w:rsidP="00955B25">
            <w:pPr>
              <w:pStyle w:val="ConsPlusNormal"/>
              <w:rPr>
                <w:sz w:val="20"/>
                <w:szCs w:val="20"/>
              </w:rPr>
            </w:pPr>
            <w:r w:rsidRPr="0072190E">
              <w:rPr>
                <w:sz w:val="20"/>
                <w:szCs w:val="20"/>
                <w:lang w:val="en-US"/>
              </w:rPr>
              <w:t xml:space="preserve">Номинальная мощность </w:t>
            </w:r>
          </w:p>
        </w:tc>
        <w:tc>
          <w:tcPr>
            <w:tcW w:w="3317" w:type="dxa"/>
          </w:tcPr>
          <w:p w:rsidR="0072190E" w:rsidRPr="0072190E" w:rsidRDefault="0072190E" w:rsidP="00955B25">
            <w:pPr>
              <w:pStyle w:val="ConsPlusNormal"/>
              <w:jc w:val="center"/>
              <w:rPr>
                <w:sz w:val="20"/>
                <w:szCs w:val="20"/>
              </w:rPr>
            </w:pPr>
            <w:r w:rsidRPr="0072190E">
              <w:rPr>
                <w:sz w:val="20"/>
                <w:szCs w:val="20"/>
              </w:rPr>
              <w:t>не менее 500 Вт</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2.3</w:t>
            </w:r>
          </w:p>
        </w:tc>
        <w:tc>
          <w:tcPr>
            <w:tcW w:w="6061" w:type="dxa"/>
          </w:tcPr>
          <w:p w:rsidR="0072190E" w:rsidRPr="0072190E" w:rsidRDefault="0072190E" w:rsidP="00955B25">
            <w:pPr>
              <w:pStyle w:val="ConsPlusNormal"/>
              <w:rPr>
                <w:sz w:val="20"/>
                <w:szCs w:val="20"/>
              </w:rPr>
            </w:pPr>
            <w:r w:rsidRPr="0072190E">
              <w:rPr>
                <w:sz w:val="20"/>
                <w:szCs w:val="20"/>
              </w:rPr>
              <w:t>Разъемы для питания процессора</w:t>
            </w:r>
          </w:p>
        </w:tc>
        <w:tc>
          <w:tcPr>
            <w:tcW w:w="3317" w:type="dxa"/>
          </w:tcPr>
          <w:p w:rsidR="0072190E" w:rsidRPr="0072190E" w:rsidRDefault="0072190E" w:rsidP="00955B25">
            <w:pPr>
              <w:pStyle w:val="ConsPlusNormal"/>
              <w:jc w:val="center"/>
              <w:rPr>
                <w:sz w:val="20"/>
                <w:szCs w:val="20"/>
              </w:rPr>
            </w:pPr>
            <w:r w:rsidRPr="0072190E">
              <w:rPr>
                <w:sz w:val="20"/>
                <w:szCs w:val="20"/>
              </w:rPr>
              <w:t>1x4+4 pin</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2.4</w:t>
            </w:r>
          </w:p>
        </w:tc>
        <w:tc>
          <w:tcPr>
            <w:tcW w:w="6061" w:type="dxa"/>
          </w:tcPr>
          <w:p w:rsidR="0072190E" w:rsidRPr="0072190E" w:rsidRDefault="0072190E" w:rsidP="00955B25">
            <w:pPr>
              <w:pStyle w:val="ConsPlusNormal"/>
              <w:rPr>
                <w:sz w:val="20"/>
                <w:szCs w:val="20"/>
              </w:rPr>
            </w:pPr>
            <w:r w:rsidRPr="0072190E">
              <w:rPr>
                <w:sz w:val="20"/>
                <w:szCs w:val="20"/>
              </w:rPr>
              <w:t>Количество разъемов 15-</w:t>
            </w:r>
            <w:r w:rsidRPr="0072190E">
              <w:rPr>
                <w:sz w:val="20"/>
                <w:szCs w:val="20"/>
                <w:lang w:val="en-US"/>
              </w:rPr>
              <w:t>pin</w:t>
            </w:r>
            <w:r w:rsidRPr="0072190E">
              <w:rPr>
                <w:sz w:val="20"/>
                <w:szCs w:val="20"/>
              </w:rPr>
              <w:t xml:space="preserve"> для SATA</w:t>
            </w:r>
          </w:p>
        </w:tc>
        <w:tc>
          <w:tcPr>
            <w:tcW w:w="3317" w:type="dxa"/>
          </w:tcPr>
          <w:p w:rsidR="0072190E" w:rsidRPr="0072190E" w:rsidRDefault="0072190E" w:rsidP="00955B25">
            <w:pPr>
              <w:pStyle w:val="ConsPlusNormal"/>
              <w:jc w:val="center"/>
              <w:rPr>
                <w:sz w:val="20"/>
                <w:szCs w:val="20"/>
              </w:rPr>
            </w:pPr>
            <w:r w:rsidRPr="0072190E">
              <w:rPr>
                <w:sz w:val="20"/>
                <w:szCs w:val="20"/>
              </w:rPr>
              <w:t>н</w:t>
            </w:r>
            <w:r w:rsidRPr="0072190E">
              <w:rPr>
                <w:sz w:val="20"/>
                <w:szCs w:val="20"/>
                <w:lang w:val="en-US"/>
              </w:rPr>
              <w:t>е менее 2</w:t>
            </w:r>
            <w:r w:rsidRPr="0072190E">
              <w:rPr>
                <w:sz w:val="20"/>
                <w:szCs w:val="20"/>
              </w:rPr>
              <w:t xml:space="preserve"> шт.</w:t>
            </w:r>
          </w:p>
        </w:tc>
      </w:tr>
      <w:tr w:rsidR="0072190E" w:rsidRPr="0072190E" w:rsidTr="0072190E">
        <w:tc>
          <w:tcPr>
            <w:tcW w:w="936" w:type="dxa"/>
            <w:vAlign w:val="center"/>
          </w:tcPr>
          <w:p w:rsidR="0072190E" w:rsidRPr="0072190E" w:rsidRDefault="0072190E" w:rsidP="00955B25">
            <w:pPr>
              <w:pStyle w:val="af1"/>
              <w:jc w:val="center"/>
              <w:rPr>
                <w:rFonts w:eastAsia="Calibri"/>
                <w:sz w:val="20"/>
              </w:rPr>
            </w:pPr>
            <w:r w:rsidRPr="0072190E">
              <w:rPr>
                <w:rFonts w:eastAsia="Calibri"/>
                <w:sz w:val="20"/>
              </w:rPr>
              <w:t>2.5</w:t>
            </w:r>
          </w:p>
        </w:tc>
        <w:tc>
          <w:tcPr>
            <w:tcW w:w="6061" w:type="dxa"/>
          </w:tcPr>
          <w:p w:rsidR="0072190E" w:rsidRPr="0072190E" w:rsidRDefault="0072190E" w:rsidP="00955B25">
            <w:pPr>
              <w:pStyle w:val="ConsPlusNormal"/>
              <w:rPr>
                <w:sz w:val="20"/>
                <w:szCs w:val="20"/>
              </w:rPr>
            </w:pPr>
            <w:r w:rsidRPr="0072190E">
              <w:rPr>
                <w:sz w:val="20"/>
                <w:szCs w:val="20"/>
              </w:rPr>
              <w:t>Количество разъемов для питания видеокарты (</w:t>
            </w:r>
            <w:r w:rsidRPr="0072190E">
              <w:rPr>
                <w:sz w:val="20"/>
                <w:szCs w:val="20"/>
                <w:lang w:val="en-US"/>
              </w:rPr>
              <w:t>PCI</w:t>
            </w:r>
            <w:r w:rsidRPr="0072190E">
              <w:rPr>
                <w:sz w:val="20"/>
                <w:szCs w:val="20"/>
              </w:rPr>
              <w:t>-</w:t>
            </w:r>
            <w:r w:rsidRPr="0072190E">
              <w:rPr>
                <w:sz w:val="20"/>
                <w:szCs w:val="20"/>
                <w:lang w:val="en-US"/>
              </w:rPr>
              <w:t>E</w:t>
            </w:r>
            <w:r w:rsidRPr="0072190E">
              <w:rPr>
                <w:sz w:val="20"/>
                <w:szCs w:val="20"/>
              </w:rPr>
              <w:t>) 6+2 pin</w:t>
            </w:r>
          </w:p>
        </w:tc>
        <w:tc>
          <w:tcPr>
            <w:tcW w:w="3317" w:type="dxa"/>
            <w:vAlign w:val="center"/>
          </w:tcPr>
          <w:p w:rsidR="0072190E" w:rsidRPr="0072190E" w:rsidRDefault="0072190E" w:rsidP="00955B25">
            <w:pPr>
              <w:pStyle w:val="ConsPlusNormal"/>
              <w:jc w:val="center"/>
              <w:rPr>
                <w:sz w:val="20"/>
                <w:szCs w:val="20"/>
              </w:rPr>
            </w:pPr>
            <w:r w:rsidRPr="0072190E">
              <w:rPr>
                <w:sz w:val="20"/>
                <w:szCs w:val="20"/>
              </w:rPr>
              <w:t>н</w:t>
            </w:r>
            <w:r w:rsidRPr="0072190E">
              <w:rPr>
                <w:sz w:val="20"/>
                <w:szCs w:val="20"/>
                <w:lang w:val="en-US"/>
              </w:rPr>
              <w:t>е менее 1</w:t>
            </w:r>
            <w:r w:rsidRPr="0072190E">
              <w:rPr>
                <w:sz w:val="20"/>
                <w:szCs w:val="20"/>
              </w:rPr>
              <w:t xml:space="preserve"> шт.</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2.6</w:t>
            </w:r>
          </w:p>
        </w:tc>
        <w:tc>
          <w:tcPr>
            <w:tcW w:w="6061" w:type="dxa"/>
          </w:tcPr>
          <w:p w:rsidR="0072190E" w:rsidRPr="0072190E" w:rsidRDefault="0072190E" w:rsidP="00955B25">
            <w:pPr>
              <w:pStyle w:val="ConsPlusNormal"/>
              <w:rPr>
                <w:sz w:val="20"/>
                <w:szCs w:val="20"/>
              </w:rPr>
            </w:pPr>
            <w:r w:rsidRPr="0072190E">
              <w:rPr>
                <w:sz w:val="20"/>
                <w:szCs w:val="20"/>
                <w:lang w:val="en-US"/>
              </w:rPr>
              <w:t>Размеры</w:t>
            </w:r>
            <w:r w:rsidRPr="0072190E">
              <w:rPr>
                <w:sz w:val="20"/>
                <w:szCs w:val="20"/>
              </w:rPr>
              <w:t xml:space="preserve"> (длина</w:t>
            </w:r>
            <w:r w:rsidRPr="0072190E">
              <w:rPr>
                <w:sz w:val="20"/>
                <w:szCs w:val="20"/>
                <w:lang w:val="en-US"/>
              </w:rPr>
              <w:t>*</w:t>
            </w:r>
            <w:r w:rsidRPr="0072190E">
              <w:rPr>
                <w:sz w:val="20"/>
                <w:szCs w:val="20"/>
              </w:rPr>
              <w:t>ширина</w:t>
            </w:r>
            <w:r w:rsidRPr="0072190E">
              <w:rPr>
                <w:sz w:val="20"/>
                <w:szCs w:val="20"/>
                <w:lang w:val="en-US"/>
              </w:rPr>
              <w:t>*</w:t>
            </w:r>
            <w:r w:rsidRPr="0072190E">
              <w:rPr>
                <w:sz w:val="20"/>
                <w:szCs w:val="20"/>
              </w:rPr>
              <w:t>высота)</w:t>
            </w:r>
          </w:p>
        </w:tc>
        <w:tc>
          <w:tcPr>
            <w:tcW w:w="3317" w:type="dxa"/>
          </w:tcPr>
          <w:p w:rsidR="0072190E" w:rsidRPr="0072190E" w:rsidRDefault="0072190E" w:rsidP="00955B25">
            <w:pPr>
              <w:pStyle w:val="ConsPlusNormal"/>
              <w:jc w:val="center"/>
              <w:rPr>
                <w:sz w:val="20"/>
                <w:szCs w:val="20"/>
              </w:rPr>
            </w:pPr>
            <w:r w:rsidRPr="0072190E">
              <w:rPr>
                <w:sz w:val="20"/>
                <w:szCs w:val="20"/>
              </w:rPr>
              <w:t>не более 140x150x86 мм</w:t>
            </w:r>
          </w:p>
        </w:tc>
      </w:tr>
      <w:tr w:rsidR="0072190E" w:rsidRPr="0072190E" w:rsidTr="0072190E">
        <w:tc>
          <w:tcPr>
            <w:tcW w:w="936"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3</w:t>
            </w:r>
          </w:p>
        </w:tc>
        <w:tc>
          <w:tcPr>
            <w:tcW w:w="6061" w:type="dxa"/>
            <w:shd w:val="clear" w:color="auto" w:fill="D9D9D9" w:themeFill="background1" w:themeFillShade="D9"/>
          </w:tcPr>
          <w:p w:rsidR="0072190E" w:rsidRPr="0072190E" w:rsidRDefault="0072190E" w:rsidP="00955B25">
            <w:pPr>
              <w:pStyle w:val="af1"/>
              <w:rPr>
                <w:rFonts w:eastAsia="Calibri"/>
                <w:b/>
                <w:sz w:val="20"/>
              </w:rPr>
            </w:pPr>
            <w:r w:rsidRPr="0072190E">
              <w:rPr>
                <w:rFonts w:eastAsia="Calibri"/>
                <w:b/>
                <w:sz w:val="20"/>
              </w:rPr>
              <w:t>Сетевая карта</w:t>
            </w:r>
          </w:p>
        </w:tc>
        <w:tc>
          <w:tcPr>
            <w:tcW w:w="3317"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30 шт.</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3.1</w:t>
            </w:r>
          </w:p>
        </w:tc>
        <w:tc>
          <w:tcPr>
            <w:tcW w:w="6061" w:type="dxa"/>
          </w:tcPr>
          <w:p w:rsidR="0072190E" w:rsidRPr="0072190E" w:rsidRDefault="0072190E" w:rsidP="00955B25">
            <w:pPr>
              <w:pStyle w:val="ConsPlusNormal"/>
              <w:rPr>
                <w:sz w:val="20"/>
                <w:szCs w:val="20"/>
              </w:rPr>
            </w:pPr>
            <w:r w:rsidRPr="0072190E">
              <w:rPr>
                <w:sz w:val="20"/>
                <w:szCs w:val="20"/>
                <w:lang w:val="en-US"/>
              </w:rPr>
              <w:t>Скорость передачи данных</w:t>
            </w:r>
          </w:p>
        </w:tc>
        <w:tc>
          <w:tcPr>
            <w:tcW w:w="3317" w:type="dxa"/>
          </w:tcPr>
          <w:p w:rsidR="0072190E" w:rsidRPr="0072190E" w:rsidRDefault="0072190E" w:rsidP="00955B25">
            <w:pPr>
              <w:pStyle w:val="ConsPlusNormal"/>
              <w:jc w:val="center"/>
              <w:rPr>
                <w:sz w:val="20"/>
                <w:szCs w:val="20"/>
              </w:rPr>
            </w:pPr>
            <w:r w:rsidRPr="0072190E">
              <w:rPr>
                <w:sz w:val="20"/>
                <w:szCs w:val="20"/>
              </w:rPr>
              <w:t>10/100/1000 Мбит/с</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3.2</w:t>
            </w:r>
          </w:p>
        </w:tc>
        <w:tc>
          <w:tcPr>
            <w:tcW w:w="6061" w:type="dxa"/>
          </w:tcPr>
          <w:p w:rsidR="0072190E" w:rsidRPr="0072190E" w:rsidRDefault="0072190E" w:rsidP="00955B25">
            <w:pPr>
              <w:pStyle w:val="ConsPlusNormal"/>
              <w:rPr>
                <w:sz w:val="20"/>
                <w:szCs w:val="20"/>
              </w:rPr>
            </w:pPr>
            <w:r w:rsidRPr="0072190E">
              <w:rPr>
                <w:sz w:val="20"/>
                <w:szCs w:val="20"/>
              </w:rPr>
              <w:t>Интерфейс</w:t>
            </w:r>
          </w:p>
        </w:tc>
        <w:tc>
          <w:tcPr>
            <w:tcW w:w="3317" w:type="dxa"/>
          </w:tcPr>
          <w:p w:rsidR="0072190E" w:rsidRPr="0072190E" w:rsidRDefault="0072190E" w:rsidP="00955B25">
            <w:pPr>
              <w:pStyle w:val="ConsPlusNormal"/>
              <w:jc w:val="center"/>
              <w:rPr>
                <w:sz w:val="20"/>
                <w:szCs w:val="20"/>
                <w:lang w:val="en-US"/>
              </w:rPr>
            </w:pPr>
            <w:r w:rsidRPr="0072190E">
              <w:rPr>
                <w:sz w:val="20"/>
                <w:szCs w:val="20"/>
              </w:rPr>
              <w:t>PCI-E</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3.3</w:t>
            </w:r>
          </w:p>
        </w:tc>
        <w:tc>
          <w:tcPr>
            <w:tcW w:w="6061" w:type="dxa"/>
          </w:tcPr>
          <w:p w:rsidR="0072190E" w:rsidRPr="0072190E" w:rsidRDefault="0072190E" w:rsidP="00955B25">
            <w:pPr>
              <w:pStyle w:val="ConsPlusNormal"/>
              <w:rPr>
                <w:sz w:val="20"/>
                <w:szCs w:val="20"/>
                <w:lang w:val="en-US"/>
              </w:rPr>
            </w:pPr>
            <w:r w:rsidRPr="0072190E">
              <w:rPr>
                <w:sz w:val="20"/>
                <w:szCs w:val="20"/>
                <w:lang w:val="en-US"/>
              </w:rPr>
              <w:t>Количество разъемов RJ-45</w:t>
            </w:r>
          </w:p>
        </w:tc>
        <w:tc>
          <w:tcPr>
            <w:tcW w:w="3317" w:type="dxa"/>
          </w:tcPr>
          <w:p w:rsidR="0072190E" w:rsidRPr="0072190E" w:rsidRDefault="0072190E" w:rsidP="00955B25">
            <w:pPr>
              <w:pStyle w:val="ConsPlusNormal"/>
              <w:jc w:val="center"/>
              <w:rPr>
                <w:sz w:val="20"/>
                <w:szCs w:val="20"/>
              </w:rPr>
            </w:pPr>
            <w:r w:rsidRPr="0072190E">
              <w:rPr>
                <w:sz w:val="20"/>
                <w:szCs w:val="20"/>
              </w:rPr>
              <w:t>н</w:t>
            </w:r>
            <w:r w:rsidRPr="0072190E">
              <w:rPr>
                <w:sz w:val="20"/>
                <w:szCs w:val="20"/>
                <w:lang w:val="en-US"/>
              </w:rPr>
              <w:t>е менее 1</w:t>
            </w:r>
            <w:r w:rsidRPr="0072190E">
              <w:rPr>
                <w:sz w:val="20"/>
                <w:szCs w:val="20"/>
              </w:rPr>
              <w:t xml:space="preserve"> шт.</w:t>
            </w:r>
          </w:p>
        </w:tc>
      </w:tr>
      <w:tr w:rsidR="0072190E" w:rsidRPr="0072190E" w:rsidTr="0072190E">
        <w:tc>
          <w:tcPr>
            <w:tcW w:w="936" w:type="dxa"/>
          </w:tcPr>
          <w:p w:rsidR="0072190E" w:rsidRPr="0072190E" w:rsidRDefault="0072190E" w:rsidP="00955B25">
            <w:pPr>
              <w:pStyle w:val="af1"/>
              <w:jc w:val="center"/>
              <w:rPr>
                <w:rFonts w:eastAsia="Calibri"/>
                <w:sz w:val="20"/>
              </w:rPr>
            </w:pPr>
            <w:r w:rsidRPr="0072190E">
              <w:rPr>
                <w:rFonts w:eastAsia="Calibri"/>
                <w:sz w:val="20"/>
              </w:rPr>
              <w:t>3.4</w:t>
            </w:r>
          </w:p>
        </w:tc>
        <w:tc>
          <w:tcPr>
            <w:tcW w:w="6061" w:type="dxa"/>
          </w:tcPr>
          <w:p w:rsidR="0072190E" w:rsidRPr="0072190E" w:rsidRDefault="0072190E" w:rsidP="00955B25">
            <w:pPr>
              <w:pStyle w:val="ConsPlusNormal"/>
              <w:rPr>
                <w:sz w:val="20"/>
                <w:szCs w:val="20"/>
                <w:lang w:val="en-US"/>
              </w:rPr>
            </w:pPr>
            <w:r w:rsidRPr="0072190E">
              <w:rPr>
                <w:sz w:val="20"/>
                <w:szCs w:val="20"/>
                <w:lang w:val="en-US"/>
              </w:rPr>
              <w:t>Поддержка OC</w:t>
            </w:r>
          </w:p>
        </w:tc>
        <w:tc>
          <w:tcPr>
            <w:tcW w:w="3317" w:type="dxa"/>
          </w:tcPr>
          <w:p w:rsidR="0072190E" w:rsidRPr="0072190E" w:rsidRDefault="0072190E" w:rsidP="00955B25">
            <w:pPr>
              <w:pStyle w:val="ConsPlusNormal"/>
              <w:jc w:val="center"/>
              <w:rPr>
                <w:sz w:val="20"/>
                <w:szCs w:val="20"/>
                <w:lang w:val="en-US"/>
              </w:rPr>
            </w:pPr>
            <w:r w:rsidRPr="0072190E">
              <w:rPr>
                <w:sz w:val="20"/>
                <w:szCs w:val="20"/>
              </w:rPr>
              <w:t>н</w:t>
            </w:r>
            <w:r w:rsidRPr="0072190E">
              <w:rPr>
                <w:sz w:val="20"/>
                <w:szCs w:val="20"/>
                <w:lang w:val="en-US"/>
              </w:rPr>
              <w:t>е ниже Windows 7</w:t>
            </w:r>
          </w:p>
        </w:tc>
      </w:tr>
      <w:tr w:rsidR="0072190E" w:rsidRPr="0072190E" w:rsidTr="0072190E">
        <w:tc>
          <w:tcPr>
            <w:tcW w:w="936"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4</w:t>
            </w:r>
          </w:p>
        </w:tc>
        <w:tc>
          <w:tcPr>
            <w:tcW w:w="6061" w:type="dxa"/>
            <w:shd w:val="clear" w:color="auto" w:fill="D9D9D9" w:themeFill="background1" w:themeFillShade="D9"/>
          </w:tcPr>
          <w:p w:rsidR="0072190E" w:rsidRPr="0072190E" w:rsidRDefault="0072190E" w:rsidP="0072190E">
            <w:pPr>
              <w:rPr>
                <w:rFonts w:eastAsia="Calibri"/>
                <w:b/>
                <w:sz w:val="20"/>
                <w:szCs w:val="20"/>
              </w:rPr>
            </w:pPr>
            <w:r w:rsidRPr="0072190E">
              <w:rPr>
                <w:rFonts w:eastAsia="Calibri"/>
                <w:b/>
                <w:sz w:val="20"/>
                <w:szCs w:val="20"/>
              </w:rPr>
              <w:t>Кулер для процессора</w:t>
            </w:r>
          </w:p>
        </w:tc>
        <w:tc>
          <w:tcPr>
            <w:tcW w:w="3317"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10 шт.</w:t>
            </w:r>
          </w:p>
        </w:tc>
      </w:tr>
      <w:tr w:rsidR="0072190E" w:rsidRPr="0072190E" w:rsidTr="0072190E">
        <w:tc>
          <w:tcPr>
            <w:tcW w:w="936" w:type="dxa"/>
            <w:shd w:val="clear" w:color="auto" w:fill="FFFFFF" w:themeFill="background1"/>
            <w:vAlign w:val="center"/>
          </w:tcPr>
          <w:p w:rsidR="0072190E" w:rsidRPr="0072190E" w:rsidRDefault="0072190E" w:rsidP="00955B25">
            <w:pPr>
              <w:pStyle w:val="af1"/>
              <w:jc w:val="center"/>
              <w:rPr>
                <w:rFonts w:eastAsia="Calibri"/>
                <w:sz w:val="20"/>
              </w:rPr>
            </w:pPr>
            <w:r w:rsidRPr="0072190E">
              <w:rPr>
                <w:rFonts w:eastAsia="Calibri"/>
                <w:sz w:val="20"/>
              </w:rPr>
              <w:t>4.1</w:t>
            </w:r>
          </w:p>
        </w:tc>
        <w:tc>
          <w:tcPr>
            <w:tcW w:w="6061" w:type="dxa"/>
            <w:shd w:val="clear" w:color="auto" w:fill="FFFFFF" w:themeFill="background1"/>
          </w:tcPr>
          <w:p w:rsidR="0072190E" w:rsidRPr="0072190E" w:rsidRDefault="0072190E" w:rsidP="00955B25">
            <w:pPr>
              <w:rPr>
                <w:sz w:val="20"/>
                <w:szCs w:val="20"/>
              </w:rPr>
            </w:pPr>
            <w:r w:rsidRPr="0072190E">
              <w:rPr>
                <w:sz w:val="20"/>
                <w:szCs w:val="20"/>
              </w:rPr>
              <w:t xml:space="preserve">Совместимость с сокетом процессора </w:t>
            </w:r>
            <w:r w:rsidRPr="0072190E">
              <w:rPr>
                <w:color w:val="333333"/>
                <w:sz w:val="20"/>
                <w:szCs w:val="20"/>
                <w:shd w:val="clear" w:color="auto" w:fill="FFFFFF"/>
                <w:lang w:val="en-US"/>
              </w:rPr>
              <w:t>LGA</w:t>
            </w:r>
            <w:r w:rsidRPr="0072190E">
              <w:rPr>
                <w:color w:val="333333"/>
                <w:sz w:val="20"/>
                <w:szCs w:val="20"/>
                <w:shd w:val="clear" w:color="auto" w:fill="FFFFFF"/>
              </w:rPr>
              <w:t xml:space="preserve"> 1151-</w:t>
            </w:r>
            <w:r w:rsidRPr="0072190E">
              <w:rPr>
                <w:color w:val="333333"/>
                <w:sz w:val="20"/>
                <w:szCs w:val="20"/>
                <w:shd w:val="clear" w:color="auto" w:fill="FFFFFF"/>
                <w:lang w:val="en-US"/>
              </w:rPr>
              <w:t>v</w:t>
            </w:r>
            <w:r w:rsidRPr="0072190E">
              <w:rPr>
                <w:color w:val="333333"/>
                <w:sz w:val="20"/>
                <w:szCs w:val="20"/>
                <w:shd w:val="clear" w:color="auto" w:fill="FFFFFF"/>
              </w:rPr>
              <w:t xml:space="preserve">2, </w:t>
            </w:r>
            <w:r w:rsidRPr="0072190E">
              <w:rPr>
                <w:color w:val="333333"/>
                <w:sz w:val="20"/>
                <w:szCs w:val="20"/>
                <w:shd w:val="clear" w:color="auto" w:fill="FFFFFF"/>
                <w:lang w:val="en-US"/>
              </w:rPr>
              <w:t>LGA</w:t>
            </w:r>
            <w:r w:rsidRPr="0072190E">
              <w:rPr>
                <w:color w:val="333333"/>
                <w:sz w:val="20"/>
                <w:szCs w:val="20"/>
                <w:shd w:val="clear" w:color="auto" w:fill="FFFFFF"/>
              </w:rPr>
              <w:t xml:space="preserve"> 1151, </w:t>
            </w:r>
            <w:r w:rsidRPr="0072190E">
              <w:rPr>
                <w:color w:val="333333"/>
                <w:sz w:val="20"/>
                <w:szCs w:val="20"/>
                <w:shd w:val="clear" w:color="auto" w:fill="FFFFFF"/>
                <w:lang w:val="en-US"/>
              </w:rPr>
              <w:t>LGA</w:t>
            </w:r>
            <w:r w:rsidRPr="0072190E">
              <w:rPr>
                <w:color w:val="333333"/>
                <w:sz w:val="20"/>
                <w:szCs w:val="20"/>
                <w:shd w:val="clear" w:color="auto" w:fill="FFFFFF"/>
              </w:rPr>
              <w:t xml:space="preserve"> 1156, </w:t>
            </w:r>
            <w:r w:rsidRPr="0072190E">
              <w:rPr>
                <w:color w:val="333333"/>
                <w:sz w:val="20"/>
                <w:szCs w:val="20"/>
                <w:shd w:val="clear" w:color="auto" w:fill="FFFFFF"/>
                <w:lang w:val="en-US"/>
              </w:rPr>
              <w:t>LGA</w:t>
            </w:r>
            <w:r w:rsidRPr="0072190E">
              <w:rPr>
                <w:color w:val="333333"/>
                <w:sz w:val="20"/>
                <w:szCs w:val="20"/>
                <w:shd w:val="clear" w:color="auto" w:fill="FFFFFF"/>
              </w:rPr>
              <w:t xml:space="preserve"> 1155, </w:t>
            </w:r>
            <w:r w:rsidRPr="0072190E">
              <w:rPr>
                <w:color w:val="333333"/>
                <w:sz w:val="20"/>
                <w:szCs w:val="20"/>
                <w:shd w:val="clear" w:color="auto" w:fill="FFFFFF"/>
                <w:lang w:val="en-US"/>
              </w:rPr>
              <w:t>LGA</w:t>
            </w:r>
            <w:r w:rsidRPr="0072190E">
              <w:rPr>
                <w:color w:val="333333"/>
                <w:sz w:val="20"/>
                <w:szCs w:val="20"/>
                <w:shd w:val="clear" w:color="auto" w:fill="FFFFFF"/>
              </w:rPr>
              <w:t xml:space="preserve"> 1150</w:t>
            </w:r>
          </w:p>
        </w:tc>
        <w:tc>
          <w:tcPr>
            <w:tcW w:w="3317" w:type="dxa"/>
            <w:shd w:val="clear" w:color="auto" w:fill="FFFFFF" w:themeFill="background1"/>
            <w:vAlign w:val="center"/>
          </w:tcPr>
          <w:p w:rsidR="0072190E" w:rsidRPr="0072190E" w:rsidRDefault="0072190E" w:rsidP="00955B25">
            <w:pPr>
              <w:pStyle w:val="af1"/>
              <w:jc w:val="center"/>
              <w:rPr>
                <w:rFonts w:eastAsia="Calibri"/>
                <w:sz w:val="20"/>
              </w:rPr>
            </w:pPr>
            <w:r w:rsidRPr="0072190E">
              <w:rPr>
                <w:rFonts w:eastAsia="Calibri"/>
                <w:sz w:val="20"/>
              </w:rPr>
              <w:t>наличие</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4.2</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 xml:space="preserve">Рассеиваемая мощность </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 xml:space="preserve">не менее </w:t>
            </w:r>
            <w:r w:rsidRPr="0072190E">
              <w:rPr>
                <w:color w:val="333333"/>
                <w:sz w:val="20"/>
                <w:szCs w:val="20"/>
                <w:shd w:val="clear" w:color="auto" w:fill="FFFFFF"/>
                <w:lang w:val="en-US"/>
              </w:rPr>
              <w:t>80</w:t>
            </w:r>
            <w:r w:rsidRPr="0072190E">
              <w:rPr>
                <w:color w:val="333333"/>
                <w:sz w:val="20"/>
                <w:szCs w:val="20"/>
                <w:shd w:val="clear" w:color="auto" w:fill="FFFFFF"/>
              </w:rPr>
              <w:t xml:space="preserve"> Вт.</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4.3</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Материал радиатора:</w:t>
            </w:r>
            <w:r w:rsidRPr="0072190E">
              <w:rPr>
                <w:color w:val="333333"/>
                <w:sz w:val="20"/>
                <w:szCs w:val="20"/>
                <w:shd w:val="clear" w:color="auto" w:fill="FFFFFF"/>
              </w:rPr>
              <w:t xml:space="preserve"> алюминий</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наличие</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4.4</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Разъем для подключения</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4-pin</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4.5</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Максимальная скорость вращения</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2200 об/мин.</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lastRenderedPageBreak/>
              <w:t>4.6</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Максимальный уровень шума</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более 35 дб.</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4.7</w:t>
            </w:r>
          </w:p>
        </w:tc>
        <w:tc>
          <w:tcPr>
            <w:tcW w:w="6061" w:type="dxa"/>
            <w:shd w:val="clear" w:color="auto" w:fill="FFFFFF" w:themeFill="background1"/>
          </w:tcPr>
          <w:p w:rsidR="0072190E" w:rsidRPr="0072190E" w:rsidRDefault="0072190E" w:rsidP="00955B25">
            <w:pPr>
              <w:pStyle w:val="ConsPlusNormal"/>
              <w:rPr>
                <w:sz w:val="20"/>
                <w:szCs w:val="20"/>
                <w:lang w:val="en-US"/>
              </w:rPr>
            </w:pPr>
            <w:r w:rsidRPr="0072190E">
              <w:rPr>
                <w:sz w:val="20"/>
                <w:szCs w:val="20"/>
                <w:lang w:val="en-US"/>
              </w:rPr>
              <w:t>Регулировака скорости вращения</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автоматическая</w:t>
            </w:r>
          </w:p>
        </w:tc>
      </w:tr>
      <w:tr w:rsidR="0072190E" w:rsidRPr="0072190E" w:rsidTr="0072190E">
        <w:tc>
          <w:tcPr>
            <w:tcW w:w="936"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5</w:t>
            </w:r>
          </w:p>
        </w:tc>
        <w:tc>
          <w:tcPr>
            <w:tcW w:w="6061" w:type="dxa"/>
            <w:shd w:val="clear" w:color="auto" w:fill="D9D9D9" w:themeFill="background1" w:themeFillShade="D9"/>
          </w:tcPr>
          <w:p w:rsidR="0072190E" w:rsidRPr="0072190E" w:rsidRDefault="0072190E" w:rsidP="00955B25">
            <w:pPr>
              <w:rPr>
                <w:rFonts w:eastAsia="Calibri"/>
                <w:b/>
                <w:sz w:val="20"/>
                <w:szCs w:val="20"/>
                <w:lang w:val="en-US"/>
              </w:rPr>
            </w:pPr>
            <w:r w:rsidRPr="0072190E">
              <w:rPr>
                <w:rFonts w:eastAsia="Calibri"/>
                <w:b/>
                <w:sz w:val="20"/>
                <w:szCs w:val="20"/>
                <w:lang w:val="en-US"/>
              </w:rPr>
              <w:t xml:space="preserve">SSD </w:t>
            </w:r>
            <w:r w:rsidRPr="0072190E">
              <w:rPr>
                <w:rFonts w:eastAsia="Calibri"/>
                <w:b/>
                <w:sz w:val="20"/>
                <w:szCs w:val="20"/>
              </w:rPr>
              <w:t>накопитель</w:t>
            </w:r>
            <w:r w:rsidRPr="0072190E">
              <w:rPr>
                <w:rFonts w:eastAsia="Calibri"/>
                <w:b/>
                <w:sz w:val="20"/>
                <w:szCs w:val="20"/>
                <w:lang w:val="en-US"/>
              </w:rPr>
              <w:t xml:space="preserve"> </w:t>
            </w:r>
          </w:p>
        </w:tc>
        <w:tc>
          <w:tcPr>
            <w:tcW w:w="3317"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10 шт.</w:t>
            </w:r>
          </w:p>
        </w:tc>
      </w:tr>
      <w:tr w:rsidR="0072190E" w:rsidRPr="0072190E" w:rsidTr="0072190E">
        <w:tc>
          <w:tcPr>
            <w:tcW w:w="936" w:type="dxa"/>
            <w:shd w:val="clear" w:color="auto" w:fill="FFFFFF" w:themeFill="background1"/>
          </w:tcPr>
          <w:p w:rsidR="0072190E" w:rsidRPr="0072190E" w:rsidRDefault="0072190E" w:rsidP="00955B25">
            <w:pPr>
              <w:jc w:val="center"/>
              <w:rPr>
                <w:rFonts w:eastAsia="Calibri"/>
                <w:sz w:val="20"/>
                <w:szCs w:val="20"/>
              </w:rPr>
            </w:pPr>
            <w:r w:rsidRPr="0072190E">
              <w:rPr>
                <w:rFonts w:eastAsia="Calibri"/>
                <w:sz w:val="20"/>
                <w:szCs w:val="20"/>
              </w:rPr>
              <w:t>5.1</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lang w:val="en-US"/>
              </w:rPr>
              <w:t>Объем накопителя</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240 Гб.</w:t>
            </w:r>
          </w:p>
        </w:tc>
      </w:tr>
      <w:tr w:rsidR="0072190E" w:rsidRPr="0072190E" w:rsidTr="0072190E">
        <w:tc>
          <w:tcPr>
            <w:tcW w:w="936" w:type="dxa"/>
            <w:shd w:val="clear" w:color="auto" w:fill="FFFFFF" w:themeFill="background1"/>
          </w:tcPr>
          <w:p w:rsidR="0072190E" w:rsidRPr="0072190E" w:rsidRDefault="0072190E" w:rsidP="00955B25">
            <w:pPr>
              <w:jc w:val="center"/>
              <w:rPr>
                <w:rFonts w:eastAsia="Calibri"/>
                <w:sz w:val="20"/>
                <w:szCs w:val="20"/>
              </w:rPr>
            </w:pPr>
            <w:r w:rsidRPr="0072190E">
              <w:rPr>
                <w:rFonts w:eastAsia="Calibri"/>
                <w:sz w:val="20"/>
                <w:szCs w:val="20"/>
              </w:rPr>
              <w:t>5.2</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Физический интерфейс</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lang w:val="en-US"/>
              </w:rPr>
            </w:pPr>
            <w:r w:rsidRPr="0072190E">
              <w:rPr>
                <w:color w:val="333333"/>
                <w:sz w:val="20"/>
                <w:szCs w:val="20"/>
                <w:shd w:val="clear" w:color="auto" w:fill="FFFFFF"/>
              </w:rPr>
              <w:t>SATA</w:t>
            </w:r>
            <w:r w:rsidRPr="0072190E">
              <w:rPr>
                <w:color w:val="333333"/>
                <w:sz w:val="20"/>
                <w:szCs w:val="20"/>
                <w:shd w:val="clear" w:color="auto" w:fill="FFFFFF"/>
                <w:lang w:val="en-US"/>
              </w:rPr>
              <w:t xml:space="preserve"> </w:t>
            </w:r>
            <w:r w:rsidRPr="0072190E">
              <w:rPr>
                <w:color w:val="333333"/>
                <w:sz w:val="20"/>
                <w:szCs w:val="20"/>
                <w:shd w:val="clear" w:color="auto" w:fill="FFFFFF"/>
              </w:rPr>
              <w:t>III</w:t>
            </w:r>
          </w:p>
        </w:tc>
      </w:tr>
      <w:tr w:rsidR="0072190E" w:rsidRPr="0072190E" w:rsidTr="0072190E">
        <w:tc>
          <w:tcPr>
            <w:tcW w:w="936" w:type="dxa"/>
            <w:shd w:val="clear" w:color="auto" w:fill="FFFFFF" w:themeFill="background1"/>
          </w:tcPr>
          <w:p w:rsidR="0072190E" w:rsidRPr="0072190E" w:rsidRDefault="0072190E" w:rsidP="00955B25">
            <w:pPr>
              <w:jc w:val="center"/>
              <w:rPr>
                <w:rFonts w:eastAsia="Calibri"/>
                <w:sz w:val="20"/>
                <w:szCs w:val="20"/>
              </w:rPr>
            </w:pPr>
            <w:r w:rsidRPr="0072190E">
              <w:rPr>
                <w:rFonts w:eastAsia="Calibri"/>
                <w:sz w:val="20"/>
                <w:szCs w:val="20"/>
              </w:rPr>
              <w:t>5.3</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lang w:val="en-US"/>
              </w:rPr>
              <w:t>Максимальная скорость записи</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450 Мбайт/сек.</w:t>
            </w:r>
          </w:p>
        </w:tc>
      </w:tr>
      <w:tr w:rsidR="0072190E" w:rsidRPr="0072190E" w:rsidTr="0072190E">
        <w:tc>
          <w:tcPr>
            <w:tcW w:w="936" w:type="dxa"/>
            <w:shd w:val="clear" w:color="auto" w:fill="FFFFFF" w:themeFill="background1"/>
          </w:tcPr>
          <w:p w:rsidR="0072190E" w:rsidRPr="0072190E" w:rsidRDefault="0072190E" w:rsidP="00955B25">
            <w:pPr>
              <w:jc w:val="center"/>
              <w:rPr>
                <w:rFonts w:eastAsia="Calibri"/>
                <w:sz w:val="20"/>
                <w:szCs w:val="20"/>
              </w:rPr>
            </w:pPr>
            <w:r w:rsidRPr="0072190E">
              <w:rPr>
                <w:rFonts w:eastAsia="Calibri"/>
                <w:sz w:val="20"/>
                <w:szCs w:val="20"/>
              </w:rPr>
              <w:t>5.4</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lang w:val="en-US"/>
              </w:rPr>
              <w:t xml:space="preserve">Максимальная скорость </w:t>
            </w:r>
            <w:r w:rsidRPr="0072190E">
              <w:rPr>
                <w:sz w:val="20"/>
                <w:szCs w:val="20"/>
              </w:rPr>
              <w:t>чтения</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520 Мбайт/сек.</w:t>
            </w:r>
          </w:p>
        </w:tc>
      </w:tr>
      <w:tr w:rsidR="0072190E" w:rsidRPr="0072190E" w:rsidTr="0072190E">
        <w:tc>
          <w:tcPr>
            <w:tcW w:w="936" w:type="dxa"/>
            <w:shd w:val="clear" w:color="auto" w:fill="FFFFFF" w:themeFill="background1"/>
          </w:tcPr>
          <w:p w:rsidR="0072190E" w:rsidRPr="0072190E" w:rsidRDefault="0072190E" w:rsidP="00955B25">
            <w:pPr>
              <w:jc w:val="center"/>
              <w:rPr>
                <w:rFonts w:eastAsia="Calibri"/>
                <w:sz w:val="20"/>
                <w:szCs w:val="20"/>
              </w:rPr>
            </w:pPr>
            <w:r w:rsidRPr="0072190E">
              <w:rPr>
                <w:rFonts w:eastAsia="Calibri"/>
                <w:sz w:val="20"/>
                <w:szCs w:val="20"/>
              </w:rPr>
              <w:t>5.5</w:t>
            </w:r>
          </w:p>
        </w:tc>
        <w:tc>
          <w:tcPr>
            <w:tcW w:w="6061" w:type="dxa"/>
            <w:shd w:val="clear" w:color="auto" w:fill="FFFFFF" w:themeFill="background1"/>
          </w:tcPr>
          <w:p w:rsidR="0072190E" w:rsidRPr="0072190E" w:rsidRDefault="0072190E" w:rsidP="00955B25">
            <w:pPr>
              <w:pStyle w:val="ConsPlusNormal"/>
              <w:rPr>
                <w:sz w:val="20"/>
                <w:szCs w:val="20"/>
                <w:lang w:val="en-US"/>
              </w:rPr>
            </w:pPr>
            <w:r w:rsidRPr="0072190E">
              <w:rPr>
                <w:sz w:val="20"/>
                <w:szCs w:val="20"/>
              </w:rPr>
              <w:t>Размеры (длина</w:t>
            </w:r>
            <w:r w:rsidRPr="0072190E">
              <w:rPr>
                <w:sz w:val="20"/>
                <w:szCs w:val="20"/>
                <w:lang w:val="en-US"/>
              </w:rPr>
              <w:t>*</w:t>
            </w:r>
            <w:r w:rsidRPr="0072190E">
              <w:rPr>
                <w:sz w:val="20"/>
                <w:szCs w:val="20"/>
              </w:rPr>
              <w:t>ширина</w:t>
            </w:r>
            <w:r w:rsidRPr="0072190E">
              <w:rPr>
                <w:sz w:val="20"/>
                <w:szCs w:val="20"/>
                <w:lang w:val="en-US"/>
              </w:rPr>
              <w:t>*</w:t>
            </w:r>
            <w:r w:rsidRPr="0072190E">
              <w:rPr>
                <w:sz w:val="20"/>
                <w:szCs w:val="20"/>
              </w:rPr>
              <w:t>высота)</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w:t>
            </w:r>
            <w:r w:rsidRPr="0072190E">
              <w:rPr>
                <w:color w:val="333333"/>
                <w:sz w:val="20"/>
                <w:szCs w:val="20"/>
                <w:shd w:val="clear" w:color="auto" w:fill="FFFFFF"/>
                <w:lang w:val="en-US"/>
              </w:rPr>
              <w:t xml:space="preserve">е более </w:t>
            </w:r>
            <w:r w:rsidRPr="0072190E">
              <w:rPr>
                <w:color w:val="333333"/>
                <w:sz w:val="20"/>
                <w:szCs w:val="20"/>
                <w:shd w:val="clear" w:color="auto" w:fill="FFFFFF"/>
              </w:rPr>
              <w:t>102*70*9 мм.</w:t>
            </w:r>
          </w:p>
        </w:tc>
      </w:tr>
      <w:tr w:rsidR="0072190E" w:rsidRPr="0072190E" w:rsidTr="0072190E">
        <w:tc>
          <w:tcPr>
            <w:tcW w:w="936"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6</w:t>
            </w:r>
          </w:p>
        </w:tc>
        <w:tc>
          <w:tcPr>
            <w:tcW w:w="6061" w:type="dxa"/>
            <w:shd w:val="clear" w:color="auto" w:fill="D9D9D9" w:themeFill="background1" w:themeFillShade="D9"/>
          </w:tcPr>
          <w:p w:rsidR="0072190E" w:rsidRPr="0072190E" w:rsidRDefault="0072190E" w:rsidP="00955B25">
            <w:pPr>
              <w:tabs>
                <w:tab w:val="center" w:pos="2922"/>
                <w:tab w:val="left" w:pos="4562"/>
              </w:tabs>
              <w:rPr>
                <w:rFonts w:eastAsia="Calibri"/>
                <w:b/>
                <w:sz w:val="20"/>
                <w:szCs w:val="20"/>
              </w:rPr>
            </w:pPr>
            <w:r w:rsidRPr="0072190E">
              <w:rPr>
                <w:rFonts w:eastAsia="Calibri"/>
                <w:b/>
                <w:sz w:val="20"/>
                <w:szCs w:val="20"/>
              </w:rPr>
              <w:t>Оперативная память</w:t>
            </w:r>
          </w:p>
        </w:tc>
        <w:tc>
          <w:tcPr>
            <w:tcW w:w="3317"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6 шт.</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6.1</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lang w:val="en-US"/>
              </w:rPr>
              <w:t xml:space="preserve">Тип </w:t>
            </w:r>
            <w:r w:rsidRPr="0072190E">
              <w:rPr>
                <w:sz w:val="20"/>
                <w:szCs w:val="20"/>
              </w:rPr>
              <w:t>п</w:t>
            </w:r>
            <w:r w:rsidRPr="0072190E">
              <w:rPr>
                <w:sz w:val="20"/>
                <w:szCs w:val="20"/>
                <w:lang w:val="en-US"/>
              </w:rPr>
              <w:t>амяти</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lang w:val="en-US"/>
              </w:rPr>
            </w:pPr>
            <w:r w:rsidRPr="0072190E">
              <w:rPr>
                <w:color w:val="333333"/>
                <w:sz w:val="20"/>
                <w:szCs w:val="20"/>
                <w:shd w:val="clear" w:color="auto" w:fill="FFFFFF"/>
                <w:lang w:val="en-US"/>
              </w:rPr>
              <w:t>DDR3</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6.2</w:t>
            </w:r>
          </w:p>
        </w:tc>
        <w:tc>
          <w:tcPr>
            <w:tcW w:w="6061" w:type="dxa"/>
            <w:shd w:val="clear" w:color="auto" w:fill="FFFFFF" w:themeFill="background1"/>
          </w:tcPr>
          <w:p w:rsidR="0072190E" w:rsidRPr="0072190E" w:rsidRDefault="0072190E" w:rsidP="00955B25">
            <w:pPr>
              <w:pStyle w:val="ConsPlusNormal"/>
              <w:rPr>
                <w:sz w:val="20"/>
                <w:szCs w:val="20"/>
                <w:lang w:val="en-US"/>
              </w:rPr>
            </w:pPr>
            <w:r w:rsidRPr="0072190E">
              <w:rPr>
                <w:sz w:val="20"/>
                <w:szCs w:val="20"/>
                <w:lang w:val="en-US"/>
              </w:rPr>
              <w:t>Форм</w:t>
            </w:r>
            <w:r w:rsidRPr="0072190E">
              <w:rPr>
                <w:sz w:val="20"/>
                <w:szCs w:val="20"/>
              </w:rPr>
              <w:t>-</w:t>
            </w:r>
            <w:r w:rsidRPr="0072190E">
              <w:rPr>
                <w:sz w:val="20"/>
                <w:szCs w:val="20"/>
                <w:lang w:val="en-US"/>
              </w:rPr>
              <w:t>фактор</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lang w:val="en-US"/>
              </w:rPr>
            </w:pPr>
            <w:r w:rsidRPr="0072190E">
              <w:rPr>
                <w:color w:val="333333"/>
                <w:sz w:val="20"/>
                <w:szCs w:val="20"/>
                <w:shd w:val="clear" w:color="auto" w:fill="FFFFFF"/>
              </w:rPr>
              <w:t>DIMM</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6.3</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Тактовая частота</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1600 МГц</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6.4</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Пропускная способность</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PC12</w:t>
            </w:r>
            <w:r w:rsidRPr="0072190E">
              <w:rPr>
                <w:color w:val="333333"/>
                <w:sz w:val="20"/>
                <w:szCs w:val="20"/>
                <w:shd w:val="clear" w:color="auto" w:fill="FFFFFF"/>
                <w:lang w:val="en-US"/>
              </w:rPr>
              <w:t>8</w:t>
            </w:r>
            <w:r w:rsidRPr="0072190E">
              <w:rPr>
                <w:color w:val="333333"/>
                <w:sz w:val="20"/>
                <w:szCs w:val="20"/>
                <w:shd w:val="clear" w:color="auto" w:fill="FFFFFF"/>
              </w:rPr>
              <w:t>00</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6.5</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Поддерживаемые режимы работы</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800 МГц, 1066 МГц, 1333 МГц, 1600 МГц</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6.6</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Объем одного модуля памяти</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 xml:space="preserve">не менее </w:t>
            </w:r>
            <w:r w:rsidRPr="0072190E">
              <w:rPr>
                <w:color w:val="333333"/>
                <w:sz w:val="20"/>
                <w:szCs w:val="20"/>
                <w:shd w:val="clear" w:color="auto" w:fill="FFFFFF"/>
                <w:lang w:val="en-US"/>
              </w:rPr>
              <w:t>4</w:t>
            </w:r>
            <w:r w:rsidRPr="0072190E">
              <w:rPr>
                <w:color w:val="333333"/>
                <w:sz w:val="20"/>
                <w:szCs w:val="20"/>
                <w:shd w:val="clear" w:color="auto" w:fill="FFFFFF"/>
              </w:rPr>
              <w:t xml:space="preserve"> Гб.</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6.7</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Количество модулей в комплекте</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более 1 шт.</w:t>
            </w:r>
          </w:p>
        </w:tc>
      </w:tr>
      <w:tr w:rsidR="0072190E" w:rsidRPr="0072190E" w:rsidTr="0072190E">
        <w:tc>
          <w:tcPr>
            <w:tcW w:w="936"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7</w:t>
            </w:r>
          </w:p>
        </w:tc>
        <w:tc>
          <w:tcPr>
            <w:tcW w:w="6061" w:type="dxa"/>
            <w:shd w:val="clear" w:color="auto" w:fill="D9D9D9" w:themeFill="background1" w:themeFillShade="D9"/>
          </w:tcPr>
          <w:p w:rsidR="0072190E" w:rsidRPr="0072190E" w:rsidRDefault="0072190E" w:rsidP="00955B25">
            <w:pPr>
              <w:tabs>
                <w:tab w:val="center" w:pos="2922"/>
              </w:tabs>
              <w:rPr>
                <w:b/>
                <w:sz w:val="20"/>
                <w:szCs w:val="20"/>
              </w:rPr>
            </w:pPr>
            <w:r w:rsidRPr="0072190E">
              <w:rPr>
                <w:b/>
                <w:sz w:val="20"/>
                <w:szCs w:val="20"/>
              </w:rPr>
              <w:t>Оперативная память</w:t>
            </w:r>
          </w:p>
        </w:tc>
        <w:tc>
          <w:tcPr>
            <w:tcW w:w="3317"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5 шт.</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7.1</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lang w:val="en-US"/>
              </w:rPr>
              <w:t xml:space="preserve">Тип </w:t>
            </w:r>
            <w:r w:rsidRPr="0072190E">
              <w:rPr>
                <w:sz w:val="20"/>
                <w:szCs w:val="20"/>
              </w:rPr>
              <w:t>п</w:t>
            </w:r>
            <w:r w:rsidRPr="0072190E">
              <w:rPr>
                <w:sz w:val="20"/>
                <w:szCs w:val="20"/>
                <w:lang w:val="en-US"/>
              </w:rPr>
              <w:t>амяти</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lang w:val="en-US"/>
              </w:rPr>
            </w:pPr>
            <w:r w:rsidRPr="0072190E">
              <w:rPr>
                <w:color w:val="333333"/>
                <w:sz w:val="20"/>
                <w:szCs w:val="20"/>
                <w:shd w:val="clear" w:color="auto" w:fill="FFFFFF"/>
                <w:lang w:val="en-US"/>
              </w:rPr>
              <w:t>DDR4</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7.2</w:t>
            </w:r>
          </w:p>
        </w:tc>
        <w:tc>
          <w:tcPr>
            <w:tcW w:w="6061" w:type="dxa"/>
            <w:shd w:val="clear" w:color="auto" w:fill="FFFFFF" w:themeFill="background1"/>
          </w:tcPr>
          <w:p w:rsidR="0072190E" w:rsidRPr="0072190E" w:rsidRDefault="0072190E" w:rsidP="00955B25">
            <w:pPr>
              <w:pStyle w:val="ConsPlusNormal"/>
              <w:rPr>
                <w:sz w:val="20"/>
                <w:szCs w:val="20"/>
                <w:lang w:val="en-US"/>
              </w:rPr>
            </w:pPr>
            <w:r w:rsidRPr="0072190E">
              <w:rPr>
                <w:sz w:val="20"/>
                <w:szCs w:val="20"/>
                <w:lang w:val="en-US"/>
              </w:rPr>
              <w:t>Форм</w:t>
            </w:r>
            <w:r w:rsidRPr="0072190E">
              <w:rPr>
                <w:sz w:val="20"/>
                <w:szCs w:val="20"/>
              </w:rPr>
              <w:t>-</w:t>
            </w:r>
            <w:r w:rsidRPr="0072190E">
              <w:rPr>
                <w:sz w:val="20"/>
                <w:szCs w:val="20"/>
                <w:lang w:val="en-US"/>
              </w:rPr>
              <w:t>фактор</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lang w:val="en-US"/>
              </w:rPr>
            </w:pPr>
            <w:r w:rsidRPr="0072190E">
              <w:rPr>
                <w:color w:val="333333"/>
                <w:sz w:val="20"/>
                <w:szCs w:val="20"/>
                <w:shd w:val="clear" w:color="auto" w:fill="FFFFFF"/>
              </w:rPr>
              <w:t>DIMM</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7.3</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Тактовая частота</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 xml:space="preserve">не менее </w:t>
            </w:r>
            <w:r w:rsidRPr="0072190E">
              <w:rPr>
                <w:color w:val="333333"/>
                <w:sz w:val="20"/>
                <w:szCs w:val="20"/>
                <w:shd w:val="clear" w:color="auto" w:fill="FFFFFF"/>
                <w:lang w:val="en-US"/>
              </w:rPr>
              <w:t>2</w:t>
            </w:r>
            <w:r w:rsidRPr="0072190E">
              <w:rPr>
                <w:color w:val="333333"/>
                <w:sz w:val="20"/>
                <w:szCs w:val="20"/>
                <w:shd w:val="clear" w:color="auto" w:fill="FFFFFF"/>
              </w:rPr>
              <w:t>6</w:t>
            </w:r>
            <w:r w:rsidRPr="0072190E">
              <w:rPr>
                <w:color w:val="333333"/>
                <w:sz w:val="20"/>
                <w:szCs w:val="20"/>
                <w:shd w:val="clear" w:color="auto" w:fill="FFFFFF"/>
                <w:lang w:val="en-US"/>
              </w:rPr>
              <w:t>66</w:t>
            </w:r>
            <w:r w:rsidRPr="0072190E">
              <w:rPr>
                <w:color w:val="333333"/>
                <w:sz w:val="20"/>
                <w:szCs w:val="20"/>
                <w:shd w:val="clear" w:color="auto" w:fill="FFFFFF"/>
              </w:rPr>
              <w:t xml:space="preserve"> МГц</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7.4</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Пропускная способность</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PC</w:t>
            </w:r>
            <w:r w:rsidRPr="0072190E">
              <w:rPr>
                <w:color w:val="333333"/>
                <w:sz w:val="20"/>
                <w:szCs w:val="20"/>
                <w:shd w:val="clear" w:color="auto" w:fill="FFFFFF"/>
                <w:lang w:val="en-US"/>
              </w:rPr>
              <w:t>213</w:t>
            </w:r>
            <w:r w:rsidRPr="0072190E">
              <w:rPr>
                <w:color w:val="333333"/>
                <w:sz w:val="20"/>
                <w:szCs w:val="20"/>
                <w:shd w:val="clear" w:color="auto" w:fill="FFFFFF"/>
              </w:rPr>
              <w:t>00</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7.5</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Поддерживаемые режимы работы</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1600 МГц, 1866 МГц, 2133 МГц, 2400 МГц, 2666 МГц</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7.6</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Объем одного модуля памяти</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 xml:space="preserve">не менее </w:t>
            </w:r>
            <w:r w:rsidRPr="0072190E">
              <w:rPr>
                <w:color w:val="333333"/>
                <w:sz w:val="20"/>
                <w:szCs w:val="20"/>
                <w:shd w:val="clear" w:color="auto" w:fill="FFFFFF"/>
                <w:lang w:val="en-US"/>
              </w:rPr>
              <w:t>8</w:t>
            </w:r>
            <w:r w:rsidRPr="0072190E">
              <w:rPr>
                <w:color w:val="333333"/>
                <w:sz w:val="20"/>
                <w:szCs w:val="20"/>
                <w:shd w:val="clear" w:color="auto" w:fill="FFFFFF"/>
              </w:rPr>
              <w:t xml:space="preserve"> Гб.</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7.7</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Количество модулей в комплекте</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более 1 шт.</w:t>
            </w:r>
          </w:p>
        </w:tc>
      </w:tr>
      <w:tr w:rsidR="0072190E" w:rsidRPr="0072190E" w:rsidTr="0072190E">
        <w:tc>
          <w:tcPr>
            <w:tcW w:w="936"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8</w:t>
            </w:r>
          </w:p>
        </w:tc>
        <w:tc>
          <w:tcPr>
            <w:tcW w:w="6061" w:type="dxa"/>
            <w:shd w:val="clear" w:color="auto" w:fill="D9D9D9" w:themeFill="background1" w:themeFillShade="D9"/>
          </w:tcPr>
          <w:p w:rsidR="0072190E" w:rsidRPr="0072190E" w:rsidRDefault="0072190E" w:rsidP="00955B25">
            <w:pPr>
              <w:rPr>
                <w:b/>
                <w:sz w:val="20"/>
                <w:szCs w:val="20"/>
              </w:rPr>
            </w:pPr>
            <w:r w:rsidRPr="0072190E">
              <w:rPr>
                <w:b/>
                <w:sz w:val="20"/>
                <w:szCs w:val="20"/>
              </w:rPr>
              <w:t>Батарейка BIOS</w:t>
            </w:r>
          </w:p>
        </w:tc>
        <w:tc>
          <w:tcPr>
            <w:tcW w:w="3317"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15 шт.</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8.1</w:t>
            </w:r>
          </w:p>
        </w:tc>
        <w:tc>
          <w:tcPr>
            <w:tcW w:w="6061" w:type="dxa"/>
            <w:shd w:val="clear" w:color="auto" w:fill="FFFFFF" w:themeFill="background1"/>
          </w:tcPr>
          <w:p w:rsidR="0072190E" w:rsidRPr="0072190E" w:rsidRDefault="0072190E" w:rsidP="00955B25">
            <w:pPr>
              <w:pStyle w:val="ConsPlusNormal"/>
              <w:ind w:left="-85"/>
              <w:rPr>
                <w:sz w:val="20"/>
                <w:szCs w:val="20"/>
              </w:rPr>
            </w:pPr>
            <w:r w:rsidRPr="0072190E">
              <w:rPr>
                <w:sz w:val="20"/>
                <w:szCs w:val="20"/>
                <w:lang w:val="en-US"/>
              </w:rPr>
              <w:t>Форм-фактор</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CR2032</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8.2</w:t>
            </w:r>
          </w:p>
        </w:tc>
        <w:tc>
          <w:tcPr>
            <w:tcW w:w="6061" w:type="dxa"/>
            <w:shd w:val="clear" w:color="auto" w:fill="FFFFFF" w:themeFill="background1"/>
          </w:tcPr>
          <w:p w:rsidR="0072190E" w:rsidRPr="0072190E" w:rsidRDefault="0072190E" w:rsidP="00955B25">
            <w:pPr>
              <w:pStyle w:val="ConsPlusNormal"/>
              <w:ind w:left="-85"/>
              <w:rPr>
                <w:sz w:val="20"/>
                <w:szCs w:val="20"/>
              </w:rPr>
            </w:pPr>
            <w:r w:rsidRPr="0072190E">
              <w:rPr>
                <w:sz w:val="20"/>
                <w:szCs w:val="20"/>
                <w:lang w:val="en-US"/>
              </w:rPr>
              <w:t xml:space="preserve">Вид </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литиевая</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8.3</w:t>
            </w:r>
          </w:p>
        </w:tc>
        <w:tc>
          <w:tcPr>
            <w:tcW w:w="6061" w:type="dxa"/>
            <w:shd w:val="clear" w:color="auto" w:fill="FFFFFF" w:themeFill="background1"/>
          </w:tcPr>
          <w:p w:rsidR="0072190E" w:rsidRPr="0072190E" w:rsidRDefault="0072190E" w:rsidP="00955B25">
            <w:pPr>
              <w:pStyle w:val="ConsPlusNormal"/>
              <w:ind w:left="-85"/>
              <w:rPr>
                <w:sz w:val="20"/>
                <w:szCs w:val="20"/>
              </w:rPr>
            </w:pPr>
            <w:r w:rsidRPr="0072190E">
              <w:rPr>
                <w:sz w:val="20"/>
                <w:szCs w:val="20"/>
              </w:rPr>
              <w:t>Напряжение</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3В.</w:t>
            </w:r>
          </w:p>
        </w:tc>
      </w:tr>
      <w:tr w:rsidR="0072190E" w:rsidRPr="0072190E" w:rsidTr="0072190E">
        <w:tc>
          <w:tcPr>
            <w:tcW w:w="936"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9</w:t>
            </w:r>
          </w:p>
        </w:tc>
        <w:tc>
          <w:tcPr>
            <w:tcW w:w="6061" w:type="dxa"/>
            <w:shd w:val="clear" w:color="auto" w:fill="D9D9D9" w:themeFill="background1" w:themeFillShade="D9"/>
          </w:tcPr>
          <w:p w:rsidR="0072190E" w:rsidRPr="0072190E" w:rsidRDefault="0072190E" w:rsidP="00955B25">
            <w:pPr>
              <w:tabs>
                <w:tab w:val="left" w:pos="737"/>
              </w:tabs>
              <w:rPr>
                <w:b/>
                <w:sz w:val="20"/>
                <w:szCs w:val="20"/>
              </w:rPr>
            </w:pPr>
            <w:r w:rsidRPr="0072190E">
              <w:rPr>
                <w:b/>
                <w:sz w:val="20"/>
                <w:szCs w:val="20"/>
                <w:lang w:val="en-US"/>
              </w:rPr>
              <w:t>Жесткий диск</w:t>
            </w:r>
          </w:p>
        </w:tc>
        <w:tc>
          <w:tcPr>
            <w:tcW w:w="3317" w:type="dxa"/>
            <w:shd w:val="clear" w:color="auto" w:fill="D9D9D9" w:themeFill="background1" w:themeFillShade="D9"/>
          </w:tcPr>
          <w:p w:rsidR="0072190E" w:rsidRPr="0072190E" w:rsidRDefault="0072190E" w:rsidP="00955B25">
            <w:pPr>
              <w:pStyle w:val="af1"/>
              <w:jc w:val="center"/>
              <w:rPr>
                <w:rFonts w:eastAsia="Calibri"/>
                <w:b/>
                <w:sz w:val="20"/>
              </w:rPr>
            </w:pPr>
            <w:r w:rsidRPr="0072190E">
              <w:rPr>
                <w:rFonts w:eastAsia="Calibri"/>
                <w:b/>
                <w:sz w:val="20"/>
              </w:rPr>
              <w:t>5 шт.</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9.1</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Интерфейс:</w:t>
            </w:r>
            <w:r w:rsidRPr="0072190E">
              <w:rPr>
                <w:color w:val="333333"/>
                <w:sz w:val="20"/>
                <w:szCs w:val="20"/>
                <w:shd w:val="clear" w:color="auto" w:fill="FFFFFF"/>
              </w:rPr>
              <w:t xml:space="preserve"> Sata III (6Гбит/с)</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наличие</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9.2</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Форм-фактор</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3,5 дюйма</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9.3</w:t>
            </w:r>
          </w:p>
        </w:tc>
        <w:tc>
          <w:tcPr>
            <w:tcW w:w="6061" w:type="dxa"/>
            <w:shd w:val="clear" w:color="auto" w:fill="FFFFFF" w:themeFill="background1"/>
          </w:tcPr>
          <w:p w:rsidR="0072190E" w:rsidRPr="0072190E" w:rsidRDefault="0072190E" w:rsidP="00955B25">
            <w:pPr>
              <w:pStyle w:val="ConsPlusNormal"/>
              <w:rPr>
                <w:sz w:val="20"/>
                <w:szCs w:val="20"/>
                <w:lang w:val="en-US"/>
              </w:rPr>
            </w:pPr>
            <w:r w:rsidRPr="0072190E">
              <w:rPr>
                <w:sz w:val="20"/>
                <w:szCs w:val="20"/>
                <w:lang w:val="en-US"/>
              </w:rPr>
              <w:t>Объем HDD</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w:t>
            </w:r>
            <w:r w:rsidRPr="0072190E">
              <w:rPr>
                <w:color w:val="333333"/>
                <w:sz w:val="20"/>
                <w:szCs w:val="20"/>
                <w:shd w:val="clear" w:color="auto" w:fill="FFFFFF"/>
                <w:lang w:val="en-US"/>
              </w:rPr>
              <w:t xml:space="preserve">е </w:t>
            </w:r>
            <w:r w:rsidRPr="0072190E">
              <w:rPr>
                <w:color w:val="333333"/>
                <w:sz w:val="20"/>
                <w:szCs w:val="20"/>
                <w:shd w:val="clear" w:color="auto" w:fill="FFFFFF"/>
              </w:rPr>
              <w:t>менее 500 Гб.</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9.4</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Объем кэш-памяти</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64 Мб.</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9.5</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Скорость передачи данных</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не менее 190 Мбайт/с.</w:t>
            </w:r>
          </w:p>
        </w:tc>
      </w:tr>
      <w:tr w:rsidR="0072190E" w:rsidRPr="0072190E" w:rsidTr="0072190E">
        <w:tc>
          <w:tcPr>
            <w:tcW w:w="936" w:type="dxa"/>
            <w:shd w:val="clear" w:color="auto" w:fill="FFFFFF" w:themeFill="background1"/>
          </w:tcPr>
          <w:p w:rsidR="0072190E" w:rsidRPr="0072190E" w:rsidRDefault="0072190E" w:rsidP="00955B25">
            <w:pPr>
              <w:pStyle w:val="af1"/>
              <w:jc w:val="center"/>
              <w:rPr>
                <w:rFonts w:eastAsia="Calibri"/>
                <w:sz w:val="20"/>
              </w:rPr>
            </w:pPr>
            <w:r w:rsidRPr="0072190E">
              <w:rPr>
                <w:rFonts w:eastAsia="Calibri"/>
                <w:sz w:val="20"/>
              </w:rPr>
              <w:t>9.6</w:t>
            </w:r>
          </w:p>
        </w:tc>
        <w:tc>
          <w:tcPr>
            <w:tcW w:w="6061" w:type="dxa"/>
            <w:shd w:val="clear" w:color="auto" w:fill="FFFFFF" w:themeFill="background1"/>
          </w:tcPr>
          <w:p w:rsidR="0072190E" w:rsidRPr="0072190E" w:rsidRDefault="0072190E" w:rsidP="00955B25">
            <w:pPr>
              <w:pStyle w:val="ConsPlusNormal"/>
              <w:rPr>
                <w:sz w:val="20"/>
                <w:szCs w:val="20"/>
              </w:rPr>
            </w:pPr>
            <w:r w:rsidRPr="0072190E">
              <w:rPr>
                <w:sz w:val="20"/>
                <w:szCs w:val="20"/>
              </w:rPr>
              <w:t>Размеры (длина</w:t>
            </w:r>
            <w:r w:rsidRPr="0072190E">
              <w:rPr>
                <w:sz w:val="20"/>
                <w:szCs w:val="20"/>
                <w:lang w:val="en-US"/>
              </w:rPr>
              <w:t>*</w:t>
            </w:r>
            <w:r w:rsidRPr="0072190E">
              <w:rPr>
                <w:sz w:val="20"/>
                <w:szCs w:val="20"/>
              </w:rPr>
              <w:t>ширина</w:t>
            </w:r>
            <w:r w:rsidRPr="0072190E">
              <w:rPr>
                <w:sz w:val="20"/>
                <w:szCs w:val="20"/>
                <w:lang w:val="en-US"/>
              </w:rPr>
              <w:t>*</w:t>
            </w:r>
            <w:r w:rsidRPr="0072190E">
              <w:rPr>
                <w:sz w:val="20"/>
                <w:szCs w:val="20"/>
              </w:rPr>
              <w:t>высота)</w:t>
            </w:r>
          </w:p>
        </w:tc>
        <w:tc>
          <w:tcPr>
            <w:tcW w:w="3317" w:type="dxa"/>
            <w:shd w:val="clear" w:color="auto" w:fill="FFFFFF" w:themeFill="background1"/>
          </w:tcPr>
          <w:p w:rsidR="0072190E" w:rsidRPr="0072190E" w:rsidRDefault="0072190E" w:rsidP="00955B25">
            <w:pPr>
              <w:pStyle w:val="ConsPlusNormal"/>
              <w:jc w:val="center"/>
              <w:rPr>
                <w:color w:val="333333"/>
                <w:sz w:val="20"/>
                <w:szCs w:val="20"/>
                <w:shd w:val="clear" w:color="auto" w:fill="FFFFFF"/>
              </w:rPr>
            </w:pPr>
            <w:r w:rsidRPr="0072190E">
              <w:rPr>
                <w:color w:val="333333"/>
                <w:sz w:val="20"/>
                <w:szCs w:val="20"/>
                <w:shd w:val="clear" w:color="auto" w:fill="FFFFFF"/>
              </w:rPr>
              <w:t>н</w:t>
            </w:r>
            <w:r w:rsidRPr="0072190E">
              <w:rPr>
                <w:color w:val="333333"/>
                <w:sz w:val="20"/>
                <w:szCs w:val="20"/>
                <w:shd w:val="clear" w:color="auto" w:fill="FFFFFF"/>
                <w:lang w:val="en-US"/>
              </w:rPr>
              <w:t xml:space="preserve">е более </w:t>
            </w:r>
            <w:r w:rsidRPr="0072190E">
              <w:rPr>
                <w:color w:val="333333"/>
                <w:sz w:val="20"/>
                <w:szCs w:val="20"/>
                <w:shd w:val="clear" w:color="auto" w:fill="FFFFFF"/>
              </w:rPr>
              <w:t>150*105*30 мм.</w:t>
            </w:r>
          </w:p>
        </w:tc>
      </w:tr>
    </w:tbl>
    <w:p w:rsidR="0072190E" w:rsidRDefault="0072190E" w:rsidP="0072190E">
      <w:pPr>
        <w:pStyle w:val="13"/>
        <w:jc w:val="right"/>
        <w:rPr>
          <w:b/>
          <w:bCs/>
          <w:sz w:val="20"/>
        </w:rPr>
      </w:pPr>
    </w:p>
    <w:p w:rsidR="0072190E" w:rsidRDefault="0097455C" w:rsidP="0097455C">
      <w:pPr>
        <w:pStyle w:val="af1"/>
        <w:ind w:firstLine="709"/>
        <w:jc w:val="both"/>
        <w:rPr>
          <w:rFonts w:eastAsia="Calibri"/>
          <w:b/>
          <w:sz w:val="20"/>
        </w:rPr>
      </w:pPr>
      <w:r>
        <w:rPr>
          <w:sz w:val="20"/>
        </w:rPr>
        <w:t xml:space="preserve">1. </w:t>
      </w:r>
      <w:r w:rsidR="0072190E" w:rsidRPr="0098562D">
        <w:rPr>
          <w:sz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w:t>
      </w:r>
      <w:r w:rsidR="0072190E">
        <w:rPr>
          <w:sz w:val="20"/>
        </w:rPr>
        <w:t xml:space="preserve"> товара.</w:t>
      </w:r>
    </w:p>
    <w:p w:rsidR="0072190E" w:rsidRPr="0097455C" w:rsidRDefault="0097455C" w:rsidP="0097455C">
      <w:pPr>
        <w:pStyle w:val="af1"/>
        <w:ind w:firstLine="709"/>
        <w:jc w:val="both"/>
        <w:rPr>
          <w:sz w:val="20"/>
        </w:rPr>
      </w:pPr>
      <w:r w:rsidRPr="0097455C">
        <w:rPr>
          <w:rFonts w:eastAsia="Calibri"/>
          <w:sz w:val="20"/>
        </w:rPr>
        <w:t xml:space="preserve">2. </w:t>
      </w:r>
      <w:r w:rsidR="0072190E" w:rsidRPr="0097455C">
        <w:rPr>
          <w:rFonts w:eastAsia="Calibri"/>
          <w:sz w:val="20"/>
        </w:rPr>
        <w:t>Требования к гарантийному сроку и (или) объему предоставления гарантий качества товара</w:t>
      </w:r>
      <w:r w:rsidR="0072190E" w:rsidRPr="0097455C">
        <w:rPr>
          <w:sz w:val="20"/>
        </w:rPr>
        <w:t>, включая все комплектующие, составные части и принадлежности: в течение 12 месяцев с момента поставки товара.</w:t>
      </w:r>
    </w:p>
    <w:p w:rsidR="0072190E" w:rsidRPr="0097455C" w:rsidRDefault="0097455C" w:rsidP="0097455C">
      <w:pPr>
        <w:pStyle w:val="af1"/>
        <w:ind w:firstLine="709"/>
        <w:jc w:val="both"/>
        <w:rPr>
          <w:bCs/>
          <w:iCs/>
          <w:sz w:val="20"/>
        </w:rPr>
      </w:pPr>
      <w:r w:rsidRPr="0097455C">
        <w:rPr>
          <w:rFonts w:eastAsia="Calibri"/>
          <w:sz w:val="20"/>
        </w:rPr>
        <w:t xml:space="preserve">3. </w:t>
      </w:r>
      <w:r w:rsidR="0072190E" w:rsidRPr="0097455C">
        <w:rPr>
          <w:rFonts w:eastAsia="Calibri"/>
          <w:sz w:val="20"/>
        </w:rPr>
        <w:t>Требования</w:t>
      </w:r>
      <w:r w:rsidR="0072190E" w:rsidRPr="0097455C">
        <w:rPr>
          <w:bCs/>
          <w:color w:val="000000"/>
          <w:sz w:val="20"/>
        </w:rPr>
        <w:t xml:space="preserve">  к году выпуска: не ранее 2019 года.</w:t>
      </w:r>
    </w:p>
    <w:p w:rsidR="0072190E" w:rsidRPr="0097455C" w:rsidRDefault="0097455C" w:rsidP="0097455C">
      <w:pPr>
        <w:ind w:firstLine="709"/>
        <w:jc w:val="both"/>
        <w:rPr>
          <w:sz w:val="20"/>
          <w:szCs w:val="20"/>
        </w:rPr>
      </w:pPr>
      <w:r w:rsidRPr="0097455C">
        <w:rPr>
          <w:sz w:val="20"/>
          <w:szCs w:val="20"/>
        </w:rPr>
        <w:t xml:space="preserve">4. </w:t>
      </w:r>
      <w:r w:rsidR="0072190E" w:rsidRPr="0097455C">
        <w:rPr>
          <w:sz w:val="20"/>
          <w:szCs w:val="20"/>
        </w:rPr>
        <w:t>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72190E" w:rsidRDefault="0097455C" w:rsidP="0097455C">
      <w:pPr>
        <w:ind w:firstLine="709"/>
        <w:jc w:val="both"/>
        <w:rPr>
          <w:bCs/>
          <w:sz w:val="20"/>
          <w:szCs w:val="20"/>
        </w:rPr>
      </w:pPr>
      <w:r>
        <w:rPr>
          <w:bCs/>
          <w:sz w:val="20"/>
          <w:szCs w:val="20"/>
        </w:rPr>
        <w:t xml:space="preserve">5. </w:t>
      </w:r>
      <w:r w:rsidR="0072190E" w:rsidRPr="0098562D">
        <w:rPr>
          <w:bCs/>
          <w:sz w:val="20"/>
          <w:szCs w:val="20"/>
        </w:rPr>
        <w:t>Упаковка должна предохранять товар от порчи, утраты товарного вида.</w:t>
      </w:r>
    </w:p>
    <w:p w:rsidR="0072190E" w:rsidRDefault="0097455C" w:rsidP="0097455C">
      <w:pPr>
        <w:ind w:firstLine="709"/>
        <w:jc w:val="both"/>
        <w:rPr>
          <w:bCs/>
          <w:sz w:val="20"/>
          <w:szCs w:val="20"/>
        </w:rPr>
      </w:pPr>
      <w:r>
        <w:rPr>
          <w:bCs/>
          <w:sz w:val="20"/>
          <w:szCs w:val="20"/>
        </w:rPr>
        <w:t xml:space="preserve">6. </w:t>
      </w:r>
      <w:r w:rsidR="0072190E" w:rsidRPr="0098562D">
        <w:rPr>
          <w:bCs/>
          <w:sz w:val="20"/>
          <w:szCs w:val="20"/>
        </w:rPr>
        <w:t>Тара и упаковка входят в стоимость поставляемого товара.</w:t>
      </w:r>
    </w:p>
    <w:p w:rsidR="0072190E" w:rsidRDefault="0097455C" w:rsidP="0097455C">
      <w:pPr>
        <w:ind w:firstLine="709"/>
        <w:jc w:val="both"/>
        <w:rPr>
          <w:sz w:val="20"/>
          <w:szCs w:val="20"/>
        </w:rPr>
      </w:pPr>
      <w:r>
        <w:rPr>
          <w:b/>
          <w:sz w:val="20"/>
          <w:szCs w:val="20"/>
        </w:rPr>
        <w:t xml:space="preserve">7. </w:t>
      </w:r>
      <w:r w:rsidR="0072190E" w:rsidRPr="0072190E">
        <w:rPr>
          <w:b/>
          <w:sz w:val="20"/>
          <w:szCs w:val="20"/>
        </w:rPr>
        <w:t xml:space="preserve"> </w:t>
      </w:r>
      <w:r w:rsidR="0072190E" w:rsidRPr="0072190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72190E" w:rsidRDefault="0097455C" w:rsidP="0097455C">
      <w:pPr>
        <w:ind w:firstLine="709"/>
        <w:jc w:val="both"/>
        <w:rPr>
          <w:sz w:val="20"/>
          <w:szCs w:val="20"/>
        </w:rPr>
      </w:pPr>
      <w:r>
        <w:rPr>
          <w:bCs/>
          <w:sz w:val="20"/>
          <w:szCs w:val="20"/>
        </w:rPr>
        <w:t xml:space="preserve">8. </w:t>
      </w:r>
      <w:r w:rsidR="0072190E" w:rsidRPr="0098562D">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Pr>
          <w:bCs/>
          <w:sz w:val="20"/>
          <w:szCs w:val="20"/>
        </w:rPr>
        <w:t xml:space="preserve"> </w:t>
      </w:r>
      <w:r w:rsidR="0072190E" w:rsidRPr="0072190E">
        <w:rPr>
          <w:sz w:val="20"/>
          <w:szCs w:val="20"/>
        </w:rPr>
        <w:t>Маркировка Товара должна обеспечивать возможность количественного учета поставленного Товара.</w:t>
      </w:r>
    </w:p>
    <w:p w:rsidR="0072190E" w:rsidRPr="0072190E" w:rsidRDefault="0097455C" w:rsidP="0097455C">
      <w:pPr>
        <w:ind w:firstLine="709"/>
        <w:jc w:val="both"/>
        <w:rPr>
          <w:sz w:val="20"/>
          <w:szCs w:val="20"/>
        </w:rPr>
      </w:pPr>
      <w:r>
        <w:rPr>
          <w:sz w:val="20"/>
          <w:szCs w:val="20"/>
        </w:rPr>
        <w:t xml:space="preserve">9. </w:t>
      </w:r>
      <w:r w:rsidR="0072190E" w:rsidRPr="0072190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72190E" w:rsidRPr="0072190E" w:rsidRDefault="0072190E" w:rsidP="0097455C">
      <w:pPr>
        <w:pStyle w:val="13"/>
        <w:spacing w:line="240" w:lineRule="auto"/>
        <w:jc w:val="center"/>
        <w:rPr>
          <w:b/>
          <w:bCs/>
          <w:sz w:val="20"/>
        </w:rPr>
      </w:pPr>
    </w:p>
    <w:p w:rsidR="0072190E" w:rsidRDefault="0072190E" w:rsidP="0097455C">
      <w:pPr>
        <w:pStyle w:val="13"/>
        <w:spacing w:line="240" w:lineRule="auto"/>
        <w:jc w:val="center"/>
        <w:rPr>
          <w:b/>
          <w:bCs/>
          <w:sz w:val="20"/>
        </w:rPr>
      </w:pPr>
    </w:p>
    <w:p w:rsidR="0072190E" w:rsidRPr="00675CDD" w:rsidRDefault="0072190E" w:rsidP="00675CDD">
      <w:pPr>
        <w:pStyle w:val="13"/>
        <w:jc w:val="center"/>
        <w:rPr>
          <w:b/>
          <w:bCs/>
          <w:sz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D50B7">
        <w:rPr>
          <w:b/>
          <w:sz w:val="20"/>
          <w:szCs w:val="20"/>
        </w:rPr>
        <w:t>комплектующих для ПК</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D50B7">
        <w:rPr>
          <w:b/>
          <w:kern w:val="32"/>
          <w:sz w:val="20"/>
          <w:szCs w:val="20"/>
        </w:rPr>
        <w:t>032-20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D50B7">
        <w:rPr>
          <w:sz w:val="19"/>
          <w:szCs w:val="19"/>
        </w:rPr>
        <w:t>032-20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D50B7">
        <w:rPr>
          <w:b/>
          <w:bCs/>
          <w:sz w:val="19"/>
          <w:szCs w:val="19"/>
        </w:rPr>
        <w:t>комплектующих для ПК</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D50B7">
        <w:rPr>
          <w:rFonts w:ascii="Times New Roman" w:hAnsi="Times New Roman" w:cs="Times New Roman"/>
          <w:bCs/>
          <w:sz w:val="19"/>
          <w:szCs w:val="19"/>
        </w:rPr>
        <w:t>комплектующих для ПК</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по адрес</w:t>
      </w:r>
      <w:r w:rsidR="0097455C">
        <w:rPr>
          <w:sz w:val="19"/>
          <w:szCs w:val="19"/>
        </w:rPr>
        <w:t>у</w:t>
      </w:r>
      <w:r w:rsidR="00680572" w:rsidRPr="00680572">
        <w:rPr>
          <w:sz w:val="19"/>
          <w:szCs w:val="19"/>
        </w:rPr>
        <w:t xml:space="preserve">: г. Иркутск, </w:t>
      </w:r>
      <w:r w:rsidR="00680572" w:rsidRPr="00680572">
        <w:rPr>
          <w:color w:val="000000"/>
          <w:spacing w:val="-2"/>
          <w:sz w:val="19"/>
          <w:szCs w:val="19"/>
        </w:rPr>
        <w:t xml:space="preserve">ул. Академика Образцова, 27Ш (цокольный этаж, </w:t>
      </w:r>
      <w:r w:rsidR="0097455C">
        <w:rPr>
          <w:color w:val="000000"/>
          <w:spacing w:val="-2"/>
          <w:sz w:val="19"/>
          <w:szCs w:val="19"/>
        </w:rPr>
        <w:t>каб.6</w:t>
      </w:r>
      <w:r w:rsidR="00680572" w:rsidRPr="00680572">
        <w:rPr>
          <w:color w:val="000000"/>
          <w:spacing w:val="-2"/>
          <w:sz w:val="19"/>
          <w:szCs w:val="19"/>
        </w:rPr>
        <w:t>)</w:t>
      </w:r>
      <w:r w:rsidR="0097455C">
        <w:rPr>
          <w:color w:val="000000"/>
          <w:spacing w:val="-2"/>
          <w:sz w:val="19"/>
          <w:szCs w:val="19"/>
        </w:rPr>
        <w:t xml:space="preserve"> с 16.00</w:t>
      </w:r>
      <w:r w:rsidR="00E56197">
        <w:rPr>
          <w:color w:val="000000"/>
          <w:spacing w:val="-2"/>
          <w:sz w:val="19"/>
          <w:szCs w:val="19"/>
        </w:rPr>
        <w:t>ч</w:t>
      </w:r>
      <w:r w:rsidR="0097455C">
        <w:rPr>
          <w:color w:val="000000"/>
          <w:spacing w:val="-2"/>
          <w:sz w:val="19"/>
          <w:szCs w:val="19"/>
        </w:rPr>
        <w:t xml:space="preserve"> до 19.00ч.</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осуществляется в течение </w:t>
      </w:r>
      <w:r w:rsidR="0097455C">
        <w:rPr>
          <w:rFonts w:ascii="Times New Roman" w:hAnsi="Times New Roman"/>
          <w:sz w:val="19"/>
          <w:szCs w:val="19"/>
        </w:rPr>
        <w:t>20</w:t>
      </w:r>
      <w:r w:rsidR="00680572" w:rsidRPr="00680572">
        <w:rPr>
          <w:rFonts w:ascii="Times New Roman" w:hAnsi="Times New Roman"/>
          <w:sz w:val="19"/>
          <w:szCs w:val="19"/>
        </w:rPr>
        <w:t xml:space="preserve"> (</w:t>
      </w:r>
      <w:r w:rsidR="0097455C">
        <w:rPr>
          <w:rFonts w:ascii="Times New Roman" w:hAnsi="Times New Roman"/>
          <w:sz w:val="19"/>
          <w:szCs w:val="19"/>
        </w:rPr>
        <w:t>двадцати</w:t>
      </w:r>
      <w:r w:rsidR="00680572" w:rsidRPr="00680572">
        <w:rPr>
          <w:rFonts w:ascii="Times New Roman" w:hAnsi="Times New Roman"/>
          <w:sz w:val="19"/>
          <w:szCs w:val="19"/>
        </w:rPr>
        <w:t xml:space="preserve">) </w:t>
      </w:r>
      <w:r w:rsidR="0097455C">
        <w:rPr>
          <w:rFonts w:ascii="Times New Roman" w:hAnsi="Times New Roman"/>
          <w:sz w:val="19"/>
          <w:szCs w:val="19"/>
        </w:rPr>
        <w:t>календарных</w:t>
      </w:r>
      <w:r w:rsidR="00680572">
        <w:rPr>
          <w:rFonts w:ascii="Times New Roman" w:hAnsi="Times New Roman"/>
          <w:sz w:val="19"/>
          <w:szCs w:val="19"/>
        </w:rPr>
        <w:t xml:space="preserve"> дней с момента </w:t>
      </w:r>
      <w:r w:rsidR="0097455C">
        <w:rPr>
          <w:rFonts w:ascii="Times New Roman" w:hAnsi="Times New Roman"/>
          <w:sz w:val="19"/>
          <w:szCs w:val="19"/>
        </w:rPr>
        <w:t>подписания договора</w:t>
      </w:r>
      <w:r w:rsidR="0068057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80572" w:rsidRDefault="0068057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D50B7">
        <w:rPr>
          <w:sz w:val="20"/>
          <w:szCs w:val="20"/>
        </w:rPr>
        <w:t>032-20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7455C" w:rsidRDefault="0097455C" w:rsidP="0097455C">
      <w:pPr>
        <w:widowControl w:val="0"/>
        <w:autoSpaceDE w:val="0"/>
        <w:autoSpaceDN w:val="0"/>
        <w:jc w:val="right"/>
        <w:rPr>
          <w:b/>
          <w:sz w:val="20"/>
          <w:szCs w:val="20"/>
        </w:rPr>
      </w:pPr>
    </w:p>
    <w:p w:rsidR="0097455C" w:rsidRPr="00D333DF" w:rsidRDefault="0097455C" w:rsidP="0097455C">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302" w:type="dxa"/>
        <w:tblInd w:w="-34" w:type="dxa"/>
        <w:tblLook w:val="0000"/>
      </w:tblPr>
      <w:tblGrid>
        <w:gridCol w:w="713"/>
        <w:gridCol w:w="6800"/>
        <w:gridCol w:w="2789"/>
      </w:tblGrid>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7455C" w:rsidRPr="00D333DF" w:rsidRDefault="0097455C" w:rsidP="00955B25">
            <w:pPr>
              <w:jc w:val="center"/>
              <w:rPr>
                <w:b/>
                <w:bCs/>
                <w:sz w:val="20"/>
                <w:szCs w:val="20"/>
              </w:rPr>
            </w:pPr>
            <w:r w:rsidRPr="00D333DF">
              <w:rPr>
                <w:b/>
                <w:sz w:val="20"/>
                <w:szCs w:val="20"/>
              </w:rPr>
              <w:t>№ п/п</w:t>
            </w:r>
          </w:p>
        </w:tc>
        <w:tc>
          <w:tcPr>
            <w:tcW w:w="6800" w:type="dxa"/>
            <w:tcBorders>
              <w:top w:val="single" w:sz="4" w:space="0" w:color="auto"/>
              <w:left w:val="single" w:sz="4" w:space="0" w:color="auto"/>
              <w:bottom w:val="single" w:sz="4" w:space="0" w:color="auto"/>
              <w:right w:val="single" w:sz="4" w:space="0" w:color="auto"/>
            </w:tcBorders>
            <w:noWrap/>
            <w:vAlign w:val="center"/>
          </w:tcPr>
          <w:p w:rsidR="0097455C" w:rsidRPr="00D333DF" w:rsidRDefault="0097455C" w:rsidP="00955B25">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97455C" w:rsidRPr="00D333DF" w:rsidRDefault="0097455C" w:rsidP="00955B25">
            <w:pPr>
              <w:jc w:val="center"/>
              <w:rPr>
                <w:b/>
                <w:bCs/>
                <w:sz w:val="20"/>
                <w:szCs w:val="20"/>
              </w:rPr>
            </w:pPr>
            <w:r w:rsidRPr="00D333DF">
              <w:rPr>
                <w:b/>
                <w:sz w:val="20"/>
                <w:szCs w:val="20"/>
              </w:rPr>
              <w:t>Значение параметров и функций</w:t>
            </w: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7455C" w:rsidRPr="00D333DF" w:rsidRDefault="0097455C" w:rsidP="00955B25">
            <w:pPr>
              <w:jc w:val="center"/>
              <w:rPr>
                <w:b/>
                <w:sz w:val="20"/>
                <w:szCs w:val="20"/>
              </w:rPr>
            </w:pPr>
          </w:p>
        </w:tc>
        <w:tc>
          <w:tcPr>
            <w:tcW w:w="6800" w:type="dxa"/>
            <w:tcBorders>
              <w:top w:val="single" w:sz="4" w:space="0" w:color="auto"/>
              <w:left w:val="single" w:sz="4" w:space="0" w:color="auto"/>
              <w:bottom w:val="single" w:sz="4" w:space="0" w:color="auto"/>
              <w:right w:val="single" w:sz="4" w:space="0" w:color="auto"/>
            </w:tcBorders>
            <w:noWrap/>
            <w:vAlign w:val="center"/>
          </w:tcPr>
          <w:p w:rsidR="0097455C" w:rsidRPr="00D333DF" w:rsidRDefault="0097455C" w:rsidP="00955B25">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97455C" w:rsidRPr="00D333DF" w:rsidRDefault="0097455C" w:rsidP="00955B25">
            <w:pPr>
              <w:jc w:val="center"/>
              <w:rPr>
                <w:b/>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0"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0"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0"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0"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0"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0"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bl>
    <w:p w:rsidR="00675CDD" w:rsidRDefault="00675CDD" w:rsidP="00675CDD">
      <w:pPr>
        <w:jc w:val="right"/>
        <w:rPr>
          <w:rFonts w:ascii="Cuprum" w:hAnsi="Cuprum" w:cs="Tahoma"/>
          <w:b/>
          <w:bCs/>
          <w:sz w:val="20"/>
          <w:szCs w:val="20"/>
        </w:rPr>
      </w:pPr>
    </w:p>
    <w:p w:rsidR="0097455C" w:rsidRPr="0097455C" w:rsidRDefault="0097455C" w:rsidP="0097455C">
      <w:pPr>
        <w:pStyle w:val="af1"/>
        <w:ind w:firstLine="709"/>
        <w:jc w:val="both"/>
        <w:rPr>
          <w:rFonts w:eastAsia="Calibri"/>
          <w:b/>
          <w:sz w:val="18"/>
          <w:szCs w:val="18"/>
        </w:rPr>
      </w:pPr>
      <w:r w:rsidRPr="0097455C">
        <w:rPr>
          <w:sz w:val="18"/>
          <w:szCs w:val="18"/>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455C" w:rsidRPr="0097455C" w:rsidRDefault="0097455C" w:rsidP="0097455C">
      <w:pPr>
        <w:pStyle w:val="af1"/>
        <w:ind w:firstLine="709"/>
        <w:jc w:val="both"/>
        <w:rPr>
          <w:sz w:val="18"/>
          <w:szCs w:val="18"/>
        </w:rPr>
      </w:pPr>
      <w:r w:rsidRPr="0097455C">
        <w:rPr>
          <w:rFonts w:eastAsia="Calibri"/>
          <w:sz w:val="18"/>
          <w:szCs w:val="18"/>
        </w:rPr>
        <w:t>2. Требования к гарантийному сроку и (или) объему предоставления гарантий качества товара</w:t>
      </w:r>
      <w:r w:rsidRPr="0097455C">
        <w:rPr>
          <w:sz w:val="18"/>
          <w:szCs w:val="18"/>
        </w:rPr>
        <w:t>, включая все комплектующие, составные части и принадлежности: в течение 12 месяцев с момента поставки товара.</w:t>
      </w:r>
    </w:p>
    <w:p w:rsidR="0097455C" w:rsidRPr="0097455C" w:rsidRDefault="0097455C" w:rsidP="0097455C">
      <w:pPr>
        <w:pStyle w:val="af1"/>
        <w:ind w:firstLine="709"/>
        <w:jc w:val="both"/>
        <w:rPr>
          <w:bCs/>
          <w:iCs/>
          <w:sz w:val="18"/>
          <w:szCs w:val="18"/>
        </w:rPr>
      </w:pPr>
      <w:r w:rsidRPr="0097455C">
        <w:rPr>
          <w:rFonts w:eastAsia="Calibri"/>
          <w:sz w:val="18"/>
          <w:szCs w:val="18"/>
        </w:rPr>
        <w:t>3. Требования</w:t>
      </w:r>
      <w:r w:rsidRPr="0097455C">
        <w:rPr>
          <w:bCs/>
          <w:color w:val="000000"/>
          <w:sz w:val="18"/>
          <w:szCs w:val="18"/>
        </w:rPr>
        <w:t xml:space="preserve">  к году выпуска: не ранее 2019 года.</w:t>
      </w:r>
    </w:p>
    <w:p w:rsidR="0097455C" w:rsidRPr="0097455C" w:rsidRDefault="0097455C" w:rsidP="0097455C">
      <w:pPr>
        <w:ind w:firstLine="709"/>
        <w:jc w:val="both"/>
        <w:rPr>
          <w:sz w:val="18"/>
          <w:szCs w:val="18"/>
        </w:rPr>
      </w:pPr>
      <w:r w:rsidRPr="0097455C">
        <w:rPr>
          <w:sz w:val="18"/>
          <w:szCs w:val="18"/>
        </w:rPr>
        <w:t>4.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97455C" w:rsidRPr="0097455C" w:rsidRDefault="0097455C" w:rsidP="0097455C">
      <w:pPr>
        <w:ind w:firstLine="709"/>
        <w:jc w:val="both"/>
        <w:rPr>
          <w:bCs/>
          <w:sz w:val="18"/>
          <w:szCs w:val="18"/>
        </w:rPr>
      </w:pPr>
      <w:r w:rsidRPr="0097455C">
        <w:rPr>
          <w:bCs/>
          <w:sz w:val="18"/>
          <w:szCs w:val="18"/>
        </w:rPr>
        <w:t>5. Упаковка должна предохранять товар от порчи, утраты товарного вида.</w:t>
      </w:r>
    </w:p>
    <w:p w:rsidR="0097455C" w:rsidRPr="0097455C" w:rsidRDefault="0097455C" w:rsidP="0097455C">
      <w:pPr>
        <w:ind w:firstLine="709"/>
        <w:jc w:val="both"/>
        <w:rPr>
          <w:bCs/>
          <w:sz w:val="18"/>
          <w:szCs w:val="18"/>
        </w:rPr>
      </w:pPr>
      <w:r w:rsidRPr="0097455C">
        <w:rPr>
          <w:bCs/>
          <w:sz w:val="18"/>
          <w:szCs w:val="18"/>
        </w:rPr>
        <w:t>6. Тара и упаковка входят в стоимость поставляемого товара.</w:t>
      </w:r>
    </w:p>
    <w:p w:rsidR="0097455C" w:rsidRPr="0097455C" w:rsidRDefault="0097455C" w:rsidP="0097455C">
      <w:pPr>
        <w:ind w:firstLine="709"/>
        <w:jc w:val="both"/>
        <w:rPr>
          <w:sz w:val="18"/>
          <w:szCs w:val="18"/>
        </w:rPr>
      </w:pPr>
      <w:r w:rsidRPr="0097455C">
        <w:rPr>
          <w:b/>
          <w:sz w:val="18"/>
          <w:szCs w:val="18"/>
        </w:rPr>
        <w:t xml:space="preserve">7.  </w:t>
      </w:r>
      <w:r w:rsidRPr="0097455C">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97455C" w:rsidRPr="0097455C" w:rsidRDefault="0097455C" w:rsidP="0097455C">
      <w:pPr>
        <w:ind w:firstLine="709"/>
        <w:jc w:val="both"/>
        <w:rPr>
          <w:sz w:val="18"/>
          <w:szCs w:val="18"/>
        </w:rPr>
      </w:pPr>
      <w:r w:rsidRPr="0097455C">
        <w:rPr>
          <w:bCs/>
          <w:sz w:val="18"/>
          <w:szCs w:val="18"/>
        </w:rPr>
        <w:t xml:space="preserve">8.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Pr="0097455C">
        <w:rPr>
          <w:sz w:val="18"/>
          <w:szCs w:val="18"/>
        </w:rPr>
        <w:t>Маркировка Товара должна обеспечивать возможность количественного учета поставленного Товара.</w:t>
      </w:r>
    </w:p>
    <w:p w:rsidR="0097455C" w:rsidRPr="0097455C" w:rsidRDefault="0097455C" w:rsidP="0097455C">
      <w:pPr>
        <w:ind w:firstLine="709"/>
        <w:jc w:val="both"/>
        <w:rPr>
          <w:sz w:val="18"/>
          <w:szCs w:val="18"/>
        </w:rPr>
      </w:pPr>
      <w:r w:rsidRPr="0097455C">
        <w:rPr>
          <w:sz w:val="18"/>
          <w:szCs w:val="18"/>
        </w:rPr>
        <w:t>9.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7455C" w:rsidRPr="0097455C" w:rsidRDefault="0097455C" w:rsidP="00675CDD">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D50B7">
        <w:rPr>
          <w:b/>
          <w:sz w:val="20"/>
          <w:szCs w:val="20"/>
        </w:rPr>
        <w:t>комплектующих для ПК</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D50B7">
        <w:rPr>
          <w:b/>
          <w:kern w:val="32"/>
          <w:sz w:val="20"/>
          <w:szCs w:val="20"/>
        </w:rPr>
        <w:t>032-20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D50B7">
        <w:rPr>
          <w:bCs/>
          <w:sz w:val="20"/>
          <w:szCs w:val="20"/>
        </w:rPr>
        <w:t>комплектующих для ПК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7455C">
        <w:rPr>
          <w:sz w:val="20"/>
          <w:szCs w:val="20"/>
        </w:rPr>
        <w:t xml:space="preserve"> </w:t>
      </w:r>
      <w:r w:rsidR="00623307" w:rsidRPr="00623307">
        <w:rPr>
          <w:sz w:val="20"/>
          <w:szCs w:val="20"/>
        </w:rPr>
        <w:t xml:space="preserve">поставку </w:t>
      </w:r>
      <w:r w:rsidR="000D50B7">
        <w:rPr>
          <w:bCs/>
          <w:sz w:val="20"/>
          <w:szCs w:val="20"/>
        </w:rPr>
        <w:t>комплектующих для ПК</w:t>
      </w:r>
      <w:r w:rsidRPr="00A272FF">
        <w:rPr>
          <w:sz w:val="20"/>
          <w:szCs w:val="20"/>
          <w:u w:val="single"/>
        </w:rPr>
        <w:t>,</w:t>
      </w:r>
      <w:r w:rsidR="0097455C">
        <w:rPr>
          <w:sz w:val="20"/>
          <w:szCs w:val="20"/>
          <w:u w:val="single"/>
        </w:rPr>
        <w:t xml:space="preserve"> </w:t>
      </w:r>
      <w:r w:rsidR="006F0628">
        <w:rPr>
          <w:sz w:val="20"/>
          <w:szCs w:val="20"/>
        </w:rPr>
        <w:t>выра</w:t>
      </w:r>
      <w:r w:rsidR="004B5113">
        <w:rPr>
          <w:sz w:val="20"/>
          <w:szCs w:val="20"/>
        </w:rPr>
        <w:t>зив</w:t>
      </w:r>
      <w:r w:rsidR="0097455C">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D50B7">
        <w:rPr>
          <w:bCs/>
          <w:sz w:val="20"/>
          <w:szCs w:val="20"/>
        </w:rPr>
        <w:t>комплектующих для ПК</w:t>
      </w:r>
      <w:r w:rsidR="0097455C">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7455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7455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7455C">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18"/>
        <w:gridCol w:w="2802"/>
        <w:gridCol w:w="850"/>
        <w:gridCol w:w="1276"/>
        <w:gridCol w:w="1418"/>
        <w:gridCol w:w="1276"/>
      </w:tblGrid>
      <w:tr w:rsidR="008C4772" w:rsidRPr="00B326C3" w:rsidTr="0097455C">
        <w:trPr>
          <w:trHeight w:val="1503"/>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802"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97455C" w:rsidRPr="00D333DF" w:rsidRDefault="0097455C" w:rsidP="0097455C">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303" w:type="dxa"/>
        <w:tblInd w:w="-34" w:type="dxa"/>
        <w:tblLook w:val="0000"/>
      </w:tblPr>
      <w:tblGrid>
        <w:gridCol w:w="713"/>
        <w:gridCol w:w="6801"/>
        <w:gridCol w:w="2789"/>
      </w:tblGrid>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7455C" w:rsidRPr="00D333DF" w:rsidRDefault="0097455C" w:rsidP="00955B25">
            <w:pPr>
              <w:jc w:val="center"/>
              <w:rPr>
                <w:b/>
                <w:bCs/>
                <w:sz w:val="20"/>
                <w:szCs w:val="20"/>
              </w:rPr>
            </w:pPr>
            <w:r w:rsidRPr="00D333DF">
              <w:rPr>
                <w:b/>
                <w:sz w:val="20"/>
                <w:szCs w:val="20"/>
              </w:rPr>
              <w:t>№ п/п</w:t>
            </w:r>
          </w:p>
        </w:tc>
        <w:tc>
          <w:tcPr>
            <w:tcW w:w="6801" w:type="dxa"/>
            <w:tcBorders>
              <w:top w:val="single" w:sz="4" w:space="0" w:color="auto"/>
              <w:left w:val="single" w:sz="4" w:space="0" w:color="auto"/>
              <w:bottom w:val="single" w:sz="4" w:space="0" w:color="auto"/>
              <w:right w:val="single" w:sz="4" w:space="0" w:color="auto"/>
            </w:tcBorders>
            <w:noWrap/>
            <w:vAlign w:val="center"/>
          </w:tcPr>
          <w:p w:rsidR="0097455C" w:rsidRPr="00D333DF" w:rsidRDefault="0097455C" w:rsidP="00955B25">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97455C" w:rsidRPr="00D333DF" w:rsidRDefault="0097455C" w:rsidP="00955B25">
            <w:pPr>
              <w:jc w:val="center"/>
              <w:rPr>
                <w:b/>
                <w:bCs/>
                <w:sz w:val="20"/>
                <w:szCs w:val="20"/>
              </w:rPr>
            </w:pPr>
            <w:r w:rsidRPr="00D333DF">
              <w:rPr>
                <w:b/>
                <w:sz w:val="20"/>
                <w:szCs w:val="20"/>
              </w:rPr>
              <w:t>Значение параметров и функций</w:t>
            </w: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7455C" w:rsidRPr="00D333DF" w:rsidRDefault="0097455C" w:rsidP="00955B25">
            <w:pPr>
              <w:jc w:val="center"/>
              <w:rPr>
                <w:b/>
                <w:sz w:val="20"/>
                <w:szCs w:val="20"/>
              </w:rPr>
            </w:pPr>
          </w:p>
        </w:tc>
        <w:tc>
          <w:tcPr>
            <w:tcW w:w="6801" w:type="dxa"/>
            <w:tcBorders>
              <w:top w:val="single" w:sz="4" w:space="0" w:color="auto"/>
              <w:left w:val="single" w:sz="4" w:space="0" w:color="auto"/>
              <w:bottom w:val="single" w:sz="4" w:space="0" w:color="auto"/>
              <w:right w:val="single" w:sz="4" w:space="0" w:color="auto"/>
            </w:tcBorders>
            <w:noWrap/>
            <w:vAlign w:val="center"/>
          </w:tcPr>
          <w:p w:rsidR="0097455C" w:rsidRPr="00D333DF" w:rsidRDefault="0097455C" w:rsidP="00955B25">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97455C" w:rsidRPr="00D333DF" w:rsidRDefault="0097455C" w:rsidP="00955B25">
            <w:pPr>
              <w:jc w:val="center"/>
              <w:rPr>
                <w:b/>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1"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1"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1"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1"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1"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1"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1"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r w:rsidR="0097455C" w:rsidRPr="00D333DF" w:rsidTr="0097455C">
        <w:trPr>
          <w:trHeight w:val="255"/>
        </w:trPr>
        <w:tc>
          <w:tcPr>
            <w:tcW w:w="713" w:type="dxa"/>
            <w:tcBorders>
              <w:top w:val="single" w:sz="4" w:space="0" w:color="auto"/>
              <w:left w:val="single" w:sz="4" w:space="0" w:color="auto"/>
              <w:bottom w:val="single" w:sz="4" w:space="0" w:color="auto"/>
              <w:right w:val="single" w:sz="4" w:space="0" w:color="auto"/>
            </w:tcBorders>
          </w:tcPr>
          <w:p w:rsidR="0097455C" w:rsidRPr="00D333DF" w:rsidRDefault="0097455C" w:rsidP="00955B25">
            <w:pPr>
              <w:jc w:val="center"/>
              <w:rPr>
                <w:sz w:val="20"/>
                <w:szCs w:val="20"/>
              </w:rPr>
            </w:pPr>
          </w:p>
        </w:tc>
        <w:tc>
          <w:tcPr>
            <w:tcW w:w="6801" w:type="dxa"/>
            <w:tcBorders>
              <w:top w:val="single" w:sz="4" w:space="0" w:color="auto"/>
              <w:left w:val="single" w:sz="4" w:space="0" w:color="auto"/>
              <w:bottom w:val="single" w:sz="4" w:space="0" w:color="auto"/>
              <w:right w:val="single" w:sz="4" w:space="0" w:color="auto"/>
            </w:tcBorders>
            <w:noWrap/>
          </w:tcPr>
          <w:p w:rsidR="0097455C" w:rsidRPr="00D333DF" w:rsidRDefault="0097455C" w:rsidP="00955B25">
            <w:pPr>
              <w:rPr>
                <w:bCs/>
                <w:sz w:val="20"/>
                <w:szCs w:val="20"/>
              </w:rPr>
            </w:pPr>
          </w:p>
        </w:tc>
        <w:tc>
          <w:tcPr>
            <w:tcW w:w="2789" w:type="dxa"/>
            <w:tcBorders>
              <w:top w:val="single" w:sz="4" w:space="0" w:color="auto"/>
              <w:left w:val="nil"/>
              <w:bottom w:val="single" w:sz="4" w:space="0" w:color="auto"/>
              <w:right w:val="single" w:sz="4" w:space="0" w:color="auto"/>
            </w:tcBorders>
            <w:noWrap/>
          </w:tcPr>
          <w:p w:rsidR="0097455C" w:rsidRPr="00D333DF" w:rsidRDefault="0097455C" w:rsidP="00955B25">
            <w:pPr>
              <w:jc w:val="center"/>
              <w:rPr>
                <w:sz w:val="20"/>
                <w:szCs w:val="20"/>
              </w:rPr>
            </w:pPr>
          </w:p>
        </w:tc>
      </w:tr>
    </w:tbl>
    <w:p w:rsidR="00655417" w:rsidRDefault="00655417"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Pr="0097455C" w:rsidRDefault="0097455C" w:rsidP="0097455C">
      <w:pPr>
        <w:pStyle w:val="af1"/>
        <w:ind w:firstLine="709"/>
        <w:jc w:val="both"/>
        <w:rPr>
          <w:sz w:val="18"/>
          <w:szCs w:val="18"/>
        </w:rPr>
      </w:pPr>
      <w:r>
        <w:rPr>
          <w:rFonts w:eastAsia="Calibri"/>
          <w:sz w:val="18"/>
          <w:szCs w:val="18"/>
        </w:rPr>
        <w:t>1</w:t>
      </w:r>
      <w:r w:rsidRPr="0097455C">
        <w:rPr>
          <w:rFonts w:eastAsia="Calibri"/>
          <w:sz w:val="18"/>
          <w:szCs w:val="18"/>
        </w:rPr>
        <w:t xml:space="preserve">. </w:t>
      </w:r>
      <w:r>
        <w:rPr>
          <w:rFonts w:eastAsia="Calibri"/>
          <w:sz w:val="18"/>
          <w:szCs w:val="18"/>
        </w:rPr>
        <w:t>Г</w:t>
      </w:r>
      <w:r w:rsidRPr="0097455C">
        <w:rPr>
          <w:rFonts w:eastAsia="Calibri"/>
          <w:sz w:val="18"/>
          <w:szCs w:val="18"/>
        </w:rPr>
        <w:t>арантийн</w:t>
      </w:r>
      <w:r>
        <w:rPr>
          <w:rFonts w:eastAsia="Calibri"/>
          <w:sz w:val="18"/>
          <w:szCs w:val="18"/>
        </w:rPr>
        <w:t>ый</w:t>
      </w:r>
      <w:r w:rsidRPr="0097455C">
        <w:rPr>
          <w:rFonts w:eastAsia="Calibri"/>
          <w:sz w:val="18"/>
          <w:szCs w:val="18"/>
        </w:rPr>
        <w:t xml:space="preserve"> срок</w:t>
      </w:r>
      <w:r>
        <w:rPr>
          <w:rFonts w:eastAsia="Calibri"/>
          <w:sz w:val="18"/>
          <w:szCs w:val="18"/>
        </w:rPr>
        <w:t>:</w:t>
      </w:r>
      <w:r w:rsidRPr="0097455C">
        <w:rPr>
          <w:sz w:val="18"/>
          <w:szCs w:val="18"/>
        </w:rPr>
        <w:t xml:space="preserve"> 12 месяцев с момента поставки товара.</w:t>
      </w:r>
    </w:p>
    <w:p w:rsidR="0097455C" w:rsidRPr="0097455C" w:rsidRDefault="0097455C" w:rsidP="0097455C">
      <w:pPr>
        <w:pStyle w:val="af1"/>
        <w:ind w:firstLine="709"/>
        <w:jc w:val="both"/>
        <w:rPr>
          <w:bCs/>
          <w:iCs/>
          <w:sz w:val="18"/>
          <w:szCs w:val="18"/>
        </w:rPr>
      </w:pPr>
      <w:r w:rsidRPr="0097455C">
        <w:rPr>
          <w:rFonts w:eastAsia="Calibri"/>
          <w:sz w:val="18"/>
          <w:szCs w:val="18"/>
        </w:rPr>
        <w:t xml:space="preserve">3. </w:t>
      </w:r>
      <w:r>
        <w:rPr>
          <w:rFonts w:eastAsia="Calibri"/>
          <w:sz w:val="18"/>
          <w:szCs w:val="18"/>
        </w:rPr>
        <w:t>Г</w:t>
      </w:r>
      <w:r w:rsidRPr="0097455C">
        <w:rPr>
          <w:bCs/>
          <w:color w:val="000000"/>
          <w:sz w:val="18"/>
          <w:szCs w:val="18"/>
        </w:rPr>
        <w:t>од выпуска: 2019.</w:t>
      </w:r>
    </w:p>
    <w:p w:rsidR="0097455C" w:rsidRDefault="0097455C"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97455C" w:rsidRDefault="0097455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7455C">
        <w:rPr>
          <w:sz w:val="20"/>
          <w:szCs w:val="20"/>
        </w:rPr>
        <w:t xml:space="preserve"> </w:t>
      </w:r>
      <w:r w:rsidR="00E154DE" w:rsidRPr="00623307">
        <w:rPr>
          <w:sz w:val="20"/>
          <w:szCs w:val="20"/>
        </w:rPr>
        <w:t xml:space="preserve">на поставку </w:t>
      </w:r>
      <w:r w:rsidR="000D50B7">
        <w:rPr>
          <w:bCs/>
          <w:sz w:val="20"/>
          <w:szCs w:val="20"/>
        </w:rPr>
        <w:t>комплектующих для ПК</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253" w:rsidRDefault="00971253" w:rsidP="00ED57EB">
      <w:r>
        <w:separator/>
      </w:r>
    </w:p>
  </w:endnote>
  <w:endnote w:type="continuationSeparator" w:id="1">
    <w:p w:rsidR="00971253" w:rsidRDefault="00971253" w:rsidP="00ED57EB">
      <w:r>
        <w:continuationSeparator/>
      </w:r>
    </w:p>
  </w:endnote>
  <w:endnote w:id="2">
    <w:p w:rsidR="000D50B7" w:rsidRDefault="000D50B7" w:rsidP="00C2608E">
      <w:pPr>
        <w:pStyle w:val="afc"/>
        <w:jc w:val="both"/>
      </w:pPr>
    </w:p>
  </w:endnote>
  <w:endnote w:id="3">
    <w:p w:rsidR="000D50B7" w:rsidRDefault="000D50B7" w:rsidP="00C2608E">
      <w:pPr>
        <w:pStyle w:val="afc"/>
      </w:pPr>
    </w:p>
  </w:endnote>
  <w:endnote w:id="4">
    <w:p w:rsidR="000D50B7" w:rsidRDefault="000D50B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D50B7" w:rsidRDefault="000D50B7">
        <w:pPr>
          <w:pStyle w:val="af7"/>
          <w:jc w:val="right"/>
        </w:pPr>
        <w:fldSimple w:instr=" PAGE   \* MERGEFORMAT ">
          <w:r w:rsidR="00E56197">
            <w:rPr>
              <w:noProof/>
            </w:rPr>
            <w:t>1</w:t>
          </w:r>
        </w:fldSimple>
      </w:p>
    </w:sdtContent>
  </w:sdt>
  <w:p w:rsidR="000D50B7" w:rsidRDefault="000D50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253" w:rsidRDefault="00971253" w:rsidP="00ED57EB">
      <w:r>
        <w:separator/>
      </w:r>
    </w:p>
  </w:footnote>
  <w:footnote w:type="continuationSeparator" w:id="1">
    <w:p w:rsidR="00971253" w:rsidRDefault="00971253" w:rsidP="00ED57EB">
      <w:r>
        <w:continuationSeparator/>
      </w:r>
    </w:p>
  </w:footnote>
  <w:footnote w:id="2">
    <w:p w:rsidR="000D50B7" w:rsidRPr="000C36EF" w:rsidRDefault="000D50B7"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D50B7" w:rsidRPr="004B5113" w:rsidRDefault="000D50B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61F3"/>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D50B7"/>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49C2"/>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2CCA"/>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190E"/>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1253"/>
    <w:rsid w:val="0097455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87A86"/>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197"/>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14757</Words>
  <Characters>84119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2020-02-04T03:18:00Z</cp:lastPrinted>
  <dcterms:created xsi:type="dcterms:W3CDTF">2020-02-04T01:59:00Z</dcterms:created>
  <dcterms:modified xsi:type="dcterms:W3CDTF">2020-02-04T03:18:00Z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