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D8006C">
        <w:rPr>
          <w:sz w:val="22"/>
          <w:szCs w:val="22"/>
        </w:rPr>
        <w:t>893</w:t>
      </w:r>
      <w:r w:rsidR="0098434D">
        <w:rPr>
          <w:sz w:val="22"/>
          <w:szCs w:val="22"/>
        </w:rPr>
        <w:t>40</w:t>
      </w:r>
      <w:r w:rsidR="00D8006C">
        <w:rPr>
          <w:sz w:val="22"/>
          <w:szCs w:val="22"/>
        </w:rPr>
        <w:t xml:space="preserve"> </w:t>
      </w:r>
      <w:r w:rsidRPr="00643852">
        <w:rPr>
          <w:sz w:val="22"/>
          <w:szCs w:val="22"/>
        </w:rPr>
        <w:t xml:space="preserve">от </w:t>
      </w:r>
      <w:r w:rsidR="00283BDE">
        <w:rPr>
          <w:sz w:val="22"/>
          <w:szCs w:val="22"/>
        </w:rPr>
        <w:t>22</w:t>
      </w:r>
      <w:r w:rsidRPr="00643852">
        <w:rPr>
          <w:sz w:val="22"/>
          <w:szCs w:val="22"/>
        </w:rPr>
        <w:t>.</w:t>
      </w:r>
      <w:r w:rsidR="002F75E7">
        <w:rPr>
          <w:sz w:val="22"/>
          <w:szCs w:val="22"/>
        </w:rPr>
        <w:t>09</w:t>
      </w:r>
      <w:r w:rsidR="00703174" w:rsidRPr="00643852">
        <w:rPr>
          <w:sz w:val="22"/>
          <w:szCs w:val="22"/>
        </w:rPr>
        <w:t>.20</w:t>
      </w:r>
      <w:r w:rsidR="002F75E7">
        <w:rPr>
          <w:sz w:val="22"/>
          <w:szCs w:val="22"/>
        </w:rPr>
        <w:t>20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 xml:space="preserve">Извещения о проведении </w:t>
      </w:r>
      <w:r w:rsidR="003B13F1" w:rsidRPr="00283BDE">
        <w:rPr>
          <w:kern w:val="32"/>
          <w:sz w:val="22"/>
          <w:szCs w:val="22"/>
        </w:rPr>
        <w:t xml:space="preserve">закупки </w:t>
      </w:r>
      <w:r w:rsidR="00283BDE" w:rsidRPr="00283BDE">
        <w:rPr>
          <w:kern w:val="32"/>
          <w:sz w:val="22"/>
          <w:szCs w:val="22"/>
        </w:rPr>
        <w:t xml:space="preserve">на </w:t>
      </w:r>
      <w:r w:rsidR="00283BDE" w:rsidRPr="00283BDE">
        <w:rPr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="003B13F1" w:rsidRPr="00283BDE">
        <w:rPr>
          <w:sz w:val="22"/>
          <w:szCs w:val="22"/>
        </w:rPr>
        <w:t xml:space="preserve"> </w:t>
      </w:r>
      <w:r w:rsidR="003B13F1" w:rsidRPr="00283BDE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283BDE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2F75E7">
        <w:rPr>
          <w:kern w:val="32"/>
          <w:sz w:val="22"/>
          <w:szCs w:val="22"/>
        </w:rPr>
        <w:t>2</w:t>
      </w:r>
      <w:r w:rsidR="00283BDE">
        <w:rPr>
          <w:kern w:val="32"/>
          <w:sz w:val="22"/>
          <w:szCs w:val="22"/>
        </w:rPr>
        <w:t>56</w:t>
      </w:r>
      <w:r w:rsidR="002F75E7">
        <w:rPr>
          <w:kern w:val="32"/>
          <w:sz w:val="22"/>
          <w:szCs w:val="22"/>
        </w:rPr>
        <w:t>-20</w:t>
      </w:r>
      <w:r w:rsidR="003B13F1" w:rsidRPr="00643852">
        <w:rPr>
          <w:kern w:val="32"/>
          <w:sz w:val="22"/>
          <w:szCs w:val="22"/>
        </w:rPr>
        <w:t xml:space="preserve"> </w:t>
      </w:r>
      <w:r w:rsidR="003B13F1" w:rsidRPr="00D8006C">
        <w:rPr>
          <w:kern w:val="32"/>
          <w:sz w:val="22"/>
          <w:szCs w:val="22"/>
        </w:rPr>
        <w:t>(№</w:t>
      </w:r>
      <w:r w:rsidR="00D8006C" w:rsidRPr="00D8006C">
        <w:rPr>
          <w:kern w:val="32"/>
          <w:sz w:val="22"/>
          <w:szCs w:val="22"/>
        </w:rPr>
        <w:t xml:space="preserve"> </w:t>
      </w:r>
      <w:r w:rsidR="00D8006C" w:rsidRPr="00D8006C">
        <w:rPr>
          <w:rFonts w:eastAsia="SimSun"/>
          <w:kern w:val="1"/>
          <w:sz w:val="22"/>
          <w:szCs w:val="22"/>
          <w:lang w:eastAsia="zh-CN" w:bidi="hi-IN"/>
        </w:rPr>
        <w:t>3200950</w:t>
      </w:r>
      <w:r w:rsidR="00283BDE">
        <w:rPr>
          <w:rFonts w:eastAsia="SimSun"/>
          <w:kern w:val="1"/>
          <w:sz w:val="22"/>
          <w:szCs w:val="22"/>
          <w:lang w:eastAsia="zh-CN" w:bidi="hi-IN"/>
        </w:rPr>
        <w:t>8799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3827"/>
      </w:tblGrid>
      <w:tr w:rsidR="003917C2" w:rsidRPr="007975E6" w:rsidTr="00F60AE1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3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3827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0C3520" w:rsidRPr="007975E6" w:rsidTr="00F60AE1">
        <w:trPr>
          <w:trHeight w:val="58"/>
        </w:trPr>
        <w:tc>
          <w:tcPr>
            <w:tcW w:w="534" w:type="dxa"/>
          </w:tcPr>
          <w:p w:rsidR="000C3520" w:rsidRPr="00F60AE1" w:rsidRDefault="00BA33C0" w:rsidP="00F60AE1">
            <w:pPr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1</w:t>
            </w:r>
            <w:r w:rsidR="00F60AE1">
              <w:rPr>
                <w:sz w:val="20"/>
                <w:szCs w:val="20"/>
              </w:rPr>
              <w:t>.1)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AE1">
              <w:rPr>
                <w:rFonts w:ascii="Times New Roman" w:hAnsi="Times New Roman" w:cs="Times New Roman"/>
                <w:sz w:val="20"/>
                <w:szCs w:val="20"/>
              </w:rPr>
              <w:t>Допускается ли – в соответствии с ч. 4 ст. 13 Федерального закона от 06.04.2011 № 63-ФЗ «Об электронной подписи» (Закон № 63-ФЗ) - заключение Исполнителем с Заказчиком соответствующего договора о предоставлении последнему полномочий доверенного лица удостоверяющего центра (УЦ) для идентификации заявителей (будущих владельцев сертификатов), получения документов для выпуска квалифицированного сертификата ключа проверки электронной подписи (КСКПЭП) и вручению КСКПЭП?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То есть со стороны организации Заказчика выделяется один ответственный сотрудник.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  <w:u w:val="single"/>
              </w:rPr>
            </w:pPr>
            <w:r w:rsidRPr="00F60AE1">
              <w:rPr>
                <w:sz w:val="20"/>
                <w:szCs w:val="20"/>
                <w:u w:val="single"/>
              </w:rPr>
              <w:t xml:space="preserve">После этого у ответственного сотрудника появится возможность использовать </w:t>
            </w:r>
            <w:proofErr w:type="spellStart"/>
            <w:r w:rsidRPr="00F60AE1">
              <w:rPr>
                <w:sz w:val="20"/>
                <w:szCs w:val="20"/>
                <w:u w:val="single"/>
              </w:rPr>
              <w:t>вею-кабинет</w:t>
            </w:r>
            <w:proofErr w:type="spellEnd"/>
            <w:r w:rsidRPr="00F60AE1">
              <w:rPr>
                <w:sz w:val="20"/>
                <w:szCs w:val="20"/>
                <w:u w:val="single"/>
              </w:rPr>
              <w:t xml:space="preserve"> для взаимодействия с Удостоверяющим центром при выпуске сертификатов. Непосредственно на своем рабочем месте, без дальнейшего посещения Удостоверяющего центра.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Запрос на создание сертификата осуществляется через запрос по электронной почте, удостоверение личности происходит посредством </w:t>
            </w:r>
            <w:r w:rsidRPr="00F60AE1">
              <w:rPr>
                <w:b/>
                <w:sz w:val="20"/>
                <w:szCs w:val="20"/>
                <w:u w:val="single"/>
              </w:rPr>
              <w:t>действующей ЭЦП у ответственного сотрудника</w:t>
            </w:r>
            <w:r w:rsidRPr="00F60AE1">
              <w:rPr>
                <w:sz w:val="20"/>
                <w:szCs w:val="20"/>
              </w:rPr>
              <w:t xml:space="preserve">, подача заявки на выпуск ЭЦП для </w:t>
            </w:r>
            <w:proofErr w:type="spellStart"/>
            <w:r w:rsidRPr="00F60AE1">
              <w:rPr>
                <w:sz w:val="20"/>
                <w:szCs w:val="20"/>
              </w:rPr>
              <w:t>отвественного</w:t>
            </w:r>
            <w:proofErr w:type="spellEnd"/>
            <w:r w:rsidRPr="00F60AE1">
              <w:rPr>
                <w:sz w:val="20"/>
                <w:szCs w:val="20"/>
              </w:rPr>
              <w:t xml:space="preserve"> сотрудника  происходит посредством ПО, которое  предоставляется Исполнителем Заказчику бесплатно и позволяет сгенерировать закрытую часть сертификата и запрос на получение ЭП.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Каким образом будет идентифицирован ответственный сотрудник как доверенный УЦ? Есть ли у сотрудника на момент заключения контракта действующая ЭЦП, чтобы можно было его идентифицировать удаленно?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Допускает ли Заказчик такую схему работы по исполнению контракта на оказание услуг по выпуску ЭП без представителей и филиалов и без присутствия на территории Заказчика?</w:t>
            </w:r>
          </w:p>
          <w:p w:rsidR="000C3520" w:rsidRPr="00F60AE1" w:rsidRDefault="00F60AE1" w:rsidP="00F60AE1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или же ответственного сотрудника необходимо идентифицировать ЛИЧНО на территории Заказчика или Исполнителя?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1.1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  <w:p w:rsidR="00B20F69" w:rsidRPr="00F60AE1" w:rsidRDefault="00B20F69" w:rsidP="00F60A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60AE1" w:rsidRPr="007975E6" w:rsidTr="00F60AE1">
        <w:trPr>
          <w:trHeight w:val="2963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Если Заказчик не планирует становится доверенным лицом Исполнителя (УЦ), то в каком порядке осуществляется личная идентификация каждого владельца КСКПЭП – физического лица: путем посещения офиса Исполнителя каждым владельцем КСКПЭП или идентификация владельцев КСКПЭП будет осуществляться представителем Исполнителя в месте нахождения Заказчика?</w:t>
            </w:r>
          </w:p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Обращаем внимание, что с 01.07.2020 г. вступил в силу Федеральный закон от 27.12.2019 № 476-ФЗ, который внес изменения в Закон № 63-ФЗ. Согласно поправкам, с 01.07.2020 удостоверяющий центр при выдаче КСКПЭП обязан проводить идентификацию заявителя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КСКПЭП. 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1.2.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</w:p>
        </w:tc>
      </w:tr>
      <w:tr w:rsidR="00F60AE1" w:rsidRPr="007975E6" w:rsidTr="00F60AE1">
        <w:trPr>
          <w:trHeight w:val="1121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Если Заказчик не планирует становится доверенным лицом Исполнителя (УЦ), то вправе ли Исполнитель оказать услуги по договору через иное доверенное лицо УЦ, находящееся в регионе нахождения Заказчика?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1.3.  требования к потенциальному Исполнителю указаны в п. 2  Технического задания на оказание услуг по изготовлению и поставки квалифицированного сертификата ключа электронной подписи</w:t>
            </w:r>
          </w:p>
        </w:tc>
      </w:tr>
      <w:tr w:rsidR="00F60AE1" w:rsidRPr="007975E6" w:rsidTr="00F60AE1">
        <w:trPr>
          <w:trHeight w:val="1121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Имеются ли у будущих владельцев КСКПЭП, которым Исполнитель будет изготавливать сертификаты в рамках данного контракта, действующие КСКПЭП, что согласно Закону № 63-ФЗ позволяет осуществлять идентификацию таких пользователей УЦ дистанционно? Допускает ли Заказчик такой порядок идентификации заявителей будущих владельцев КСКПЭП – с использованием действующего КСКПЭП?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1.4. У будущих владельцев имеются действующие КСКПЭП.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  <w:tr w:rsidR="00F60AE1" w:rsidRPr="007975E6" w:rsidTr="00F60AE1">
        <w:trPr>
          <w:trHeight w:val="632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Просим разъяснить, возможна ли передача изготовленных СКСПЭП от Исполнителя Заказчику через </w:t>
            </w:r>
            <w:proofErr w:type="spellStart"/>
            <w:r w:rsidRPr="00F60AE1">
              <w:rPr>
                <w:sz w:val="20"/>
                <w:szCs w:val="20"/>
              </w:rPr>
              <w:t>вэб-кабинет</w:t>
            </w:r>
            <w:proofErr w:type="spellEnd"/>
            <w:r w:rsidRPr="00F60AE1">
              <w:rPr>
                <w:sz w:val="20"/>
                <w:szCs w:val="20"/>
              </w:rPr>
              <w:t xml:space="preserve"> УЦ (Исполнителя)?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2.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  <w:tr w:rsidR="00F60AE1" w:rsidRPr="007975E6" w:rsidTr="00F60AE1">
        <w:trPr>
          <w:trHeight w:val="632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Может ли Заказчик при заключении контракта с Исполнителем в содержании контракта термин «акт оказанных услуг» заменить на термин «универсальный передаточный документ»?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 xml:space="preserve">3. Договор на оказание услуг по изготовлению </w:t>
            </w:r>
            <w:proofErr w:type="spellStart"/>
            <w:r w:rsidRPr="00F60AE1">
              <w:rPr>
                <w:color w:val="333333"/>
                <w:sz w:val="20"/>
                <w:szCs w:val="20"/>
              </w:rPr>
              <w:t>эцп</w:t>
            </w:r>
            <w:proofErr w:type="spellEnd"/>
            <w:r w:rsidRPr="00F60AE1">
              <w:rPr>
                <w:color w:val="333333"/>
                <w:sz w:val="20"/>
                <w:szCs w:val="20"/>
              </w:rPr>
              <w:t xml:space="preserve"> подразумевает акт оказанных услуг</w:t>
            </w:r>
          </w:p>
        </w:tc>
      </w:tr>
      <w:tr w:rsidR="00F60AE1" w:rsidRPr="007975E6" w:rsidTr="00F60AE1">
        <w:trPr>
          <w:trHeight w:val="632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Если Заказчик допускает работу через </w:t>
            </w:r>
            <w:proofErr w:type="spellStart"/>
            <w:r w:rsidRPr="00F60AE1">
              <w:rPr>
                <w:sz w:val="20"/>
                <w:szCs w:val="20"/>
              </w:rPr>
              <w:t>веб-кабинет</w:t>
            </w:r>
            <w:proofErr w:type="spellEnd"/>
            <w:r w:rsidRPr="00F60AE1">
              <w:rPr>
                <w:sz w:val="20"/>
                <w:szCs w:val="20"/>
              </w:rPr>
              <w:t xml:space="preserve"> - каким образом будет идентифицирован ответственный сотрудник как доверенный УЦ? </w:t>
            </w:r>
          </w:p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Есть ли у сотрудника на момент заключения контракта действующая ЭЦП, чтобы можно было его идентифицировать?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Или же ответственного сотрудника необходимо идентифицировать ЛИЧНО на территории Заказчика или Исполнителя?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4.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  <w:tr w:rsidR="00F60AE1" w:rsidRPr="007975E6" w:rsidTr="00F60AE1">
        <w:trPr>
          <w:trHeight w:val="420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AE1">
              <w:rPr>
                <w:rFonts w:eastAsia="Calibri"/>
                <w:color w:val="000000"/>
                <w:sz w:val="20"/>
                <w:szCs w:val="20"/>
              </w:rPr>
              <w:t>Просим разъяснить как должна функционировать горячая линия технической поддержки и консультаций?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5. Техническое задание на оказание услуг по изготовлению и поставки квалифицированного сертификата ключа электронной подписи не содержит требований к функционированию горячей линии технической поддержки</w:t>
            </w:r>
          </w:p>
        </w:tc>
      </w:tr>
      <w:tr w:rsidR="00F60AE1" w:rsidRPr="007975E6" w:rsidTr="00F60AE1">
        <w:trPr>
          <w:trHeight w:val="420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Если Заказчик допускает работу через </w:t>
            </w:r>
            <w:proofErr w:type="spellStart"/>
            <w:r w:rsidRPr="00F60AE1">
              <w:rPr>
                <w:sz w:val="20"/>
                <w:szCs w:val="20"/>
              </w:rPr>
              <w:t>веб-кабинет</w:t>
            </w:r>
            <w:proofErr w:type="spellEnd"/>
            <w:r w:rsidRPr="00F60AE1">
              <w:rPr>
                <w:sz w:val="20"/>
                <w:szCs w:val="20"/>
              </w:rPr>
              <w:t>, то носители могут быть доставлены курьерской службой Заказчику?</w:t>
            </w:r>
          </w:p>
          <w:p w:rsidR="00F60AE1" w:rsidRPr="00F60AE1" w:rsidRDefault="00F60AE1" w:rsidP="00F60AE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 Также не прописаны минимальные требования к </w:t>
            </w:r>
            <w:proofErr w:type="spellStart"/>
            <w:r w:rsidRPr="00F60AE1">
              <w:rPr>
                <w:sz w:val="20"/>
                <w:szCs w:val="20"/>
              </w:rPr>
              <w:t>токенам</w:t>
            </w:r>
            <w:proofErr w:type="spellEnd"/>
            <w:r w:rsidRPr="00F60AE1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6.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B20F69" w:rsidRPr="00B20F69" w:rsidRDefault="003917C2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Г</w:t>
      </w:r>
      <w:r w:rsidR="00794C52" w:rsidRPr="00B20F69">
        <w:rPr>
          <w:b/>
          <w:sz w:val="22"/>
          <w:szCs w:val="22"/>
        </w:rPr>
        <w:t>лавн</w:t>
      </w:r>
      <w:r w:rsidRPr="00B20F69">
        <w:rPr>
          <w:b/>
          <w:sz w:val="22"/>
          <w:szCs w:val="22"/>
        </w:rPr>
        <w:t>ый</w:t>
      </w:r>
      <w:r w:rsidR="00794C52" w:rsidRPr="00B20F69">
        <w:rPr>
          <w:b/>
          <w:sz w:val="22"/>
          <w:szCs w:val="22"/>
        </w:rPr>
        <w:t xml:space="preserve"> врач</w:t>
      </w:r>
    </w:p>
    <w:p w:rsidR="00794C52" w:rsidRPr="00B20F69" w:rsidRDefault="00B20F69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ОГАУЗ «ИГКБ № 8»</w:t>
      </w:r>
      <w:r w:rsidR="00794C52" w:rsidRPr="00B20F69">
        <w:rPr>
          <w:b/>
          <w:sz w:val="22"/>
          <w:szCs w:val="22"/>
        </w:rPr>
        <w:t xml:space="preserve"> </w:t>
      </w:r>
      <w:r w:rsidR="00794C52" w:rsidRPr="00B20F69">
        <w:rPr>
          <w:b/>
          <w:sz w:val="22"/>
          <w:szCs w:val="22"/>
        </w:rPr>
        <w:tab/>
        <w:t xml:space="preserve">                                           </w:t>
      </w:r>
      <w:r w:rsidR="00794C5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794C52" w:rsidRPr="00B20F69">
        <w:rPr>
          <w:b/>
          <w:sz w:val="22"/>
          <w:szCs w:val="22"/>
        </w:rPr>
        <w:t xml:space="preserve"> </w:t>
      </w:r>
      <w:r w:rsidRPr="00B20F69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</w:t>
      </w:r>
      <w:r w:rsidRPr="00B20F69">
        <w:rPr>
          <w:b/>
          <w:sz w:val="22"/>
          <w:szCs w:val="22"/>
        </w:rPr>
        <w:t>________/</w:t>
      </w:r>
      <w:r w:rsidR="003917C2" w:rsidRPr="00B20F69">
        <w:rPr>
          <w:b/>
          <w:sz w:val="22"/>
          <w:szCs w:val="22"/>
        </w:rPr>
        <w:t xml:space="preserve">Ж.В. </w:t>
      </w:r>
      <w:proofErr w:type="spellStart"/>
      <w:r w:rsidR="003917C2" w:rsidRPr="00B20F69">
        <w:rPr>
          <w:b/>
          <w:sz w:val="22"/>
          <w:szCs w:val="22"/>
        </w:rPr>
        <w:t>Есева</w:t>
      </w:r>
      <w:proofErr w:type="spellEnd"/>
      <w:r w:rsidR="00794C52" w:rsidRPr="00B20F69">
        <w:rPr>
          <w:b/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9E72B7" w:rsidRDefault="00B20F69" w:rsidP="00283BDE">
      <w:pPr>
        <w:jc w:val="both"/>
      </w:pPr>
      <w:r>
        <w:rPr>
          <w:sz w:val="16"/>
          <w:szCs w:val="16"/>
        </w:rPr>
        <w:t>Исп.: Земцов А.В., юрисконсульт, (3952) 50-23-21</w:t>
      </w: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E5267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50FC"/>
    <w:multiLevelType w:val="hybridMultilevel"/>
    <w:tmpl w:val="6EBCAD08"/>
    <w:lvl w:ilvl="0" w:tplc="2514D82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CBC5F3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6291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2216"/>
    <w:multiLevelType w:val="hybridMultilevel"/>
    <w:tmpl w:val="53124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9666A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>
    <w:nsid w:val="7CD00308"/>
    <w:multiLevelType w:val="hybridMultilevel"/>
    <w:tmpl w:val="0F7E9B08"/>
    <w:lvl w:ilvl="0" w:tplc="7F2EA4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37E97"/>
    <w:rsid w:val="00065E3C"/>
    <w:rsid w:val="000661F1"/>
    <w:rsid w:val="000C3520"/>
    <w:rsid w:val="000D7CF9"/>
    <w:rsid w:val="00102531"/>
    <w:rsid w:val="00106290"/>
    <w:rsid w:val="00116D8C"/>
    <w:rsid w:val="001533D5"/>
    <w:rsid w:val="00172D1B"/>
    <w:rsid w:val="00176F86"/>
    <w:rsid w:val="00196913"/>
    <w:rsid w:val="001A78C7"/>
    <w:rsid w:val="001E49CF"/>
    <w:rsid w:val="001F1B0A"/>
    <w:rsid w:val="001F4339"/>
    <w:rsid w:val="001F4FC1"/>
    <w:rsid w:val="00203BD3"/>
    <w:rsid w:val="00206674"/>
    <w:rsid w:val="002510AD"/>
    <w:rsid w:val="0027004F"/>
    <w:rsid w:val="00283BDE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100A2"/>
    <w:rsid w:val="0053188B"/>
    <w:rsid w:val="00552936"/>
    <w:rsid w:val="005619AE"/>
    <w:rsid w:val="005972D6"/>
    <w:rsid w:val="005B27E4"/>
    <w:rsid w:val="005D26C5"/>
    <w:rsid w:val="005D5FCF"/>
    <w:rsid w:val="005E10A3"/>
    <w:rsid w:val="00642523"/>
    <w:rsid w:val="00643852"/>
    <w:rsid w:val="0069460D"/>
    <w:rsid w:val="006C60DE"/>
    <w:rsid w:val="006E29CA"/>
    <w:rsid w:val="006E7A3A"/>
    <w:rsid w:val="00703174"/>
    <w:rsid w:val="0071695D"/>
    <w:rsid w:val="007263B3"/>
    <w:rsid w:val="007516F2"/>
    <w:rsid w:val="00774360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90CB4"/>
    <w:rsid w:val="008A274B"/>
    <w:rsid w:val="008D42CA"/>
    <w:rsid w:val="008D4329"/>
    <w:rsid w:val="00933972"/>
    <w:rsid w:val="00933E90"/>
    <w:rsid w:val="009340EF"/>
    <w:rsid w:val="00956719"/>
    <w:rsid w:val="00974122"/>
    <w:rsid w:val="0098434D"/>
    <w:rsid w:val="009E08CA"/>
    <w:rsid w:val="009E72B7"/>
    <w:rsid w:val="009F7746"/>
    <w:rsid w:val="00A40B88"/>
    <w:rsid w:val="00A535B8"/>
    <w:rsid w:val="00AC7509"/>
    <w:rsid w:val="00AE0C15"/>
    <w:rsid w:val="00AF0AAE"/>
    <w:rsid w:val="00B20F69"/>
    <w:rsid w:val="00BA1428"/>
    <w:rsid w:val="00BA33C0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CB5FD6"/>
    <w:rsid w:val="00CE3F4C"/>
    <w:rsid w:val="00D23CAD"/>
    <w:rsid w:val="00D53B0D"/>
    <w:rsid w:val="00D8006C"/>
    <w:rsid w:val="00D912EC"/>
    <w:rsid w:val="00DA50AA"/>
    <w:rsid w:val="00DB2F20"/>
    <w:rsid w:val="00DD0D39"/>
    <w:rsid w:val="00DD3A76"/>
    <w:rsid w:val="00DE1DFF"/>
    <w:rsid w:val="00DF1997"/>
    <w:rsid w:val="00E26554"/>
    <w:rsid w:val="00E4033A"/>
    <w:rsid w:val="00E53F58"/>
    <w:rsid w:val="00E7573E"/>
    <w:rsid w:val="00EE4D54"/>
    <w:rsid w:val="00F21E94"/>
    <w:rsid w:val="00F22C4D"/>
    <w:rsid w:val="00F318CA"/>
    <w:rsid w:val="00F55429"/>
    <w:rsid w:val="00F60AE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List,FooterText,numbered,Цветной список - Акцент 1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character" w:customStyle="1" w:styleId="10">
    <w:name w:val="Заголовок 1 Знак"/>
    <w:basedOn w:val="a0"/>
    <w:link w:val="1"/>
    <w:uiPriority w:val="9"/>
    <w:rsid w:val="00D8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D8006C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Цветной список - Акцент 11 Знак"/>
    <w:link w:val="a8"/>
    <w:uiPriority w:val="34"/>
    <w:locked/>
    <w:rsid w:val="00D8006C"/>
  </w:style>
  <w:style w:type="paragraph" w:customStyle="1" w:styleId="12">
    <w:name w:val="Обычный (веб)1"/>
    <w:basedOn w:val="a"/>
    <w:rsid w:val="00D8006C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2020-09-25T06:48:00Z</cp:lastPrinted>
  <dcterms:created xsi:type="dcterms:W3CDTF">2020-09-25T06:47:00Z</dcterms:created>
  <dcterms:modified xsi:type="dcterms:W3CDTF">2020-09-25T06:48:00Z</dcterms:modified>
</cp:coreProperties>
</file>