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5D1268">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D1268">
        <w:rPr>
          <w:b/>
          <w:kern w:val="32"/>
          <w:sz w:val="28"/>
          <w:szCs w:val="28"/>
        </w:rPr>
        <w:t>284-20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85EC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D1268">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D1268" w:rsidP="00DC5959">
            <w:pPr>
              <w:autoSpaceDE w:val="0"/>
              <w:autoSpaceDN w:val="0"/>
              <w:adjustRightInd w:val="0"/>
              <w:rPr>
                <w:sz w:val="20"/>
                <w:szCs w:val="20"/>
                <w:highlight w:val="yellow"/>
              </w:rPr>
            </w:pPr>
            <w:r w:rsidRPr="005D1268">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1268" w:rsidP="004C2691">
            <w:pPr>
              <w:autoSpaceDE w:val="0"/>
              <w:autoSpaceDN w:val="0"/>
              <w:adjustRightInd w:val="0"/>
              <w:rPr>
                <w:sz w:val="20"/>
                <w:szCs w:val="20"/>
              </w:rPr>
            </w:pPr>
            <w:r>
              <w:rPr>
                <w:sz w:val="20"/>
                <w:szCs w:val="20"/>
              </w:rPr>
              <w:t>682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D1268" w:rsidRDefault="005D1268" w:rsidP="005D1268">
            <w:pPr>
              <w:autoSpaceDE w:val="0"/>
              <w:autoSpaceDN w:val="0"/>
              <w:adjustRightInd w:val="0"/>
              <w:rPr>
                <w:sz w:val="20"/>
                <w:szCs w:val="20"/>
              </w:rPr>
            </w:pPr>
            <w:r w:rsidRPr="00FE2446">
              <w:rPr>
                <w:sz w:val="20"/>
                <w:szCs w:val="20"/>
              </w:rPr>
              <w:t>Средства территориального фонда ОМС</w:t>
            </w:r>
            <w:r>
              <w:rPr>
                <w:sz w:val="20"/>
                <w:szCs w:val="20"/>
              </w:rPr>
              <w:t xml:space="preserve">, </w:t>
            </w:r>
          </w:p>
          <w:p w:rsidR="00CE2574" w:rsidRPr="00FE2446" w:rsidRDefault="005D1268" w:rsidP="005D1268">
            <w:pPr>
              <w:autoSpaceDE w:val="0"/>
              <w:autoSpaceDN w:val="0"/>
              <w:adjustRightInd w:val="0"/>
              <w:rPr>
                <w:sz w:val="20"/>
                <w:szCs w:val="20"/>
                <w:highlight w:val="yellow"/>
              </w:rPr>
            </w:pPr>
            <w:r>
              <w:rPr>
                <w:sz w:val="20"/>
                <w:szCs w:val="20"/>
              </w:rPr>
              <w:t>Средства 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Pr>
                <w:sz w:val="20"/>
                <w:szCs w:val="20"/>
              </w:rPr>
              <w:t>12</w:t>
            </w:r>
            <w:r w:rsidRPr="005E5D23">
              <w:rPr>
                <w:sz w:val="20"/>
                <w:szCs w:val="20"/>
              </w:rPr>
              <w:t>.20</w:t>
            </w:r>
            <w:r>
              <w:rPr>
                <w:sz w:val="20"/>
                <w:szCs w:val="20"/>
              </w:rPr>
              <w:t>20</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Баумана, </w:t>
            </w:r>
            <w:r w:rsidR="005D1268">
              <w:rPr>
                <w:sz w:val="20"/>
                <w:szCs w:val="20"/>
              </w:rPr>
              <w:t>206</w:t>
            </w:r>
            <w:r>
              <w:rPr>
                <w:sz w:val="20"/>
                <w:szCs w:val="20"/>
              </w:rPr>
              <w:t xml:space="preserve"> (</w:t>
            </w:r>
            <w:r w:rsidR="005D1268">
              <w:rPr>
                <w:sz w:val="20"/>
                <w:szCs w:val="20"/>
              </w:rPr>
              <w:t>1</w:t>
            </w:r>
            <w:r w:rsidR="00AE7E58">
              <w:rPr>
                <w:sz w:val="20"/>
                <w:szCs w:val="20"/>
              </w:rPr>
              <w:t xml:space="preserve"> </w:t>
            </w:r>
            <w:r>
              <w:rPr>
                <w:sz w:val="20"/>
                <w:szCs w:val="20"/>
              </w:rPr>
              <w:t>этаж)</w:t>
            </w:r>
            <w:r w:rsidR="005D1268">
              <w:rPr>
                <w:sz w:val="20"/>
                <w:szCs w:val="20"/>
              </w:rPr>
              <w:t>, ул. Академика Образцова, 27 (цоколь), ул. Ярославского, 300 (4 этаж), ул. Партизанская, 74ж (2 этаж)</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D1268" w:rsidP="005D1268">
            <w:pPr>
              <w:tabs>
                <w:tab w:val="left" w:pos="6022"/>
              </w:tabs>
              <w:ind w:right="72"/>
              <w:rPr>
                <w:sz w:val="20"/>
                <w:szCs w:val="20"/>
              </w:rPr>
            </w:pPr>
            <w:r>
              <w:rPr>
                <w:sz w:val="20"/>
                <w:szCs w:val="20"/>
              </w:rPr>
              <w:t>1 805 000,00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восемьсот пять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5438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86164E">
              <w:rPr>
                <w:b/>
                <w:sz w:val="20"/>
                <w:szCs w:val="20"/>
              </w:rPr>
              <w:t>«</w:t>
            </w:r>
            <w:r w:rsidR="005D1268">
              <w:rPr>
                <w:b/>
                <w:sz w:val="20"/>
                <w:szCs w:val="20"/>
              </w:rPr>
              <w:t>1</w:t>
            </w:r>
            <w:r w:rsidR="00354382">
              <w:rPr>
                <w:b/>
                <w:sz w:val="20"/>
                <w:szCs w:val="20"/>
              </w:rPr>
              <w:t>5</w:t>
            </w:r>
            <w:r w:rsidRPr="0086164E">
              <w:rPr>
                <w:b/>
                <w:sz w:val="20"/>
                <w:szCs w:val="20"/>
              </w:rPr>
              <w:t>»</w:t>
            </w:r>
            <w:r w:rsidR="007C7A98" w:rsidRPr="0086164E">
              <w:rPr>
                <w:b/>
                <w:sz w:val="20"/>
                <w:szCs w:val="20"/>
              </w:rPr>
              <w:t xml:space="preserve"> </w:t>
            </w:r>
            <w:r w:rsidR="005D1268">
              <w:rPr>
                <w:b/>
                <w:sz w:val="20"/>
                <w:szCs w:val="20"/>
              </w:rPr>
              <w:t>октября</w:t>
            </w:r>
            <w:r w:rsidRPr="0086164E">
              <w:rPr>
                <w:b/>
                <w:sz w:val="20"/>
                <w:szCs w:val="20"/>
              </w:rPr>
              <w:t xml:space="preserve"> 20</w:t>
            </w:r>
            <w:r w:rsidR="00B21FBF" w:rsidRPr="0086164E">
              <w:rPr>
                <w:b/>
                <w:sz w:val="20"/>
                <w:szCs w:val="20"/>
              </w:rPr>
              <w:t>20</w:t>
            </w:r>
            <w:r w:rsidRPr="0086164E">
              <w:rPr>
                <w:b/>
                <w:sz w:val="20"/>
                <w:szCs w:val="20"/>
              </w:rPr>
              <w:t xml:space="preserve"> года по </w:t>
            </w:r>
            <w:r w:rsidRPr="00F61E1B">
              <w:rPr>
                <w:b/>
                <w:sz w:val="20"/>
                <w:szCs w:val="20"/>
              </w:rPr>
              <w:t>«</w:t>
            </w:r>
            <w:r w:rsidR="005D1268">
              <w:rPr>
                <w:b/>
                <w:sz w:val="20"/>
                <w:szCs w:val="20"/>
              </w:rPr>
              <w:t>2</w:t>
            </w:r>
            <w:r w:rsidR="00354382">
              <w:rPr>
                <w:b/>
                <w:sz w:val="20"/>
                <w:szCs w:val="20"/>
              </w:rPr>
              <w:t>3</w:t>
            </w:r>
            <w:r w:rsidRPr="00F61E1B">
              <w:rPr>
                <w:b/>
                <w:sz w:val="20"/>
                <w:szCs w:val="20"/>
              </w:rPr>
              <w:t xml:space="preserve">» </w:t>
            </w:r>
            <w:r w:rsidR="005D1268">
              <w:rPr>
                <w:b/>
                <w:sz w:val="20"/>
                <w:szCs w:val="20"/>
              </w:rPr>
              <w:t>октября</w:t>
            </w:r>
            <w:r w:rsidRPr="00F61E1B">
              <w:rPr>
                <w:b/>
                <w:sz w:val="20"/>
                <w:szCs w:val="20"/>
              </w:rPr>
              <w:t xml:space="preserve"> 20</w:t>
            </w:r>
            <w:r w:rsidR="00B21FBF" w:rsidRPr="00F61E1B">
              <w:rPr>
                <w:b/>
                <w:sz w:val="20"/>
                <w:szCs w:val="20"/>
              </w:rPr>
              <w:t>20</w:t>
            </w:r>
            <w:r w:rsidRPr="00F61E1B">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5D1268">
              <w:rPr>
                <w:b/>
                <w:sz w:val="20"/>
                <w:szCs w:val="20"/>
              </w:rPr>
              <w:t xml:space="preserve"> </w:t>
            </w:r>
            <w:r w:rsidRPr="00FE2446">
              <w:rPr>
                <w:sz w:val="20"/>
                <w:szCs w:val="20"/>
              </w:rPr>
              <w:t>«</w:t>
            </w:r>
            <w:r w:rsidR="005D1268">
              <w:rPr>
                <w:sz w:val="20"/>
                <w:szCs w:val="20"/>
              </w:rPr>
              <w:t>1</w:t>
            </w:r>
            <w:r w:rsidR="00354382">
              <w:rPr>
                <w:sz w:val="20"/>
                <w:szCs w:val="20"/>
              </w:rPr>
              <w:t>5</w:t>
            </w:r>
            <w:r w:rsidR="005D1268">
              <w:rPr>
                <w:sz w:val="20"/>
                <w:szCs w:val="20"/>
              </w:rPr>
              <w:t>»</w:t>
            </w:r>
            <w:r w:rsidRPr="00FE2446">
              <w:rPr>
                <w:sz w:val="20"/>
                <w:szCs w:val="20"/>
              </w:rPr>
              <w:t xml:space="preserve"> </w:t>
            </w:r>
            <w:r w:rsidR="005D1268">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54382">
            <w:pPr>
              <w:jc w:val="both"/>
              <w:rPr>
                <w:sz w:val="20"/>
                <w:szCs w:val="20"/>
              </w:rPr>
            </w:pPr>
            <w:r w:rsidRPr="00F61E1B">
              <w:rPr>
                <w:bCs/>
                <w:sz w:val="20"/>
                <w:szCs w:val="20"/>
              </w:rPr>
              <w:t>«</w:t>
            </w:r>
            <w:r w:rsidR="005D1268">
              <w:rPr>
                <w:bCs/>
                <w:sz w:val="20"/>
                <w:szCs w:val="20"/>
              </w:rPr>
              <w:t>2</w:t>
            </w:r>
            <w:r w:rsidR="00354382">
              <w:rPr>
                <w:bCs/>
                <w:sz w:val="20"/>
                <w:szCs w:val="20"/>
              </w:rPr>
              <w:t>3</w:t>
            </w:r>
            <w:r w:rsidRPr="00F61E1B">
              <w:rPr>
                <w:bCs/>
                <w:sz w:val="20"/>
                <w:szCs w:val="20"/>
              </w:rPr>
              <w:t xml:space="preserve">» </w:t>
            </w:r>
            <w:r w:rsidR="005D1268">
              <w:rPr>
                <w:bCs/>
                <w:sz w:val="20"/>
                <w:szCs w:val="20"/>
              </w:rPr>
              <w:t>октября</w:t>
            </w:r>
            <w:r w:rsidR="007C7A98" w:rsidRPr="00F61E1B">
              <w:rPr>
                <w:bCs/>
                <w:sz w:val="20"/>
                <w:szCs w:val="20"/>
              </w:rPr>
              <w:t xml:space="preserve"> </w:t>
            </w:r>
            <w:r w:rsidRPr="00F61E1B">
              <w:rPr>
                <w:bCs/>
                <w:sz w:val="20"/>
                <w:szCs w:val="20"/>
              </w:rPr>
              <w:t>20</w:t>
            </w:r>
            <w:r w:rsidR="00B21FBF" w:rsidRPr="00F61E1B">
              <w:rPr>
                <w:bCs/>
                <w:sz w:val="20"/>
                <w:szCs w:val="20"/>
              </w:rPr>
              <w:t>20</w:t>
            </w:r>
            <w:r w:rsidRPr="00F61E1B">
              <w:rPr>
                <w:bCs/>
                <w:sz w:val="20"/>
                <w:szCs w:val="20"/>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D1268"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A02EA" w:rsidP="007C0DB3">
            <w:pPr>
              <w:autoSpaceDE w:val="0"/>
              <w:autoSpaceDN w:val="0"/>
              <w:adjustRightInd w:val="0"/>
              <w:jc w:val="both"/>
              <w:outlineLvl w:val="1"/>
              <w:rPr>
                <w:sz w:val="20"/>
                <w:szCs w:val="20"/>
              </w:rPr>
            </w:pPr>
            <w:r>
              <w:rPr>
                <w:sz w:val="20"/>
                <w:szCs w:val="20"/>
              </w:rPr>
              <w:t>54 150,00</w:t>
            </w:r>
            <w:r w:rsidR="007C7A98">
              <w:rPr>
                <w:sz w:val="20"/>
                <w:szCs w:val="20"/>
              </w:rPr>
              <w:t xml:space="preserve"> </w:t>
            </w:r>
            <w:r w:rsidR="00A84ECD" w:rsidRPr="00FE2446">
              <w:rPr>
                <w:sz w:val="20"/>
                <w:szCs w:val="20"/>
              </w:rPr>
              <w:t>руб. (</w:t>
            </w:r>
            <w:r>
              <w:rPr>
                <w:sz w:val="20"/>
                <w:szCs w:val="20"/>
              </w:rPr>
              <w:t>пятьдесят четыре тысячи сто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F489C">
            <w:pPr>
              <w:jc w:val="both"/>
              <w:rPr>
                <w:sz w:val="20"/>
                <w:szCs w:val="20"/>
              </w:rPr>
            </w:pPr>
            <w:r w:rsidRPr="00F61E1B">
              <w:rPr>
                <w:sz w:val="20"/>
                <w:szCs w:val="20"/>
              </w:rPr>
              <w:t>«</w:t>
            </w:r>
            <w:r w:rsidR="007A02EA">
              <w:rPr>
                <w:sz w:val="20"/>
                <w:szCs w:val="20"/>
              </w:rPr>
              <w:t>2</w:t>
            </w:r>
            <w:r w:rsidR="004F489C">
              <w:rPr>
                <w:sz w:val="20"/>
                <w:szCs w:val="20"/>
              </w:rPr>
              <w:t>2</w:t>
            </w:r>
            <w:r w:rsidR="00487F7E" w:rsidRPr="00F61E1B">
              <w:rPr>
                <w:sz w:val="20"/>
                <w:szCs w:val="20"/>
              </w:rPr>
              <w:t xml:space="preserve">» </w:t>
            </w:r>
            <w:r w:rsidR="007A02EA">
              <w:rPr>
                <w:sz w:val="20"/>
                <w:szCs w:val="20"/>
              </w:rPr>
              <w:t>октября</w:t>
            </w:r>
            <w:r w:rsidR="007C7A98" w:rsidRPr="00F61E1B">
              <w:rPr>
                <w:sz w:val="20"/>
                <w:szCs w:val="20"/>
              </w:rPr>
              <w:t xml:space="preserve"> </w:t>
            </w:r>
            <w:r w:rsidR="00487F7E" w:rsidRPr="00F61E1B">
              <w:rPr>
                <w:sz w:val="20"/>
                <w:szCs w:val="20"/>
              </w:rPr>
              <w:t>20</w:t>
            </w:r>
            <w:r w:rsidR="00B21FBF" w:rsidRPr="00F61E1B">
              <w:rPr>
                <w:sz w:val="20"/>
                <w:szCs w:val="20"/>
              </w:rPr>
              <w:t>20</w:t>
            </w:r>
            <w:r w:rsidR="00487F7E" w:rsidRPr="00F61E1B">
              <w:rPr>
                <w:sz w:val="20"/>
                <w:szCs w:val="20"/>
              </w:rPr>
              <w:t xml:space="preserve"> г.</w:t>
            </w:r>
            <w:r w:rsidR="00123C79" w:rsidRPr="00F61E1B">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F61E1B">
              <w:rPr>
                <w:b/>
                <w:sz w:val="20"/>
                <w:szCs w:val="20"/>
              </w:rPr>
              <w:t>«</w:t>
            </w:r>
            <w:r w:rsidR="007A02EA">
              <w:rPr>
                <w:b/>
                <w:sz w:val="20"/>
                <w:szCs w:val="20"/>
              </w:rPr>
              <w:t>2</w:t>
            </w:r>
            <w:r w:rsidR="004F489C">
              <w:rPr>
                <w:b/>
                <w:sz w:val="20"/>
                <w:szCs w:val="20"/>
              </w:rPr>
              <w:t>3</w:t>
            </w:r>
            <w:r w:rsidRPr="00F61E1B">
              <w:rPr>
                <w:b/>
                <w:sz w:val="20"/>
                <w:szCs w:val="20"/>
              </w:rPr>
              <w:t>»</w:t>
            </w:r>
            <w:r w:rsidR="007C7A98" w:rsidRPr="00F61E1B">
              <w:rPr>
                <w:b/>
                <w:sz w:val="20"/>
                <w:szCs w:val="20"/>
              </w:rPr>
              <w:t xml:space="preserve"> </w:t>
            </w:r>
            <w:r w:rsidR="007A02EA">
              <w:rPr>
                <w:b/>
                <w:sz w:val="20"/>
                <w:szCs w:val="20"/>
              </w:rPr>
              <w:t>октября</w:t>
            </w:r>
            <w:r w:rsidR="007C7A98" w:rsidRPr="00F61E1B">
              <w:rPr>
                <w:b/>
                <w:sz w:val="20"/>
                <w:szCs w:val="20"/>
              </w:rPr>
              <w:t xml:space="preserve"> </w:t>
            </w:r>
            <w:r w:rsidRPr="00F61E1B">
              <w:rPr>
                <w:b/>
                <w:sz w:val="20"/>
                <w:szCs w:val="20"/>
              </w:rPr>
              <w:t>20</w:t>
            </w:r>
            <w:r w:rsidR="00B21FBF" w:rsidRPr="00F61E1B">
              <w:rPr>
                <w:b/>
                <w:sz w:val="20"/>
                <w:szCs w:val="20"/>
              </w:rPr>
              <w:t>20</w:t>
            </w:r>
            <w:r w:rsidRPr="00F61E1B">
              <w:rPr>
                <w:b/>
                <w:sz w:val="20"/>
                <w:szCs w:val="20"/>
              </w:rPr>
              <w:t>г.</w:t>
            </w:r>
          </w:p>
          <w:p w:rsidR="00057DEF" w:rsidRPr="00057DEF" w:rsidRDefault="00057DEF" w:rsidP="00057DEF">
            <w:pPr>
              <w:jc w:val="both"/>
              <w:rPr>
                <w:b/>
                <w:sz w:val="20"/>
                <w:szCs w:val="20"/>
                <w:highlight w:val="yellow"/>
              </w:rPr>
            </w:pPr>
          </w:p>
          <w:p w:rsidR="00487F7E" w:rsidRPr="00FE2446" w:rsidRDefault="00057DEF" w:rsidP="004F489C">
            <w:pPr>
              <w:jc w:val="both"/>
              <w:rPr>
                <w:sz w:val="20"/>
                <w:szCs w:val="20"/>
              </w:rPr>
            </w:pPr>
            <w:r w:rsidRPr="00057DEF">
              <w:rPr>
                <w:b/>
                <w:sz w:val="20"/>
                <w:szCs w:val="20"/>
                <w:highlight w:val="yellow"/>
              </w:rPr>
              <w:t xml:space="preserve">Дата подведения итогов закупки: </w:t>
            </w:r>
            <w:r w:rsidR="007A02EA" w:rsidRPr="00F61E1B">
              <w:rPr>
                <w:b/>
                <w:sz w:val="20"/>
                <w:szCs w:val="20"/>
              </w:rPr>
              <w:t>«</w:t>
            </w:r>
            <w:r w:rsidR="007A02EA">
              <w:rPr>
                <w:b/>
                <w:sz w:val="20"/>
                <w:szCs w:val="20"/>
              </w:rPr>
              <w:t>2</w:t>
            </w:r>
            <w:r w:rsidR="004F489C">
              <w:rPr>
                <w:b/>
                <w:sz w:val="20"/>
                <w:szCs w:val="20"/>
              </w:rPr>
              <w:t>3</w:t>
            </w:r>
            <w:r w:rsidR="007A02EA" w:rsidRPr="00F61E1B">
              <w:rPr>
                <w:b/>
                <w:sz w:val="20"/>
                <w:szCs w:val="20"/>
              </w:rPr>
              <w:t xml:space="preserve">» </w:t>
            </w:r>
            <w:r w:rsidR="007A02EA">
              <w:rPr>
                <w:b/>
                <w:sz w:val="20"/>
                <w:szCs w:val="20"/>
              </w:rPr>
              <w:t>октября</w:t>
            </w:r>
            <w:r w:rsidR="007A02EA" w:rsidRPr="00F61E1B">
              <w:rPr>
                <w:b/>
                <w:sz w:val="20"/>
                <w:szCs w:val="20"/>
              </w:rPr>
              <w:t xml:space="preserve"> 2020г.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4F489C" w:rsidRDefault="004F489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1268">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5D1268">
        <w:rPr>
          <w:b/>
          <w:kern w:val="32"/>
          <w:sz w:val="20"/>
          <w:szCs w:val="20"/>
        </w:rPr>
        <w:t>284-20</w:t>
      </w:r>
    </w:p>
    <w:p w:rsidR="0086164E" w:rsidRPr="00950B06" w:rsidRDefault="0086164E"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D1268">
        <w:rPr>
          <w:b/>
          <w:bCs/>
          <w:sz w:val="20"/>
        </w:rPr>
        <w:t>перчаток медицинских одноразовых</w:t>
      </w:r>
      <w:bookmarkEnd w:id="2"/>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5812"/>
        <w:gridCol w:w="709"/>
        <w:gridCol w:w="851"/>
        <w:gridCol w:w="992"/>
      </w:tblGrid>
      <w:tr w:rsidR="004F489C" w:rsidRPr="00714FA9" w:rsidTr="00B92D5A">
        <w:tc>
          <w:tcPr>
            <w:tcW w:w="568"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Наименование товара, работ, услуг</w:t>
            </w:r>
          </w:p>
        </w:tc>
        <w:tc>
          <w:tcPr>
            <w:tcW w:w="5812"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F489C" w:rsidRPr="004E0EA0" w:rsidRDefault="004F489C" w:rsidP="004F489C">
            <w:pPr>
              <w:jc w:val="center"/>
              <w:rPr>
                <w:b/>
                <w:color w:val="000000"/>
                <w:sz w:val="20"/>
                <w:szCs w:val="20"/>
              </w:rPr>
            </w:pPr>
            <w:r w:rsidRPr="004E0EA0">
              <w:rPr>
                <w:b/>
                <w:color w:val="000000"/>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4F489C" w:rsidRPr="004E0EA0" w:rsidRDefault="004F489C" w:rsidP="004F489C">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6B423F" w:rsidRPr="00714FA9" w:rsidTr="00B92D5A">
        <w:tc>
          <w:tcPr>
            <w:tcW w:w="568" w:type="dxa"/>
            <w:tcBorders>
              <w:top w:val="single" w:sz="4" w:space="0" w:color="auto"/>
              <w:left w:val="single" w:sz="4" w:space="0" w:color="auto"/>
              <w:right w:val="single" w:sz="4" w:space="0" w:color="auto"/>
            </w:tcBorders>
          </w:tcPr>
          <w:p w:rsidR="006B423F" w:rsidRPr="004F489C" w:rsidRDefault="006B423F" w:rsidP="004F489C">
            <w:pPr>
              <w:rPr>
                <w:sz w:val="20"/>
                <w:szCs w:val="20"/>
                <w:lang w:eastAsia="en-US"/>
              </w:rPr>
            </w:pPr>
            <w:r w:rsidRPr="004F489C">
              <w:rPr>
                <w:sz w:val="20"/>
                <w:szCs w:val="20"/>
                <w:lang w:eastAsia="en-US"/>
              </w:rPr>
              <w:t>1</w:t>
            </w:r>
          </w:p>
        </w:tc>
        <w:tc>
          <w:tcPr>
            <w:tcW w:w="1559" w:type="dxa"/>
            <w:tcBorders>
              <w:top w:val="single" w:sz="4" w:space="0" w:color="auto"/>
              <w:left w:val="single" w:sz="4" w:space="0" w:color="auto"/>
              <w:right w:val="single" w:sz="4" w:space="0" w:color="auto"/>
            </w:tcBorders>
          </w:tcPr>
          <w:p w:rsidR="006B423F" w:rsidRPr="004F489C" w:rsidRDefault="006B423F" w:rsidP="004F489C">
            <w:pPr>
              <w:rPr>
                <w:sz w:val="20"/>
                <w:szCs w:val="20"/>
              </w:rPr>
            </w:pPr>
            <w:r w:rsidRPr="004F489C">
              <w:rPr>
                <w:sz w:val="20"/>
                <w:szCs w:val="20"/>
              </w:rPr>
              <w:t>Перчатки</w:t>
            </w:r>
          </w:p>
          <w:p w:rsidR="006B423F" w:rsidRPr="004F489C" w:rsidRDefault="006B423F" w:rsidP="004F489C">
            <w:pPr>
              <w:rPr>
                <w:sz w:val="20"/>
                <w:szCs w:val="20"/>
              </w:rPr>
            </w:pPr>
            <w:r w:rsidRPr="004F489C">
              <w:rPr>
                <w:sz w:val="20"/>
                <w:szCs w:val="20"/>
              </w:rPr>
              <w:t>медицинские</w:t>
            </w:r>
          </w:p>
          <w:p w:rsidR="006B423F" w:rsidRPr="004F489C" w:rsidRDefault="006B423F" w:rsidP="004F489C">
            <w:pPr>
              <w:rPr>
                <w:sz w:val="20"/>
                <w:szCs w:val="20"/>
              </w:rPr>
            </w:pPr>
            <w:r w:rsidRPr="004F489C">
              <w:rPr>
                <w:sz w:val="20"/>
                <w:szCs w:val="20"/>
              </w:rPr>
              <w:t>стерильные</w:t>
            </w:r>
          </w:p>
          <w:p w:rsidR="006B423F" w:rsidRPr="004F489C" w:rsidRDefault="006B423F" w:rsidP="004F489C">
            <w:pPr>
              <w:rPr>
                <w:sz w:val="20"/>
                <w:szCs w:val="20"/>
              </w:rPr>
            </w:pPr>
            <w:r w:rsidRPr="004F489C">
              <w:rPr>
                <w:sz w:val="20"/>
                <w:szCs w:val="20"/>
              </w:rPr>
              <w:t>латексные</w:t>
            </w:r>
          </w:p>
          <w:p w:rsidR="006B423F" w:rsidRPr="004F489C" w:rsidRDefault="006B423F" w:rsidP="004F489C">
            <w:pPr>
              <w:rPr>
                <w:sz w:val="20"/>
                <w:szCs w:val="20"/>
              </w:rPr>
            </w:pPr>
            <w:r w:rsidRPr="004F489C">
              <w:rPr>
                <w:sz w:val="20"/>
                <w:szCs w:val="20"/>
              </w:rPr>
              <w:t>одноразовые</w:t>
            </w:r>
          </w:p>
          <w:p w:rsidR="006B423F" w:rsidRPr="004F489C" w:rsidRDefault="006B423F" w:rsidP="004F489C">
            <w:pPr>
              <w:rPr>
                <w:sz w:val="20"/>
                <w:szCs w:val="20"/>
              </w:rPr>
            </w:pPr>
            <w:r w:rsidRPr="004F489C">
              <w:rPr>
                <w:sz w:val="20"/>
                <w:szCs w:val="20"/>
              </w:rPr>
              <w:t>хирургические</w:t>
            </w:r>
          </w:p>
          <w:p w:rsidR="006B423F" w:rsidRPr="004F489C" w:rsidRDefault="006B423F" w:rsidP="004F489C">
            <w:pPr>
              <w:autoSpaceDE w:val="0"/>
              <w:autoSpaceDN w:val="0"/>
              <w:adjustRightInd w:val="0"/>
              <w:jc w:val="both"/>
              <w:rPr>
                <w:b/>
                <w:bCs/>
                <w:i/>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81092A" w:rsidRPr="00B92D5A" w:rsidRDefault="0081092A" w:rsidP="0081092A">
            <w:pPr>
              <w:rPr>
                <w:sz w:val="18"/>
                <w:szCs w:val="18"/>
              </w:rPr>
            </w:pPr>
            <w:r w:rsidRPr="00B92D5A">
              <w:rPr>
                <w:sz w:val="18"/>
                <w:szCs w:val="18"/>
              </w:rPr>
              <w:t xml:space="preserve">Стерильное изделие, изготовленное из латекса гевеи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 покрыта тальком, и они не обладают антибактериальными свойствами. </w:t>
            </w:r>
          </w:p>
          <w:p w:rsidR="0081092A" w:rsidRPr="00B92D5A" w:rsidRDefault="0081092A" w:rsidP="0081092A">
            <w:pPr>
              <w:rPr>
                <w:sz w:val="18"/>
                <w:szCs w:val="18"/>
              </w:rPr>
            </w:pPr>
            <w:r w:rsidRPr="00B92D5A">
              <w:rPr>
                <w:sz w:val="18"/>
                <w:szCs w:val="18"/>
              </w:rPr>
              <w:t xml:space="preserve">Перчатки используются в основном как двусторонний барьер для защиты пациента и медперсонала от различных загрязнений. </w:t>
            </w:r>
          </w:p>
          <w:p w:rsidR="006B423F" w:rsidRPr="00B92D5A" w:rsidRDefault="0081092A" w:rsidP="0081092A">
            <w:pPr>
              <w:rPr>
                <w:sz w:val="18"/>
                <w:szCs w:val="18"/>
              </w:rPr>
            </w:pPr>
            <w:r w:rsidRPr="00B92D5A">
              <w:rPr>
                <w:sz w:val="18"/>
                <w:szCs w:val="18"/>
              </w:rPr>
              <w:t xml:space="preserve">Имеют соответствующие характеристики по </w:t>
            </w:r>
            <w:proofErr w:type="spellStart"/>
            <w:r w:rsidRPr="00B92D5A">
              <w:rPr>
                <w:sz w:val="18"/>
                <w:szCs w:val="18"/>
              </w:rPr>
              <w:t>тактильности</w:t>
            </w:r>
            <w:proofErr w:type="spellEnd"/>
            <w:r w:rsidRPr="00B92D5A">
              <w:rPr>
                <w:sz w:val="18"/>
                <w:szCs w:val="18"/>
              </w:rPr>
              <w:t xml:space="preserve"> и комфортности применения и должны иметь соответствующие физические свойства (например, прочность на растяжение, эластичность) и однотипные размеры.</w:t>
            </w:r>
          </w:p>
          <w:p w:rsidR="006B423F" w:rsidRPr="00B92D5A" w:rsidRDefault="006B423F" w:rsidP="006B423F">
            <w:pPr>
              <w:rPr>
                <w:sz w:val="18"/>
                <w:szCs w:val="18"/>
              </w:rPr>
            </w:pPr>
            <w:r w:rsidRPr="00B92D5A">
              <w:rPr>
                <w:sz w:val="18"/>
                <w:szCs w:val="18"/>
              </w:rPr>
              <w:t>Изделие одноразового применения.</w:t>
            </w:r>
          </w:p>
          <w:p w:rsidR="006B423F" w:rsidRPr="00B92D5A" w:rsidRDefault="006B423F" w:rsidP="006B423F">
            <w:pPr>
              <w:rPr>
                <w:sz w:val="18"/>
                <w:szCs w:val="18"/>
              </w:rPr>
            </w:pPr>
            <w:r w:rsidRPr="00B92D5A">
              <w:rPr>
                <w:sz w:val="18"/>
                <w:szCs w:val="18"/>
              </w:rPr>
              <w:t>Форма анатомическая (соответствие ГОСТ 52238-2004 «Перчатки хирургические из каучукового латекса стерильные одноразовые»).</w:t>
            </w:r>
          </w:p>
          <w:p w:rsidR="006B423F" w:rsidRPr="00B92D5A" w:rsidRDefault="006B423F" w:rsidP="006B423F">
            <w:pPr>
              <w:rPr>
                <w:sz w:val="18"/>
                <w:szCs w:val="18"/>
              </w:rPr>
            </w:pPr>
            <w:r w:rsidRPr="00B92D5A">
              <w:rPr>
                <w:sz w:val="18"/>
                <w:szCs w:val="18"/>
              </w:rPr>
              <w:t>Текстура полная (для улучшения захвата медицинских инструментов).</w:t>
            </w:r>
          </w:p>
          <w:p w:rsidR="006B423F" w:rsidRPr="00B92D5A" w:rsidRDefault="006B423F" w:rsidP="006B423F">
            <w:pPr>
              <w:rPr>
                <w:sz w:val="18"/>
                <w:szCs w:val="18"/>
              </w:rPr>
            </w:pPr>
            <w:r w:rsidRPr="00B92D5A">
              <w:rPr>
                <w:sz w:val="18"/>
                <w:szCs w:val="18"/>
              </w:rPr>
              <w:t>Валик и манжета с противоскользящей полосой (для обеспечения фиксации перчатки на запястье).</w:t>
            </w:r>
          </w:p>
          <w:p w:rsidR="006B423F" w:rsidRPr="00B92D5A" w:rsidRDefault="006B423F" w:rsidP="006B423F">
            <w:pPr>
              <w:rPr>
                <w:sz w:val="18"/>
                <w:szCs w:val="18"/>
              </w:rPr>
            </w:pPr>
            <w:r w:rsidRPr="00B92D5A">
              <w:rPr>
                <w:sz w:val="18"/>
                <w:szCs w:val="18"/>
              </w:rPr>
              <w:t>Обработка внутренней поверхности - синтетическое покрытие (для усиления барьерных свойств МР 3.5.1.0113-16 (п.4.11).</w:t>
            </w:r>
          </w:p>
          <w:p w:rsidR="006B423F" w:rsidRPr="00B92D5A" w:rsidRDefault="006B423F" w:rsidP="006B423F">
            <w:pPr>
              <w:rPr>
                <w:sz w:val="18"/>
                <w:szCs w:val="18"/>
              </w:rPr>
            </w:pPr>
            <w:r w:rsidRPr="00B92D5A">
              <w:rPr>
                <w:sz w:val="18"/>
                <w:szCs w:val="18"/>
              </w:rPr>
              <w:t>Длина перчатки не менее 270мм.</w:t>
            </w:r>
          </w:p>
          <w:p w:rsidR="006B423F" w:rsidRPr="00B92D5A" w:rsidRDefault="006B423F" w:rsidP="006B423F">
            <w:pPr>
              <w:rPr>
                <w:sz w:val="18"/>
                <w:szCs w:val="18"/>
              </w:rPr>
            </w:pPr>
            <w:r w:rsidRPr="00B92D5A">
              <w:rPr>
                <w:sz w:val="18"/>
                <w:szCs w:val="18"/>
              </w:rPr>
              <w:t>Толщина ладони не менее 0,18 мм.</w:t>
            </w:r>
          </w:p>
          <w:p w:rsidR="006B423F" w:rsidRPr="00B92D5A" w:rsidRDefault="006B423F" w:rsidP="007F2D6E">
            <w:pPr>
              <w:rPr>
                <w:sz w:val="18"/>
                <w:szCs w:val="18"/>
              </w:rPr>
            </w:pPr>
            <w:r w:rsidRPr="00B92D5A">
              <w:rPr>
                <w:sz w:val="18"/>
                <w:szCs w:val="18"/>
              </w:rPr>
              <w:t>Толщина пальцев  не менее 0,20 мм.</w:t>
            </w:r>
          </w:p>
          <w:p w:rsidR="006B423F" w:rsidRPr="00B92D5A" w:rsidRDefault="006B423F" w:rsidP="007F2D6E">
            <w:pPr>
              <w:rPr>
                <w:sz w:val="18"/>
                <w:szCs w:val="18"/>
              </w:rPr>
            </w:pPr>
            <w:r w:rsidRPr="00B92D5A">
              <w:rPr>
                <w:sz w:val="18"/>
                <w:szCs w:val="18"/>
                <w:lang w:val="en-US"/>
              </w:rPr>
              <w:t>AQL</w:t>
            </w:r>
            <w:r w:rsidRPr="00B92D5A">
              <w:rPr>
                <w:sz w:val="18"/>
                <w:szCs w:val="18"/>
              </w:rPr>
              <w:t xml:space="preserve"> 1,5.</w:t>
            </w:r>
          </w:p>
          <w:p w:rsidR="006B423F" w:rsidRPr="00B92D5A" w:rsidRDefault="006B423F" w:rsidP="007F2D6E">
            <w:pPr>
              <w:rPr>
                <w:sz w:val="18"/>
                <w:szCs w:val="18"/>
              </w:rPr>
            </w:pPr>
            <w:r w:rsidRPr="00B92D5A">
              <w:rPr>
                <w:sz w:val="18"/>
                <w:szCs w:val="18"/>
              </w:rPr>
              <w:t>Размер 7,5.</w:t>
            </w:r>
          </w:p>
        </w:tc>
        <w:tc>
          <w:tcPr>
            <w:tcW w:w="709" w:type="dxa"/>
            <w:tcBorders>
              <w:top w:val="single" w:sz="4" w:space="0" w:color="auto"/>
              <w:left w:val="single" w:sz="4" w:space="0" w:color="auto"/>
              <w:bottom w:val="single" w:sz="4" w:space="0" w:color="auto"/>
              <w:right w:val="single" w:sz="4" w:space="0" w:color="auto"/>
            </w:tcBorders>
          </w:tcPr>
          <w:p w:rsidR="006B423F" w:rsidRPr="004F489C" w:rsidRDefault="00B92D5A" w:rsidP="006B423F">
            <w:pPr>
              <w:jc w:val="center"/>
              <w:rPr>
                <w:sz w:val="20"/>
                <w:szCs w:val="20"/>
                <w:lang w:eastAsia="en-US"/>
              </w:rPr>
            </w:pPr>
            <w:r w:rsidRPr="004F489C">
              <w:rPr>
                <w:sz w:val="20"/>
                <w:szCs w:val="20"/>
                <w:lang w:eastAsia="en-US"/>
              </w:rPr>
              <w:t>П</w:t>
            </w:r>
            <w:r w:rsidR="006B423F" w:rsidRPr="004F489C">
              <w:rPr>
                <w:sz w:val="20"/>
                <w:szCs w:val="20"/>
                <w:lang w:eastAsia="en-US"/>
              </w:rPr>
              <w:t>ар</w:t>
            </w:r>
            <w:r>
              <w:rPr>
                <w:sz w:val="20"/>
                <w:szCs w:val="20"/>
                <w:lang w:eastAsia="en-US"/>
              </w:rPr>
              <w:t xml:space="preserve">а </w:t>
            </w:r>
          </w:p>
        </w:tc>
        <w:tc>
          <w:tcPr>
            <w:tcW w:w="851" w:type="dxa"/>
            <w:tcBorders>
              <w:top w:val="single" w:sz="4" w:space="0" w:color="auto"/>
              <w:left w:val="single" w:sz="4" w:space="0" w:color="auto"/>
              <w:bottom w:val="single" w:sz="4" w:space="0" w:color="auto"/>
              <w:right w:val="single" w:sz="4" w:space="0" w:color="auto"/>
            </w:tcBorders>
            <w:noWrap/>
          </w:tcPr>
          <w:p w:rsidR="006B423F" w:rsidRPr="004F489C" w:rsidRDefault="006B423F" w:rsidP="006B423F">
            <w:pPr>
              <w:jc w:val="center"/>
              <w:rPr>
                <w:sz w:val="20"/>
                <w:szCs w:val="20"/>
                <w:lang w:eastAsia="en-US"/>
              </w:rPr>
            </w:pPr>
            <w:r w:rsidRPr="004F489C">
              <w:rPr>
                <w:sz w:val="20"/>
                <w:szCs w:val="20"/>
                <w:lang w:eastAsia="en-US"/>
              </w:rPr>
              <w:t>25000</w:t>
            </w:r>
          </w:p>
        </w:tc>
        <w:tc>
          <w:tcPr>
            <w:tcW w:w="992" w:type="dxa"/>
            <w:tcBorders>
              <w:top w:val="single" w:sz="4" w:space="0" w:color="auto"/>
              <w:left w:val="single" w:sz="4" w:space="0" w:color="auto"/>
              <w:bottom w:val="single" w:sz="4" w:space="0" w:color="auto"/>
              <w:right w:val="single" w:sz="4" w:space="0" w:color="auto"/>
            </w:tcBorders>
          </w:tcPr>
          <w:p w:rsidR="006B423F" w:rsidRPr="004F489C" w:rsidRDefault="006B423F" w:rsidP="006B423F">
            <w:pPr>
              <w:jc w:val="center"/>
              <w:rPr>
                <w:sz w:val="20"/>
                <w:szCs w:val="20"/>
                <w:lang w:eastAsia="en-US"/>
              </w:rPr>
            </w:pPr>
            <w:r>
              <w:rPr>
                <w:sz w:val="20"/>
                <w:szCs w:val="20"/>
                <w:lang w:eastAsia="en-US"/>
              </w:rPr>
              <w:t>38,80</w:t>
            </w:r>
          </w:p>
        </w:tc>
      </w:tr>
      <w:tr w:rsidR="003D3EC1" w:rsidRPr="000864F5" w:rsidTr="00B92D5A">
        <w:tc>
          <w:tcPr>
            <w:tcW w:w="568" w:type="dxa"/>
            <w:tcBorders>
              <w:top w:val="single" w:sz="4" w:space="0" w:color="auto"/>
              <w:left w:val="single" w:sz="4" w:space="0" w:color="auto"/>
              <w:right w:val="single" w:sz="4" w:space="0" w:color="auto"/>
            </w:tcBorders>
          </w:tcPr>
          <w:p w:rsidR="003D3EC1" w:rsidRPr="004F489C" w:rsidRDefault="003D3EC1" w:rsidP="004F489C">
            <w:pPr>
              <w:rPr>
                <w:sz w:val="20"/>
                <w:szCs w:val="20"/>
                <w:lang w:eastAsia="en-US"/>
              </w:rPr>
            </w:pPr>
            <w:r w:rsidRPr="004F489C">
              <w:rPr>
                <w:sz w:val="20"/>
                <w:szCs w:val="20"/>
                <w:lang w:eastAsia="en-US"/>
              </w:rPr>
              <w:t>2</w:t>
            </w:r>
          </w:p>
        </w:tc>
        <w:tc>
          <w:tcPr>
            <w:tcW w:w="1559" w:type="dxa"/>
            <w:tcBorders>
              <w:top w:val="single" w:sz="4" w:space="0" w:color="auto"/>
              <w:left w:val="single" w:sz="4" w:space="0" w:color="auto"/>
              <w:right w:val="single" w:sz="4" w:space="0" w:color="auto"/>
            </w:tcBorders>
          </w:tcPr>
          <w:p w:rsidR="003D3EC1" w:rsidRPr="004F489C" w:rsidRDefault="003D3EC1" w:rsidP="004F489C">
            <w:pPr>
              <w:rPr>
                <w:sz w:val="20"/>
                <w:szCs w:val="20"/>
              </w:rPr>
            </w:pPr>
            <w:r w:rsidRPr="004F489C">
              <w:rPr>
                <w:sz w:val="20"/>
                <w:szCs w:val="20"/>
              </w:rPr>
              <w:t>Перчатки</w:t>
            </w:r>
          </w:p>
          <w:p w:rsidR="003D3EC1" w:rsidRPr="004F489C" w:rsidRDefault="003D3EC1" w:rsidP="004F489C">
            <w:pPr>
              <w:rPr>
                <w:sz w:val="20"/>
                <w:szCs w:val="20"/>
              </w:rPr>
            </w:pPr>
            <w:r>
              <w:rPr>
                <w:sz w:val="20"/>
                <w:szCs w:val="20"/>
              </w:rPr>
              <w:t>м</w:t>
            </w:r>
            <w:r w:rsidRPr="004F489C">
              <w:rPr>
                <w:sz w:val="20"/>
                <w:szCs w:val="20"/>
              </w:rPr>
              <w:t>едицинские</w:t>
            </w:r>
            <w:r>
              <w:rPr>
                <w:sz w:val="20"/>
                <w:szCs w:val="20"/>
              </w:rPr>
              <w:t xml:space="preserve"> </w:t>
            </w:r>
            <w:r w:rsidRPr="004F489C">
              <w:rPr>
                <w:sz w:val="20"/>
                <w:szCs w:val="20"/>
              </w:rPr>
              <w:t>хирургические</w:t>
            </w:r>
          </w:p>
          <w:p w:rsidR="003D3EC1" w:rsidRPr="004F489C" w:rsidRDefault="003D3EC1" w:rsidP="004F489C">
            <w:pPr>
              <w:rPr>
                <w:sz w:val="20"/>
                <w:szCs w:val="20"/>
              </w:rPr>
            </w:pPr>
            <w:r>
              <w:rPr>
                <w:sz w:val="20"/>
                <w:szCs w:val="20"/>
              </w:rPr>
              <w:t>с</w:t>
            </w:r>
            <w:r w:rsidRPr="004F489C">
              <w:rPr>
                <w:sz w:val="20"/>
                <w:szCs w:val="20"/>
              </w:rPr>
              <w:t>терильные</w:t>
            </w:r>
            <w:r>
              <w:rPr>
                <w:sz w:val="20"/>
                <w:szCs w:val="20"/>
              </w:rPr>
              <w:t xml:space="preserve"> </w:t>
            </w:r>
            <w:r w:rsidRPr="004F489C">
              <w:rPr>
                <w:sz w:val="20"/>
                <w:szCs w:val="20"/>
              </w:rPr>
              <w:t>одноразовые</w:t>
            </w:r>
          </w:p>
          <w:p w:rsidR="003D3EC1" w:rsidRPr="00B56B67" w:rsidRDefault="003D3EC1" w:rsidP="004F489C">
            <w:pPr>
              <w:rPr>
                <w:sz w:val="20"/>
                <w:szCs w:val="20"/>
              </w:rPr>
            </w:pPr>
            <w:r w:rsidRPr="004F489C">
              <w:rPr>
                <w:sz w:val="20"/>
                <w:szCs w:val="20"/>
                <w:lang w:val="en-US"/>
              </w:rPr>
              <w:t>Encore</w:t>
            </w:r>
            <w:r w:rsidRPr="00B56B67">
              <w:rPr>
                <w:sz w:val="20"/>
                <w:szCs w:val="20"/>
              </w:rPr>
              <w:t xml:space="preserve"> </w:t>
            </w:r>
            <w:r w:rsidRPr="004F489C">
              <w:rPr>
                <w:sz w:val="20"/>
                <w:szCs w:val="20"/>
                <w:lang w:val="en-US"/>
              </w:rPr>
              <w:t>Non</w:t>
            </w:r>
            <w:r w:rsidRPr="00B56B67">
              <w:rPr>
                <w:sz w:val="20"/>
                <w:szCs w:val="20"/>
              </w:rPr>
              <w:t>-</w:t>
            </w:r>
            <w:r w:rsidRPr="004F489C">
              <w:rPr>
                <w:sz w:val="20"/>
                <w:szCs w:val="20"/>
                <w:lang w:val="en-US"/>
              </w:rPr>
              <w:t>Latex</w:t>
            </w:r>
            <w:r w:rsidRPr="00B56B67">
              <w:rPr>
                <w:sz w:val="20"/>
                <w:szCs w:val="20"/>
              </w:rPr>
              <w:t xml:space="preserve"> </w:t>
            </w:r>
            <w:r w:rsidRPr="004F489C">
              <w:rPr>
                <w:sz w:val="20"/>
                <w:szCs w:val="20"/>
                <w:lang w:val="en-US"/>
              </w:rPr>
              <w:t>PI</w:t>
            </w:r>
            <w:r w:rsidRPr="00B56B67">
              <w:rPr>
                <w:sz w:val="20"/>
                <w:szCs w:val="20"/>
              </w:rPr>
              <w:t xml:space="preserve"> </w:t>
            </w:r>
            <w:proofErr w:type="spellStart"/>
            <w:r w:rsidRPr="004F489C">
              <w:rPr>
                <w:sz w:val="20"/>
                <w:szCs w:val="20"/>
                <w:lang w:val="en-US"/>
              </w:rPr>
              <w:t>Underglove</w:t>
            </w:r>
            <w:proofErr w:type="spellEnd"/>
            <w:r w:rsidRPr="00B56B67">
              <w:rPr>
                <w:sz w:val="20"/>
                <w:szCs w:val="20"/>
              </w:rPr>
              <w:t xml:space="preserve"> </w:t>
            </w:r>
            <w:r>
              <w:rPr>
                <w:sz w:val="20"/>
                <w:szCs w:val="20"/>
              </w:rPr>
              <w:t>или</w:t>
            </w:r>
            <w:r w:rsidRPr="00B56B67">
              <w:rPr>
                <w:sz w:val="20"/>
                <w:szCs w:val="20"/>
              </w:rPr>
              <w:t xml:space="preserve"> </w:t>
            </w:r>
            <w:r>
              <w:rPr>
                <w:sz w:val="20"/>
                <w:szCs w:val="20"/>
              </w:rPr>
              <w:t>эквивалент</w:t>
            </w:r>
          </w:p>
          <w:p w:rsidR="003D3EC1" w:rsidRPr="00B56B67" w:rsidRDefault="003D3EC1" w:rsidP="004F489C">
            <w:pPr>
              <w:pStyle w:val="western"/>
              <w:rPr>
                <w:b/>
                <w:i/>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81092A" w:rsidRPr="00B92D5A" w:rsidRDefault="0081092A" w:rsidP="0081092A">
            <w:pPr>
              <w:rPr>
                <w:sz w:val="18"/>
                <w:szCs w:val="18"/>
              </w:rPr>
            </w:pPr>
            <w:r w:rsidRPr="00B92D5A">
              <w:rPr>
                <w:sz w:val="18"/>
                <w:szCs w:val="18"/>
              </w:rPr>
              <w:t xml:space="preserve">Стерильное изделие из полиизопрена, которое используется как защитный барьер на руках медицинского работника в хирургическом поле; внутренняя поверхность не </w:t>
            </w:r>
            <w:proofErr w:type="spellStart"/>
            <w:r w:rsidRPr="00B92D5A">
              <w:rPr>
                <w:sz w:val="18"/>
                <w:szCs w:val="18"/>
              </w:rPr>
              <w:t>опудрена</w:t>
            </w:r>
            <w:proofErr w:type="spellEnd"/>
            <w:r w:rsidRPr="00B92D5A">
              <w:rPr>
                <w:sz w:val="18"/>
                <w:szCs w:val="18"/>
              </w:rPr>
              <w:t xml:space="preserve">, перчатки не обладают антибактериальными свойствами. </w:t>
            </w:r>
          </w:p>
          <w:p w:rsidR="0081092A" w:rsidRPr="00B92D5A" w:rsidRDefault="0081092A" w:rsidP="0081092A">
            <w:pPr>
              <w:rPr>
                <w:sz w:val="18"/>
                <w:szCs w:val="18"/>
              </w:rPr>
            </w:pPr>
            <w:r w:rsidRPr="00B92D5A">
              <w:rPr>
                <w:sz w:val="18"/>
                <w:szCs w:val="18"/>
              </w:rPr>
              <w:t xml:space="preserve">Используется в качестве двухстороннего барьера для защиты пациента и персонала от микроорганизмов и при возможной аллергии на латекс. </w:t>
            </w:r>
          </w:p>
          <w:p w:rsidR="003D3EC1" w:rsidRPr="00B92D5A" w:rsidRDefault="0081092A" w:rsidP="0081092A">
            <w:pPr>
              <w:rPr>
                <w:sz w:val="18"/>
                <w:szCs w:val="18"/>
              </w:rPr>
            </w:pPr>
            <w:r w:rsidRPr="00B92D5A">
              <w:rPr>
                <w:sz w:val="18"/>
                <w:szCs w:val="18"/>
              </w:rPr>
              <w:t xml:space="preserve">Имеют соответствующие характеристики по </w:t>
            </w:r>
            <w:proofErr w:type="spellStart"/>
            <w:r w:rsidRPr="00B92D5A">
              <w:rPr>
                <w:sz w:val="18"/>
                <w:szCs w:val="18"/>
              </w:rPr>
              <w:t>тактильности</w:t>
            </w:r>
            <w:proofErr w:type="spellEnd"/>
            <w:r w:rsidRPr="00B92D5A">
              <w:rPr>
                <w:sz w:val="18"/>
                <w:szCs w:val="18"/>
              </w:rPr>
              <w:t xml:space="preserve"> и комфортности применения, выполняют</w:t>
            </w:r>
            <w:r w:rsidR="00B92D5A">
              <w:rPr>
                <w:sz w:val="18"/>
                <w:szCs w:val="18"/>
              </w:rPr>
              <w:t xml:space="preserve"> </w:t>
            </w:r>
            <w:r w:rsidRPr="00B92D5A">
              <w:rPr>
                <w:sz w:val="18"/>
                <w:szCs w:val="18"/>
              </w:rPr>
              <w:t>соответствующие требования стерильности и имеет соответствующие физические свойства(прочность на растяжение, эластичность) и однотипные размеры (т.е., системность размеров)</w:t>
            </w:r>
            <w:r w:rsidR="003D3EC1" w:rsidRPr="00B92D5A">
              <w:rPr>
                <w:sz w:val="18"/>
                <w:szCs w:val="18"/>
              </w:rPr>
              <w:t>.</w:t>
            </w:r>
          </w:p>
          <w:p w:rsidR="003D3EC1" w:rsidRPr="00B92D5A" w:rsidRDefault="003D3EC1" w:rsidP="004F489C">
            <w:pPr>
              <w:rPr>
                <w:sz w:val="18"/>
                <w:szCs w:val="18"/>
              </w:rPr>
            </w:pPr>
            <w:r w:rsidRPr="00B92D5A">
              <w:rPr>
                <w:sz w:val="18"/>
                <w:szCs w:val="18"/>
              </w:rPr>
              <w:t xml:space="preserve">Перчатки должны быть </w:t>
            </w:r>
            <w:proofErr w:type="spellStart"/>
            <w:r w:rsidRPr="00B92D5A">
              <w:rPr>
                <w:sz w:val="18"/>
                <w:szCs w:val="18"/>
              </w:rPr>
              <w:t>гипоаллергенные</w:t>
            </w:r>
            <w:proofErr w:type="spellEnd"/>
            <w:r w:rsidRPr="00B92D5A">
              <w:rPr>
                <w:sz w:val="18"/>
                <w:szCs w:val="18"/>
              </w:rPr>
              <w:t xml:space="preserve">, стерильные, </w:t>
            </w:r>
            <w:proofErr w:type="spellStart"/>
            <w:r w:rsidRPr="00B92D5A">
              <w:rPr>
                <w:sz w:val="18"/>
                <w:szCs w:val="18"/>
              </w:rPr>
              <w:t>неопудренные</w:t>
            </w:r>
            <w:proofErr w:type="spellEnd"/>
            <w:r w:rsidRPr="00B92D5A">
              <w:rPr>
                <w:sz w:val="18"/>
                <w:szCs w:val="18"/>
              </w:rPr>
              <w:t xml:space="preserve">. </w:t>
            </w:r>
          </w:p>
          <w:p w:rsidR="003D3EC1" w:rsidRPr="00B92D5A" w:rsidRDefault="003D3EC1" w:rsidP="004F489C">
            <w:pPr>
              <w:rPr>
                <w:sz w:val="18"/>
                <w:szCs w:val="18"/>
              </w:rPr>
            </w:pPr>
            <w:r w:rsidRPr="00B92D5A">
              <w:rPr>
                <w:sz w:val="18"/>
                <w:szCs w:val="18"/>
              </w:rPr>
              <w:t xml:space="preserve">Манжета должна быть закатана в венчик с </w:t>
            </w:r>
            <w:proofErr w:type="spellStart"/>
            <w:r w:rsidRPr="00B92D5A">
              <w:rPr>
                <w:sz w:val="18"/>
                <w:szCs w:val="18"/>
              </w:rPr>
              <w:t>адгезивной</w:t>
            </w:r>
            <w:proofErr w:type="spellEnd"/>
            <w:r w:rsidRPr="00B92D5A">
              <w:rPr>
                <w:sz w:val="18"/>
                <w:szCs w:val="18"/>
              </w:rPr>
              <w:t xml:space="preserve"> полосой.</w:t>
            </w:r>
          </w:p>
          <w:p w:rsidR="003D3EC1" w:rsidRPr="00B92D5A" w:rsidRDefault="003D3EC1" w:rsidP="004F489C">
            <w:pPr>
              <w:rPr>
                <w:sz w:val="18"/>
                <w:szCs w:val="18"/>
              </w:rPr>
            </w:pPr>
            <w:r w:rsidRPr="00B92D5A">
              <w:rPr>
                <w:sz w:val="18"/>
                <w:szCs w:val="18"/>
              </w:rPr>
              <w:t xml:space="preserve">Наружная поверхность должна быть </w:t>
            </w:r>
            <w:proofErr w:type="spellStart"/>
            <w:r w:rsidRPr="00B92D5A">
              <w:rPr>
                <w:sz w:val="18"/>
                <w:szCs w:val="18"/>
              </w:rPr>
              <w:t>микротекстурированная</w:t>
            </w:r>
            <w:proofErr w:type="spellEnd"/>
            <w:r w:rsidRPr="00B92D5A">
              <w:rPr>
                <w:sz w:val="18"/>
                <w:szCs w:val="18"/>
              </w:rPr>
              <w:t xml:space="preserve">, </w:t>
            </w:r>
            <w:proofErr w:type="spellStart"/>
            <w:r w:rsidRPr="00B92D5A">
              <w:rPr>
                <w:sz w:val="18"/>
                <w:szCs w:val="18"/>
              </w:rPr>
              <w:t>хлориванная</w:t>
            </w:r>
            <w:proofErr w:type="spellEnd"/>
            <w:r w:rsidRPr="00B92D5A">
              <w:rPr>
                <w:sz w:val="18"/>
                <w:szCs w:val="18"/>
              </w:rPr>
              <w:t xml:space="preserve"> и обработанная силиконом для улучшенного захвата инструментов. Внутренняя поверхность должна быть с полиуретановым покрытием, обработанная силиконом (для усиления барьерных свойств МР 3.5.1.0113-16 (п.4.11). </w:t>
            </w:r>
          </w:p>
          <w:p w:rsidR="003D3EC1" w:rsidRPr="00B92D5A" w:rsidRDefault="003D3EC1" w:rsidP="004F489C">
            <w:pPr>
              <w:rPr>
                <w:sz w:val="18"/>
                <w:szCs w:val="18"/>
              </w:rPr>
            </w:pPr>
            <w:r w:rsidRPr="00B92D5A">
              <w:rPr>
                <w:sz w:val="18"/>
                <w:szCs w:val="18"/>
              </w:rPr>
              <w:t>Толщина ладони не менее 0,13 мм.</w:t>
            </w:r>
          </w:p>
          <w:p w:rsidR="003D3EC1" w:rsidRPr="00B92D5A" w:rsidRDefault="003D3EC1" w:rsidP="004F489C">
            <w:pPr>
              <w:rPr>
                <w:sz w:val="18"/>
                <w:szCs w:val="18"/>
              </w:rPr>
            </w:pPr>
            <w:r w:rsidRPr="00B92D5A">
              <w:rPr>
                <w:sz w:val="18"/>
                <w:szCs w:val="18"/>
              </w:rPr>
              <w:t xml:space="preserve">Толщина пальцев не менее 0,21 мм. </w:t>
            </w:r>
          </w:p>
          <w:p w:rsidR="003D3EC1" w:rsidRPr="00B92D5A" w:rsidRDefault="003D3EC1" w:rsidP="004F489C">
            <w:pPr>
              <w:rPr>
                <w:sz w:val="18"/>
                <w:szCs w:val="18"/>
              </w:rPr>
            </w:pPr>
            <w:r w:rsidRPr="00B92D5A">
              <w:rPr>
                <w:sz w:val="18"/>
                <w:szCs w:val="18"/>
              </w:rPr>
              <w:t>Перчатки должны быть контрастного по отношению к крови цвета (зеленого спектра) для возможности использовании в системе двойных перчаток (цветовая индикация) при операциях повышенного риска инфицирования.</w:t>
            </w:r>
          </w:p>
          <w:p w:rsidR="003D3EC1" w:rsidRPr="00B92D5A" w:rsidRDefault="003D3EC1" w:rsidP="004F489C">
            <w:pPr>
              <w:rPr>
                <w:sz w:val="18"/>
                <w:szCs w:val="18"/>
              </w:rPr>
            </w:pPr>
            <w:r w:rsidRPr="00B92D5A">
              <w:rPr>
                <w:sz w:val="18"/>
                <w:szCs w:val="18"/>
              </w:rPr>
              <w:t>Анатомическая форма перчаток должна повторять форму</w:t>
            </w:r>
          </w:p>
          <w:p w:rsidR="003D3EC1" w:rsidRPr="00B92D5A" w:rsidRDefault="003D3EC1" w:rsidP="0022604B">
            <w:pPr>
              <w:rPr>
                <w:sz w:val="18"/>
                <w:szCs w:val="18"/>
              </w:rPr>
            </w:pPr>
            <w:r w:rsidRPr="00B92D5A">
              <w:rPr>
                <w:sz w:val="18"/>
                <w:szCs w:val="18"/>
              </w:rPr>
              <w:t>кисти со слегка согнутыми пальцами (уменьшать нагрузку на кисть при продолжительных операциях).</w:t>
            </w:r>
          </w:p>
          <w:p w:rsidR="003D3EC1" w:rsidRPr="00B92D5A" w:rsidRDefault="003D3EC1" w:rsidP="0022604B">
            <w:pPr>
              <w:rPr>
                <w:sz w:val="18"/>
                <w:szCs w:val="18"/>
              </w:rPr>
            </w:pPr>
            <w:r w:rsidRPr="00B92D5A">
              <w:rPr>
                <w:sz w:val="18"/>
                <w:szCs w:val="18"/>
              </w:rPr>
              <w:t xml:space="preserve">Длина перчатки не менее 300 мм для исключения риска проникновения биологической жидкости под перчатку через верхний край манжеты. </w:t>
            </w:r>
          </w:p>
          <w:p w:rsidR="003D3EC1" w:rsidRPr="00B92D5A" w:rsidRDefault="003D3EC1" w:rsidP="00716087">
            <w:pPr>
              <w:rPr>
                <w:sz w:val="18"/>
                <w:szCs w:val="18"/>
              </w:rPr>
            </w:pPr>
            <w:r w:rsidRPr="00B92D5A">
              <w:rPr>
                <w:sz w:val="18"/>
                <w:szCs w:val="18"/>
                <w:lang w:val="en-US"/>
              </w:rPr>
              <w:t>AQL</w:t>
            </w:r>
            <w:r w:rsidRPr="00B92D5A">
              <w:rPr>
                <w:sz w:val="18"/>
                <w:szCs w:val="18"/>
              </w:rPr>
              <w:t xml:space="preserve"> – 0,65 мм.</w:t>
            </w:r>
          </w:p>
          <w:p w:rsidR="003D3EC1" w:rsidRPr="00B92D5A" w:rsidRDefault="003D3EC1" w:rsidP="003D3EC1">
            <w:pPr>
              <w:rPr>
                <w:sz w:val="18"/>
                <w:szCs w:val="18"/>
              </w:rPr>
            </w:pPr>
            <w:r w:rsidRPr="00B92D5A">
              <w:rPr>
                <w:sz w:val="18"/>
                <w:szCs w:val="18"/>
              </w:rPr>
              <w:lastRenderedPageBreak/>
              <w:t>Упаковка перчаток пластиковая,</w:t>
            </w:r>
            <w:r w:rsidR="00B92D5A">
              <w:rPr>
                <w:sz w:val="18"/>
                <w:szCs w:val="18"/>
              </w:rPr>
              <w:t xml:space="preserve"> </w:t>
            </w:r>
            <w:r w:rsidRPr="00B92D5A">
              <w:rPr>
                <w:sz w:val="18"/>
                <w:szCs w:val="18"/>
              </w:rPr>
              <w:t xml:space="preserve">устойчивая к механическим повреждениям и проникновению озона, газов и влаги. </w:t>
            </w:r>
          </w:p>
          <w:p w:rsidR="003D3EC1" w:rsidRPr="00B92D5A" w:rsidRDefault="003D3EC1" w:rsidP="003D3EC1">
            <w:pPr>
              <w:rPr>
                <w:sz w:val="18"/>
                <w:szCs w:val="18"/>
              </w:rPr>
            </w:pPr>
            <w:r w:rsidRPr="00B92D5A">
              <w:rPr>
                <w:sz w:val="18"/>
                <w:szCs w:val="18"/>
              </w:rPr>
              <w:t xml:space="preserve">Метод стерилизации радиационный. </w:t>
            </w:r>
          </w:p>
          <w:p w:rsidR="008D70E5" w:rsidRPr="00B92D5A" w:rsidRDefault="003D3EC1" w:rsidP="003D3EC1">
            <w:pPr>
              <w:rPr>
                <w:sz w:val="18"/>
                <w:szCs w:val="18"/>
              </w:rPr>
            </w:pPr>
            <w:r w:rsidRPr="00B92D5A">
              <w:rPr>
                <w:sz w:val="18"/>
                <w:szCs w:val="18"/>
              </w:rPr>
              <w:t xml:space="preserve">Класс потенциального риска применения </w:t>
            </w:r>
            <w:proofErr w:type="spellStart"/>
            <w:r w:rsidRPr="00B92D5A">
              <w:rPr>
                <w:sz w:val="18"/>
                <w:szCs w:val="18"/>
              </w:rPr>
              <w:t>IIа</w:t>
            </w:r>
            <w:proofErr w:type="spellEnd"/>
            <w:r w:rsidRPr="00B92D5A">
              <w:rPr>
                <w:sz w:val="18"/>
                <w:szCs w:val="18"/>
              </w:rPr>
              <w:t xml:space="preserve"> в соответствии с</w:t>
            </w:r>
            <w:r w:rsidR="008D70E5" w:rsidRPr="00B92D5A">
              <w:rPr>
                <w:sz w:val="18"/>
                <w:szCs w:val="18"/>
              </w:rPr>
              <w:t xml:space="preserve"> </w:t>
            </w:r>
            <w:r w:rsidRPr="00B92D5A">
              <w:rPr>
                <w:sz w:val="18"/>
                <w:szCs w:val="18"/>
              </w:rPr>
              <w:t xml:space="preserve">регистрационным удостоверением РЗН. </w:t>
            </w:r>
          </w:p>
          <w:p w:rsidR="003D3EC1" w:rsidRPr="00B92D5A" w:rsidRDefault="003D3EC1" w:rsidP="003D3EC1">
            <w:pPr>
              <w:rPr>
                <w:sz w:val="18"/>
                <w:szCs w:val="18"/>
              </w:rPr>
            </w:pPr>
            <w:r w:rsidRPr="00B92D5A">
              <w:rPr>
                <w:sz w:val="18"/>
                <w:szCs w:val="18"/>
              </w:rPr>
              <w:t>Соответствие обязательным требованиям ГОСТ Р</w:t>
            </w:r>
            <w:r w:rsidR="008D70E5" w:rsidRPr="00B92D5A">
              <w:rPr>
                <w:sz w:val="18"/>
                <w:szCs w:val="18"/>
              </w:rPr>
              <w:t>.</w:t>
            </w:r>
          </w:p>
          <w:p w:rsidR="003D3EC1" w:rsidRPr="00B92D5A" w:rsidRDefault="003D3EC1" w:rsidP="00716087">
            <w:pPr>
              <w:rPr>
                <w:color w:val="000000"/>
                <w:sz w:val="18"/>
                <w:szCs w:val="18"/>
                <w:lang w:eastAsia="en-US"/>
              </w:rPr>
            </w:pPr>
            <w:r w:rsidRPr="00B92D5A">
              <w:rPr>
                <w:sz w:val="18"/>
                <w:szCs w:val="18"/>
              </w:rPr>
              <w:t>Размер 8,5</w:t>
            </w:r>
            <w:r w:rsidR="008D70E5" w:rsidRPr="00B92D5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D3EC1" w:rsidRPr="004F489C" w:rsidRDefault="00B92D5A" w:rsidP="003D3EC1">
            <w:pPr>
              <w:jc w:val="center"/>
              <w:rPr>
                <w:sz w:val="20"/>
                <w:szCs w:val="20"/>
                <w:lang w:eastAsia="en-US"/>
              </w:rPr>
            </w:pPr>
            <w:r w:rsidRPr="004F489C">
              <w:rPr>
                <w:sz w:val="20"/>
                <w:szCs w:val="20"/>
                <w:lang w:eastAsia="en-US"/>
              </w:rPr>
              <w:lastRenderedPageBreak/>
              <w:t>П</w:t>
            </w:r>
            <w:r w:rsidR="003D3EC1" w:rsidRPr="004F489C">
              <w:rPr>
                <w:sz w:val="20"/>
                <w:szCs w:val="20"/>
                <w:lang w:eastAsia="en-US"/>
              </w:rPr>
              <w:t>ар</w:t>
            </w:r>
            <w:r>
              <w:rPr>
                <w:sz w:val="20"/>
                <w:szCs w:val="20"/>
                <w:lang w:eastAsia="en-US"/>
              </w:rPr>
              <w:t xml:space="preserve">а </w:t>
            </w:r>
          </w:p>
        </w:tc>
        <w:tc>
          <w:tcPr>
            <w:tcW w:w="851" w:type="dxa"/>
            <w:tcBorders>
              <w:top w:val="single" w:sz="4" w:space="0" w:color="auto"/>
              <w:left w:val="single" w:sz="4" w:space="0" w:color="auto"/>
              <w:bottom w:val="single" w:sz="4" w:space="0" w:color="auto"/>
              <w:right w:val="single" w:sz="4" w:space="0" w:color="auto"/>
            </w:tcBorders>
            <w:noWrap/>
          </w:tcPr>
          <w:p w:rsidR="003D3EC1" w:rsidRPr="004F489C" w:rsidRDefault="003D3EC1" w:rsidP="003D3EC1">
            <w:pPr>
              <w:jc w:val="center"/>
              <w:rPr>
                <w:sz w:val="20"/>
                <w:szCs w:val="20"/>
                <w:lang w:eastAsia="en-US"/>
              </w:rPr>
            </w:pPr>
            <w:r w:rsidRPr="004F489C">
              <w:rPr>
                <w:sz w:val="20"/>
                <w:szCs w:val="20"/>
                <w:lang w:eastAsia="en-US"/>
              </w:rPr>
              <w:t>400</w:t>
            </w:r>
          </w:p>
        </w:tc>
        <w:tc>
          <w:tcPr>
            <w:tcW w:w="992" w:type="dxa"/>
            <w:tcBorders>
              <w:top w:val="single" w:sz="4" w:space="0" w:color="auto"/>
              <w:left w:val="single" w:sz="4" w:space="0" w:color="auto"/>
              <w:bottom w:val="single" w:sz="4" w:space="0" w:color="auto"/>
              <w:right w:val="single" w:sz="4" w:space="0" w:color="auto"/>
            </w:tcBorders>
          </w:tcPr>
          <w:p w:rsidR="003D3EC1" w:rsidRPr="004F489C" w:rsidRDefault="003D3EC1" w:rsidP="003D3EC1">
            <w:pPr>
              <w:jc w:val="center"/>
              <w:rPr>
                <w:sz w:val="20"/>
                <w:szCs w:val="20"/>
                <w:lang w:eastAsia="en-US"/>
              </w:rPr>
            </w:pPr>
            <w:r>
              <w:rPr>
                <w:sz w:val="20"/>
                <w:szCs w:val="20"/>
                <w:lang w:eastAsia="en-US"/>
              </w:rPr>
              <w:t>250,00</w:t>
            </w:r>
          </w:p>
        </w:tc>
      </w:tr>
      <w:tr w:rsidR="003D3EC1" w:rsidRPr="00714FA9" w:rsidTr="00B92D5A">
        <w:tc>
          <w:tcPr>
            <w:tcW w:w="568" w:type="dxa"/>
            <w:tcBorders>
              <w:top w:val="single" w:sz="4" w:space="0" w:color="auto"/>
              <w:left w:val="single" w:sz="4" w:space="0" w:color="auto"/>
              <w:right w:val="single" w:sz="4" w:space="0" w:color="auto"/>
            </w:tcBorders>
          </w:tcPr>
          <w:p w:rsidR="003D3EC1" w:rsidRPr="004F489C" w:rsidRDefault="003D3EC1" w:rsidP="004F489C">
            <w:pPr>
              <w:rPr>
                <w:sz w:val="20"/>
                <w:szCs w:val="20"/>
                <w:lang w:eastAsia="en-US"/>
              </w:rPr>
            </w:pPr>
            <w:r w:rsidRPr="004F489C">
              <w:rPr>
                <w:sz w:val="20"/>
                <w:szCs w:val="20"/>
                <w:lang w:eastAsia="en-US"/>
              </w:rPr>
              <w:lastRenderedPageBreak/>
              <w:t>3</w:t>
            </w:r>
          </w:p>
        </w:tc>
        <w:tc>
          <w:tcPr>
            <w:tcW w:w="1559" w:type="dxa"/>
            <w:tcBorders>
              <w:top w:val="single" w:sz="4" w:space="0" w:color="auto"/>
              <w:left w:val="single" w:sz="4" w:space="0" w:color="auto"/>
              <w:right w:val="single" w:sz="4" w:space="0" w:color="auto"/>
            </w:tcBorders>
          </w:tcPr>
          <w:p w:rsidR="003D3EC1" w:rsidRPr="004F489C" w:rsidRDefault="003D3EC1" w:rsidP="004F489C">
            <w:pPr>
              <w:rPr>
                <w:sz w:val="20"/>
                <w:szCs w:val="20"/>
              </w:rPr>
            </w:pPr>
            <w:r w:rsidRPr="004F489C">
              <w:rPr>
                <w:sz w:val="20"/>
                <w:szCs w:val="20"/>
              </w:rPr>
              <w:t>Перчатки</w:t>
            </w:r>
          </w:p>
          <w:p w:rsidR="003D3EC1" w:rsidRPr="004F489C" w:rsidRDefault="003D3EC1" w:rsidP="004F489C">
            <w:pPr>
              <w:rPr>
                <w:sz w:val="20"/>
                <w:szCs w:val="20"/>
              </w:rPr>
            </w:pPr>
            <w:r w:rsidRPr="004F489C">
              <w:rPr>
                <w:sz w:val="20"/>
                <w:szCs w:val="20"/>
              </w:rPr>
              <w:t>смотровые/процедурные</w:t>
            </w:r>
          </w:p>
          <w:p w:rsidR="003D3EC1" w:rsidRPr="004F489C" w:rsidRDefault="003D3EC1" w:rsidP="004F489C">
            <w:pPr>
              <w:rPr>
                <w:sz w:val="20"/>
                <w:szCs w:val="20"/>
              </w:rPr>
            </w:pPr>
            <w:proofErr w:type="spellStart"/>
            <w:r w:rsidRPr="004F489C">
              <w:rPr>
                <w:sz w:val="20"/>
                <w:szCs w:val="20"/>
              </w:rPr>
              <w:t>нитриловые</w:t>
            </w:r>
            <w:proofErr w:type="spellEnd"/>
            <w:r w:rsidRPr="004F489C">
              <w:rPr>
                <w:sz w:val="20"/>
                <w:szCs w:val="20"/>
              </w:rPr>
              <w:t>,</w:t>
            </w:r>
            <w:r>
              <w:rPr>
                <w:sz w:val="20"/>
                <w:szCs w:val="20"/>
              </w:rPr>
              <w:t xml:space="preserve"> </w:t>
            </w:r>
            <w:proofErr w:type="spellStart"/>
            <w:r w:rsidRPr="004F489C">
              <w:rPr>
                <w:sz w:val="20"/>
                <w:szCs w:val="20"/>
              </w:rPr>
              <w:t>неопудренные</w:t>
            </w:r>
            <w:proofErr w:type="spellEnd"/>
            <w:r w:rsidRPr="004F489C">
              <w:rPr>
                <w:sz w:val="20"/>
                <w:szCs w:val="20"/>
              </w:rPr>
              <w:t>,</w:t>
            </w:r>
          </w:p>
          <w:p w:rsidR="003D3EC1" w:rsidRPr="004F489C" w:rsidRDefault="003D3EC1" w:rsidP="004F489C">
            <w:pPr>
              <w:rPr>
                <w:sz w:val="20"/>
                <w:szCs w:val="20"/>
              </w:rPr>
            </w:pPr>
            <w:r w:rsidRPr="004F489C">
              <w:rPr>
                <w:sz w:val="20"/>
                <w:szCs w:val="20"/>
              </w:rPr>
              <w:t>нестерильные</w:t>
            </w:r>
          </w:p>
          <w:p w:rsidR="003D3EC1" w:rsidRPr="004F489C" w:rsidRDefault="003D3EC1" w:rsidP="004F489C">
            <w:pPr>
              <w:pStyle w:val="western"/>
              <w:spacing w:after="0" w:afterAutospacing="0"/>
              <w:rPr>
                <w:b/>
                <w:i/>
                <w:sz w:val="20"/>
                <w:szCs w:val="20"/>
              </w:rPr>
            </w:pPr>
          </w:p>
        </w:tc>
        <w:tc>
          <w:tcPr>
            <w:tcW w:w="5812" w:type="dxa"/>
            <w:tcBorders>
              <w:top w:val="single" w:sz="4" w:space="0" w:color="auto"/>
              <w:left w:val="single" w:sz="4" w:space="0" w:color="auto"/>
              <w:bottom w:val="single" w:sz="4" w:space="0" w:color="auto"/>
              <w:right w:val="single" w:sz="4" w:space="0" w:color="auto"/>
            </w:tcBorders>
          </w:tcPr>
          <w:p w:rsidR="0019644F" w:rsidRPr="00B92D5A" w:rsidRDefault="0019644F" w:rsidP="0019644F">
            <w:pPr>
              <w:rPr>
                <w:sz w:val="18"/>
                <w:szCs w:val="18"/>
              </w:rPr>
            </w:pPr>
            <w:r w:rsidRPr="00B92D5A">
              <w:rPr>
                <w:sz w:val="18"/>
                <w:szCs w:val="18"/>
              </w:rP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 </w:t>
            </w:r>
            <w:proofErr w:type="spellStart"/>
            <w:r w:rsidRPr="00B92D5A">
              <w:rPr>
                <w:sz w:val="18"/>
                <w:szCs w:val="18"/>
              </w:rPr>
              <w:t>опудрена</w:t>
            </w:r>
            <w:proofErr w:type="spellEnd"/>
            <w:r w:rsidRPr="00B92D5A">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w:t>
            </w:r>
          </w:p>
          <w:p w:rsidR="0019644F" w:rsidRPr="00B92D5A" w:rsidRDefault="0019644F" w:rsidP="0019644F">
            <w:pPr>
              <w:rPr>
                <w:sz w:val="18"/>
                <w:szCs w:val="18"/>
              </w:rPr>
            </w:pPr>
            <w:r w:rsidRPr="00B92D5A">
              <w:rPr>
                <w:sz w:val="18"/>
                <w:szCs w:val="18"/>
              </w:rPr>
              <w:t>Изделие должно иметь соответствующие характеристики в отношении осязания и</w:t>
            </w:r>
            <w:r w:rsidR="00B92D5A">
              <w:rPr>
                <w:sz w:val="18"/>
                <w:szCs w:val="18"/>
              </w:rPr>
              <w:t xml:space="preserve"> </w:t>
            </w:r>
            <w:r w:rsidRPr="00B92D5A">
              <w:rPr>
                <w:sz w:val="18"/>
                <w:szCs w:val="18"/>
              </w:rPr>
              <w:t>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w:t>
            </w:r>
          </w:p>
          <w:p w:rsidR="003D3EC1" w:rsidRPr="00B92D5A" w:rsidRDefault="003D3EC1" w:rsidP="00123F13">
            <w:pPr>
              <w:rPr>
                <w:sz w:val="18"/>
                <w:szCs w:val="18"/>
              </w:rPr>
            </w:pPr>
            <w:r w:rsidRPr="00B92D5A">
              <w:rPr>
                <w:sz w:val="18"/>
                <w:szCs w:val="18"/>
              </w:rPr>
              <w:t>Изделие должно быть одноразового использования.</w:t>
            </w:r>
          </w:p>
          <w:p w:rsidR="003D3EC1" w:rsidRPr="00B92D5A" w:rsidRDefault="003D3EC1" w:rsidP="00123F13">
            <w:pPr>
              <w:rPr>
                <w:sz w:val="18"/>
                <w:szCs w:val="18"/>
              </w:rPr>
            </w:pPr>
            <w:r w:rsidRPr="00B92D5A">
              <w:rPr>
                <w:sz w:val="18"/>
                <w:szCs w:val="18"/>
              </w:rPr>
              <w:t>Для улучшения захвата медицинских инструментов на пальцах перчатки должна быть текстура.</w:t>
            </w:r>
          </w:p>
          <w:p w:rsidR="003D3EC1" w:rsidRPr="00B92D5A" w:rsidRDefault="003D3EC1" w:rsidP="00123F13">
            <w:pPr>
              <w:rPr>
                <w:sz w:val="18"/>
                <w:szCs w:val="18"/>
              </w:rPr>
            </w:pPr>
            <w:r w:rsidRPr="00B92D5A">
              <w:rPr>
                <w:sz w:val="18"/>
                <w:szCs w:val="18"/>
              </w:rPr>
              <w:t>Для обеспечения фиксации перчатки на запястье на манжетах должен быть валик.</w:t>
            </w:r>
          </w:p>
          <w:p w:rsidR="0019644F" w:rsidRPr="00B92D5A" w:rsidRDefault="0019644F" w:rsidP="0019644F">
            <w:pPr>
              <w:rPr>
                <w:sz w:val="18"/>
                <w:szCs w:val="18"/>
              </w:rPr>
            </w:pPr>
            <w:r w:rsidRPr="00B92D5A">
              <w:rPr>
                <w:sz w:val="18"/>
                <w:szCs w:val="18"/>
              </w:rPr>
              <w:t xml:space="preserve">Соответствие ГОСТ 32337-2013 «Перчатки медицинские диагностические </w:t>
            </w:r>
            <w:proofErr w:type="spellStart"/>
            <w:r w:rsidRPr="00B92D5A">
              <w:rPr>
                <w:sz w:val="18"/>
                <w:szCs w:val="18"/>
              </w:rPr>
              <w:t>нитриловые</w:t>
            </w:r>
            <w:proofErr w:type="spellEnd"/>
            <w:r w:rsidRPr="00B92D5A">
              <w:rPr>
                <w:sz w:val="18"/>
                <w:szCs w:val="18"/>
              </w:rPr>
              <w:t>».</w:t>
            </w:r>
          </w:p>
          <w:p w:rsidR="003D3EC1" w:rsidRPr="00B92D5A" w:rsidRDefault="003D3EC1" w:rsidP="00123F13">
            <w:pPr>
              <w:rPr>
                <w:sz w:val="18"/>
                <w:szCs w:val="18"/>
              </w:rPr>
            </w:pPr>
            <w:r w:rsidRPr="00B92D5A">
              <w:rPr>
                <w:sz w:val="18"/>
                <w:szCs w:val="18"/>
              </w:rPr>
              <w:t xml:space="preserve">Длина перчатки не менее 230 мм. </w:t>
            </w:r>
          </w:p>
          <w:p w:rsidR="003D3EC1" w:rsidRPr="00B92D5A" w:rsidRDefault="003D3EC1" w:rsidP="00123F13">
            <w:pPr>
              <w:rPr>
                <w:sz w:val="18"/>
                <w:szCs w:val="18"/>
              </w:rPr>
            </w:pPr>
            <w:r w:rsidRPr="00B92D5A">
              <w:rPr>
                <w:sz w:val="18"/>
                <w:szCs w:val="18"/>
              </w:rPr>
              <w:t>Толщина ладони от 0,08 мм  до 0,14 мм</w:t>
            </w:r>
            <w:r w:rsidR="0019644F" w:rsidRPr="00B92D5A">
              <w:rPr>
                <w:sz w:val="18"/>
                <w:szCs w:val="18"/>
              </w:rPr>
              <w:t>.</w:t>
            </w:r>
          </w:p>
          <w:p w:rsidR="003D3EC1" w:rsidRPr="00B92D5A" w:rsidRDefault="003D3EC1" w:rsidP="00123F13">
            <w:pPr>
              <w:rPr>
                <w:sz w:val="18"/>
                <w:szCs w:val="18"/>
              </w:rPr>
            </w:pPr>
            <w:r w:rsidRPr="00B92D5A">
              <w:rPr>
                <w:sz w:val="18"/>
                <w:szCs w:val="18"/>
              </w:rPr>
              <w:t>Толщина пальцев от 0,10 мм до 0,14 мм.</w:t>
            </w:r>
          </w:p>
          <w:p w:rsidR="003D3EC1" w:rsidRPr="00B92D5A" w:rsidRDefault="003D3EC1" w:rsidP="003D3EC1">
            <w:pPr>
              <w:rPr>
                <w:sz w:val="18"/>
                <w:szCs w:val="18"/>
              </w:rPr>
            </w:pPr>
            <w:r w:rsidRPr="00B92D5A">
              <w:rPr>
                <w:sz w:val="18"/>
                <w:szCs w:val="18"/>
                <w:lang w:val="en-US"/>
              </w:rPr>
              <w:t>AQL</w:t>
            </w:r>
            <w:r w:rsidRPr="00B92D5A">
              <w:rPr>
                <w:sz w:val="18"/>
                <w:szCs w:val="18"/>
              </w:rPr>
              <w:t xml:space="preserve"> – не более 2,5.</w:t>
            </w:r>
          </w:p>
          <w:p w:rsidR="003D3EC1" w:rsidRPr="00B92D5A" w:rsidRDefault="003D3EC1" w:rsidP="003D3EC1">
            <w:pPr>
              <w:rPr>
                <w:sz w:val="18"/>
                <w:szCs w:val="18"/>
              </w:rPr>
            </w:pPr>
            <w:r w:rsidRPr="00B92D5A">
              <w:rPr>
                <w:sz w:val="18"/>
                <w:szCs w:val="18"/>
              </w:rPr>
              <w:t>Размер М</w:t>
            </w:r>
          </w:p>
        </w:tc>
        <w:tc>
          <w:tcPr>
            <w:tcW w:w="709" w:type="dxa"/>
            <w:tcBorders>
              <w:top w:val="single" w:sz="4" w:space="0" w:color="auto"/>
              <w:left w:val="single" w:sz="4" w:space="0" w:color="auto"/>
              <w:bottom w:val="single" w:sz="4" w:space="0" w:color="auto"/>
              <w:right w:val="single" w:sz="4" w:space="0" w:color="auto"/>
            </w:tcBorders>
          </w:tcPr>
          <w:p w:rsidR="003D3EC1" w:rsidRPr="004F489C" w:rsidRDefault="00B92D5A" w:rsidP="003D3EC1">
            <w:pPr>
              <w:jc w:val="center"/>
              <w:rPr>
                <w:sz w:val="20"/>
                <w:szCs w:val="20"/>
                <w:lang w:eastAsia="en-US"/>
              </w:rPr>
            </w:pPr>
            <w:r w:rsidRPr="004F489C">
              <w:rPr>
                <w:sz w:val="20"/>
                <w:szCs w:val="20"/>
                <w:lang w:eastAsia="en-US"/>
              </w:rPr>
              <w:t>П</w:t>
            </w:r>
            <w:r w:rsidR="003D3EC1" w:rsidRPr="004F489C">
              <w:rPr>
                <w:sz w:val="20"/>
                <w:szCs w:val="20"/>
                <w:lang w:eastAsia="en-US"/>
              </w:rPr>
              <w:t>ар</w:t>
            </w:r>
            <w:r>
              <w:rPr>
                <w:sz w:val="20"/>
                <w:szCs w:val="20"/>
                <w:lang w:eastAsia="en-US"/>
              </w:rPr>
              <w:t xml:space="preserve">а </w:t>
            </w:r>
          </w:p>
        </w:tc>
        <w:tc>
          <w:tcPr>
            <w:tcW w:w="851" w:type="dxa"/>
            <w:tcBorders>
              <w:top w:val="single" w:sz="4" w:space="0" w:color="auto"/>
              <w:left w:val="single" w:sz="4" w:space="0" w:color="auto"/>
              <w:bottom w:val="single" w:sz="4" w:space="0" w:color="auto"/>
              <w:right w:val="single" w:sz="4" w:space="0" w:color="auto"/>
            </w:tcBorders>
            <w:noWrap/>
          </w:tcPr>
          <w:p w:rsidR="003D3EC1" w:rsidRPr="004F489C" w:rsidRDefault="003D3EC1" w:rsidP="003D3EC1">
            <w:pPr>
              <w:jc w:val="center"/>
              <w:rPr>
                <w:sz w:val="20"/>
                <w:szCs w:val="20"/>
                <w:lang w:eastAsia="en-US"/>
              </w:rPr>
            </w:pPr>
            <w:r w:rsidRPr="004F489C">
              <w:rPr>
                <w:sz w:val="20"/>
                <w:szCs w:val="20"/>
                <w:lang w:eastAsia="en-US"/>
              </w:rPr>
              <w:t>1000</w:t>
            </w:r>
          </w:p>
        </w:tc>
        <w:tc>
          <w:tcPr>
            <w:tcW w:w="992" w:type="dxa"/>
            <w:tcBorders>
              <w:top w:val="single" w:sz="4" w:space="0" w:color="auto"/>
              <w:left w:val="single" w:sz="4" w:space="0" w:color="auto"/>
              <w:bottom w:val="single" w:sz="4" w:space="0" w:color="auto"/>
              <w:right w:val="single" w:sz="4" w:space="0" w:color="auto"/>
            </w:tcBorders>
          </w:tcPr>
          <w:p w:rsidR="003D3EC1" w:rsidRPr="004F489C" w:rsidRDefault="003D3EC1" w:rsidP="003D3EC1">
            <w:pPr>
              <w:jc w:val="center"/>
              <w:rPr>
                <w:sz w:val="20"/>
                <w:szCs w:val="20"/>
                <w:lang w:eastAsia="en-US"/>
              </w:rPr>
            </w:pPr>
            <w:r>
              <w:rPr>
                <w:sz w:val="20"/>
                <w:szCs w:val="20"/>
                <w:lang w:eastAsia="en-US"/>
              </w:rPr>
              <w:t>35,00</w:t>
            </w:r>
          </w:p>
        </w:tc>
      </w:tr>
      <w:tr w:rsidR="001476A7" w:rsidTr="00B92D5A">
        <w:tc>
          <w:tcPr>
            <w:tcW w:w="568" w:type="dxa"/>
            <w:vMerge w:val="restart"/>
            <w:tcBorders>
              <w:top w:val="single" w:sz="4" w:space="0" w:color="auto"/>
              <w:left w:val="single" w:sz="4" w:space="0" w:color="auto"/>
              <w:right w:val="single" w:sz="4" w:space="0" w:color="auto"/>
            </w:tcBorders>
          </w:tcPr>
          <w:p w:rsidR="001476A7" w:rsidRPr="004F489C" w:rsidRDefault="001476A7" w:rsidP="004F489C">
            <w:pPr>
              <w:rPr>
                <w:sz w:val="20"/>
                <w:szCs w:val="20"/>
                <w:lang w:eastAsia="en-US"/>
              </w:rPr>
            </w:pPr>
            <w:r w:rsidRPr="004F489C">
              <w:rPr>
                <w:sz w:val="20"/>
                <w:szCs w:val="20"/>
                <w:lang w:eastAsia="en-US"/>
              </w:rPr>
              <w:t>4</w:t>
            </w:r>
          </w:p>
        </w:tc>
        <w:tc>
          <w:tcPr>
            <w:tcW w:w="1559" w:type="dxa"/>
            <w:vMerge w:val="restart"/>
            <w:tcBorders>
              <w:top w:val="single" w:sz="4" w:space="0" w:color="auto"/>
              <w:left w:val="single" w:sz="4" w:space="0" w:color="auto"/>
              <w:right w:val="single" w:sz="4" w:space="0" w:color="auto"/>
            </w:tcBorders>
          </w:tcPr>
          <w:p w:rsidR="001476A7" w:rsidRPr="004F489C" w:rsidRDefault="001476A7" w:rsidP="004F489C">
            <w:pPr>
              <w:rPr>
                <w:sz w:val="20"/>
                <w:szCs w:val="20"/>
              </w:rPr>
            </w:pPr>
            <w:r w:rsidRPr="004F489C">
              <w:rPr>
                <w:sz w:val="20"/>
                <w:szCs w:val="20"/>
              </w:rPr>
              <w:t>Перчатки</w:t>
            </w:r>
          </w:p>
          <w:p w:rsidR="001476A7" w:rsidRPr="004F489C" w:rsidRDefault="001476A7" w:rsidP="004F489C">
            <w:pPr>
              <w:rPr>
                <w:sz w:val="20"/>
                <w:szCs w:val="20"/>
              </w:rPr>
            </w:pPr>
            <w:r w:rsidRPr="004F489C">
              <w:rPr>
                <w:sz w:val="20"/>
                <w:szCs w:val="20"/>
              </w:rPr>
              <w:t>смотровые/процедурные</w:t>
            </w:r>
          </w:p>
          <w:p w:rsidR="001476A7" w:rsidRPr="004F489C" w:rsidRDefault="001476A7" w:rsidP="004F489C">
            <w:pPr>
              <w:rPr>
                <w:sz w:val="20"/>
                <w:szCs w:val="20"/>
              </w:rPr>
            </w:pPr>
            <w:r w:rsidRPr="004F489C">
              <w:rPr>
                <w:sz w:val="20"/>
                <w:szCs w:val="20"/>
              </w:rPr>
              <w:t>латексные,</w:t>
            </w:r>
            <w:r>
              <w:rPr>
                <w:sz w:val="20"/>
                <w:szCs w:val="20"/>
              </w:rPr>
              <w:t xml:space="preserve"> </w:t>
            </w:r>
            <w:proofErr w:type="spellStart"/>
            <w:r w:rsidRPr="004F489C">
              <w:rPr>
                <w:sz w:val="20"/>
                <w:szCs w:val="20"/>
              </w:rPr>
              <w:t>неопудренные</w:t>
            </w:r>
            <w:proofErr w:type="spellEnd"/>
            <w:r w:rsidRPr="004F489C">
              <w:rPr>
                <w:sz w:val="20"/>
                <w:szCs w:val="20"/>
              </w:rPr>
              <w:t>,</w:t>
            </w:r>
          </w:p>
          <w:p w:rsidR="001476A7" w:rsidRPr="004F489C" w:rsidRDefault="001476A7" w:rsidP="004F489C">
            <w:pPr>
              <w:rPr>
                <w:sz w:val="20"/>
                <w:szCs w:val="20"/>
              </w:rPr>
            </w:pPr>
            <w:r w:rsidRPr="004F489C">
              <w:rPr>
                <w:sz w:val="20"/>
                <w:szCs w:val="20"/>
              </w:rPr>
              <w:t>нестерильные</w:t>
            </w:r>
          </w:p>
          <w:p w:rsidR="001476A7" w:rsidRPr="004F489C" w:rsidRDefault="001476A7" w:rsidP="004F489C">
            <w:pPr>
              <w:pStyle w:val="western"/>
              <w:spacing w:after="0" w:afterAutospacing="0"/>
              <w:rPr>
                <w:b/>
                <w:i/>
                <w:sz w:val="20"/>
                <w:szCs w:val="20"/>
              </w:rPr>
            </w:pPr>
          </w:p>
        </w:tc>
        <w:tc>
          <w:tcPr>
            <w:tcW w:w="5812" w:type="dxa"/>
            <w:tcBorders>
              <w:top w:val="single" w:sz="4" w:space="0" w:color="auto"/>
              <w:left w:val="single" w:sz="4" w:space="0" w:color="auto"/>
              <w:bottom w:val="single" w:sz="4" w:space="0" w:color="auto"/>
              <w:right w:val="single" w:sz="4" w:space="0" w:color="auto"/>
            </w:tcBorders>
          </w:tcPr>
          <w:p w:rsidR="00B92D5A" w:rsidRPr="00B92D5A" w:rsidRDefault="00B92D5A" w:rsidP="00B92D5A">
            <w:pPr>
              <w:rPr>
                <w:sz w:val="18"/>
                <w:szCs w:val="18"/>
              </w:rPr>
            </w:pPr>
            <w:r w:rsidRPr="00B92D5A">
              <w:rPr>
                <w:sz w:val="18"/>
                <w:szCs w:val="18"/>
              </w:rPr>
              <w:t xml:space="preserve">Нестерильное изделие, изготавливаемое из латекса для использования в качестве защитного барьера на руках медицинского работника во время осмотра/лечения пациента или для других санитарных целей; </w:t>
            </w:r>
          </w:p>
          <w:p w:rsidR="00B92D5A" w:rsidRPr="00B92D5A" w:rsidRDefault="00B92D5A" w:rsidP="00B92D5A">
            <w:pPr>
              <w:rPr>
                <w:sz w:val="18"/>
                <w:szCs w:val="18"/>
              </w:rPr>
            </w:pPr>
            <w:r w:rsidRPr="00B92D5A">
              <w:rPr>
                <w:sz w:val="18"/>
                <w:szCs w:val="18"/>
              </w:rPr>
              <w:t xml:space="preserve">внутренняя поверхность перчаток не </w:t>
            </w:r>
            <w:proofErr w:type="spellStart"/>
            <w:r w:rsidRPr="00B92D5A">
              <w:rPr>
                <w:sz w:val="18"/>
                <w:szCs w:val="18"/>
              </w:rPr>
              <w:t>опудрена</w:t>
            </w:r>
            <w:proofErr w:type="spellEnd"/>
            <w:r w:rsidRPr="00B92D5A">
              <w:rPr>
                <w:sz w:val="18"/>
                <w:szCs w:val="18"/>
              </w:rPr>
              <w:t>, и они не содержат антибактериальных веществ/материалов. Используется, главным образом, как двухсторонний</w:t>
            </w:r>
            <w:r>
              <w:rPr>
                <w:sz w:val="18"/>
                <w:szCs w:val="18"/>
              </w:rPr>
              <w:t xml:space="preserve"> </w:t>
            </w:r>
            <w:r w:rsidRPr="00B92D5A">
              <w:rPr>
                <w:sz w:val="18"/>
                <w:szCs w:val="18"/>
              </w:rPr>
              <w:t>барьер для защиты пациента/персонала от различной контаминации и минимизации риска аллергии.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w:t>
            </w:r>
          </w:p>
          <w:p w:rsidR="00B9467A" w:rsidRPr="00B92D5A" w:rsidRDefault="00B92D5A" w:rsidP="00B92D5A">
            <w:pPr>
              <w:rPr>
                <w:sz w:val="18"/>
                <w:szCs w:val="18"/>
              </w:rPr>
            </w:pPr>
            <w:r w:rsidRPr="00B92D5A">
              <w:rPr>
                <w:sz w:val="18"/>
                <w:szCs w:val="18"/>
              </w:rPr>
              <w:t>С</w:t>
            </w:r>
            <w:r w:rsidR="008D70E5" w:rsidRPr="00B92D5A">
              <w:rPr>
                <w:sz w:val="18"/>
                <w:szCs w:val="18"/>
              </w:rPr>
              <w:t xml:space="preserve">оответствие ГОСТ 32337-2013 «Перчатки медицинские диагностические </w:t>
            </w:r>
            <w:proofErr w:type="spellStart"/>
            <w:r w:rsidR="008D70E5" w:rsidRPr="00B92D5A">
              <w:rPr>
                <w:sz w:val="18"/>
                <w:szCs w:val="18"/>
              </w:rPr>
              <w:t>нитриловые</w:t>
            </w:r>
            <w:proofErr w:type="spellEnd"/>
            <w:r w:rsidR="008D70E5" w:rsidRPr="00B92D5A">
              <w:rPr>
                <w:sz w:val="18"/>
                <w:szCs w:val="18"/>
              </w:rPr>
              <w:t>»</w:t>
            </w:r>
            <w:r w:rsidR="00B9467A" w:rsidRPr="00B92D5A">
              <w:rPr>
                <w:sz w:val="18"/>
                <w:szCs w:val="18"/>
              </w:rPr>
              <w:t>.</w:t>
            </w:r>
          </w:p>
          <w:p w:rsidR="001476A7" w:rsidRPr="00B92D5A" w:rsidRDefault="00123F13" w:rsidP="004F489C">
            <w:pPr>
              <w:rPr>
                <w:sz w:val="18"/>
                <w:szCs w:val="18"/>
              </w:rPr>
            </w:pPr>
            <w:r w:rsidRPr="00B92D5A">
              <w:rPr>
                <w:sz w:val="18"/>
                <w:szCs w:val="18"/>
              </w:rPr>
              <w:t>И</w:t>
            </w:r>
            <w:r w:rsidR="001476A7" w:rsidRPr="00B92D5A">
              <w:rPr>
                <w:sz w:val="18"/>
                <w:szCs w:val="18"/>
              </w:rPr>
              <w:t xml:space="preserve">зделие </w:t>
            </w:r>
            <w:r w:rsidR="00B9467A" w:rsidRPr="00B92D5A">
              <w:rPr>
                <w:sz w:val="18"/>
                <w:szCs w:val="18"/>
              </w:rPr>
              <w:t xml:space="preserve">должно быть </w:t>
            </w:r>
            <w:r w:rsidR="001476A7" w:rsidRPr="00B92D5A">
              <w:rPr>
                <w:sz w:val="18"/>
                <w:szCs w:val="18"/>
              </w:rPr>
              <w:t>одноразового использования.</w:t>
            </w:r>
          </w:p>
          <w:p w:rsidR="00B9467A" w:rsidRPr="00B92D5A" w:rsidRDefault="00B9467A" w:rsidP="00B9467A">
            <w:pPr>
              <w:rPr>
                <w:sz w:val="18"/>
                <w:szCs w:val="18"/>
              </w:rPr>
            </w:pPr>
            <w:r w:rsidRPr="00B92D5A">
              <w:rPr>
                <w:sz w:val="18"/>
                <w:szCs w:val="18"/>
              </w:rPr>
              <w:t>Для улучшения захвата медицинских инструментов на пальцах перчатки должна быть текстура.</w:t>
            </w:r>
          </w:p>
          <w:p w:rsidR="001476A7" w:rsidRPr="00B92D5A" w:rsidRDefault="00B9467A" w:rsidP="00B9467A">
            <w:pPr>
              <w:rPr>
                <w:sz w:val="18"/>
                <w:szCs w:val="18"/>
              </w:rPr>
            </w:pPr>
            <w:r w:rsidRPr="00B92D5A">
              <w:rPr>
                <w:sz w:val="18"/>
                <w:szCs w:val="18"/>
              </w:rPr>
              <w:t>Для обеспечения фиксации перчатки на запястье на манжетах должен быть валик.</w:t>
            </w:r>
          </w:p>
          <w:p w:rsidR="001476A7" w:rsidRPr="00B92D5A" w:rsidRDefault="001476A7" w:rsidP="00123F13">
            <w:pPr>
              <w:rPr>
                <w:sz w:val="18"/>
                <w:szCs w:val="18"/>
              </w:rPr>
            </w:pPr>
            <w:r w:rsidRPr="00B92D5A">
              <w:rPr>
                <w:sz w:val="18"/>
                <w:szCs w:val="18"/>
              </w:rPr>
              <w:t>Длина перчатки</w:t>
            </w:r>
            <w:r w:rsidR="00123F13" w:rsidRPr="00B92D5A">
              <w:rPr>
                <w:sz w:val="18"/>
                <w:szCs w:val="18"/>
              </w:rPr>
              <w:t xml:space="preserve"> </w:t>
            </w:r>
            <w:r w:rsidRPr="00B92D5A">
              <w:rPr>
                <w:sz w:val="18"/>
                <w:szCs w:val="18"/>
              </w:rPr>
              <w:t>не менее 230</w:t>
            </w:r>
            <w:r w:rsidR="00716087" w:rsidRPr="00B92D5A">
              <w:rPr>
                <w:sz w:val="18"/>
                <w:szCs w:val="18"/>
              </w:rPr>
              <w:t xml:space="preserve"> </w:t>
            </w:r>
            <w:r w:rsidRPr="00B92D5A">
              <w:rPr>
                <w:sz w:val="18"/>
                <w:szCs w:val="18"/>
              </w:rPr>
              <w:t>мм</w:t>
            </w:r>
            <w:r w:rsidR="00123F13" w:rsidRPr="00B92D5A">
              <w:rPr>
                <w:sz w:val="18"/>
                <w:szCs w:val="18"/>
              </w:rPr>
              <w:t>.</w:t>
            </w:r>
            <w:r w:rsidRPr="00B92D5A">
              <w:rPr>
                <w:sz w:val="18"/>
                <w:szCs w:val="18"/>
              </w:rPr>
              <w:t xml:space="preserve"> </w:t>
            </w:r>
          </w:p>
          <w:p w:rsidR="001476A7" w:rsidRPr="00B92D5A" w:rsidRDefault="001476A7" w:rsidP="00123F13">
            <w:pPr>
              <w:rPr>
                <w:sz w:val="18"/>
                <w:szCs w:val="18"/>
              </w:rPr>
            </w:pPr>
            <w:r w:rsidRPr="00B92D5A">
              <w:rPr>
                <w:sz w:val="18"/>
                <w:szCs w:val="18"/>
              </w:rPr>
              <w:t>Толщина ладони</w:t>
            </w:r>
            <w:r w:rsidR="00123F13" w:rsidRPr="00B92D5A">
              <w:rPr>
                <w:sz w:val="18"/>
                <w:szCs w:val="18"/>
              </w:rPr>
              <w:t xml:space="preserve"> </w:t>
            </w:r>
            <w:r w:rsidRPr="00B92D5A">
              <w:rPr>
                <w:sz w:val="18"/>
                <w:szCs w:val="18"/>
              </w:rPr>
              <w:t>от 0,08</w:t>
            </w:r>
            <w:r w:rsidR="00123F13" w:rsidRPr="00B92D5A">
              <w:rPr>
                <w:sz w:val="18"/>
                <w:szCs w:val="18"/>
              </w:rPr>
              <w:t xml:space="preserve"> </w:t>
            </w:r>
            <w:r w:rsidRPr="00B92D5A">
              <w:rPr>
                <w:sz w:val="18"/>
                <w:szCs w:val="18"/>
              </w:rPr>
              <w:t>мм  до 0,14</w:t>
            </w:r>
            <w:r w:rsidR="00123F13" w:rsidRPr="00B92D5A">
              <w:rPr>
                <w:sz w:val="18"/>
                <w:szCs w:val="18"/>
              </w:rPr>
              <w:t xml:space="preserve"> мм</w:t>
            </w:r>
          </w:p>
          <w:p w:rsidR="001476A7" w:rsidRPr="00B92D5A" w:rsidRDefault="001476A7" w:rsidP="00123F13">
            <w:pPr>
              <w:rPr>
                <w:sz w:val="18"/>
                <w:szCs w:val="18"/>
              </w:rPr>
            </w:pPr>
            <w:r w:rsidRPr="00B92D5A">
              <w:rPr>
                <w:sz w:val="18"/>
                <w:szCs w:val="18"/>
              </w:rPr>
              <w:t>Толщина пальцев</w:t>
            </w:r>
            <w:r w:rsidR="00123F13" w:rsidRPr="00B92D5A">
              <w:rPr>
                <w:sz w:val="18"/>
                <w:szCs w:val="18"/>
              </w:rPr>
              <w:t xml:space="preserve"> </w:t>
            </w:r>
            <w:r w:rsidRPr="00B92D5A">
              <w:rPr>
                <w:sz w:val="18"/>
                <w:szCs w:val="18"/>
              </w:rPr>
              <w:t>от 0,10</w:t>
            </w:r>
            <w:r w:rsidR="00123F13" w:rsidRPr="00B92D5A">
              <w:rPr>
                <w:sz w:val="18"/>
                <w:szCs w:val="18"/>
              </w:rPr>
              <w:t xml:space="preserve"> мм </w:t>
            </w:r>
            <w:r w:rsidRPr="00B92D5A">
              <w:rPr>
                <w:sz w:val="18"/>
                <w:szCs w:val="18"/>
              </w:rPr>
              <w:t>до 0,14</w:t>
            </w:r>
            <w:r w:rsidR="00123F13" w:rsidRPr="00B92D5A">
              <w:rPr>
                <w:sz w:val="18"/>
                <w:szCs w:val="18"/>
              </w:rPr>
              <w:t xml:space="preserve"> мм.</w:t>
            </w:r>
          </w:p>
          <w:p w:rsidR="008D70E5" w:rsidRPr="00B92D5A" w:rsidRDefault="008D70E5" w:rsidP="00123F13">
            <w:pPr>
              <w:rPr>
                <w:sz w:val="18"/>
                <w:szCs w:val="18"/>
              </w:rPr>
            </w:pPr>
            <w:r w:rsidRPr="00B92D5A">
              <w:rPr>
                <w:sz w:val="18"/>
                <w:szCs w:val="18"/>
                <w:lang w:val="en-US"/>
              </w:rPr>
              <w:t>AQL</w:t>
            </w:r>
            <w:r w:rsidRPr="00B92D5A">
              <w:rPr>
                <w:sz w:val="18"/>
                <w:szCs w:val="18"/>
              </w:rPr>
              <w:t xml:space="preserve"> – не более 2,5</w:t>
            </w:r>
          </w:p>
        </w:tc>
        <w:tc>
          <w:tcPr>
            <w:tcW w:w="709" w:type="dxa"/>
            <w:tcBorders>
              <w:top w:val="single" w:sz="4" w:space="0" w:color="auto"/>
              <w:left w:val="single" w:sz="4" w:space="0" w:color="auto"/>
              <w:bottom w:val="single" w:sz="4" w:space="0" w:color="auto"/>
              <w:right w:val="single" w:sz="4" w:space="0" w:color="auto"/>
            </w:tcBorders>
          </w:tcPr>
          <w:p w:rsidR="001476A7" w:rsidRPr="004F489C" w:rsidRDefault="001476A7" w:rsidP="004F489C">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1476A7" w:rsidRPr="004F489C" w:rsidRDefault="001476A7" w:rsidP="004F489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476A7" w:rsidRPr="004F489C" w:rsidRDefault="001476A7" w:rsidP="004F489C">
            <w:pPr>
              <w:rPr>
                <w:sz w:val="20"/>
                <w:szCs w:val="20"/>
                <w:lang w:eastAsia="en-US"/>
              </w:rPr>
            </w:pPr>
          </w:p>
        </w:tc>
      </w:tr>
      <w:tr w:rsidR="001476A7" w:rsidTr="00B92D5A">
        <w:tc>
          <w:tcPr>
            <w:tcW w:w="568" w:type="dxa"/>
            <w:vMerge/>
            <w:tcBorders>
              <w:left w:val="single" w:sz="4" w:space="0" w:color="auto"/>
              <w:right w:val="single" w:sz="4" w:space="0" w:color="auto"/>
            </w:tcBorders>
          </w:tcPr>
          <w:p w:rsidR="001476A7" w:rsidRPr="004F489C" w:rsidRDefault="001476A7" w:rsidP="004F489C">
            <w:pPr>
              <w:rPr>
                <w:sz w:val="20"/>
                <w:szCs w:val="20"/>
                <w:lang w:eastAsia="en-US"/>
              </w:rPr>
            </w:pPr>
          </w:p>
        </w:tc>
        <w:tc>
          <w:tcPr>
            <w:tcW w:w="1559" w:type="dxa"/>
            <w:vMerge/>
            <w:tcBorders>
              <w:left w:val="single" w:sz="4" w:space="0" w:color="auto"/>
              <w:right w:val="single" w:sz="4" w:space="0" w:color="auto"/>
            </w:tcBorders>
          </w:tcPr>
          <w:p w:rsidR="001476A7" w:rsidRPr="004F489C" w:rsidRDefault="001476A7" w:rsidP="004F489C">
            <w:pP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1476A7" w:rsidRPr="004F489C" w:rsidRDefault="008D70E5" w:rsidP="004F489C">
            <w:pPr>
              <w:jc w:val="right"/>
              <w:rPr>
                <w:color w:val="000000"/>
                <w:sz w:val="20"/>
                <w:szCs w:val="20"/>
                <w:lang w:val="en-US" w:eastAsia="en-US"/>
              </w:rPr>
            </w:pPr>
            <w:r>
              <w:rPr>
                <w:color w:val="000000"/>
                <w:sz w:val="20"/>
                <w:szCs w:val="20"/>
                <w:lang w:eastAsia="en-US"/>
              </w:rPr>
              <w:t xml:space="preserve">Размер </w:t>
            </w:r>
            <w:r w:rsidR="001476A7" w:rsidRPr="004F489C">
              <w:rPr>
                <w:color w:val="000000"/>
                <w:sz w:val="20"/>
                <w:szCs w:val="20"/>
                <w:lang w:val="en-US" w:eastAsia="en-US"/>
              </w:rPr>
              <w:t xml:space="preserve">M </w:t>
            </w:r>
          </w:p>
        </w:tc>
        <w:tc>
          <w:tcPr>
            <w:tcW w:w="709" w:type="dxa"/>
            <w:tcBorders>
              <w:top w:val="single" w:sz="4" w:space="0" w:color="auto"/>
              <w:left w:val="single" w:sz="4" w:space="0" w:color="auto"/>
              <w:bottom w:val="single" w:sz="4" w:space="0" w:color="auto"/>
              <w:right w:val="single" w:sz="4" w:space="0" w:color="auto"/>
            </w:tcBorders>
          </w:tcPr>
          <w:p w:rsidR="001476A7" w:rsidRPr="004F489C" w:rsidRDefault="00B92D5A" w:rsidP="001476A7">
            <w:pPr>
              <w:jc w:val="center"/>
              <w:rPr>
                <w:sz w:val="20"/>
                <w:szCs w:val="20"/>
                <w:lang w:eastAsia="en-US"/>
              </w:rPr>
            </w:pPr>
            <w:r w:rsidRPr="004F489C">
              <w:rPr>
                <w:sz w:val="20"/>
                <w:szCs w:val="20"/>
                <w:lang w:eastAsia="en-US"/>
              </w:rPr>
              <w:t>П</w:t>
            </w:r>
            <w:r w:rsidR="001476A7" w:rsidRPr="004F489C">
              <w:rPr>
                <w:sz w:val="20"/>
                <w:szCs w:val="20"/>
                <w:lang w:eastAsia="en-US"/>
              </w:rPr>
              <w:t>ар</w:t>
            </w:r>
            <w:r>
              <w:rPr>
                <w:sz w:val="20"/>
                <w:szCs w:val="20"/>
                <w:lang w:eastAsia="en-US"/>
              </w:rPr>
              <w:t xml:space="preserve">а </w:t>
            </w:r>
          </w:p>
        </w:tc>
        <w:tc>
          <w:tcPr>
            <w:tcW w:w="851" w:type="dxa"/>
            <w:tcBorders>
              <w:top w:val="single" w:sz="4" w:space="0" w:color="auto"/>
              <w:left w:val="single" w:sz="4" w:space="0" w:color="auto"/>
              <w:bottom w:val="single" w:sz="4" w:space="0" w:color="auto"/>
              <w:right w:val="single" w:sz="4" w:space="0" w:color="auto"/>
            </w:tcBorders>
            <w:noWrap/>
          </w:tcPr>
          <w:p w:rsidR="001476A7" w:rsidRPr="004F489C" w:rsidRDefault="001476A7" w:rsidP="001476A7">
            <w:pPr>
              <w:jc w:val="center"/>
              <w:rPr>
                <w:sz w:val="20"/>
                <w:szCs w:val="20"/>
                <w:lang w:eastAsia="en-US"/>
              </w:rPr>
            </w:pPr>
            <w:r w:rsidRPr="004F489C">
              <w:rPr>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1476A7" w:rsidRPr="004F489C" w:rsidRDefault="001476A7" w:rsidP="001476A7">
            <w:pPr>
              <w:jc w:val="center"/>
              <w:rPr>
                <w:sz w:val="20"/>
                <w:szCs w:val="20"/>
                <w:lang w:eastAsia="en-US"/>
              </w:rPr>
            </w:pPr>
            <w:r>
              <w:rPr>
                <w:sz w:val="20"/>
                <w:szCs w:val="20"/>
                <w:lang w:eastAsia="en-US"/>
              </w:rPr>
              <w:t>35,00</w:t>
            </w:r>
          </w:p>
        </w:tc>
      </w:tr>
      <w:tr w:rsidR="001476A7" w:rsidTr="00B92D5A">
        <w:tc>
          <w:tcPr>
            <w:tcW w:w="568" w:type="dxa"/>
            <w:vMerge/>
            <w:tcBorders>
              <w:left w:val="single" w:sz="4" w:space="0" w:color="auto"/>
              <w:bottom w:val="single" w:sz="4" w:space="0" w:color="auto"/>
              <w:right w:val="single" w:sz="4" w:space="0" w:color="auto"/>
            </w:tcBorders>
          </w:tcPr>
          <w:p w:rsidR="001476A7" w:rsidRPr="004F489C" w:rsidRDefault="001476A7" w:rsidP="004F489C">
            <w:pPr>
              <w:rPr>
                <w:sz w:val="20"/>
                <w:szCs w:val="20"/>
                <w:lang w:eastAsia="en-US"/>
              </w:rPr>
            </w:pPr>
          </w:p>
        </w:tc>
        <w:tc>
          <w:tcPr>
            <w:tcW w:w="1559" w:type="dxa"/>
            <w:vMerge/>
            <w:tcBorders>
              <w:left w:val="single" w:sz="4" w:space="0" w:color="auto"/>
              <w:bottom w:val="single" w:sz="4" w:space="0" w:color="auto"/>
              <w:right w:val="single" w:sz="4" w:space="0" w:color="auto"/>
            </w:tcBorders>
          </w:tcPr>
          <w:p w:rsidR="001476A7" w:rsidRPr="004F489C" w:rsidRDefault="001476A7" w:rsidP="004F489C">
            <w:pP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1476A7" w:rsidRPr="004F489C" w:rsidRDefault="008D70E5" w:rsidP="004F489C">
            <w:pPr>
              <w:jc w:val="right"/>
              <w:rPr>
                <w:color w:val="000000"/>
                <w:sz w:val="20"/>
                <w:szCs w:val="20"/>
                <w:lang w:val="en-US" w:eastAsia="en-US"/>
              </w:rPr>
            </w:pPr>
            <w:r>
              <w:rPr>
                <w:color w:val="000000"/>
                <w:sz w:val="20"/>
                <w:szCs w:val="20"/>
                <w:lang w:eastAsia="en-US"/>
              </w:rPr>
              <w:t xml:space="preserve">Размер </w:t>
            </w:r>
            <w:r w:rsidR="001476A7" w:rsidRPr="004F489C">
              <w:rPr>
                <w:color w:val="000000"/>
                <w:sz w:val="20"/>
                <w:szCs w:val="20"/>
                <w:lang w:val="en-US" w:eastAsia="en-US"/>
              </w:rPr>
              <w:t>S</w:t>
            </w:r>
          </w:p>
        </w:tc>
        <w:tc>
          <w:tcPr>
            <w:tcW w:w="709" w:type="dxa"/>
            <w:tcBorders>
              <w:top w:val="single" w:sz="4" w:space="0" w:color="auto"/>
              <w:left w:val="single" w:sz="4" w:space="0" w:color="auto"/>
              <w:bottom w:val="single" w:sz="4" w:space="0" w:color="auto"/>
              <w:right w:val="single" w:sz="4" w:space="0" w:color="auto"/>
            </w:tcBorders>
          </w:tcPr>
          <w:p w:rsidR="001476A7" w:rsidRPr="004F489C" w:rsidRDefault="00B92D5A" w:rsidP="001476A7">
            <w:pPr>
              <w:jc w:val="center"/>
              <w:rPr>
                <w:sz w:val="20"/>
                <w:szCs w:val="20"/>
                <w:lang w:eastAsia="en-US"/>
              </w:rPr>
            </w:pPr>
            <w:r w:rsidRPr="004F489C">
              <w:rPr>
                <w:sz w:val="20"/>
                <w:szCs w:val="20"/>
                <w:lang w:eastAsia="en-US"/>
              </w:rPr>
              <w:t>П</w:t>
            </w:r>
            <w:r w:rsidR="001476A7" w:rsidRPr="004F489C">
              <w:rPr>
                <w:sz w:val="20"/>
                <w:szCs w:val="20"/>
                <w:lang w:eastAsia="en-US"/>
              </w:rPr>
              <w:t>ар</w:t>
            </w:r>
            <w:r>
              <w:rPr>
                <w:sz w:val="20"/>
                <w:szCs w:val="20"/>
                <w:lang w:eastAsia="en-US"/>
              </w:rPr>
              <w:t xml:space="preserve">а </w:t>
            </w:r>
          </w:p>
        </w:tc>
        <w:tc>
          <w:tcPr>
            <w:tcW w:w="851" w:type="dxa"/>
            <w:tcBorders>
              <w:top w:val="single" w:sz="4" w:space="0" w:color="auto"/>
              <w:left w:val="single" w:sz="4" w:space="0" w:color="auto"/>
              <w:bottom w:val="single" w:sz="4" w:space="0" w:color="auto"/>
              <w:right w:val="single" w:sz="4" w:space="0" w:color="auto"/>
            </w:tcBorders>
            <w:noWrap/>
          </w:tcPr>
          <w:p w:rsidR="001476A7" w:rsidRPr="004F489C" w:rsidRDefault="001476A7" w:rsidP="001476A7">
            <w:pPr>
              <w:jc w:val="center"/>
              <w:rPr>
                <w:sz w:val="20"/>
                <w:szCs w:val="20"/>
                <w:lang w:eastAsia="en-US"/>
              </w:rPr>
            </w:pPr>
            <w:r w:rsidRPr="004F489C">
              <w:rPr>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1476A7" w:rsidRPr="004F489C" w:rsidRDefault="001476A7" w:rsidP="001476A7">
            <w:pPr>
              <w:jc w:val="center"/>
              <w:rPr>
                <w:sz w:val="20"/>
                <w:szCs w:val="20"/>
                <w:lang w:eastAsia="en-US"/>
              </w:rPr>
            </w:pPr>
            <w:r>
              <w:rPr>
                <w:sz w:val="20"/>
                <w:szCs w:val="20"/>
                <w:lang w:eastAsia="en-US"/>
              </w:rPr>
              <w:t>35,00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B92D5A" w:rsidRDefault="005A3DCF" w:rsidP="005A3DCF">
      <w:pPr>
        <w:pStyle w:val="ad"/>
        <w:numPr>
          <w:ilvl w:val="0"/>
          <w:numId w:val="31"/>
        </w:numPr>
        <w:suppressAutoHyphens w:val="0"/>
        <w:spacing w:line="240" w:lineRule="auto"/>
        <w:ind w:right="125"/>
        <w:jc w:val="both"/>
        <w:rPr>
          <w:rFonts w:ascii="Times New Roman" w:hAnsi="Times New Roman"/>
          <w:sz w:val="18"/>
          <w:szCs w:val="18"/>
        </w:rPr>
      </w:pPr>
      <w:bookmarkStart w:id="3" w:name="_GoBack"/>
      <w:bookmarkEnd w:id="3"/>
      <w:r w:rsidRPr="00B92D5A">
        <w:rPr>
          <w:rFonts w:ascii="Times New Roman" w:hAnsi="Times New Roman"/>
          <w:sz w:val="18"/>
          <w:szCs w:val="18"/>
        </w:rPr>
        <w:t>Остаточный срок годности товара на момент поставки должен составлять не менее 80%.</w:t>
      </w:r>
    </w:p>
    <w:p w:rsidR="005A3DCF" w:rsidRPr="00B92D5A" w:rsidRDefault="005A3DCF" w:rsidP="005A3DCF">
      <w:pPr>
        <w:pStyle w:val="ad"/>
        <w:numPr>
          <w:ilvl w:val="0"/>
          <w:numId w:val="31"/>
        </w:numPr>
        <w:suppressAutoHyphens w:val="0"/>
        <w:spacing w:line="240" w:lineRule="auto"/>
        <w:ind w:right="125"/>
        <w:jc w:val="both"/>
        <w:rPr>
          <w:rFonts w:ascii="Times New Roman" w:hAnsi="Times New Roman"/>
          <w:sz w:val="18"/>
          <w:szCs w:val="18"/>
        </w:rPr>
      </w:pPr>
      <w:r w:rsidRPr="00B92D5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A3DCF" w:rsidRPr="00B92D5A" w:rsidRDefault="005A3DCF" w:rsidP="005A3DCF">
      <w:pPr>
        <w:pStyle w:val="ad"/>
        <w:numPr>
          <w:ilvl w:val="0"/>
          <w:numId w:val="31"/>
        </w:numPr>
        <w:suppressAutoHyphens w:val="0"/>
        <w:spacing w:line="240" w:lineRule="auto"/>
        <w:ind w:right="125"/>
        <w:jc w:val="both"/>
        <w:rPr>
          <w:rFonts w:ascii="Times New Roman" w:hAnsi="Times New Roman"/>
          <w:sz w:val="18"/>
          <w:szCs w:val="18"/>
        </w:rPr>
      </w:pPr>
      <w:r w:rsidRPr="00B92D5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B92D5A"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B92D5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92D5A">
        <w:rPr>
          <w:rFonts w:ascii="Times New Roman" w:eastAsia="Times New Roman" w:hAnsi="Times New Roman"/>
          <w:bCs/>
          <w:color w:val="626262"/>
          <w:sz w:val="18"/>
          <w:szCs w:val="18"/>
          <w:lang w:eastAsia="ru-RU"/>
        </w:rPr>
        <w:t>  </w:t>
      </w:r>
      <w:bookmarkStart w:id="4" w:name="6"/>
      <w:bookmarkEnd w:id="4"/>
    </w:p>
    <w:p w:rsidR="005A3DCF" w:rsidRPr="00B92D5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B92D5A">
        <w:rPr>
          <w:rFonts w:ascii="Times New Roman" w:hAnsi="Times New Roman"/>
          <w:bCs/>
          <w:sz w:val="18"/>
          <w:szCs w:val="18"/>
        </w:rPr>
        <w:t xml:space="preserve">Упаковка должна предохранять товар от порчи, утраты товарного вида. </w:t>
      </w:r>
    </w:p>
    <w:p w:rsidR="005A3DCF" w:rsidRPr="00B92D5A" w:rsidRDefault="005A3DCF" w:rsidP="005A3DCF">
      <w:pPr>
        <w:pStyle w:val="ad"/>
        <w:numPr>
          <w:ilvl w:val="0"/>
          <w:numId w:val="31"/>
        </w:numPr>
        <w:suppressAutoHyphens w:val="0"/>
        <w:spacing w:after="0" w:line="240" w:lineRule="auto"/>
        <w:jc w:val="both"/>
        <w:outlineLvl w:val="2"/>
        <w:rPr>
          <w:rFonts w:ascii="Times New Roman" w:hAnsi="Times New Roman"/>
          <w:bCs/>
          <w:sz w:val="18"/>
          <w:szCs w:val="18"/>
        </w:rPr>
      </w:pPr>
      <w:r w:rsidRPr="00B92D5A">
        <w:rPr>
          <w:rFonts w:ascii="Times New Roman" w:hAnsi="Times New Roman"/>
          <w:bCs/>
          <w:sz w:val="18"/>
          <w:szCs w:val="18"/>
        </w:rPr>
        <w:t xml:space="preserve">Тара и упаковка входят в стоимость поставляемого товара. </w:t>
      </w:r>
    </w:p>
    <w:p w:rsidR="005A3DCF" w:rsidRPr="00B92D5A"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B92D5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236A" w:rsidRDefault="004D236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1268">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D1268">
        <w:rPr>
          <w:b/>
          <w:kern w:val="32"/>
          <w:sz w:val="20"/>
          <w:szCs w:val="20"/>
        </w:rPr>
        <w:t>284-20</w:t>
      </w:r>
    </w:p>
    <w:p w:rsidR="0086164E" w:rsidRPr="00BE0069" w:rsidRDefault="0086164E"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D1268">
        <w:rPr>
          <w:sz w:val="19"/>
          <w:szCs w:val="19"/>
        </w:rPr>
        <w:t>284-20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D1268">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553F">
        <w:rPr>
          <w:b/>
          <w:sz w:val="19"/>
          <w:szCs w:val="19"/>
        </w:rPr>
        <w:tab/>
      </w:r>
      <w:r w:rsidR="0056553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D1268">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7947E7" w:rsidRDefault="003D7C22" w:rsidP="003D7C22">
      <w:pPr>
        <w:ind w:firstLine="709"/>
        <w:jc w:val="both"/>
        <w:rPr>
          <w:sz w:val="19"/>
          <w:szCs w:val="19"/>
        </w:rPr>
      </w:pPr>
      <w:r w:rsidRPr="007947E7">
        <w:rPr>
          <w:sz w:val="19"/>
          <w:szCs w:val="19"/>
        </w:rPr>
        <w:t xml:space="preserve">4.1. </w:t>
      </w:r>
      <w:r w:rsidR="0080052C"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0052C">
        <w:rPr>
          <w:sz w:val="19"/>
          <w:szCs w:val="19"/>
        </w:rPr>
        <w:t>25</w:t>
      </w:r>
      <w:r w:rsidR="0080052C" w:rsidRPr="00680572">
        <w:rPr>
          <w:sz w:val="19"/>
          <w:szCs w:val="19"/>
        </w:rPr>
        <w:t>.</w:t>
      </w:r>
      <w:r w:rsidR="0080052C">
        <w:rPr>
          <w:sz w:val="19"/>
          <w:szCs w:val="19"/>
        </w:rPr>
        <w:t>12</w:t>
      </w:r>
      <w:r w:rsidR="0080052C" w:rsidRPr="00680572">
        <w:rPr>
          <w:sz w:val="19"/>
          <w:szCs w:val="19"/>
        </w:rPr>
        <w:t>.202</w:t>
      </w:r>
      <w:r w:rsidR="0080052C">
        <w:rPr>
          <w:sz w:val="19"/>
          <w:szCs w:val="19"/>
        </w:rPr>
        <w:t>0</w:t>
      </w:r>
      <w:r w:rsidR="0080052C" w:rsidRPr="00680572">
        <w:rPr>
          <w:sz w:val="19"/>
          <w:szCs w:val="19"/>
        </w:rPr>
        <w:t>г.</w:t>
      </w:r>
      <w:r w:rsidRPr="007947E7">
        <w:rPr>
          <w:sz w:val="19"/>
          <w:szCs w:val="19"/>
        </w:rPr>
        <w:t xml:space="preserve"> по адресу: </w:t>
      </w:r>
      <w:r w:rsidR="00123F13" w:rsidRPr="00FE2446">
        <w:rPr>
          <w:sz w:val="20"/>
          <w:szCs w:val="20"/>
        </w:rPr>
        <w:t xml:space="preserve">г. Иркутск, </w:t>
      </w:r>
      <w:r w:rsidR="00123F13">
        <w:rPr>
          <w:sz w:val="20"/>
          <w:szCs w:val="20"/>
        </w:rPr>
        <w:t>ул. Баумана, 206 (1 этаж), ул. Академика Образцова, 27 (цоколь), ул. Ярославского, 300 (4 этаж), ул. Партизанская, 74ж (2 этаж)</w:t>
      </w:r>
      <w:r w:rsidR="008309A9" w:rsidRPr="007947E7">
        <w:rPr>
          <w:sz w:val="19"/>
          <w:szCs w:val="19"/>
        </w:rPr>
        <w:t>.</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1268">
        <w:rPr>
          <w:sz w:val="20"/>
          <w:szCs w:val="20"/>
        </w:rPr>
        <w:t>284-20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123F13" w:rsidRDefault="00123F1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1268">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5D1268">
        <w:rPr>
          <w:b/>
          <w:kern w:val="32"/>
          <w:sz w:val="20"/>
          <w:szCs w:val="20"/>
        </w:rPr>
        <w:t>284-20</w:t>
      </w:r>
    </w:p>
    <w:p w:rsidR="0086164E" w:rsidRPr="005A07FA" w:rsidRDefault="0086164E"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D1268">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D1268">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D1268">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052C" w:rsidRDefault="0080052C"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8D70E5" w:rsidRDefault="008D70E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D1268">
        <w:rPr>
          <w:bCs/>
          <w:sz w:val="20"/>
          <w:szCs w:val="20"/>
        </w:rPr>
        <w:t>перчаток медицинских одноразовых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44F" w:rsidRDefault="0019644F" w:rsidP="00ED57EB">
      <w:r>
        <w:separator/>
      </w:r>
    </w:p>
  </w:endnote>
  <w:endnote w:type="continuationSeparator" w:id="1">
    <w:p w:rsidR="0019644F" w:rsidRDefault="0019644F" w:rsidP="00ED57EB">
      <w:r>
        <w:continuationSeparator/>
      </w:r>
    </w:p>
  </w:endnote>
  <w:endnote w:id="2">
    <w:p w:rsidR="0019644F" w:rsidRDefault="0019644F" w:rsidP="00C2608E">
      <w:pPr>
        <w:pStyle w:val="afc"/>
        <w:jc w:val="both"/>
      </w:pPr>
    </w:p>
  </w:endnote>
  <w:endnote w:id="3">
    <w:p w:rsidR="0019644F" w:rsidRDefault="0019644F" w:rsidP="00C2608E">
      <w:pPr>
        <w:pStyle w:val="afc"/>
      </w:pPr>
    </w:p>
  </w:endnote>
  <w:endnote w:id="4">
    <w:p w:rsidR="0019644F" w:rsidRDefault="001964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9644F" w:rsidRDefault="0019644F">
        <w:pPr>
          <w:pStyle w:val="af7"/>
          <w:jc w:val="right"/>
        </w:pPr>
        <w:fldSimple w:instr=" PAGE   \* MERGEFORMAT ">
          <w:r w:rsidR="00B92D5A">
            <w:rPr>
              <w:noProof/>
            </w:rPr>
            <w:t>19</w:t>
          </w:r>
        </w:fldSimple>
      </w:p>
    </w:sdtContent>
  </w:sdt>
  <w:p w:rsidR="0019644F" w:rsidRDefault="001964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44F" w:rsidRDefault="0019644F" w:rsidP="00ED57EB">
      <w:r>
        <w:separator/>
      </w:r>
    </w:p>
  </w:footnote>
  <w:footnote w:type="continuationSeparator" w:id="1">
    <w:p w:rsidR="0019644F" w:rsidRDefault="0019644F" w:rsidP="00ED57EB">
      <w:r>
        <w:continuationSeparator/>
      </w:r>
    </w:p>
  </w:footnote>
  <w:footnote w:id="2">
    <w:p w:rsidR="0019644F" w:rsidRPr="000C36EF" w:rsidRDefault="0019644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9644F" w:rsidRPr="004B5113" w:rsidRDefault="0019644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3F13"/>
    <w:rsid w:val="0012462F"/>
    <w:rsid w:val="00124983"/>
    <w:rsid w:val="00124CE2"/>
    <w:rsid w:val="00130360"/>
    <w:rsid w:val="001304C0"/>
    <w:rsid w:val="001306D7"/>
    <w:rsid w:val="00131371"/>
    <w:rsid w:val="00131D31"/>
    <w:rsid w:val="0013318F"/>
    <w:rsid w:val="00135C48"/>
    <w:rsid w:val="0014337E"/>
    <w:rsid w:val="0014509D"/>
    <w:rsid w:val="00146082"/>
    <w:rsid w:val="001476A7"/>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44F"/>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04B"/>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351C"/>
    <w:rsid w:val="00354382"/>
    <w:rsid w:val="003549EC"/>
    <w:rsid w:val="00356027"/>
    <w:rsid w:val="0035720A"/>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EC1"/>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4BFF"/>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236A"/>
    <w:rsid w:val="004D6075"/>
    <w:rsid w:val="004D739D"/>
    <w:rsid w:val="004E0465"/>
    <w:rsid w:val="004E1891"/>
    <w:rsid w:val="004E22D8"/>
    <w:rsid w:val="004E39F9"/>
    <w:rsid w:val="004E47EF"/>
    <w:rsid w:val="004E4920"/>
    <w:rsid w:val="004E75ED"/>
    <w:rsid w:val="004F489C"/>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01B3"/>
    <w:rsid w:val="005441EF"/>
    <w:rsid w:val="005479B2"/>
    <w:rsid w:val="00552E6A"/>
    <w:rsid w:val="005531BA"/>
    <w:rsid w:val="00555656"/>
    <w:rsid w:val="00555731"/>
    <w:rsid w:val="00556413"/>
    <w:rsid w:val="00561CE5"/>
    <w:rsid w:val="00562497"/>
    <w:rsid w:val="00563E4D"/>
    <w:rsid w:val="00564615"/>
    <w:rsid w:val="0056553F"/>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1268"/>
    <w:rsid w:val="005D50D6"/>
    <w:rsid w:val="005E01A4"/>
    <w:rsid w:val="005E0782"/>
    <w:rsid w:val="005E2841"/>
    <w:rsid w:val="005E3F07"/>
    <w:rsid w:val="005E3F81"/>
    <w:rsid w:val="005E4629"/>
    <w:rsid w:val="005E5292"/>
    <w:rsid w:val="005E544F"/>
    <w:rsid w:val="005F02D3"/>
    <w:rsid w:val="005F3ABE"/>
    <w:rsid w:val="005F4D2A"/>
    <w:rsid w:val="005F5440"/>
    <w:rsid w:val="005F591E"/>
    <w:rsid w:val="00601DFA"/>
    <w:rsid w:val="00602AFF"/>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423F"/>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87"/>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1FB7"/>
    <w:rsid w:val="00785C7D"/>
    <w:rsid w:val="0078663E"/>
    <w:rsid w:val="00786930"/>
    <w:rsid w:val="00787689"/>
    <w:rsid w:val="00787BB9"/>
    <w:rsid w:val="00790302"/>
    <w:rsid w:val="00791A13"/>
    <w:rsid w:val="007947E7"/>
    <w:rsid w:val="00794A91"/>
    <w:rsid w:val="00796E7C"/>
    <w:rsid w:val="007A02EA"/>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2D6E"/>
    <w:rsid w:val="007F3125"/>
    <w:rsid w:val="007F4AD8"/>
    <w:rsid w:val="007F5ECC"/>
    <w:rsid w:val="0080052C"/>
    <w:rsid w:val="00804668"/>
    <w:rsid w:val="0081092A"/>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53636"/>
    <w:rsid w:val="00853F75"/>
    <w:rsid w:val="008576EB"/>
    <w:rsid w:val="00860769"/>
    <w:rsid w:val="0086164E"/>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E5"/>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038"/>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6B12"/>
    <w:rsid w:val="00A7754D"/>
    <w:rsid w:val="00A80F46"/>
    <w:rsid w:val="00A82E35"/>
    <w:rsid w:val="00A84ECD"/>
    <w:rsid w:val="00A93921"/>
    <w:rsid w:val="00A952D0"/>
    <w:rsid w:val="00AA1D0B"/>
    <w:rsid w:val="00AA1EBE"/>
    <w:rsid w:val="00AA3552"/>
    <w:rsid w:val="00AA3AED"/>
    <w:rsid w:val="00AA498B"/>
    <w:rsid w:val="00AA4A22"/>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56B67"/>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92D5A"/>
    <w:rsid w:val="00B9467A"/>
    <w:rsid w:val="00BA67BB"/>
    <w:rsid w:val="00BB05F9"/>
    <w:rsid w:val="00BB2911"/>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1A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6247"/>
    <w:rsid w:val="00D72B98"/>
    <w:rsid w:val="00D73725"/>
    <w:rsid w:val="00D73A60"/>
    <w:rsid w:val="00D769BD"/>
    <w:rsid w:val="00D811A1"/>
    <w:rsid w:val="00D819C0"/>
    <w:rsid w:val="00D82DDF"/>
    <w:rsid w:val="00D844FA"/>
    <w:rsid w:val="00D84C40"/>
    <w:rsid w:val="00D84C6C"/>
    <w:rsid w:val="00D852BD"/>
    <w:rsid w:val="00D85EC4"/>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52EC"/>
    <w:rsid w:val="00E0654B"/>
    <w:rsid w:val="00E06671"/>
    <w:rsid w:val="00E06B6C"/>
    <w:rsid w:val="00E10951"/>
    <w:rsid w:val="00E11F5B"/>
    <w:rsid w:val="00E136F2"/>
    <w:rsid w:val="00E154DE"/>
    <w:rsid w:val="00E16360"/>
    <w:rsid w:val="00E17787"/>
    <w:rsid w:val="00E17BDD"/>
    <w:rsid w:val="00E21477"/>
    <w:rsid w:val="00E24B2A"/>
    <w:rsid w:val="00E24E2C"/>
    <w:rsid w:val="00E24FE3"/>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23F3"/>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1A9B"/>
    <w:rsid w:val="00F32793"/>
    <w:rsid w:val="00F328F7"/>
    <w:rsid w:val="00F33F43"/>
    <w:rsid w:val="00F358D3"/>
    <w:rsid w:val="00F364C1"/>
    <w:rsid w:val="00F40231"/>
    <w:rsid w:val="00F42482"/>
    <w:rsid w:val="00F4598A"/>
    <w:rsid w:val="00F511D2"/>
    <w:rsid w:val="00F51625"/>
    <w:rsid w:val="00F528E2"/>
    <w:rsid w:val="00F52E72"/>
    <w:rsid w:val="00F53A89"/>
    <w:rsid w:val="00F54A59"/>
    <w:rsid w:val="00F54BE7"/>
    <w:rsid w:val="00F56050"/>
    <w:rsid w:val="00F57F03"/>
    <w:rsid w:val="00F61910"/>
    <w:rsid w:val="00F61E1B"/>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C1"/>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12136</Words>
  <Characters>87894</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2020-10-15T07:14:00Z</cp:lastPrinted>
  <dcterms:created xsi:type="dcterms:W3CDTF">2020-10-14T04:36:00Z</dcterms:created>
  <dcterms:modified xsi:type="dcterms:W3CDTF">2020-10-15T07:20:00Z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