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 xml:space="preserve">_______________________ /Ж.В. </w:t>
            </w:r>
            <w:proofErr w:type="spellStart"/>
            <w:r w:rsidRPr="005B1766">
              <w:rPr>
                <w:b/>
              </w:rPr>
              <w:t>Есева</w:t>
            </w:r>
            <w:proofErr w:type="spellEnd"/>
            <w:r w:rsidRPr="005B1766">
              <w:rPr>
                <w:b/>
              </w:rPr>
              <w:t>/</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поставку </w:t>
      </w:r>
      <w:r w:rsidR="00DD2BBD">
        <w:rPr>
          <w:b/>
          <w:sz w:val="28"/>
          <w:szCs w:val="28"/>
        </w:rPr>
        <w:t>лекарственных препаратов группы средства питания</w:t>
      </w:r>
      <w:r w:rsidR="00D12840">
        <w:rPr>
          <w:b/>
          <w:sz w:val="28"/>
          <w:szCs w:val="28"/>
        </w:rPr>
        <w:t xml:space="preserve">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DD2BBD">
        <w:rPr>
          <w:b/>
          <w:kern w:val="32"/>
          <w:sz w:val="28"/>
          <w:szCs w:val="28"/>
        </w:rPr>
        <w:t>272-20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2A4BB7"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proofErr w:type="spellStart"/>
              <w:r w:rsidR="00C7537F" w:rsidRPr="005B1766">
                <w:rPr>
                  <w:rStyle w:val="a4"/>
                  <w:sz w:val="20"/>
                  <w:szCs w:val="20"/>
                  <w:lang w:val="en-US"/>
                </w:rPr>
                <w:t>gkb</w:t>
              </w:r>
              <w:proofErr w:type="spellEnd"/>
              <w:r w:rsidR="00C7537F" w:rsidRPr="005B1766">
                <w:rPr>
                  <w:rStyle w:val="a4"/>
                  <w:sz w:val="20"/>
                  <w:szCs w:val="20"/>
                </w:rPr>
                <w:t>8.</w:t>
              </w:r>
              <w:proofErr w:type="spellStart"/>
              <w:r w:rsidR="00C7537F" w:rsidRPr="005B1766">
                <w:rPr>
                  <w:rStyle w:val="a4"/>
                  <w:sz w:val="20"/>
                  <w:szCs w:val="20"/>
                  <w:lang w:val="en-US"/>
                </w:rPr>
                <w:t>ru</w:t>
              </w:r>
              <w:proofErr w:type="spellEnd"/>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DD2BBD">
              <w:rPr>
                <w:bCs/>
                <w:sz w:val="20"/>
                <w:szCs w:val="20"/>
              </w:rPr>
              <w:t>лекарственных препаратов группы средства питания</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E2738E" w:rsidP="00774FD1">
            <w:pPr>
              <w:rPr>
                <w:sz w:val="20"/>
                <w:szCs w:val="20"/>
              </w:rPr>
            </w:pPr>
            <w:r w:rsidRPr="00E2738E">
              <w:rPr>
                <w:sz w:val="20"/>
                <w:szCs w:val="20"/>
              </w:rPr>
              <w:t>21.20.23.193</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8A4129" w:rsidP="00DD2BBD">
            <w:pPr>
              <w:autoSpaceDE w:val="0"/>
              <w:autoSpaceDN w:val="0"/>
              <w:adjustRightInd w:val="0"/>
              <w:rPr>
                <w:sz w:val="20"/>
                <w:szCs w:val="20"/>
              </w:rPr>
            </w:pPr>
            <w:r w:rsidRPr="008A4129">
              <w:rPr>
                <w:sz w:val="20"/>
                <w:szCs w:val="20"/>
              </w:rPr>
              <w:t>67</w:t>
            </w:r>
            <w:r w:rsidR="00DD2BBD">
              <w:rPr>
                <w:sz w:val="20"/>
                <w:szCs w:val="20"/>
              </w:rPr>
              <w:t>1</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5B1766" w:rsidRDefault="00A84ECD" w:rsidP="008A4129">
            <w:pPr>
              <w:autoSpaceDE w:val="0"/>
              <w:autoSpaceDN w:val="0"/>
              <w:adjustRightInd w:val="0"/>
              <w:rPr>
                <w:sz w:val="20"/>
                <w:szCs w:val="20"/>
                <w:highlight w:val="yellow"/>
              </w:rPr>
            </w:pPr>
            <w:r w:rsidRPr="005B1766">
              <w:rPr>
                <w:sz w:val="20"/>
                <w:szCs w:val="20"/>
              </w:rPr>
              <w:t>Средства территориального фонда ОМС</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8A4129">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DD2BBD" w:rsidP="00DD2BBD">
            <w:pPr>
              <w:tabs>
                <w:tab w:val="left" w:pos="6022"/>
              </w:tabs>
              <w:ind w:right="72"/>
              <w:rPr>
                <w:sz w:val="20"/>
                <w:szCs w:val="20"/>
              </w:rPr>
            </w:pPr>
            <w:r>
              <w:rPr>
                <w:sz w:val="20"/>
                <w:szCs w:val="20"/>
              </w:rPr>
              <w:t>169 457,13</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Сто шестьдесят девять тысяч четыреста пятьдесят семь рублей тринадцать копеек</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официального курса </w:t>
            </w:r>
            <w:r w:rsidRPr="005B176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8A4129">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proofErr w:type="spellStart"/>
              <w:r w:rsidRPr="005B1766">
                <w:rPr>
                  <w:rStyle w:val="a4"/>
                  <w:sz w:val="20"/>
                  <w:szCs w:val="20"/>
                  <w:lang w:val="en-US"/>
                </w:rPr>
                <w:t>zakupki</w:t>
              </w:r>
              <w:proofErr w:type="spellEnd"/>
              <w:r w:rsidRPr="005B1766">
                <w:rPr>
                  <w:rStyle w:val="a4"/>
                  <w:sz w:val="20"/>
                  <w:szCs w:val="20"/>
                </w:rPr>
                <w:t>.</w:t>
              </w:r>
              <w:proofErr w:type="spellStart"/>
              <w:r w:rsidRPr="005B1766">
                <w:rPr>
                  <w:rStyle w:val="a4"/>
                  <w:sz w:val="20"/>
                  <w:szCs w:val="20"/>
                  <w:lang w:val="en-US"/>
                </w:rPr>
                <w:t>gov</w:t>
              </w:r>
              <w:proofErr w:type="spellEnd"/>
              <w:r w:rsidRPr="005B1766">
                <w:rPr>
                  <w:rStyle w:val="a4"/>
                  <w:sz w:val="20"/>
                  <w:szCs w:val="20"/>
                </w:rPr>
                <w:t>.</w:t>
              </w:r>
              <w:proofErr w:type="spellStart"/>
              <w:r w:rsidRPr="005B1766">
                <w:rPr>
                  <w:rStyle w:val="a4"/>
                  <w:sz w:val="20"/>
                  <w:szCs w:val="20"/>
                  <w:lang w:val="en-US"/>
                </w:rPr>
                <w:t>ru</w:t>
              </w:r>
              <w:proofErr w:type="spellEnd"/>
            </w:hyperlink>
            <w:r w:rsidRPr="005B1766">
              <w:rPr>
                <w:sz w:val="20"/>
                <w:szCs w:val="20"/>
              </w:rPr>
              <w:t xml:space="preserve"> </w:t>
            </w:r>
            <w:r w:rsidRPr="005B1766">
              <w:rPr>
                <w:b/>
                <w:sz w:val="20"/>
                <w:szCs w:val="20"/>
              </w:rPr>
              <w:t>«</w:t>
            </w:r>
            <w:r w:rsidR="00A52358">
              <w:rPr>
                <w:b/>
                <w:sz w:val="20"/>
                <w:szCs w:val="20"/>
              </w:rPr>
              <w:t>0</w:t>
            </w:r>
            <w:r w:rsidR="008A4129">
              <w:rPr>
                <w:b/>
                <w:sz w:val="20"/>
                <w:szCs w:val="20"/>
              </w:rPr>
              <w:t>7</w:t>
            </w:r>
            <w:r w:rsidRPr="005B1766">
              <w:rPr>
                <w:b/>
                <w:sz w:val="20"/>
                <w:szCs w:val="20"/>
              </w:rPr>
              <w:t>»</w:t>
            </w:r>
            <w:r w:rsidR="008F1AED" w:rsidRPr="005B1766">
              <w:rPr>
                <w:b/>
                <w:sz w:val="20"/>
                <w:szCs w:val="20"/>
              </w:rPr>
              <w:t xml:space="preserve"> </w:t>
            </w:r>
            <w:r w:rsidR="00D12840">
              <w:rPr>
                <w:b/>
                <w:sz w:val="20"/>
                <w:szCs w:val="20"/>
              </w:rPr>
              <w:t>октября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A52358">
              <w:rPr>
                <w:b/>
                <w:sz w:val="20"/>
                <w:szCs w:val="20"/>
              </w:rPr>
              <w:t>1</w:t>
            </w:r>
            <w:r w:rsidR="008A4129">
              <w:rPr>
                <w:b/>
                <w:sz w:val="20"/>
                <w:szCs w:val="20"/>
              </w:rPr>
              <w:t>5</w:t>
            </w:r>
            <w:r w:rsidRPr="005B1766">
              <w:rPr>
                <w:b/>
                <w:sz w:val="20"/>
                <w:szCs w:val="20"/>
              </w:rPr>
              <w:t xml:space="preserve">» </w:t>
            </w:r>
            <w:r w:rsidR="00D12840">
              <w:rPr>
                <w:b/>
                <w:sz w:val="20"/>
                <w:szCs w:val="20"/>
              </w:rPr>
              <w:t>октября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w:t>
            </w:r>
            <w:proofErr w:type="spellStart"/>
            <w:r w:rsidR="00A76857" w:rsidRPr="005B1766">
              <w:rPr>
                <w:sz w:val="20"/>
                <w:szCs w:val="20"/>
                <w:lang w:val="en-US"/>
              </w:rPr>
              <w:t>установлено</w:t>
            </w:r>
            <w:proofErr w:type="spellEnd"/>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D12840">
              <w:rPr>
                <w:sz w:val="20"/>
                <w:szCs w:val="20"/>
              </w:rPr>
              <w:t>0</w:t>
            </w:r>
            <w:r w:rsidR="008A4129">
              <w:rPr>
                <w:sz w:val="20"/>
                <w:szCs w:val="20"/>
              </w:rPr>
              <w:t>7</w:t>
            </w:r>
            <w:r w:rsidRPr="005B1766">
              <w:rPr>
                <w:sz w:val="20"/>
                <w:szCs w:val="20"/>
              </w:rPr>
              <w:t xml:space="preserve">» </w:t>
            </w:r>
            <w:r w:rsidR="00D12840">
              <w:rPr>
                <w:sz w:val="20"/>
                <w:szCs w:val="20"/>
              </w:rPr>
              <w:t>октября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8A4129">
            <w:pPr>
              <w:jc w:val="both"/>
              <w:rPr>
                <w:sz w:val="20"/>
                <w:szCs w:val="20"/>
              </w:rPr>
            </w:pPr>
            <w:r w:rsidRPr="005B1766">
              <w:rPr>
                <w:bCs/>
                <w:sz w:val="20"/>
                <w:szCs w:val="20"/>
              </w:rPr>
              <w:t>«</w:t>
            </w:r>
            <w:r w:rsidR="00774FD1">
              <w:rPr>
                <w:bCs/>
                <w:sz w:val="20"/>
                <w:szCs w:val="20"/>
              </w:rPr>
              <w:t>1</w:t>
            </w:r>
            <w:r w:rsidR="008A4129">
              <w:rPr>
                <w:bCs/>
                <w:sz w:val="20"/>
                <w:szCs w:val="20"/>
              </w:rPr>
              <w:t>5</w:t>
            </w:r>
            <w:r w:rsidRPr="005B1766">
              <w:rPr>
                <w:bCs/>
                <w:sz w:val="20"/>
                <w:szCs w:val="20"/>
              </w:rPr>
              <w:t xml:space="preserve">» </w:t>
            </w:r>
            <w:r w:rsidR="00D12840">
              <w:rPr>
                <w:bCs/>
                <w:sz w:val="20"/>
                <w:szCs w:val="20"/>
              </w:rPr>
              <w:t>октября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5B1766">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D12840" w:rsidP="002B2368">
            <w:pPr>
              <w:contextualSpacing/>
              <w:rPr>
                <w:sz w:val="20"/>
                <w:szCs w:val="20"/>
              </w:rPr>
            </w:pPr>
            <w:r>
              <w:rPr>
                <w:color w:val="000000"/>
                <w:sz w:val="20"/>
                <w:szCs w:val="20"/>
              </w:rPr>
              <w:t>3</w:t>
            </w:r>
            <w:r w:rsidR="002B2368" w:rsidRPr="005B1766">
              <w:rPr>
                <w:color w:val="000000"/>
                <w:sz w:val="20"/>
                <w:szCs w:val="20"/>
              </w:rPr>
              <w:t xml:space="preserve">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DD2BBD" w:rsidP="007C0DB3">
            <w:pPr>
              <w:autoSpaceDE w:val="0"/>
              <w:autoSpaceDN w:val="0"/>
              <w:adjustRightInd w:val="0"/>
              <w:jc w:val="both"/>
              <w:outlineLvl w:val="1"/>
              <w:rPr>
                <w:sz w:val="20"/>
                <w:szCs w:val="20"/>
              </w:rPr>
            </w:pPr>
            <w:r>
              <w:rPr>
                <w:sz w:val="20"/>
                <w:szCs w:val="20"/>
              </w:rPr>
              <w:t>5 083,71</w:t>
            </w:r>
            <w:r w:rsidR="0073495D" w:rsidRPr="005B1766">
              <w:rPr>
                <w:sz w:val="20"/>
                <w:szCs w:val="20"/>
              </w:rPr>
              <w:t xml:space="preserve"> </w:t>
            </w:r>
            <w:r w:rsidR="00A84ECD" w:rsidRPr="005B1766">
              <w:rPr>
                <w:sz w:val="20"/>
                <w:szCs w:val="20"/>
              </w:rPr>
              <w:t>руб. (</w:t>
            </w:r>
            <w:r>
              <w:rPr>
                <w:sz w:val="20"/>
                <w:szCs w:val="20"/>
              </w:rPr>
              <w:t>пять тысяч восемьдесят три рубля семьдесят одна копейка</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5B1766">
              <w:rPr>
                <w:sz w:val="20"/>
                <w:szCs w:val="20"/>
              </w:rPr>
              <w:t>непредоставления</w:t>
            </w:r>
            <w:proofErr w:type="spellEnd"/>
            <w:r w:rsidRPr="005B176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lastRenderedPageBreak/>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w:t>
            </w:r>
            <w:proofErr w:type="spellStart"/>
            <w:r w:rsidR="00F75084" w:rsidRPr="005B1766">
              <w:rPr>
                <w:sz w:val="20"/>
                <w:szCs w:val="20"/>
              </w:rPr>
              <w:t>непредоставления</w:t>
            </w:r>
            <w:proofErr w:type="spellEnd"/>
            <w:r w:rsidR="00F75084" w:rsidRPr="005B1766">
              <w:rPr>
                <w:sz w:val="20"/>
                <w:szCs w:val="20"/>
              </w:rPr>
              <w:t xml:space="preserve">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5B176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w:t>
            </w:r>
            <w:proofErr w:type="spellStart"/>
            <w:r w:rsidR="00123C79" w:rsidRPr="005B1766">
              <w:rPr>
                <w:b/>
                <w:i/>
                <w:iCs/>
                <w:sz w:val="20"/>
                <w:szCs w:val="20"/>
              </w:rPr>
              <w:t>doc</w:t>
            </w:r>
            <w:proofErr w:type="spellEnd"/>
            <w:r w:rsidR="00123C79" w:rsidRPr="005B1766">
              <w:rPr>
                <w:b/>
                <w:i/>
                <w:iCs/>
                <w:sz w:val="20"/>
                <w:szCs w:val="20"/>
              </w:rPr>
              <w:t>), (*.</w:t>
            </w:r>
            <w:proofErr w:type="spellStart"/>
            <w:r w:rsidR="00123C79" w:rsidRPr="005B1766">
              <w:rPr>
                <w:b/>
                <w:i/>
                <w:iCs/>
                <w:sz w:val="20"/>
                <w:szCs w:val="20"/>
              </w:rPr>
              <w:t>docx</w:t>
            </w:r>
            <w:proofErr w:type="spellEnd"/>
            <w:r w:rsidR="00123C79" w:rsidRPr="005B1766">
              <w:rPr>
                <w:b/>
                <w:i/>
                <w:iCs/>
                <w:sz w:val="20"/>
                <w:szCs w:val="20"/>
              </w:rPr>
              <w:t>))</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5B1766">
              <w:rPr>
                <w:iCs/>
                <w:sz w:val="20"/>
                <w:szCs w:val="20"/>
              </w:rPr>
              <w:t>doc</w:t>
            </w:r>
            <w:proofErr w:type="spellEnd"/>
            <w:r w:rsidR="004656AC" w:rsidRPr="005B1766">
              <w:rPr>
                <w:iCs/>
                <w:sz w:val="20"/>
                <w:szCs w:val="20"/>
              </w:rPr>
              <w:t>), (*.</w:t>
            </w:r>
            <w:proofErr w:type="spellStart"/>
            <w:r w:rsidR="004656AC" w:rsidRPr="005B1766">
              <w:rPr>
                <w:iCs/>
                <w:sz w:val="20"/>
                <w:szCs w:val="20"/>
              </w:rPr>
              <w:t>docx</w:t>
            </w:r>
            <w:proofErr w:type="spellEnd"/>
            <w:r w:rsidR="004656AC" w:rsidRPr="005B1766">
              <w:rPr>
                <w:iCs/>
                <w:sz w:val="20"/>
                <w:szCs w:val="20"/>
              </w:rPr>
              <w:t>), (*.</w:t>
            </w:r>
            <w:proofErr w:type="spellStart"/>
            <w:r w:rsidR="004656AC" w:rsidRPr="005B1766">
              <w:rPr>
                <w:iCs/>
                <w:sz w:val="20"/>
                <w:szCs w:val="20"/>
              </w:rPr>
              <w:t>xls</w:t>
            </w:r>
            <w:proofErr w:type="spellEnd"/>
            <w:r w:rsidR="004656AC" w:rsidRPr="005B1766">
              <w:rPr>
                <w:iCs/>
                <w:sz w:val="20"/>
                <w:szCs w:val="20"/>
              </w:rPr>
              <w:t>), (*.</w:t>
            </w:r>
            <w:proofErr w:type="spellStart"/>
            <w:r w:rsidR="004656AC" w:rsidRPr="005B1766">
              <w:rPr>
                <w:iCs/>
                <w:sz w:val="20"/>
                <w:szCs w:val="20"/>
              </w:rPr>
              <w:t>xlsx</w:t>
            </w:r>
            <w:proofErr w:type="spellEnd"/>
            <w:r w:rsidR="004656AC" w:rsidRPr="005B1766">
              <w:rPr>
                <w:iCs/>
                <w:sz w:val="20"/>
                <w:szCs w:val="20"/>
              </w:rPr>
              <w:t>), (*.</w:t>
            </w:r>
            <w:proofErr w:type="spellStart"/>
            <w:r w:rsidR="004656AC" w:rsidRPr="005B1766">
              <w:rPr>
                <w:iCs/>
                <w:sz w:val="20"/>
                <w:szCs w:val="20"/>
              </w:rPr>
              <w:t>txt</w:t>
            </w:r>
            <w:proofErr w:type="spellEnd"/>
            <w:r w:rsidR="004656AC" w:rsidRPr="005B1766">
              <w:rPr>
                <w:iCs/>
                <w:sz w:val="20"/>
                <w:szCs w:val="20"/>
              </w:rPr>
              <w:t>), (*.</w:t>
            </w:r>
            <w:proofErr w:type="spellStart"/>
            <w:r w:rsidR="004656AC" w:rsidRPr="005B1766">
              <w:rPr>
                <w:iCs/>
                <w:sz w:val="20"/>
                <w:szCs w:val="20"/>
              </w:rPr>
              <w:t>pdf</w:t>
            </w:r>
            <w:proofErr w:type="spellEnd"/>
            <w:r w:rsidR="004656AC" w:rsidRPr="005B1766">
              <w:rPr>
                <w:iCs/>
                <w:sz w:val="20"/>
                <w:szCs w:val="20"/>
              </w:rPr>
              <w:t>), (*.</w:t>
            </w:r>
            <w:proofErr w:type="spellStart"/>
            <w:r w:rsidR="004656AC" w:rsidRPr="005B1766">
              <w:rPr>
                <w:iCs/>
                <w:sz w:val="20"/>
                <w:szCs w:val="20"/>
              </w:rPr>
              <w:t>jpg</w:t>
            </w:r>
            <w:proofErr w:type="spellEnd"/>
            <w:r w:rsidR="004656AC" w:rsidRPr="005B1766">
              <w:rPr>
                <w:iCs/>
                <w:sz w:val="20"/>
                <w:szCs w:val="20"/>
              </w:rPr>
              <w:t>).</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 xml:space="preserve">и представляемые участниками закупки в составе </w:t>
            </w:r>
            <w:r w:rsidR="004656AC" w:rsidRPr="005B1766">
              <w:rPr>
                <w:color w:val="000000"/>
                <w:sz w:val="20"/>
                <w:szCs w:val="20"/>
                <w:shd w:val="clear" w:color="auto" w:fill="FFFFFF"/>
              </w:rPr>
              <w:lastRenderedPageBreak/>
              <w:t>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 xml:space="preserve">2) </w:t>
            </w:r>
            <w:proofErr w:type="spellStart"/>
            <w:r w:rsidRPr="005B1766">
              <w:rPr>
                <w:sz w:val="20"/>
                <w:szCs w:val="20"/>
              </w:rPr>
              <w:t>непроведение</w:t>
            </w:r>
            <w:proofErr w:type="spellEnd"/>
            <w:r w:rsidRPr="005B176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 xml:space="preserve">3) </w:t>
            </w:r>
            <w:proofErr w:type="spellStart"/>
            <w:r w:rsidRPr="005B1766">
              <w:rPr>
                <w:sz w:val="20"/>
                <w:szCs w:val="20"/>
              </w:rPr>
              <w:t>неприостановление</w:t>
            </w:r>
            <w:proofErr w:type="spellEnd"/>
            <w:r w:rsidRPr="005B176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5B176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sz w:val="20"/>
                <w:szCs w:val="20"/>
              </w:rPr>
              <w:t>выгодоприобретателями</w:t>
            </w:r>
            <w:proofErr w:type="spellEnd"/>
            <w:r w:rsidRPr="005B176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sz w:val="20"/>
                <w:szCs w:val="20"/>
              </w:rPr>
              <w:t>неполнородными</w:t>
            </w:r>
            <w:proofErr w:type="spellEnd"/>
            <w:r w:rsidRPr="005B176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sz w:val="20"/>
                <w:szCs w:val="20"/>
              </w:rPr>
              <w:t>выгодоприобретателями</w:t>
            </w:r>
            <w:proofErr w:type="spellEnd"/>
            <w:r w:rsidRPr="005B176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соисполнителям и (или) </w:t>
            </w:r>
            <w:r w:rsidRPr="005B176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8A4129">
            <w:pPr>
              <w:jc w:val="both"/>
              <w:rPr>
                <w:sz w:val="20"/>
                <w:szCs w:val="20"/>
              </w:rPr>
            </w:pPr>
            <w:r w:rsidRPr="005B1766">
              <w:rPr>
                <w:sz w:val="20"/>
                <w:szCs w:val="20"/>
              </w:rPr>
              <w:t>«</w:t>
            </w:r>
            <w:r w:rsidR="00A52358">
              <w:rPr>
                <w:sz w:val="20"/>
                <w:szCs w:val="20"/>
              </w:rPr>
              <w:t>1</w:t>
            </w:r>
            <w:r w:rsidR="008A4129">
              <w:rPr>
                <w:sz w:val="20"/>
                <w:szCs w:val="20"/>
              </w:rPr>
              <w:t>4</w:t>
            </w:r>
            <w:r w:rsidR="00487F7E" w:rsidRPr="005B1766">
              <w:rPr>
                <w:sz w:val="20"/>
                <w:szCs w:val="20"/>
              </w:rPr>
              <w:t xml:space="preserve">» </w:t>
            </w:r>
            <w:r w:rsidR="00D12840">
              <w:rPr>
                <w:sz w:val="20"/>
                <w:szCs w:val="20"/>
              </w:rPr>
              <w:t>октября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774FD1">
              <w:rPr>
                <w:b/>
                <w:sz w:val="20"/>
                <w:szCs w:val="20"/>
              </w:rPr>
              <w:t>1</w:t>
            </w:r>
            <w:r w:rsidR="008A4129">
              <w:rPr>
                <w:b/>
                <w:sz w:val="20"/>
                <w:szCs w:val="20"/>
              </w:rPr>
              <w:t>5</w:t>
            </w:r>
            <w:r w:rsidRPr="005B1766">
              <w:rPr>
                <w:b/>
                <w:sz w:val="20"/>
                <w:szCs w:val="20"/>
              </w:rPr>
              <w:t>»</w:t>
            </w:r>
            <w:r w:rsidR="00DF1B1A" w:rsidRPr="005B1766">
              <w:rPr>
                <w:b/>
                <w:sz w:val="20"/>
                <w:szCs w:val="20"/>
              </w:rPr>
              <w:t xml:space="preserve"> </w:t>
            </w:r>
            <w:r w:rsidR="00D12840">
              <w:rPr>
                <w:b/>
                <w:sz w:val="20"/>
                <w:szCs w:val="20"/>
              </w:rPr>
              <w:t>октября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8A4129">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774FD1">
              <w:rPr>
                <w:b/>
                <w:sz w:val="20"/>
                <w:szCs w:val="20"/>
              </w:rPr>
              <w:t>1</w:t>
            </w:r>
            <w:r w:rsidR="008A4129">
              <w:rPr>
                <w:b/>
                <w:sz w:val="20"/>
                <w:szCs w:val="20"/>
              </w:rPr>
              <w:t>5</w:t>
            </w:r>
            <w:r w:rsidR="00487F7E" w:rsidRPr="005B1766">
              <w:rPr>
                <w:b/>
                <w:sz w:val="20"/>
                <w:szCs w:val="20"/>
              </w:rPr>
              <w:t xml:space="preserve">» </w:t>
            </w:r>
            <w:r w:rsidR="00D12840">
              <w:rPr>
                <w:b/>
                <w:sz w:val="20"/>
                <w:szCs w:val="20"/>
              </w:rPr>
              <w:t>октября</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5B176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5B1766">
              <w:rPr>
                <w:rFonts w:ascii="Times New Roman" w:eastAsia="Calibri" w:hAnsi="Times New Roman" w:cs="Times New Roman"/>
                <w:color w:val="auto"/>
                <w:sz w:val="20"/>
                <w:szCs w:val="20"/>
              </w:rPr>
              <w:t>Непредоставления</w:t>
            </w:r>
            <w:proofErr w:type="spellEnd"/>
            <w:r w:rsidRPr="005B176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5B1766">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5B176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00985A86" w:rsidRPr="005B1766">
              <w:rPr>
                <w:bCs/>
                <w:sz w:val="20"/>
                <w:szCs w:val="20"/>
              </w:rPr>
              <w:lastRenderedPageBreak/>
              <w:t>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5B176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5B176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Default="00416925" w:rsidP="00694F14">
      <w:pPr>
        <w:jc w:val="right"/>
        <w:outlineLvl w:val="1"/>
        <w:rPr>
          <w:b/>
          <w:bCs/>
          <w:sz w:val="22"/>
          <w:szCs w:val="22"/>
        </w:rPr>
      </w:pPr>
    </w:p>
    <w:p w:rsidR="008A4129" w:rsidRDefault="008A4129" w:rsidP="00694F14">
      <w:pPr>
        <w:jc w:val="right"/>
        <w:outlineLvl w:val="1"/>
        <w:rPr>
          <w:b/>
          <w:bCs/>
          <w:sz w:val="22"/>
          <w:szCs w:val="22"/>
        </w:rPr>
      </w:pPr>
    </w:p>
    <w:p w:rsidR="008A4129" w:rsidRDefault="008A4129" w:rsidP="00694F14">
      <w:pPr>
        <w:jc w:val="right"/>
        <w:outlineLvl w:val="1"/>
        <w:rPr>
          <w:b/>
          <w:bCs/>
          <w:sz w:val="22"/>
          <w:szCs w:val="22"/>
        </w:rPr>
      </w:pPr>
    </w:p>
    <w:p w:rsidR="00DD2BBD" w:rsidRPr="005B1766" w:rsidRDefault="00DD2BBD" w:rsidP="00694F14">
      <w:pPr>
        <w:jc w:val="right"/>
        <w:outlineLvl w:val="1"/>
        <w:rPr>
          <w:b/>
          <w:bCs/>
          <w:sz w:val="22"/>
          <w:szCs w:val="22"/>
        </w:rPr>
      </w:pPr>
    </w:p>
    <w:p w:rsidR="00732CF3" w:rsidRDefault="00732CF3" w:rsidP="00732CF3">
      <w:pPr>
        <w:jc w:val="right"/>
        <w:rPr>
          <w:b/>
          <w:bCs/>
          <w:sz w:val="20"/>
          <w:szCs w:val="20"/>
        </w:rPr>
      </w:pPr>
    </w:p>
    <w:p w:rsidR="00A52358" w:rsidRDefault="00A52358"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DD2BBD">
        <w:rPr>
          <w:b/>
          <w:sz w:val="20"/>
          <w:szCs w:val="20"/>
        </w:rPr>
        <w:t>лекарственных препаратов группы средства питания</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DD2BBD">
        <w:rPr>
          <w:b/>
          <w:kern w:val="32"/>
          <w:sz w:val="20"/>
          <w:szCs w:val="20"/>
        </w:rPr>
        <w:t>272-20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DD2BBD">
        <w:rPr>
          <w:b/>
          <w:bCs/>
          <w:sz w:val="20"/>
        </w:rPr>
        <w:t>лекарственных препаратов группы средства питания</w:t>
      </w:r>
      <w:r w:rsidRPr="005B1766">
        <w:rPr>
          <w:b/>
          <w:bCs/>
          <w:sz w:val="20"/>
        </w:rPr>
        <w:t xml:space="preserve"> </w:t>
      </w:r>
      <w:bookmarkEnd w:id="2"/>
    </w:p>
    <w:tbl>
      <w:tblPr>
        <w:tblW w:w="10346" w:type="dxa"/>
        <w:tblInd w:w="108" w:type="dxa"/>
        <w:tblLayout w:type="fixed"/>
        <w:tblLook w:val="04A0"/>
      </w:tblPr>
      <w:tblGrid>
        <w:gridCol w:w="534"/>
        <w:gridCol w:w="1734"/>
        <w:gridCol w:w="5245"/>
        <w:gridCol w:w="850"/>
        <w:gridCol w:w="850"/>
        <w:gridCol w:w="1133"/>
      </w:tblGrid>
      <w:tr w:rsidR="005B1766" w:rsidRPr="005B1766" w:rsidTr="00E2738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AB458D">
            <w:pPr>
              <w:jc w:val="center"/>
              <w:rPr>
                <w:b/>
                <w:color w:val="000000"/>
                <w:sz w:val="20"/>
                <w:szCs w:val="20"/>
              </w:rPr>
            </w:pPr>
            <w:r w:rsidRPr="005B1766">
              <w:rPr>
                <w:b/>
                <w:color w:val="000000"/>
                <w:sz w:val="20"/>
                <w:szCs w:val="20"/>
              </w:rPr>
              <w:t xml:space="preserve">№ </w:t>
            </w:r>
            <w:proofErr w:type="spellStart"/>
            <w:r w:rsidRPr="005B1766">
              <w:rPr>
                <w:b/>
                <w:color w:val="000000"/>
                <w:sz w:val="20"/>
                <w:szCs w:val="20"/>
              </w:rPr>
              <w:t>п</w:t>
            </w:r>
            <w:proofErr w:type="spellEnd"/>
            <w:r w:rsidRPr="005B1766">
              <w:rPr>
                <w:b/>
                <w:color w:val="000000"/>
                <w:sz w:val="20"/>
                <w:szCs w:val="20"/>
              </w:rPr>
              <w:t>/</w:t>
            </w:r>
            <w:proofErr w:type="spellStart"/>
            <w:r w:rsidRPr="005B176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5245"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AB458D">
            <w:pPr>
              <w:jc w:val="center"/>
              <w:rPr>
                <w:b/>
                <w:color w:val="000000"/>
                <w:sz w:val="20"/>
                <w:szCs w:val="20"/>
              </w:rPr>
            </w:pPr>
            <w:r w:rsidRPr="005B1766">
              <w:rPr>
                <w:b/>
                <w:color w:val="000000"/>
                <w:sz w:val="20"/>
                <w:szCs w:val="20"/>
              </w:rPr>
              <w:t xml:space="preserve">Ед. </w:t>
            </w:r>
            <w:proofErr w:type="spellStart"/>
            <w:r w:rsidRPr="005B1766">
              <w:rPr>
                <w:b/>
                <w:color w:val="000000"/>
                <w:sz w:val="20"/>
                <w:szCs w:val="20"/>
              </w:rPr>
              <w:t>изм</w:t>
            </w:r>
            <w:proofErr w:type="spellEnd"/>
            <w:r w:rsidRPr="005B176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AB458D">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AB458D">
            <w:pPr>
              <w:jc w:val="center"/>
              <w:rPr>
                <w:b/>
                <w:color w:val="000000"/>
                <w:sz w:val="20"/>
                <w:szCs w:val="20"/>
              </w:rPr>
            </w:pPr>
            <w:r w:rsidRPr="005B1766">
              <w:rPr>
                <w:b/>
                <w:color w:val="000000"/>
                <w:sz w:val="20"/>
                <w:szCs w:val="20"/>
              </w:rPr>
              <w:t>Начальная (максимальная)* цена за ед., руб.</w:t>
            </w:r>
          </w:p>
        </w:tc>
      </w:tr>
      <w:tr w:rsidR="00DD2BBD" w:rsidRPr="00A52358" w:rsidTr="00E2738E">
        <w:trPr>
          <w:trHeight w:val="132"/>
        </w:trPr>
        <w:tc>
          <w:tcPr>
            <w:tcW w:w="534" w:type="dxa"/>
            <w:tcBorders>
              <w:top w:val="single" w:sz="4" w:space="0" w:color="auto"/>
              <w:left w:val="single" w:sz="4" w:space="0" w:color="auto"/>
              <w:bottom w:val="single" w:sz="4" w:space="0" w:color="auto"/>
              <w:right w:val="nil"/>
            </w:tcBorders>
            <w:shd w:val="clear" w:color="auto" w:fill="auto"/>
          </w:tcPr>
          <w:p w:rsidR="00DD2BBD" w:rsidRPr="00DD2BBD" w:rsidRDefault="00DD2BBD" w:rsidP="00DD2BBD">
            <w:pPr>
              <w:rPr>
                <w:sz w:val="20"/>
                <w:szCs w:val="20"/>
                <w:lang w:eastAsia="en-US"/>
              </w:rPr>
            </w:pPr>
            <w:r w:rsidRPr="00DD2BBD">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D2BBD" w:rsidRPr="00DD2BBD" w:rsidRDefault="00DD2BBD" w:rsidP="00DD2BBD">
            <w:pPr>
              <w:rPr>
                <w:color w:val="000000"/>
                <w:sz w:val="20"/>
                <w:szCs w:val="20"/>
              </w:rPr>
            </w:pPr>
            <w:r w:rsidRPr="00DD2BBD">
              <w:rPr>
                <w:color w:val="000000"/>
                <w:sz w:val="20"/>
                <w:szCs w:val="20"/>
              </w:rPr>
              <w:t xml:space="preserve">Жидкая стерильная смесь для </w:t>
            </w:r>
            <w:proofErr w:type="spellStart"/>
            <w:r w:rsidRPr="00DD2BBD">
              <w:rPr>
                <w:color w:val="000000"/>
                <w:sz w:val="20"/>
                <w:szCs w:val="20"/>
              </w:rPr>
              <w:t>энтерального</w:t>
            </w:r>
            <w:proofErr w:type="spellEnd"/>
            <w:r w:rsidRPr="00DD2BBD">
              <w:rPr>
                <w:color w:val="000000"/>
                <w:sz w:val="20"/>
                <w:szCs w:val="20"/>
              </w:rPr>
              <w:t xml:space="preserve"> питания</w:t>
            </w:r>
            <w:r w:rsidR="00CB0E2F">
              <w:rPr>
                <w:color w:val="000000"/>
                <w:sz w:val="20"/>
                <w:szCs w:val="20"/>
              </w:rPr>
              <w:t xml:space="preserve"> </w:t>
            </w:r>
            <w:r w:rsidR="00CB0E2F" w:rsidRPr="00DD2BBD">
              <w:rPr>
                <w:sz w:val="20"/>
                <w:szCs w:val="20"/>
              </w:rPr>
              <w:t>для пациентов с нарушением обмена глюкозы</w:t>
            </w:r>
          </w:p>
          <w:p w:rsidR="00DD2BBD" w:rsidRPr="00DD2BBD" w:rsidRDefault="00DD2BBD" w:rsidP="00DD2BBD">
            <w:pPr>
              <w:rPr>
                <w:sz w:val="20"/>
                <w:szCs w:val="20"/>
                <w:lang w:eastAsia="en-US"/>
              </w:rPr>
            </w:pPr>
          </w:p>
        </w:tc>
        <w:tc>
          <w:tcPr>
            <w:tcW w:w="5245" w:type="dxa"/>
            <w:tcBorders>
              <w:top w:val="single" w:sz="4" w:space="0" w:color="auto"/>
              <w:left w:val="nil"/>
              <w:bottom w:val="single" w:sz="4" w:space="0" w:color="auto"/>
              <w:right w:val="single" w:sz="4" w:space="0" w:color="auto"/>
            </w:tcBorders>
          </w:tcPr>
          <w:p w:rsidR="00DD2BBD" w:rsidRDefault="00DD2BBD" w:rsidP="00DD2BBD">
            <w:pPr>
              <w:rPr>
                <w:sz w:val="20"/>
                <w:szCs w:val="20"/>
              </w:rPr>
            </w:pPr>
            <w:r w:rsidRPr="00DD2BBD">
              <w:rPr>
                <w:sz w:val="20"/>
                <w:szCs w:val="20"/>
              </w:rPr>
              <w:t xml:space="preserve">Готовое к применению </w:t>
            </w:r>
            <w:proofErr w:type="spellStart"/>
            <w:r w:rsidRPr="00DD2BBD">
              <w:rPr>
                <w:sz w:val="20"/>
                <w:szCs w:val="20"/>
              </w:rPr>
              <w:t>энтеральное</w:t>
            </w:r>
            <w:proofErr w:type="spellEnd"/>
            <w:r w:rsidRPr="00DD2BBD">
              <w:rPr>
                <w:sz w:val="20"/>
                <w:szCs w:val="20"/>
              </w:rPr>
              <w:t xml:space="preserve"> зондовое питание для пациентов с нарушением обмена глюкозы. </w:t>
            </w:r>
          </w:p>
          <w:p w:rsidR="00DD2BBD" w:rsidRDefault="00DD2BBD" w:rsidP="00DD2BBD">
            <w:pPr>
              <w:rPr>
                <w:sz w:val="20"/>
                <w:szCs w:val="20"/>
              </w:rPr>
            </w:pPr>
            <w:r w:rsidRPr="00DD2BBD">
              <w:rPr>
                <w:sz w:val="20"/>
                <w:szCs w:val="20"/>
              </w:rPr>
              <w:t>Состав</w:t>
            </w:r>
            <w:r>
              <w:rPr>
                <w:sz w:val="20"/>
                <w:szCs w:val="20"/>
              </w:rPr>
              <w:t>:</w:t>
            </w:r>
          </w:p>
          <w:p w:rsidR="00DD2BBD" w:rsidRDefault="00DD2BBD" w:rsidP="00DD2BBD">
            <w:pPr>
              <w:rPr>
                <w:sz w:val="20"/>
                <w:szCs w:val="20"/>
              </w:rPr>
            </w:pPr>
            <w:r>
              <w:rPr>
                <w:sz w:val="20"/>
                <w:szCs w:val="20"/>
              </w:rPr>
              <w:t>белка не менее 4,5 г/100мл;</w:t>
            </w:r>
          </w:p>
          <w:p w:rsidR="00DD2BBD" w:rsidRDefault="00DD2BBD" w:rsidP="00DD2BBD">
            <w:pPr>
              <w:rPr>
                <w:sz w:val="20"/>
                <w:szCs w:val="20"/>
              </w:rPr>
            </w:pPr>
            <w:r w:rsidRPr="00DD2BBD">
              <w:rPr>
                <w:sz w:val="20"/>
                <w:szCs w:val="20"/>
              </w:rPr>
              <w:t>жиров не менее 5г/100мл</w:t>
            </w:r>
            <w:r>
              <w:rPr>
                <w:sz w:val="20"/>
                <w:szCs w:val="20"/>
              </w:rPr>
              <w:t>;</w:t>
            </w:r>
          </w:p>
          <w:p w:rsidR="00DD2BBD" w:rsidRDefault="00DD2BBD" w:rsidP="00DD2BBD">
            <w:pPr>
              <w:rPr>
                <w:sz w:val="20"/>
                <w:szCs w:val="20"/>
              </w:rPr>
            </w:pPr>
            <w:r w:rsidRPr="00DD2BBD">
              <w:rPr>
                <w:sz w:val="20"/>
                <w:szCs w:val="20"/>
              </w:rPr>
              <w:t>углеводов не более 10г/100мл</w:t>
            </w:r>
            <w:r>
              <w:rPr>
                <w:sz w:val="20"/>
                <w:szCs w:val="20"/>
              </w:rPr>
              <w:t>;</w:t>
            </w:r>
          </w:p>
          <w:p w:rsidR="00DD2BBD" w:rsidRDefault="00DD2BBD" w:rsidP="00DD2BBD">
            <w:pPr>
              <w:rPr>
                <w:sz w:val="20"/>
                <w:szCs w:val="20"/>
              </w:rPr>
            </w:pPr>
            <w:r w:rsidRPr="00DD2BBD">
              <w:rPr>
                <w:sz w:val="20"/>
                <w:szCs w:val="20"/>
              </w:rPr>
              <w:t>пищевые волокна не менее 2 г/100 мл</w:t>
            </w:r>
            <w:r>
              <w:rPr>
                <w:sz w:val="20"/>
                <w:szCs w:val="20"/>
              </w:rPr>
              <w:t>;</w:t>
            </w:r>
            <w:r w:rsidRPr="00DD2BBD">
              <w:rPr>
                <w:sz w:val="20"/>
                <w:szCs w:val="20"/>
              </w:rPr>
              <w:t xml:space="preserve">  энергия не менее 100ккал/100мл. </w:t>
            </w:r>
          </w:p>
          <w:p w:rsidR="00DD2BBD" w:rsidRDefault="00DD2BBD" w:rsidP="00DD2BBD">
            <w:pPr>
              <w:rPr>
                <w:sz w:val="20"/>
                <w:szCs w:val="20"/>
              </w:rPr>
            </w:pPr>
            <w:r>
              <w:rPr>
                <w:sz w:val="20"/>
                <w:szCs w:val="20"/>
              </w:rPr>
              <w:t>О</w:t>
            </w:r>
            <w:r w:rsidRPr="00DD2BBD">
              <w:rPr>
                <w:sz w:val="20"/>
                <w:szCs w:val="20"/>
              </w:rPr>
              <w:t xml:space="preserve">бъем не более 500 мл. </w:t>
            </w:r>
          </w:p>
          <w:p w:rsidR="00DD2BBD" w:rsidRPr="00DD2BBD" w:rsidRDefault="00DD2BBD" w:rsidP="00DD2BBD">
            <w:pPr>
              <w:rPr>
                <w:sz w:val="20"/>
                <w:szCs w:val="20"/>
              </w:rPr>
            </w:pPr>
            <w:r w:rsidRPr="00DD2BBD">
              <w:rPr>
                <w:sz w:val="20"/>
                <w:szCs w:val="20"/>
              </w:rPr>
              <w:t xml:space="preserve">Упаковка с </w:t>
            </w:r>
            <w:proofErr w:type="spellStart"/>
            <w:r w:rsidRPr="00DD2BBD">
              <w:rPr>
                <w:sz w:val="20"/>
                <w:szCs w:val="20"/>
              </w:rPr>
              <w:t>коннектором</w:t>
            </w:r>
            <w:proofErr w:type="spellEnd"/>
            <w:r w:rsidRPr="00DD2BBD">
              <w:rPr>
                <w:sz w:val="20"/>
                <w:szCs w:val="20"/>
              </w:rPr>
              <w:t xml:space="preserve">, имеющим наружное винтовое соединение для подсоединения систем, предназначенных только для введения </w:t>
            </w:r>
            <w:proofErr w:type="spellStart"/>
            <w:r w:rsidRPr="00DD2BBD">
              <w:rPr>
                <w:sz w:val="20"/>
                <w:szCs w:val="20"/>
              </w:rPr>
              <w:t>энтерального</w:t>
            </w:r>
            <w:proofErr w:type="spellEnd"/>
            <w:r w:rsidRPr="00DD2BBD">
              <w:rPr>
                <w:sz w:val="20"/>
                <w:szCs w:val="20"/>
              </w:rPr>
              <w:t xml:space="preserve"> питания.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2BBD" w:rsidRPr="00DD2BBD" w:rsidRDefault="00DD2BBD" w:rsidP="00DD2BBD">
            <w:pPr>
              <w:jc w:val="center"/>
              <w:rPr>
                <w:sz w:val="20"/>
                <w:szCs w:val="20"/>
                <w:lang w:eastAsia="en-US"/>
              </w:rPr>
            </w:pPr>
            <w:proofErr w:type="spellStart"/>
            <w:r w:rsidRPr="00DD2BBD">
              <w:rPr>
                <w:sz w:val="20"/>
                <w:szCs w:val="20"/>
                <w:lang w:eastAsia="en-US"/>
              </w:rPr>
              <w:t>Уп</w:t>
            </w:r>
            <w:proofErr w:type="spellEnd"/>
            <w:r w:rsidRPr="00DD2BBD">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D2BBD" w:rsidRPr="00DD2BBD" w:rsidRDefault="00DD2BBD" w:rsidP="00DD2BBD">
            <w:pPr>
              <w:jc w:val="center"/>
              <w:rPr>
                <w:sz w:val="20"/>
                <w:szCs w:val="20"/>
                <w:lang w:eastAsia="en-US"/>
              </w:rPr>
            </w:pPr>
            <w:r w:rsidRPr="00DD2BBD">
              <w:rPr>
                <w:sz w:val="20"/>
                <w:szCs w:val="20"/>
                <w:lang w:eastAsia="en-US"/>
              </w:rPr>
              <w:t>120</w:t>
            </w:r>
          </w:p>
        </w:tc>
        <w:tc>
          <w:tcPr>
            <w:tcW w:w="1133" w:type="dxa"/>
            <w:tcBorders>
              <w:top w:val="single" w:sz="4" w:space="0" w:color="auto"/>
              <w:left w:val="nil"/>
              <w:bottom w:val="single" w:sz="4" w:space="0" w:color="auto"/>
              <w:right w:val="single" w:sz="4" w:space="0" w:color="auto"/>
            </w:tcBorders>
          </w:tcPr>
          <w:p w:rsidR="00DD2BBD" w:rsidRPr="00A52358" w:rsidRDefault="00CB0E2F" w:rsidP="00AB458D">
            <w:pPr>
              <w:jc w:val="center"/>
              <w:rPr>
                <w:sz w:val="20"/>
                <w:szCs w:val="20"/>
              </w:rPr>
            </w:pPr>
            <w:r>
              <w:rPr>
                <w:sz w:val="20"/>
                <w:szCs w:val="20"/>
              </w:rPr>
              <w:t>610,50</w:t>
            </w:r>
          </w:p>
        </w:tc>
      </w:tr>
      <w:tr w:rsidR="00DD2BBD" w:rsidRPr="00A52358" w:rsidTr="00E2738E">
        <w:trPr>
          <w:trHeight w:val="132"/>
        </w:trPr>
        <w:tc>
          <w:tcPr>
            <w:tcW w:w="534" w:type="dxa"/>
            <w:tcBorders>
              <w:top w:val="single" w:sz="4" w:space="0" w:color="auto"/>
              <w:left w:val="single" w:sz="4" w:space="0" w:color="auto"/>
              <w:bottom w:val="single" w:sz="4" w:space="0" w:color="auto"/>
              <w:right w:val="nil"/>
            </w:tcBorders>
            <w:shd w:val="clear" w:color="auto" w:fill="auto"/>
          </w:tcPr>
          <w:p w:rsidR="00DD2BBD" w:rsidRPr="00DD2BBD" w:rsidRDefault="00DD2BBD" w:rsidP="00DD2BBD">
            <w:pPr>
              <w:rPr>
                <w:sz w:val="20"/>
                <w:szCs w:val="20"/>
                <w:lang w:eastAsia="en-US"/>
              </w:rPr>
            </w:pPr>
            <w:r w:rsidRPr="00DD2BBD">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D2BBD" w:rsidRPr="00DD2BBD" w:rsidRDefault="00DD2BBD" w:rsidP="00DD2BBD">
            <w:pPr>
              <w:rPr>
                <w:color w:val="000000"/>
                <w:sz w:val="20"/>
                <w:szCs w:val="20"/>
              </w:rPr>
            </w:pPr>
            <w:r w:rsidRPr="00DD2BBD">
              <w:rPr>
                <w:color w:val="000000"/>
                <w:sz w:val="20"/>
                <w:szCs w:val="20"/>
              </w:rPr>
              <w:t xml:space="preserve">Жидкая стерильная смесь для </w:t>
            </w:r>
            <w:proofErr w:type="spellStart"/>
            <w:r w:rsidRPr="00DD2BBD">
              <w:rPr>
                <w:color w:val="000000"/>
                <w:sz w:val="20"/>
                <w:szCs w:val="20"/>
              </w:rPr>
              <w:t>энтерального</w:t>
            </w:r>
            <w:proofErr w:type="spellEnd"/>
            <w:r w:rsidRPr="00DD2BBD">
              <w:rPr>
                <w:color w:val="000000"/>
                <w:sz w:val="20"/>
                <w:szCs w:val="20"/>
              </w:rPr>
              <w:t xml:space="preserve"> питания</w:t>
            </w:r>
            <w:r w:rsidR="00CB0E2F">
              <w:rPr>
                <w:color w:val="000000"/>
                <w:sz w:val="20"/>
                <w:szCs w:val="20"/>
              </w:rPr>
              <w:t xml:space="preserve"> </w:t>
            </w:r>
            <w:r w:rsidR="00CB0E2F" w:rsidRPr="00DD2BBD">
              <w:rPr>
                <w:sz w:val="20"/>
                <w:szCs w:val="20"/>
              </w:rPr>
              <w:t>с высок</w:t>
            </w:r>
            <w:r w:rsidR="00CB0E2F">
              <w:rPr>
                <w:sz w:val="20"/>
                <w:szCs w:val="20"/>
              </w:rPr>
              <w:t>им содержанием белка и энергии</w:t>
            </w:r>
          </w:p>
          <w:p w:rsidR="00DD2BBD" w:rsidRPr="00DD2BBD" w:rsidRDefault="00DD2BBD" w:rsidP="00DD2BBD">
            <w:pPr>
              <w:rPr>
                <w:sz w:val="20"/>
                <w:szCs w:val="20"/>
                <w:lang w:eastAsia="en-US"/>
              </w:rPr>
            </w:pPr>
          </w:p>
        </w:tc>
        <w:tc>
          <w:tcPr>
            <w:tcW w:w="5245" w:type="dxa"/>
            <w:tcBorders>
              <w:top w:val="single" w:sz="4" w:space="0" w:color="auto"/>
              <w:left w:val="nil"/>
              <w:bottom w:val="single" w:sz="4" w:space="0" w:color="auto"/>
              <w:right w:val="single" w:sz="4" w:space="0" w:color="auto"/>
            </w:tcBorders>
          </w:tcPr>
          <w:p w:rsidR="00DD2BBD" w:rsidRDefault="00DD2BBD" w:rsidP="00DD2BBD">
            <w:pPr>
              <w:rPr>
                <w:sz w:val="20"/>
                <w:szCs w:val="20"/>
              </w:rPr>
            </w:pPr>
            <w:r w:rsidRPr="00DD2BBD">
              <w:rPr>
                <w:sz w:val="20"/>
                <w:szCs w:val="20"/>
              </w:rPr>
              <w:t xml:space="preserve">Готовое к применению </w:t>
            </w:r>
            <w:proofErr w:type="spellStart"/>
            <w:r w:rsidRPr="00DD2BBD">
              <w:rPr>
                <w:sz w:val="20"/>
                <w:szCs w:val="20"/>
              </w:rPr>
              <w:t>энтеральное</w:t>
            </w:r>
            <w:proofErr w:type="spellEnd"/>
            <w:r w:rsidRPr="00DD2BBD">
              <w:rPr>
                <w:sz w:val="20"/>
                <w:szCs w:val="20"/>
              </w:rPr>
              <w:t xml:space="preserve"> зондовое  питание с высок</w:t>
            </w:r>
            <w:r w:rsidR="00CB0E2F">
              <w:rPr>
                <w:sz w:val="20"/>
                <w:szCs w:val="20"/>
              </w:rPr>
              <w:t>им содержанием белка и энергии.</w:t>
            </w:r>
          </w:p>
          <w:p w:rsidR="00CB0E2F" w:rsidRDefault="00CB0E2F" w:rsidP="00DD2BBD">
            <w:pPr>
              <w:rPr>
                <w:sz w:val="20"/>
                <w:szCs w:val="20"/>
              </w:rPr>
            </w:pPr>
            <w:r>
              <w:rPr>
                <w:sz w:val="20"/>
                <w:szCs w:val="20"/>
              </w:rPr>
              <w:t>Состав:</w:t>
            </w:r>
          </w:p>
          <w:p w:rsidR="00DD2BBD" w:rsidRDefault="00CB0E2F" w:rsidP="00DD2BBD">
            <w:pPr>
              <w:rPr>
                <w:sz w:val="20"/>
                <w:szCs w:val="20"/>
              </w:rPr>
            </w:pPr>
            <w:r>
              <w:rPr>
                <w:sz w:val="20"/>
                <w:szCs w:val="20"/>
              </w:rPr>
              <w:t>белка не менее 7,5 г/100 мл;</w:t>
            </w:r>
            <w:r w:rsidR="00DD2BBD" w:rsidRPr="00DD2BBD">
              <w:rPr>
                <w:sz w:val="20"/>
                <w:szCs w:val="20"/>
              </w:rPr>
              <w:t xml:space="preserve"> </w:t>
            </w:r>
          </w:p>
          <w:p w:rsidR="00DD2BBD" w:rsidRDefault="00DD2BBD" w:rsidP="00DD2BBD">
            <w:pPr>
              <w:rPr>
                <w:sz w:val="20"/>
                <w:szCs w:val="20"/>
              </w:rPr>
            </w:pPr>
            <w:r w:rsidRPr="00DD2BBD">
              <w:rPr>
                <w:sz w:val="20"/>
                <w:szCs w:val="20"/>
              </w:rPr>
              <w:t>жиров не менее 5,0г/100мл</w:t>
            </w:r>
            <w:r w:rsidR="00CB0E2F">
              <w:rPr>
                <w:sz w:val="20"/>
                <w:szCs w:val="20"/>
              </w:rPr>
              <w:t>;</w:t>
            </w:r>
          </w:p>
          <w:p w:rsidR="00DD2BBD" w:rsidRDefault="00DD2BBD" w:rsidP="00DD2BBD">
            <w:pPr>
              <w:rPr>
                <w:sz w:val="20"/>
                <w:szCs w:val="20"/>
              </w:rPr>
            </w:pPr>
            <w:r w:rsidRPr="00DD2BBD">
              <w:rPr>
                <w:sz w:val="20"/>
                <w:szCs w:val="20"/>
              </w:rPr>
              <w:t>углеводов не более 17,0г/100мл</w:t>
            </w:r>
            <w:r w:rsidR="00CB0E2F">
              <w:rPr>
                <w:sz w:val="20"/>
                <w:szCs w:val="20"/>
              </w:rPr>
              <w:t>;</w:t>
            </w:r>
            <w:r w:rsidRPr="00DD2BBD">
              <w:rPr>
                <w:sz w:val="20"/>
                <w:szCs w:val="20"/>
              </w:rPr>
              <w:t xml:space="preserve"> </w:t>
            </w:r>
          </w:p>
          <w:p w:rsidR="00DD2BBD" w:rsidRDefault="00DD2BBD" w:rsidP="00DD2BBD">
            <w:pPr>
              <w:rPr>
                <w:sz w:val="20"/>
                <w:szCs w:val="20"/>
              </w:rPr>
            </w:pPr>
            <w:r w:rsidRPr="00DD2BBD">
              <w:rPr>
                <w:sz w:val="20"/>
                <w:szCs w:val="20"/>
              </w:rPr>
              <w:t>энергии не менее 150ккал/100мл</w:t>
            </w:r>
            <w:r w:rsidR="00CB0E2F">
              <w:rPr>
                <w:sz w:val="20"/>
                <w:szCs w:val="20"/>
              </w:rPr>
              <w:t>;</w:t>
            </w:r>
            <w:r w:rsidRPr="00DD2BBD">
              <w:rPr>
                <w:sz w:val="20"/>
                <w:szCs w:val="20"/>
              </w:rPr>
              <w:t xml:space="preserve"> </w:t>
            </w:r>
          </w:p>
          <w:p w:rsidR="00CB0E2F" w:rsidRDefault="00CB0E2F" w:rsidP="00DD2BBD">
            <w:pPr>
              <w:rPr>
                <w:sz w:val="20"/>
                <w:szCs w:val="20"/>
              </w:rPr>
            </w:pPr>
            <w:r>
              <w:rPr>
                <w:sz w:val="20"/>
                <w:szCs w:val="20"/>
              </w:rPr>
              <w:t xml:space="preserve">объем не </w:t>
            </w:r>
            <w:r w:rsidR="00DD2BBD" w:rsidRPr="00DD2BBD">
              <w:rPr>
                <w:sz w:val="20"/>
                <w:szCs w:val="20"/>
              </w:rPr>
              <w:t>менее 1000мл</w:t>
            </w:r>
            <w:r>
              <w:rPr>
                <w:sz w:val="20"/>
                <w:szCs w:val="20"/>
              </w:rPr>
              <w:t>.</w:t>
            </w:r>
            <w:r w:rsidR="00DD2BBD" w:rsidRPr="00DD2BBD">
              <w:rPr>
                <w:sz w:val="20"/>
                <w:szCs w:val="20"/>
              </w:rPr>
              <w:t xml:space="preserve"> </w:t>
            </w:r>
          </w:p>
          <w:p w:rsidR="00DD2BBD" w:rsidRPr="00DD2BBD" w:rsidRDefault="00DD2BBD" w:rsidP="00DD2BBD">
            <w:pPr>
              <w:rPr>
                <w:sz w:val="20"/>
                <w:szCs w:val="20"/>
              </w:rPr>
            </w:pPr>
            <w:r w:rsidRPr="00DD2BBD">
              <w:rPr>
                <w:sz w:val="20"/>
                <w:szCs w:val="20"/>
              </w:rPr>
              <w:t xml:space="preserve">Упаковка с </w:t>
            </w:r>
            <w:proofErr w:type="spellStart"/>
            <w:r w:rsidRPr="00DD2BBD">
              <w:rPr>
                <w:sz w:val="20"/>
                <w:szCs w:val="20"/>
              </w:rPr>
              <w:t>коннектором</w:t>
            </w:r>
            <w:proofErr w:type="spellEnd"/>
            <w:r w:rsidRPr="00DD2BBD">
              <w:rPr>
                <w:sz w:val="20"/>
                <w:szCs w:val="20"/>
              </w:rPr>
              <w:t xml:space="preserve">, имеющим наружное винтовое соединение для подсоединения систем, предназначенных только для введения </w:t>
            </w:r>
            <w:proofErr w:type="spellStart"/>
            <w:r w:rsidRPr="00DD2BBD">
              <w:rPr>
                <w:sz w:val="20"/>
                <w:szCs w:val="20"/>
              </w:rPr>
              <w:t>энтерального</w:t>
            </w:r>
            <w:proofErr w:type="spellEnd"/>
            <w:r w:rsidRPr="00DD2BBD">
              <w:rPr>
                <w:sz w:val="20"/>
                <w:szCs w:val="20"/>
              </w:rPr>
              <w:t xml:space="preserve"> питания.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2BBD" w:rsidRPr="00DD2BBD" w:rsidRDefault="00DD2BBD" w:rsidP="00DD2BBD">
            <w:pPr>
              <w:jc w:val="center"/>
              <w:rPr>
                <w:sz w:val="20"/>
                <w:szCs w:val="20"/>
                <w:lang w:eastAsia="en-US"/>
              </w:rPr>
            </w:pPr>
            <w:proofErr w:type="spellStart"/>
            <w:r w:rsidRPr="00DD2BBD">
              <w:rPr>
                <w:sz w:val="20"/>
                <w:szCs w:val="20"/>
                <w:lang w:eastAsia="en-US"/>
              </w:rPr>
              <w:t>Уп</w:t>
            </w:r>
            <w:proofErr w:type="spellEnd"/>
            <w:r w:rsidRPr="00DD2BBD">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D2BBD" w:rsidRPr="00DD2BBD" w:rsidRDefault="00DD2BBD" w:rsidP="00DD2BBD">
            <w:pPr>
              <w:jc w:val="center"/>
              <w:rPr>
                <w:sz w:val="20"/>
                <w:szCs w:val="20"/>
                <w:lang w:eastAsia="en-US"/>
              </w:rPr>
            </w:pPr>
            <w:r w:rsidRPr="00DD2BBD">
              <w:rPr>
                <w:sz w:val="20"/>
                <w:szCs w:val="20"/>
                <w:lang w:eastAsia="en-US"/>
              </w:rPr>
              <w:t>80</w:t>
            </w:r>
          </w:p>
        </w:tc>
        <w:tc>
          <w:tcPr>
            <w:tcW w:w="1133" w:type="dxa"/>
            <w:tcBorders>
              <w:top w:val="single" w:sz="4" w:space="0" w:color="auto"/>
              <w:left w:val="nil"/>
              <w:bottom w:val="single" w:sz="4" w:space="0" w:color="auto"/>
              <w:right w:val="single" w:sz="4" w:space="0" w:color="auto"/>
            </w:tcBorders>
          </w:tcPr>
          <w:p w:rsidR="00DD2BBD" w:rsidRDefault="00CB0E2F" w:rsidP="00AB458D">
            <w:pPr>
              <w:jc w:val="center"/>
              <w:rPr>
                <w:sz w:val="20"/>
                <w:szCs w:val="20"/>
              </w:rPr>
            </w:pPr>
            <w:r>
              <w:rPr>
                <w:sz w:val="20"/>
                <w:szCs w:val="20"/>
              </w:rPr>
              <w:t>750,63</w:t>
            </w:r>
          </w:p>
        </w:tc>
      </w:tr>
      <w:tr w:rsidR="00DD2BBD" w:rsidRPr="00A52358" w:rsidTr="00E2738E">
        <w:trPr>
          <w:trHeight w:val="132"/>
        </w:trPr>
        <w:tc>
          <w:tcPr>
            <w:tcW w:w="534" w:type="dxa"/>
            <w:tcBorders>
              <w:top w:val="single" w:sz="4" w:space="0" w:color="auto"/>
              <w:left w:val="single" w:sz="4" w:space="0" w:color="auto"/>
              <w:bottom w:val="single" w:sz="4" w:space="0" w:color="auto"/>
              <w:right w:val="nil"/>
            </w:tcBorders>
            <w:shd w:val="clear" w:color="auto" w:fill="auto"/>
          </w:tcPr>
          <w:p w:rsidR="00DD2BBD" w:rsidRPr="00DD2BBD" w:rsidRDefault="00DD2BBD" w:rsidP="00DD2BBD">
            <w:pPr>
              <w:rPr>
                <w:sz w:val="20"/>
                <w:szCs w:val="20"/>
                <w:lang w:eastAsia="en-US"/>
              </w:rPr>
            </w:pPr>
            <w:r w:rsidRPr="00DD2BBD">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D2BBD" w:rsidRPr="00DD2BBD" w:rsidRDefault="00DD2BBD" w:rsidP="00E2738E">
            <w:pPr>
              <w:rPr>
                <w:color w:val="000000"/>
                <w:sz w:val="20"/>
                <w:szCs w:val="20"/>
              </w:rPr>
            </w:pPr>
            <w:r w:rsidRPr="00DD2BBD">
              <w:rPr>
                <w:color w:val="000000"/>
                <w:sz w:val="20"/>
                <w:szCs w:val="20"/>
              </w:rPr>
              <w:t xml:space="preserve">Жидкая стерильная смесь для </w:t>
            </w:r>
            <w:proofErr w:type="spellStart"/>
            <w:r w:rsidRPr="00DD2BBD">
              <w:rPr>
                <w:color w:val="000000"/>
                <w:sz w:val="20"/>
                <w:szCs w:val="20"/>
              </w:rPr>
              <w:t>энтерального</w:t>
            </w:r>
            <w:proofErr w:type="spellEnd"/>
            <w:r w:rsidRPr="00DD2BBD">
              <w:rPr>
                <w:color w:val="000000"/>
                <w:sz w:val="20"/>
                <w:szCs w:val="20"/>
              </w:rPr>
              <w:t xml:space="preserve"> питания</w:t>
            </w:r>
            <w:r w:rsidR="00CB0E2F">
              <w:rPr>
                <w:color w:val="000000"/>
                <w:sz w:val="20"/>
                <w:szCs w:val="20"/>
              </w:rPr>
              <w:t xml:space="preserve"> </w:t>
            </w:r>
            <w:r w:rsidR="00CB0E2F" w:rsidRPr="00DD2BBD">
              <w:rPr>
                <w:sz w:val="20"/>
                <w:szCs w:val="20"/>
              </w:rPr>
              <w:t>для пациентов с повышенными потребностями в белке и эне</w:t>
            </w:r>
            <w:r w:rsidR="00CB0E2F">
              <w:rPr>
                <w:sz w:val="20"/>
                <w:szCs w:val="20"/>
              </w:rPr>
              <w:t>ргии или ограничением жидкости</w:t>
            </w:r>
          </w:p>
        </w:tc>
        <w:tc>
          <w:tcPr>
            <w:tcW w:w="5245" w:type="dxa"/>
            <w:tcBorders>
              <w:top w:val="single" w:sz="4" w:space="0" w:color="auto"/>
              <w:left w:val="nil"/>
              <w:bottom w:val="single" w:sz="4" w:space="0" w:color="auto"/>
              <w:right w:val="single" w:sz="4" w:space="0" w:color="auto"/>
            </w:tcBorders>
          </w:tcPr>
          <w:p w:rsidR="00CB0E2F" w:rsidRDefault="00DD2BBD" w:rsidP="00DD2BBD">
            <w:pPr>
              <w:rPr>
                <w:sz w:val="20"/>
                <w:szCs w:val="20"/>
              </w:rPr>
            </w:pPr>
            <w:r w:rsidRPr="00DD2BBD">
              <w:rPr>
                <w:sz w:val="20"/>
                <w:szCs w:val="20"/>
              </w:rPr>
              <w:t xml:space="preserve">Готовое к применению </w:t>
            </w:r>
            <w:proofErr w:type="spellStart"/>
            <w:r w:rsidRPr="00DD2BBD">
              <w:rPr>
                <w:sz w:val="20"/>
                <w:szCs w:val="20"/>
              </w:rPr>
              <w:t>энтеральное</w:t>
            </w:r>
            <w:proofErr w:type="spellEnd"/>
            <w:r w:rsidRPr="00DD2BBD">
              <w:rPr>
                <w:sz w:val="20"/>
                <w:szCs w:val="20"/>
              </w:rPr>
              <w:t xml:space="preserve"> зондовое питание для пациентов с повышенными потребностями в белке и эне</w:t>
            </w:r>
            <w:r w:rsidR="00CB0E2F">
              <w:rPr>
                <w:sz w:val="20"/>
                <w:szCs w:val="20"/>
              </w:rPr>
              <w:t>ргии или ограничением жидкости.</w:t>
            </w:r>
          </w:p>
          <w:p w:rsidR="00CB0E2F" w:rsidRDefault="00CB0E2F" w:rsidP="00DD2BBD">
            <w:pPr>
              <w:rPr>
                <w:sz w:val="20"/>
                <w:szCs w:val="20"/>
              </w:rPr>
            </w:pPr>
            <w:r>
              <w:rPr>
                <w:sz w:val="20"/>
                <w:szCs w:val="20"/>
              </w:rPr>
              <w:t>Состав</w:t>
            </w:r>
          </w:p>
          <w:p w:rsidR="00CB0E2F" w:rsidRDefault="00CB0E2F" w:rsidP="00DD2BBD">
            <w:pPr>
              <w:rPr>
                <w:sz w:val="20"/>
                <w:szCs w:val="20"/>
              </w:rPr>
            </w:pPr>
            <w:r>
              <w:rPr>
                <w:sz w:val="20"/>
                <w:szCs w:val="20"/>
              </w:rPr>
              <w:t>б</w:t>
            </w:r>
            <w:r w:rsidR="00DD2BBD" w:rsidRPr="00DD2BBD">
              <w:rPr>
                <w:sz w:val="20"/>
                <w:szCs w:val="20"/>
              </w:rPr>
              <w:t>елка не менее 10 г/100 мл</w:t>
            </w:r>
            <w:r>
              <w:rPr>
                <w:sz w:val="20"/>
                <w:szCs w:val="20"/>
              </w:rPr>
              <w:t>;</w:t>
            </w:r>
          </w:p>
          <w:p w:rsidR="00CB0E2F" w:rsidRDefault="00DD2BBD" w:rsidP="00DD2BBD">
            <w:pPr>
              <w:rPr>
                <w:sz w:val="20"/>
                <w:szCs w:val="20"/>
              </w:rPr>
            </w:pPr>
            <w:r w:rsidRPr="00DD2BBD">
              <w:rPr>
                <w:sz w:val="20"/>
                <w:szCs w:val="20"/>
              </w:rPr>
              <w:t>углеводов не более 17г/100мл</w:t>
            </w:r>
            <w:r w:rsidR="00CB0E2F">
              <w:rPr>
                <w:sz w:val="20"/>
                <w:szCs w:val="20"/>
              </w:rPr>
              <w:t>;</w:t>
            </w:r>
          </w:p>
          <w:p w:rsidR="00CB0E2F" w:rsidRDefault="00DD2BBD" w:rsidP="00DD2BBD">
            <w:pPr>
              <w:rPr>
                <w:sz w:val="20"/>
                <w:szCs w:val="20"/>
              </w:rPr>
            </w:pPr>
            <w:r w:rsidRPr="00DD2BBD">
              <w:rPr>
                <w:sz w:val="20"/>
                <w:szCs w:val="20"/>
              </w:rPr>
              <w:t>энергии не менее 200ккал/100мл</w:t>
            </w:r>
            <w:r w:rsidR="00CB0E2F">
              <w:rPr>
                <w:sz w:val="20"/>
                <w:szCs w:val="20"/>
              </w:rPr>
              <w:t>;</w:t>
            </w:r>
          </w:p>
          <w:p w:rsidR="00CB0E2F" w:rsidRDefault="00DD2BBD" w:rsidP="00DD2BBD">
            <w:pPr>
              <w:rPr>
                <w:sz w:val="20"/>
                <w:szCs w:val="20"/>
              </w:rPr>
            </w:pPr>
            <w:r w:rsidRPr="00DD2BBD">
              <w:rPr>
                <w:sz w:val="20"/>
                <w:szCs w:val="20"/>
              </w:rPr>
              <w:t xml:space="preserve">не содержит пищевых волокон. </w:t>
            </w:r>
          </w:p>
          <w:p w:rsidR="00CB0E2F" w:rsidRDefault="00DD2BBD" w:rsidP="00DD2BBD">
            <w:pPr>
              <w:rPr>
                <w:sz w:val="20"/>
                <w:szCs w:val="20"/>
              </w:rPr>
            </w:pPr>
            <w:r w:rsidRPr="00DD2BBD">
              <w:rPr>
                <w:sz w:val="20"/>
                <w:szCs w:val="20"/>
              </w:rPr>
              <w:t>Объем не менее 500мл</w:t>
            </w:r>
            <w:r w:rsidR="00CB0E2F">
              <w:rPr>
                <w:sz w:val="20"/>
                <w:szCs w:val="20"/>
              </w:rPr>
              <w:t>.</w:t>
            </w:r>
          </w:p>
          <w:p w:rsidR="00DD2BBD" w:rsidRPr="00DD2BBD" w:rsidRDefault="00CB0E2F" w:rsidP="00DD2BBD">
            <w:pPr>
              <w:rPr>
                <w:sz w:val="20"/>
                <w:szCs w:val="20"/>
              </w:rPr>
            </w:pPr>
            <w:r>
              <w:rPr>
                <w:sz w:val="20"/>
                <w:szCs w:val="20"/>
              </w:rPr>
              <w:t>С</w:t>
            </w:r>
            <w:r w:rsidR="00DD2BBD" w:rsidRPr="00DD2BBD">
              <w:rPr>
                <w:sz w:val="20"/>
                <w:szCs w:val="20"/>
              </w:rPr>
              <w:t>о специальной шовной перегородкой, предотвращающей непреднамеренное поступление смеси.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2BBD" w:rsidRPr="00DD2BBD" w:rsidRDefault="00DD2BBD" w:rsidP="00DD2BBD">
            <w:pPr>
              <w:jc w:val="center"/>
              <w:rPr>
                <w:sz w:val="20"/>
                <w:szCs w:val="20"/>
                <w:lang w:eastAsia="en-US"/>
              </w:rPr>
            </w:pPr>
            <w:proofErr w:type="spellStart"/>
            <w:r w:rsidRPr="00DD2BBD">
              <w:rPr>
                <w:sz w:val="20"/>
                <w:szCs w:val="20"/>
                <w:lang w:eastAsia="en-US"/>
              </w:rPr>
              <w:t>Уп</w:t>
            </w:r>
            <w:proofErr w:type="spellEnd"/>
            <w:r w:rsidRPr="00DD2BBD">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D2BBD" w:rsidRPr="00DD2BBD" w:rsidRDefault="00DD2BBD" w:rsidP="00DD2BBD">
            <w:pPr>
              <w:jc w:val="center"/>
              <w:rPr>
                <w:sz w:val="20"/>
                <w:szCs w:val="20"/>
                <w:lang w:eastAsia="en-US"/>
              </w:rPr>
            </w:pPr>
            <w:r w:rsidRPr="00DD2BBD">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DD2BBD" w:rsidRDefault="00CB0E2F" w:rsidP="00AB458D">
            <w:pPr>
              <w:jc w:val="center"/>
              <w:rPr>
                <w:sz w:val="20"/>
                <w:szCs w:val="20"/>
              </w:rPr>
            </w:pPr>
            <w:r>
              <w:rPr>
                <w:sz w:val="20"/>
                <w:szCs w:val="20"/>
              </w:rPr>
              <w:t>722,70</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E2738E" w:rsidRDefault="003D7C22" w:rsidP="003D7C22">
      <w:pPr>
        <w:pStyle w:val="ad"/>
        <w:numPr>
          <w:ilvl w:val="0"/>
          <w:numId w:val="37"/>
        </w:numPr>
        <w:suppressAutoHyphens w:val="0"/>
        <w:spacing w:line="240" w:lineRule="auto"/>
        <w:ind w:right="125"/>
        <w:jc w:val="both"/>
        <w:rPr>
          <w:rFonts w:ascii="Times New Roman" w:hAnsi="Times New Roman" w:cs="Times New Roman"/>
          <w:sz w:val="19"/>
          <w:szCs w:val="19"/>
        </w:rPr>
      </w:pPr>
      <w:r w:rsidRPr="00E2738E">
        <w:rPr>
          <w:rFonts w:ascii="Times New Roman" w:hAnsi="Times New Roman" w:cs="Times New Roman"/>
          <w:sz w:val="19"/>
          <w:szCs w:val="19"/>
        </w:rPr>
        <w:t>Товар должен иметь остаточный срок годности на момент поставки не менее 12 месяцев.</w:t>
      </w:r>
    </w:p>
    <w:p w:rsidR="003D7C22" w:rsidRPr="00E2738E" w:rsidRDefault="003D7C22" w:rsidP="003D7C22">
      <w:pPr>
        <w:pStyle w:val="ad"/>
        <w:numPr>
          <w:ilvl w:val="0"/>
          <w:numId w:val="37"/>
        </w:numPr>
        <w:suppressAutoHyphens w:val="0"/>
        <w:spacing w:line="240" w:lineRule="auto"/>
        <w:ind w:right="125"/>
        <w:jc w:val="both"/>
        <w:rPr>
          <w:rFonts w:ascii="Times New Roman" w:hAnsi="Times New Roman" w:cs="Times New Roman"/>
          <w:sz w:val="19"/>
          <w:szCs w:val="19"/>
        </w:rPr>
      </w:pPr>
      <w:r w:rsidRPr="00E2738E">
        <w:rPr>
          <w:rFonts w:ascii="Times New Roman" w:hAnsi="Times New Roman" w:cs="Times New Roman"/>
          <w:sz w:val="19"/>
          <w:szCs w:val="19"/>
        </w:rPr>
        <w:t>Товар должен соответствовать требованиям законодательства Российской Федерации (системе сертификации ГОСТ).</w:t>
      </w:r>
    </w:p>
    <w:p w:rsidR="003D7C22" w:rsidRPr="00E2738E" w:rsidRDefault="003D7C22" w:rsidP="003D7C22">
      <w:pPr>
        <w:pStyle w:val="ad"/>
        <w:numPr>
          <w:ilvl w:val="0"/>
          <w:numId w:val="37"/>
        </w:numPr>
        <w:suppressAutoHyphens w:val="0"/>
        <w:spacing w:line="240" w:lineRule="auto"/>
        <w:ind w:right="125"/>
        <w:jc w:val="both"/>
        <w:rPr>
          <w:rFonts w:ascii="Times New Roman" w:hAnsi="Times New Roman" w:cs="Times New Roman"/>
          <w:sz w:val="19"/>
          <w:szCs w:val="19"/>
        </w:rPr>
      </w:pPr>
      <w:r w:rsidRPr="00E2738E">
        <w:rPr>
          <w:rFonts w:ascii="Times New Roman" w:hAnsi="Times New Roman" w:cs="Times New Roman"/>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E2738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19"/>
          <w:szCs w:val="19"/>
          <w:lang w:eastAsia="ru-RU"/>
        </w:rPr>
      </w:pPr>
      <w:r w:rsidRPr="00E2738E">
        <w:rPr>
          <w:rFonts w:ascii="Times New Roman" w:hAnsi="Times New Roman" w:cs="Times New Roman"/>
          <w:sz w:val="19"/>
          <w:szCs w:val="19"/>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2738E">
        <w:rPr>
          <w:rFonts w:ascii="Times New Roman" w:eastAsia="Times New Roman" w:hAnsi="Times New Roman" w:cs="Times New Roman"/>
          <w:b/>
          <w:bCs/>
          <w:color w:val="626262"/>
          <w:sz w:val="19"/>
          <w:szCs w:val="19"/>
          <w:lang w:eastAsia="ru-RU"/>
        </w:rPr>
        <w:t>  </w:t>
      </w:r>
    </w:p>
    <w:p w:rsidR="003D7C22" w:rsidRPr="00E2738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19"/>
          <w:szCs w:val="19"/>
          <w:lang w:eastAsia="ru-RU"/>
        </w:rPr>
      </w:pPr>
      <w:r w:rsidRPr="00E2738E">
        <w:rPr>
          <w:rFonts w:ascii="Times New Roman" w:hAnsi="Times New Roman" w:cs="Times New Roman"/>
          <w:bCs/>
          <w:sz w:val="19"/>
          <w:szCs w:val="19"/>
        </w:rPr>
        <w:t xml:space="preserve">Упаковка должна предохранять товар от порчи, утраты товарного вида. </w:t>
      </w:r>
    </w:p>
    <w:p w:rsidR="003D7C22" w:rsidRPr="00E2738E"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19"/>
          <w:szCs w:val="19"/>
        </w:rPr>
      </w:pPr>
      <w:r w:rsidRPr="00E2738E">
        <w:rPr>
          <w:rFonts w:ascii="Times New Roman" w:hAnsi="Times New Roman" w:cs="Times New Roman"/>
          <w:bCs/>
          <w:sz w:val="19"/>
          <w:szCs w:val="19"/>
        </w:rPr>
        <w:t xml:space="preserve">Тара и упаковка входят в стоимость поставляемого товара. </w:t>
      </w:r>
    </w:p>
    <w:p w:rsidR="003D7C22" w:rsidRPr="00E2738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19"/>
          <w:szCs w:val="19"/>
          <w:lang w:eastAsia="ru-RU"/>
        </w:rPr>
      </w:pPr>
      <w:r w:rsidRPr="00E2738E">
        <w:rPr>
          <w:rFonts w:ascii="Times New Roman" w:hAnsi="Times New Roman" w:cs="Times New Roman"/>
          <w:bCs/>
          <w:sz w:val="19"/>
          <w:szCs w:val="19"/>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E2738E" w:rsidRDefault="003D7C22" w:rsidP="003D7C22">
      <w:pPr>
        <w:jc w:val="right"/>
        <w:rPr>
          <w:b/>
          <w:bCs/>
          <w:sz w:val="19"/>
          <w:szCs w:val="19"/>
        </w:rPr>
      </w:pPr>
    </w:p>
    <w:p w:rsidR="008357F8" w:rsidRPr="005B1766" w:rsidRDefault="008357F8"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DD2BBD">
        <w:rPr>
          <w:b/>
          <w:sz w:val="20"/>
          <w:szCs w:val="20"/>
        </w:rPr>
        <w:t>лекарственных препаратов группы средства питания</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DD2BBD">
        <w:rPr>
          <w:b/>
          <w:kern w:val="32"/>
          <w:sz w:val="20"/>
          <w:szCs w:val="20"/>
        </w:rPr>
        <w:t>272-20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DD2BBD">
        <w:rPr>
          <w:sz w:val="19"/>
          <w:szCs w:val="19"/>
        </w:rPr>
        <w:t>272-20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DD2BBD">
        <w:rPr>
          <w:b/>
          <w:bCs/>
          <w:sz w:val="19"/>
          <w:szCs w:val="19"/>
        </w:rPr>
        <w:t>лекарственных препаратов группы средства питания</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8A4129">
      <w:pPr>
        <w:ind w:firstLine="567"/>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 xml:space="preserve">в лице главного врача </w:t>
      </w:r>
      <w:proofErr w:type="spellStart"/>
      <w:r w:rsidRPr="005B1766">
        <w:rPr>
          <w:sz w:val="19"/>
          <w:szCs w:val="19"/>
        </w:rPr>
        <w:t>Есевой</w:t>
      </w:r>
      <w:proofErr w:type="spellEnd"/>
      <w:r w:rsidRPr="005B1766">
        <w:rPr>
          <w:sz w:val="19"/>
          <w:szCs w:val="19"/>
        </w:rPr>
        <w:t xml:space="preserve">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8A4129">
      <w:pPr>
        <w:ind w:right="-144" w:firstLine="567"/>
        <w:jc w:val="both"/>
        <w:rPr>
          <w:sz w:val="19"/>
          <w:szCs w:val="19"/>
        </w:rPr>
      </w:pPr>
    </w:p>
    <w:p w:rsidR="000E2F75" w:rsidRPr="005B1766" w:rsidRDefault="000E2F75" w:rsidP="008A4129">
      <w:pPr>
        <w:pStyle w:val="3"/>
        <w:numPr>
          <w:ilvl w:val="0"/>
          <w:numId w:val="19"/>
        </w:numPr>
        <w:tabs>
          <w:tab w:val="left" w:pos="1560"/>
        </w:tabs>
        <w:ind w:left="0" w:firstLine="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8A4129">
      <w:pPr>
        <w:pStyle w:val="ad"/>
        <w:numPr>
          <w:ilvl w:val="1"/>
          <w:numId w:val="21"/>
        </w:numPr>
        <w:tabs>
          <w:tab w:val="left" w:pos="1134"/>
        </w:tabs>
        <w:suppressAutoHyphens w:val="0"/>
        <w:spacing w:after="0" w:line="240" w:lineRule="auto"/>
        <w:ind w:left="0" w:firstLine="567"/>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DD2BBD">
        <w:rPr>
          <w:rFonts w:ascii="Times New Roman" w:hAnsi="Times New Roman" w:cs="Times New Roman"/>
          <w:bCs/>
          <w:sz w:val="19"/>
          <w:szCs w:val="19"/>
        </w:rPr>
        <w:t>лекарственных препаратов группы средства питания</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8A4129">
      <w:pPr>
        <w:pStyle w:val="ad"/>
        <w:spacing w:after="0" w:line="240" w:lineRule="auto"/>
        <w:ind w:left="480" w:firstLine="567"/>
        <w:jc w:val="both"/>
        <w:rPr>
          <w:rFonts w:ascii="Times New Roman" w:hAnsi="Times New Roman" w:cs="Times New Roman"/>
          <w:sz w:val="19"/>
          <w:szCs w:val="19"/>
        </w:rPr>
      </w:pPr>
    </w:p>
    <w:p w:rsidR="000E2F75" w:rsidRPr="005B1766" w:rsidRDefault="000E2F75" w:rsidP="008A4129">
      <w:pPr>
        <w:pStyle w:val="1"/>
        <w:numPr>
          <w:ilvl w:val="0"/>
          <w:numId w:val="19"/>
        </w:numPr>
        <w:spacing w:before="0" w:after="0"/>
        <w:ind w:left="0" w:firstLine="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8A4129">
      <w:pPr>
        <w:pStyle w:val="af3"/>
        <w:ind w:firstLine="567"/>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8A4129">
      <w:pPr>
        <w:pStyle w:val="af3"/>
        <w:ind w:firstLine="567"/>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8A4129">
      <w:pPr>
        <w:pStyle w:val="af3"/>
        <w:ind w:firstLine="567"/>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8A4129">
      <w:pPr>
        <w:pStyle w:val="af3"/>
        <w:ind w:firstLine="567"/>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8A4129">
      <w:pPr>
        <w:tabs>
          <w:tab w:val="left" w:pos="709"/>
        </w:tabs>
        <w:ind w:firstLine="567"/>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8A4129">
      <w:pPr>
        <w:pStyle w:val="af3"/>
        <w:ind w:firstLine="567"/>
        <w:rPr>
          <w:sz w:val="19"/>
          <w:szCs w:val="19"/>
        </w:rPr>
      </w:pPr>
    </w:p>
    <w:p w:rsidR="000E2F75" w:rsidRPr="005B1766" w:rsidRDefault="000E2F75" w:rsidP="008A4129">
      <w:pPr>
        <w:jc w:val="center"/>
        <w:rPr>
          <w:b/>
          <w:sz w:val="19"/>
          <w:szCs w:val="19"/>
        </w:rPr>
      </w:pPr>
      <w:r w:rsidRPr="005B1766">
        <w:rPr>
          <w:b/>
          <w:sz w:val="19"/>
          <w:szCs w:val="19"/>
        </w:rPr>
        <w:t>3. КАЧЕСТВО ТОВАРА</w:t>
      </w:r>
    </w:p>
    <w:p w:rsidR="00E73732" w:rsidRPr="005B1766" w:rsidRDefault="000E2F75" w:rsidP="008A4129">
      <w:pPr>
        <w:ind w:right="125" w:firstLine="567"/>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8A4129">
      <w:pPr>
        <w:ind w:firstLine="567"/>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8A4129">
      <w:pPr>
        <w:ind w:firstLine="567"/>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8A4129">
      <w:pPr>
        <w:ind w:firstLine="567"/>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8A4129">
      <w:pPr>
        <w:ind w:firstLine="567"/>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8A4129">
      <w:pPr>
        <w:ind w:firstLine="567"/>
        <w:jc w:val="both"/>
        <w:rPr>
          <w:sz w:val="19"/>
          <w:szCs w:val="19"/>
        </w:rPr>
      </w:pPr>
    </w:p>
    <w:p w:rsidR="000E2F75" w:rsidRPr="005B1766" w:rsidRDefault="000E2F75" w:rsidP="008A4129">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8A4129">
      <w:pPr>
        <w:ind w:firstLine="567"/>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8A4129">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8A4129">
      <w:pPr>
        <w:ind w:firstLine="567"/>
        <w:jc w:val="both"/>
        <w:rPr>
          <w:sz w:val="19"/>
          <w:szCs w:val="19"/>
        </w:rPr>
      </w:pPr>
      <w:r w:rsidRPr="00E10D03">
        <w:rPr>
          <w:sz w:val="19"/>
          <w:szCs w:val="19"/>
        </w:rPr>
        <w:t>4.2. Тара и упаковка возврату не подлежат.</w:t>
      </w:r>
    </w:p>
    <w:p w:rsidR="003D7C22" w:rsidRPr="00E10D03" w:rsidRDefault="003D7C22" w:rsidP="008A4129">
      <w:pPr>
        <w:pStyle w:val="ConsNonformat"/>
        <w:widowControl/>
        <w:tabs>
          <w:tab w:val="num" w:pos="0"/>
        </w:tabs>
        <w:ind w:right="-7" w:firstLine="567"/>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8A4129">
      <w:pPr>
        <w:pStyle w:val="ConsNonformat"/>
        <w:widowControl/>
        <w:tabs>
          <w:tab w:val="num" w:pos="0"/>
        </w:tabs>
        <w:ind w:right="-7" w:firstLine="567"/>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8A4129">
      <w:pPr>
        <w:pStyle w:val="ConsNonformat"/>
        <w:widowControl/>
        <w:tabs>
          <w:tab w:val="num" w:pos="0"/>
        </w:tabs>
        <w:ind w:right="-7" w:firstLine="567"/>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8A4129">
      <w:pPr>
        <w:autoSpaceDE w:val="0"/>
        <w:autoSpaceDN w:val="0"/>
        <w:adjustRightInd w:val="0"/>
        <w:ind w:firstLine="567"/>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8A4129">
      <w:pPr>
        <w:pStyle w:val="ac"/>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8A4129">
      <w:pPr>
        <w:ind w:firstLine="567"/>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8A4129">
      <w:pPr>
        <w:ind w:firstLine="567"/>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8A4129">
      <w:pPr>
        <w:ind w:firstLine="567"/>
        <w:jc w:val="both"/>
        <w:rPr>
          <w:color w:val="000000"/>
          <w:sz w:val="19"/>
          <w:szCs w:val="19"/>
        </w:rPr>
      </w:pPr>
    </w:p>
    <w:p w:rsidR="000E2F75" w:rsidRPr="005B1766" w:rsidRDefault="000E2F75" w:rsidP="008A4129">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8A4129">
      <w:pPr>
        <w:ind w:firstLine="567"/>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8A4129">
      <w:pPr>
        <w:ind w:firstLine="567"/>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8A4129">
      <w:pPr>
        <w:ind w:firstLine="567"/>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8A4129">
      <w:pPr>
        <w:ind w:firstLine="567"/>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8A4129">
      <w:pPr>
        <w:ind w:firstLine="567"/>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8A4129">
      <w:pPr>
        <w:ind w:firstLine="567"/>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8A4129">
      <w:pPr>
        <w:ind w:firstLine="567"/>
        <w:jc w:val="both"/>
        <w:rPr>
          <w:b/>
          <w:sz w:val="19"/>
          <w:szCs w:val="19"/>
        </w:rPr>
      </w:pPr>
    </w:p>
    <w:p w:rsidR="000E2F75" w:rsidRPr="005B1766" w:rsidRDefault="000E2F75" w:rsidP="008A4129">
      <w:pPr>
        <w:jc w:val="center"/>
        <w:rPr>
          <w:b/>
          <w:sz w:val="19"/>
          <w:szCs w:val="19"/>
        </w:rPr>
      </w:pPr>
      <w:r w:rsidRPr="005B1766">
        <w:rPr>
          <w:b/>
          <w:sz w:val="19"/>
          <w:szCs w:val="19"/>
        </w:rPr>
        <w:t>6. ОТВЕТСТВЕННОСТЬ СТОРОН</w:t>
      </w:r>
    </w:p>
    <w:p w:rsidR="00B8322C" w:rsidRPr="005B1766" w:rsidRDefault="00B8322C" w:rsidP="008A4129">
      <w:pPr>
        <w:ind w:firstLine="567"/>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8A4129">
      <w:pPr>
        <w:ind w:firstLine="567"/>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8A4129">
      <w:pPr>
        <w:ind w:firstLine="567"/>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8A4129">
      <w:pPr>
        <w:ind w:firstLine="567"/>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8A4129">
      <w:pPr>
        <w:ind w:firstLine="567"/>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8A4129">
      <w:pPr>
        <w:ind w:firstLine="567"/>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w:t>
      </w:r>
      <w:proofErr w:type="spellStart"/>
      <w:r w:rsidRPr="005B1766">
        <w:rPr>
          <w:sz w:val="19"/>
          <w:szCs w:val="19"/>
        </w:rPr>
        <w:t>пп</w:t>
      </w:r>
      <w:proofErr w:type="spellEnd"/>
      <w:r w:rsidRPr="005B1766">
        <w:rPr>
          <w:sz w:val="19"/>
          <w:szCs w:val="19"/>
        </w:rPr>
        <w:t>.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8A4129">
      <w:pPr>
        <w:ind w:firstLine="567"/>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8A4129">
      <w:pPr>
        <w:pStyle w:val="af1"/>
        <w:tabs>
          <w:tab w:val="left" w:pos="0"/>
          <w:tab w:val="left" w:pos="2268"/>
          <w:tab w:val="left" w:pos="10490"/>
        </w:tabs>
        <w:ind w:right="-91" w:firstLine="567"/>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8A4129">
      <w:pPr>
        <w:pStyle w:val="af1"/>
        <w:tabs>
          <w:tab w:val="left" w:pos="0"/>
          <w:tab w:val="left" w:pos="2268"/>
          <w:tab w:val="left" w:pos="10490"/>
        </w:tabs>
        <w:ind w:right="-91" w:firstLine="567"/>
        <w:jc w:val="both"/>
        <w:rPr>
          <w:sz w:val="19"/>
          <w:szCs w:val="19"/>
        </w:rPr>
      </w:pPr>
    </w:p>
    <w:p w:rsidR="00B8322C" w:rsidRPr="005B1766" w:rsidRDefault="00B8322C" w:rsidP="008A4129">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8A4129">
      <w:pPr>
        <w:pStyle w:val="ac"/>
        <w:tabs>
          <w:tab w:val="left" w:pos="0"/>
          <w:tab w:val="left" w:pos="1276"/>
        </w:tabs>
        <w:spacing w:after="0" w:line="240" w:lineRule="auto"/>
        <w:ind w:firstLine="567"/>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8A4129">
      <w:pPr>
        <w:pStyle w:val="ac"/>
        <w:tabs>
          <w:tab w:val="left" w:pos="0"/>
          <w:tab w:val="left" w:pos="1276"/>
        </w:tabs>
        <w:spacing w:after="0" w:line="240" w:lineRule="auto"/>
        <w:ind w:firstLine="567"/>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8A4129">
      <w:pPr>
        <w:pStyle w:val="ac"/>
        <w:tabs>
          <w:tab w:val="left" w:pos="0"/>
          <w:tab w:val="left" w:pos="1276"/>
        </w:tabs>
        <w:spacing w:after="0" w:line="240" w:lineRule="auto"/>
        <w:ind w:firstLine="567"/>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8A4129">
      <w:pPr>
        <w:pStyle w:val="ac"/>
        <w:tabs>
          <w:tab w:val="left" w:pos="0"/>
          <w:tab w:val="left" w:pos="1276"/>
        </w:tabs>
        <w:spacing w:after="0" w:line="240" w:lineRule="auto"/>
        <w:ind w:firstLine="567"/>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8A4129">
      <w:pPr>
        <w:pStyle w:val="ac"/>
        <w:tabs>
          <w:tab w:val="left" w:pos="0"/>
          <w:tab w:val="left" w:pos="1276"/>
        </w:tabs>
        <w:spacing w:after="0" w:line="240" w:lineRule="auto"/>
        <w:ind w:firstLine="567"/>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8A4129">
      <w:pPr>
        <w:pStyle w:val="ac"/>
        <w:tabs>
          <w:tab w:val="left" w:pos="0"/>
          <w:tab w:val="left" w:pos="1276"/>
        </w:tabs>
        <w:spacing w:after="0" w:line="240" w:lineRule="auto"/>
        <w:ind w:firstLine="567"/>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8A4129">
      <w:pPr>
        <w:pStyle w:val="ac"/>
        <w:tabs>
          <w:tab w:val="left" w:pos="0"/>
          <w:tab w:val="left" w:pos="1276"/>
          <w:tab w:val="left" w:pos="2268"/>
          <w:tab w:val="left" w:pos="10490"/>
        </w:tabs>
        <w:spacing w:after="0" w:line="240" w:lineRule="auto"/>
        <w:ind w:right="-91" w:firstLine="567"/>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8A4129">
      <w:pPr>
        <w:pStyle w:val="ac"/>
        <w:tabs>
          <w:tab w:val="left" w:pos="0"/>
          <w:tab w:val="left" w:pos="1276"/>
          <w:tab w:val="left" w:pos="2268"/>
          <w:tab w:val="left" w:pos="10490"/>
        </w:tabs>
        <w:spacing w:after="0" w:line="240" w:lineRule="auto"/>
        <w:ind w:right="-91" w:firstLine="567"/>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8A4129">
      <w:pPr>
        <w:pStyle w:val="af1"/>
        <w:tabs>
          <w:tab w:val="left" w:pos="0"/>
          <w:tab w:val="left" w:pos="2268"/>
          <w:tab w:val="left" w:pos="10490"/>
        </w:tabs>
        <w:ind w:right="-91" w:firstLine="567"/>
        <w:jc w:val="both"/>
        <w:rPr>
          <w:sz w:val="19"/>
          <w:szCs w:val="19"/>
        </w:rPr>
      </w:pPr>
    </w:p>
    <w:p w:rsidR="000E2F75" w:rsidRPr="005B1766" w:rsidRDefault="00B8322C" w:rsidP="008A4129">
      <w:pPr>
        <w:pStyle w:val="af1"/>
        <w:tabs>
          <w:tab w:val="left" w:pos="0"/>
          <w:tab w:val="left" w:pos="2268"/>
        </w:tabs>
        <w:ind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8A4129">
      <w:pPr>
        <w:pStyle w:val="af1"/>
        <w:tabs>
          <w:tab w:val="left" w:pos="2268"/>
        </w:tabs>
        <w:ind w:firstLine="567"/>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8A4129">
      <w:pPr>
        <w:pStyle w:val="af1"/>
        <w:ind w:right="283" w:firstLine="567"/>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8A4129">
      <w:pPr>
        <w:pStyle w:val="af1"/>
        <w:tabs>
          <w:tab w:val="left" w:pos="2268"/>
        </w:tabs>
        <w:ind w:right="335" w:firstLine="567"/>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8A4129">
      <w:pPr>
        <w:pStyle w:val="af1"/>
        <w:tabs>
          <w:tab w:val="left" w:pos="2268"/>
        </w:tabs>
        <w:ind w:right="335" w:firstLine="567"/>
        <w:jc w:val="both"/>
        <w:rPr>
          <w:sz w:val="19"/>
          <w:szCs w:val="19"/>
        </w:rPr>
      </w:pPr>
    </w:p>
    <w:p w:rsidR="000E2F75" w:rsidRPr="005B1766" w:rsidRDefault="00FE2446" w:rsidP="008A4129">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8A4129">
      <w:pPr>
        <w:pStyle w:val="32"/>
        <w:ind w:firstLine="567"/>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8A4129">
      <w:pPr>
        <w:pStyle w:val="32"/>
        <w:ind w:firstLine="567"/>
        <w:rPr>
          <w:rFonts w:ascii="Times New Roman" w:hAnsi="Times New Roman"/>
          <w:sz w:val="19"/>
          <w:szCs w:val="19"/>
        </w:rPr>
      </w:pPr>
    </w:p>
    <w:p w:rsidR="000E2F75" w:rsidRPr="005B1766" w:rsidRDefault="00FE2446" w:rsidP="008A4129">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8A4129">
      <w:pPr>
        <w:pStyle w:val="af1"/>
        <w:tabs>
          <w:tab w:val="left" w:pos="-142"/>
          <w:tab w:val="left" w:pos="0"/>
        </w:tabs>
        <w:ind w:firstLine="567"/>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8A4129">
      <w:pPr>
        <w:pStyle w:val="af1"/>
        <w:tabs>
          <w:tab w:val="left" w:pos="0"/>
        </w:tabs>
        <w:ind w:firstLine="567"/>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8A4129">
      <w:pPr>
        <w:pStyle w:val="af1"/>
        <w:tabs>
          <w:tab w:val="left" w:pos="0"/>
        </w:tabs>
        <w:jc w:val="center"/>
        <w:rPr>
          <w:b/>
          <w:sz w:val="19"/>
          <w:szCs w:val="19"/>
        </w:rPr>
      </w:pPr>
      <w:r w:rsidRPr="005B1766">
        <w:rPr>
          <w:b/>
          <w:sz w:val="19"/>
          <w:szCs w:val="19"/>
        </w:rPr>
        <w:t>11. ЗАКЛЮЧИТЕЛЬНЫЕ ПОЛОЖЕНИЯ</w:t>
      </w:r>
    </w:p>
    <w:p w:rsidR="00FE2446" w:rsidRPr="005B1766" w:rsidRDefault="00FE2446" w:rsidP="008A4129">
      <w:pPr>
        <w:pStyle w:val="af1"/>
        <w:tabs>
          <w:tab w:val="left" w:pos="2268"/>
        </w:tabs>
        <w:ind w:firstLine="567"/>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8A4129">
      <w:pPr>
        <w:pStyle w:val="20"/>
        <w:ind w:firstLine="567"/>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8A4129">
      <w:pPr>
        <w:pStyle w:val="af1"/>
        <w:tabs>
          <w:tab w:val="left" w:pos="0"/>
        </w:tabs>
        <w:ind w:firstLine="567"/>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8A4129">
      <w:pPr>
        <w:pStyle w:val="32"/>
        <w:ind w:firstLine="567"/>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8A4129">
      <w:pPr>
        <w:pStyle w:val="32"/>
        <w:ind w:firstLine="567"/>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8A4129">
      <w:pPr>
        <w:pStyle w:val="32"/>
        <w:ind w:firstLine="567"/>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8A4129">
      <w:pPr>
        <w:ind w:firstLine="567"/>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8A4129">
      <w:pPr>
        <w:ind w:firstLine="567"/>
        <w:jc w:val="both"/>
        <w:rPr>
          <w:i/>
          <w:sz w:val="19"/>
          <w:szCs w:val="19"/>
        </w:rPr>
      </w:pPr>
      <w:r w:rsidRPr="005B1766">
        <w:rPr>
          <w:i/>
          <w:sz w:val="19"/>
          <w:szCs w:val="19"/>
        </w:rPr>
        <w:t>- Спецификация (Приложение№1)</w:t>
      </w:r>
    </w:p>
    <w:p w:rsidR="000E2F75" w:rsidRPr="005B1766" w:rsidRDefault="000E2F75" w:rsidP="008A4129">
      <w:pPr>
        <w:pStyle w:val="31"/>
        <w:ind w:firstLine="0"/>
        <w:jc w:val="center"/>
        <w:rPr>
          <w:rFonts w:ascii="Times New Roman" w:hAnsi="Times New Roman"/>
          <w:b/>
          <w:sz w:val="19"/>
          <w:szCs w:val="19"/>
        </w:rPr>
      </w:pPr>
      <w:r w:rsidRPr="005B1766">
        <w:rPr>
          <w:rFonts w:ascii="Times New Roman" w:hAnsi="Times New Roman"/>
          <w:b/>
          <w:sz w:val="19"/>
          <w:szCs w:val="19"/>
        </w:rPr>
        <w:t>12. ЮРИДИЧЕСКИЕ</w:t>
      </w:r>
      <w:r w:rsidR="008A4129">
        <w:rPr>
          <w:rFonts w:ascii="Times New Roman" w:hAnsi="Times New Roman"/>
          <w:b/>
          <w:sz w:val="19"/>
          <w:szCs w:val="19"/>
        </w:rPr>
        <w:t xml:space="preserve"> </w:t>
      </w:r>
      <w:r w:rsidRPr="005B1766">
        <w:rPr>
          <w:rFonts w:ascii="Times New Roman" w:hAnsi="Times New Roman"/>
          <w:b/>
          <w:sz w:val="19"/>
          <w:szCs w:val="19"/>
        </w:rPr>
        <w:t xml:space="preserve">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 xml:space="preserve">_____________________/Ж. В. </w:t>
            </w:r>
            <w:proofErr w:type="spellStart"/>
            <w:r w:rsidRPr="005B1766">
              <w:rPr>
                <w:b/>
                <w:sz w:val="18"/>
                <w:szCs w:val="18"/>
              </w:rPr>
              <w:t>Есева</w:t>
            </w:r>
            <w:proofErr w:type="spellEnd"/>
            <w:r w:rsidRPr="005B1766">
              <w:rPr>
                <w:b/>
                <w:sz w:val="18"/>
                <w:szCs w:val="18"/>
              </w:rPr>
              <w:t>/</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proofErr w:type="spellStart"/>
            <w:r w:rsidRPr="005B1766">
              <w:rPr>
                <w:b/>
                <w:sz w:val="18"/>
                <w:szCs w:val="18"/>
              </w:rPr>
              <w:t>р</w:t>
            </w:r>
            <w:proofErr w:type="spellEnd"/>
            <w:r w:rsidRPr="005B1766">
              <w:rPr>
                <w:b/>
                <w:sz w:val="18"/>
                <w:szCs w:val="18"/>
              </w:rPr>
              <w:t xml:space="preserve">/с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DD2BBD">
        <w:rPr>
          <w:sz w:val="20"/>
          <w:szCs w:val="20"/>
        </w:rPr>
        <w:t>272-20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A3E07"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r>
      <w:tr w:rsidR="003A3E07"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r>
      <w:tr w:rsidR="003A3E07"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A3E07" w:rsidRPr="005B1766" w:rsidRDefault="003A3E07"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 xml:space="preserve">_____________________/ Ж. В. </w:t>
            </w:r>
            <w:proofErr w:type="spellStart"/>
            <w:r w:rsidRPr="005B1766">
              <w:rPr>
                <w:sz w:val="20"/>
              </w:rPr>
              <w:t>Есева</w:t>
            </w:r>
            <w:proofErr w:type="spellEnd"/>
            <w:r w:rsidRPr="005B1766">
              <w:rPr>
                <w:sz w:val="20"/>
              </w:rPr>
              <w:t>/</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A52358" w:rsidRDefault="00A52358"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DD2BBD">
        <w:rPr>
          <w:b/>
          <w:sz w:val="20"/>
          <w:szCs w:val="20"/>
        </w:rPr>
        <w:t>лекарственных препаратов группы средства питания</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DD2BBD">
        <w:rPr>
          <w:b/>
          <w:kern w:val="32"/>
          <w:sz w:val="20"/>
          <w:szCs w:val="20"/>
        </w:rPr>
        <w:t>272-20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DD2BBD">
        <w:rPr>
          <w:bCs/>
          <w:sz w:val="20"/>
          <w:szCs w:val="20"/>
        </w:rPr>
        <w:t>лекарственных препаратов группы средства питания</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DD2BBD">
        <w:rPr>
          <w:bCs/>
          <w:sz w:val="20"/>
          <w:szCs w:val="20"/>
        </w:rPr>
        <w:t>лекарственных препаратов группы средства питания</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DD2BBD">
        <w:rPr>
          <w:bCs/>
          <w:sz w:val="20"/>
          <w:szCs w:val="20"/>
        </w:rPr>
        <w:t>лекарственных препаратов группы средства питания</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rFonts w:ascii="Times New Roman" w:hAnsi="Times New Roman" w:cs="Times New Roman"/>
          <w:color w:val="auto"/>
          <w:sz w:val="20"/>
          <w:szCs w:val="20"/>
        </w:rPr>
        <w:t>неполнородными</w:t>
      </w:r>
      <w:proofErr w:type="spellEnd"/>
      <w:r w:rsidRPr="005B176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xml:space="preserve">№ </w:t>
            </w:r>
            <w:proofErr w:type="spellStart"/>
            <w:r w:rsidRPr="005B1766">
              <w:rPr>
                <w:sz w:val="18"/>
                <w:szCs w:val="18"/>
              </w:rPr>
              <w:t>п</w:t>
            </w:r>
            <w:proofErr w:type="spellEnd"/>
            <w:r w:rsidRPr="005B1766">
              <w:rPr>
                <w:sz w:val="18"/>
                <w:szCs w:val="18"/>
              </w:rPr>
              <w:t>/</w:t>
            </w:r>
            <w:proofErr w:type="spellStart"/>
            <w:r w:rsidRPr="005B1766">
              <w:rPr>
                <w:sz w:val="18"/>
                <w:szCs w:val="18"/>
              </w:rPr>
              <w:t>п</w:t>
            </w:r>
            <w:proofErr w:type="spellEnd"/>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5B1766">
              <w:rPr>
                <w:sz w:val="18"/>
                <w:szCs w:val="18"/>
              </w:rPr>
              <w:t>Сколково</w:t>
            </w:r>
            <w:proofErr w:type="spellEnd"/>
            <w:r w:rsidRPr="005B1766">
              <w:rPr>
                <w:sz w:val="18"/>
                <w:szCs w:val="18"/>
              </w:rPr>
              <w:t>”</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до 15 – </w:t>
            </w:r>
            <w:proofErr w:type="spellStart"/>
            <w:r w:rsidRPr="005B1766">
              <w:rPr>
                <w:sz w:val="18"/>
                <w:szCs w:val="18"/>
              </w:rPr>
              <w:t>микропред</w:t>
            </w:r>
            <w:r w:rsidRPr="005B1766">
              <w:rPr>
                <w:sz w:val="18"/>
                <w:szCs w:val="18"/>
              </w:rPr>
              <w:softHyphen/>
              <w:t>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120 в год – </w:t>
            </w:r>
            <w:proofErr w:type="spellStart"/>
            <w:r w:rsidRPr="005B1766">
              <w:rPr>
                <w:sz w:val="18"/>
                <w:szCs w:val="18"/>
              </w:rPr>
              <w:t>микро</w:t>
            </w:r>
            <w:r w:rsidRPr="005B1766">
              <w:rPr>
                <w:sz w:val="18"/>
                <w:szCs w:val="18"/>
              </w:rPr>
              <w:softHyphen/>
              <w:t>предприятие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DD2BBD">
        <w:rPr>
          <w:bCs/>
          <w:sz w:val="20"/>
          <w:szCs w:val="20"/>
        </w:rPr>
        <w:t>лекарственных препаратов группы средства питания</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BBD" w:rsidRDefault="00DD2BBD" w:rsidP="00ED57EB">
      <w:r>
        <w:separator/>
      </w:r>
    </w:p>
  </w:endnote>
  <w:endnote w:type="continuationSeparator" w:id="1">
    <w:p w:rsidR="00DD2BBD" w:rsidRDefault="00DD2BBD" w:rsidP="00ED57EB">
      <w:r>
        <w:continuationSeparator/>
      </w:r>
    </w:p>
  </w:endnote>
  <w:endnote w:id="2">
    <w:p w:rsidR="00DD2BBD" w:rsidRDefault="00DD2BBD" w:rsidP="00C2608E">
      <w:pPr>
        <w:pStyle w:val="afc"/>
        <w:jc w:val="both"/>
      </w:pPr>
    </w:p>
  </w:endnote>
  <w:endnote w:id="3">
    <w:p w:rsidR="00DD2BBD" w:rsidRDefault="00DD2BBD" w:rsidP="00C2608E">
      <w:pPr>
        <w:pStyle w:val="afc"/>
      </w:pPr>
    </w:p>
  </w:endnote>
  <w:endnote w:id="4">
    <w:p w:rsidR="00DD2BBD" w:rsidRDefault="00DD2BB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D2BBD" w:rsidRDefault="002A4BB7">
        <w:pPr>
          <w:pStyle w:val="af7"/>
          <w:jc w:val="right"/>
        </w:pPr>
        <w:fldSimple w:instr=" PAGE   \* MERGEFORMAT ">
          <w:r w:rsidR="00E2738E">
            <w:rPr>
              <w:noProof/>
            </w:rPr>
            <w:t>26</w:t>
          </w:r>
        </w:fldSimple>
      </w:p>
    </w:sdtContent>
  </w:sdt>
  <w:p w:rsidR="00DD2BBD" w:rsidRDefault="00DD2BB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BBD" w:rsidRDefault="00DD2BBD" w:rsidP="00ED57EB">
      <w:r>
        <w:separator/>
      </w:r>
    </w:p>
  </w:footnote>
  <w:footnote w:type="continuationSeparator" w:id="1">
    <w:p w:rsidR="00DD2BBD" w:rsidRDefault="00DD2BBD" w:rsidP="00ED57EB">
      <w:r>
        <w:continuationSeparator/>
      </w:r>
    </w:p>
  </w:footnote>
  <w:footnote w:id="2">
    <w:p w:rsidR="00DD2BBD" w:rsidRPr="000C36EF" w:rsidRDefault="00DD2BBD"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D2BBD" w:rsidRPr="004B5113" w:rsidRDefault="00DD2BBD"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BD5AB670"/>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8EE8C0A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91F"/>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333F"/>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76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EC7"/>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AA1"/>
    <w:rsid w:val="002671E3"/>
    <w:rsid w:val="0027223A"/>
    <w:rsid w:val="00272E79"/>
    <w:rsid w:val="00280360"/>
    <w:rsid w:val="00282193"/>
    <w:rsid w:val="0028645D"/>
    <w:rsid w:val="002922AB"/>
    <w:rsid w:val="00292AB4"/>
    <w:rsid w:val="00293147"/>
    <w:rsid w:val="0029475F"/>
    <w:rsid w:val="0029625A"/>
    <w:rsid w:val="002A040C"/>
    <w:rsid w:val="002A2621"/>
    <w:rsid w:val="002A4BB7"/>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A3E07"/>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325"/>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2860"/>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1AF9"/>
    <w:rsid w:val="008A3F46"/>
    <w:rsid w:val="008A4129"/>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2358"/>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458D"/>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578"/>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0E2F"/>
    <w:rsid w:val="00CB1241"/>
    <w:rsid w:val="00CB2088"/>
    <w:rsid w:val="00CC41A2"/>
    <w:rsid w:val="00CC722C"/>
    <w:rsid w:val="00CD1376"/>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840"/>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2BBD"/>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38E"/>
    <w:rsid w:val="00E27750"/>
    <w:rsid w:val="00E331F9"/>
    <w:rsid w:val="00E33A6C"/>
    <w:rsid w:val="00E3472E"/>
    <w:rsid w:val="00E350D7"/>
    <w:rsid w:val="00E355CC"/>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11679</Words>
  <Characters>84614</Characters>
  <Application>Microsoft Office Word</Application>
  <DocSecurity>0</DocSecurity>
  <Lines>705</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96101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2020-10-07T02:03:00Z</cp:lastPrinted>
  <dcterms:created xsi:type="dcterms:W3CDTF">2020-10-06T06:13:00Z</dcterms:created>
  <dcterms:modified xsi:type="dcterms:W3CDTF">2020-10-07T02:06:00Z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