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12D16" w:rsidTr="0056471B">
        <w:tc>
          <w:tcPr>
            <w:tcW w:w="9571" w:type="dxa"/>
          </w:tcPr>
          <w:p w:rsidR="0056471B" w:rsidRDefault="0056471B" w:rsidP="0056471B">
            <w:pPr>
              <w:pStyle w:val="p2"/>
              <w:shd w:val="clear" w:color="auto" w:fill="FFFFFF"/>
              <w:spacing w:before="0" w:beforeAutospacing="0" w:after="0" w:afterAutospacing="0"/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БитБук</w:t>
            </w:r>
            <w:proofErr w:type="spellEnd"/>
            <w:r>
              <w:t>»</w:t>
            </w:r>
          </w:p>
          <w:p w:rsidR="0056471B" w:rsidRDefault="0056471B" w:rsidP="0056471B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cstheme="minorHAnsi"/>
                <w:color w:val="000000" w:themeColor="text1"/>
              </w:rPr>
              <w:t xml:space="preserve">ОГРН 1186658033220, ИНН 6623126845, КПП 662301001 </w:t>
            </w:r>
            <w:r>
              <w:rPr>
                <w:rFonts w:ascii="Calibri" w:hAnsi="Calibri"/>
              </w:rPr>
              <w:t>,</w:t>
            </w:r>
            <w:r>
              <w:rPr>
                <w:rFonts w:cstheme="minorHAnsi"/>
                <w:color w:val="000000" w:themeColor="text1"/>
              </w:rPr>
              <w:t xml:space="preserve">622013 Свердловская область, </w:t>
            </w:r>
            <w:proofErr w:type="spellStart"/>
            <w:r>
              <w:rPr>
                <w:rFonts w:cstheme="minorHAnsi"/>
                <w:color w:val="000000" w:themeColor="text1"/>
              </w:rPr>
              <w:t>г.Нижний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Тагил, ул. Октябрьской революции, 7А-17</w:t>
            </w:r>
          </w:p>
          <w:p w:rsidR="0056471B" w:rsidRDefault="0056471B" w:rsidP="0056471B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р.сч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: </w:t>
            </w:r>
            <w:r>
              <w:rPr>
                <w:rStyle w:val="wmi-callto"/>
                <w:rFonts w:cstheme="minorHAnsi"/>
                <w:color w:val="000000"/>
                <w:shd w:val="clear" w:color="auto" w:fill="FFFFFF"/>
              </w:rPr>
              <w:t>40702810070010064519</w:t>
            </w:r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к.сч</w:t>
            </w:r>
            <w:proofErr w:type="spellEnd"/>
            <w:r>
              <w:rPr>
                <w:rFonts w:ascii="Calibri" w:hAnsi="Calibri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t>30101810645250000092</w:t>
            </w:r>
            <w:r>
              <w:rPr>
                <w:rFonts w:ascii="Calibri" w:hAnsi="Calibri"/>
              </w:rPr>
              <w:t>,в МОСКОВСКИЙ ФИЛИАЛ АО КБ"МОДУЛЬБАНК"БИК: 044525092</w:t>
            </w:r>
          </w:p>
          <w:p w:rsidR="00C12D16" w:rsidRDefault="00C12D16" w:rsidP="00C12D16">
            <w:pPr>
              <w:pStyle w:val="p2"/>
              <w:spacing w:before="0" w:beforeAutospacing="0" w:after="0" w:afterAutospacing="0"/>
              <w:jc w:val="center"/>
            </w:pPr>
          </w:p>
        </w:tc>
      </w:tr>
    </w:tbl>
    <w:p w:rsidR="00C12D16" w:rsidRDefault="00C12D16" w:rsidP="00C12D16">
      <w:pPr>
        <w:pStyle w:val="p2"/>
        <w:shd w:val="clear" w:color="auto" w:fill="FFFFFF"/>
        <w:spacing w:before="0" w:beforeAutospacing="0" w:after="0" w:afterAutospacing="0"/>
        <w:jc w:val="center"/>
      </w:pPr>
    </w:p>
    <w:p w:rsidR="00C12D16" w:rsidRPr="00C12D16" w:rsidRDefault="00C12D16" w:rsidP="00C12D16">
      <w:pPr>
        <w:pStyle w:val="p2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12D16">
        <w:rPr>
          <w:b/>
        </w:rPr>
        <w:t xml:space="preserve">ДЕКЛАРАЦИЯ </w:t>
      </w:r>
    </w:p>
    <w:p w:rsidR="00C12D16" w:rsidRDefault="00C12D16" w:rsidP="00C12D1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452985">
        <w:rPr>
          <w:color w:val="000000"/>
          <w:sz w:val="24"/>
          <w:szCs w:val="24"/>
        </w:rPr>
        <w:t xml:space="preserve">о принадлежности </w:t>
      </w:r>
      <w:r>
        <w:rPr>
          <w:color w:val="000000"/>
          <w:sz w:val="24"/>
          <w:szCs w:val="24"/>
        </w:rPr>
        <w:t>Общества с ограниченной ответственностью «</w:t>
      </w:r>
      <w:proofErr w:type="spellStart"/>
      <w:r w:rsidR="0056471B">
        <w:rPr>
          <w:rFonts w:ascii="Times New Roman" w:hAnsi="Times New Roman" w:cs="Times New Roman"/>
        </w:rPr>
        <w:t>БитБук</w:t>
      </w:r>
      <w:proofErr w:type="spellEnd"/>
      <w:r>
        <w:rPr>
          <w:color w:val="000000"/>
          <w:sz w:val="24"/>
          <w:szCs w:val="24"/>
        </w:rPr>
        <w:t>»</w:t>
      </w:r>
      <w:r w:rsidRPr="00452985">
        <w:rPr>
          <w:color w:val="000000"/>
          <w:sz w:val="24"/>
          <w:szCs w:val="24"/>
        </w:rPr>
        <w:t xml:space="preserve"> к   </w:t>
      </w:r>
      <w:proofErr w:type="gramStart"/>
      <w:r w:rsidRPr="00452985">
        <w:rPr>
          <w:color w:val="000000"/>
          <w:sz w:val="24"/>
          <w:szCs w:val="24"/>
        </w:rPr>
        <w:t>субъектам  малого</w:t>
      </w:r>
      <w:proofErr w:type="gramEnd"/>
      <w:r w:rsidRPr="00452985">
        <w:rPr>
          <w:color w:val="000000"/>
          <w:sz w:val="24"/>
          <w:szCs w:val="24"/>
        </w:rPr>
        <w:t xml:space="preserve">  </w:t>
      </w:r>
      <w:r w:rsidRPr="00452985">
        <w:rPr>
          <w:sz w:val="24"/>
          <w:szCs w:val="24"/>
        </w:rPr>
        <w:t>предпринимательства</w:t>
      </w:r>
      <w:r w:rsidRPr="00452985">
        <w:rPr>
          <w:color w:val="000000"/>
          <w:sz w:val="24"/>
          <w:szCs w:val="24"/>
        </w:rPr>
        <w:t xml:space="preserve">  </w:t>
      </w:r>
    </w:p>
    <w:p w:rsidR="00C12D16" w:rsidRPr="00452985" w:rsidRDefault="00C12D16" w:rsidP="00C12D1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6554"/>
        <w:gridCol w:w="2333"/>
      </w:tblGrid>
      <w:tr w:rsidR="00C12D16" w:rsidRPr="00452985" w:rsidTr="00C12D16">
        <w:tc>
          <w:tcPr>
            <w:tcW w:w="576" w:type="dxa"/>
            <w:vAlign w:val="center"/>
          </w:tcPr>
          <w:p w:rsidR="00C12D16" w:rsidRPr="00452985" w:rsidRDefault="00C12D16" w:rsidP="00724201">
            <w:pPr>
              <w:spacing w:after="0" w:line="240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45298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54" w:type="dxa"/>
            <w:vAlign w:val="center"/>
          </w:tcPr>
          <w:p w:rsidR="00C12D16" w:rsidRPr="00452985" w:rsidRDefault="00C12D16" w:rsidP="00724201">
            <w:pPr>
              <w:spacing w:after="0" w:line="240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452985">
              <w:rPr>
                <w:b/>
                <w:bCs/>
                <w:sz w:val="24"/>
                <w:szCs w:val="24"/>
              </w:rPr>
              <w:t>Наименование условия</w:t>
            </w:r>
          </w:p>
        </w:tc>
        <w:tc>
          <w:tcPr>
            <w:tcW w:w="2333" w:type="dxa"/>
            <w:vAlign w:val="center"/>
          </w:tcPr>
          <w:p w:rsidR="00C12D16" w:rsidRPr="00452985" w:rsidRDefault="00C12D16" w:rsidP="00724201">
            <w:pPr>
              <w:spacing w:after="0" w:line="240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452985">
              <w:rPr>
                <w:b/>
                <w:kern w:val="1"/>
                <w:sz w:val="24"/>
                <w:szCs w:val="24"/>
                <w:lang w:eastAsia="ar-SA"/>
              </w:rPr>
              <w:t>Декларация</w:t>
            </w:r>
          </w:p>
        </w:tc>
      </w:tr>
      <w:tr w:rsidR="00C12D16" w:rsidRPr="00452985" w:rsidTr="00C12D16">
        <w:tc>
          <w:tcPr>
            <w:tcW w:w="576" w:type="dxa"/>
            <w:vAlign w:val="center"/>
          </w:tcPr>
          <w:p w:rsidR="00C12D16" w:rsidRPr="00452985" w:rsidRDefault="00C12D16" w:rsidP="00724201">
            <w:pPr>
              <w:spacing w:after="0" w:line="240" w:lineRule="auto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452985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54" w:type="dxa"/>
            <w:vAlign w:val="center"/>
          </w:tcPr>
          <w:p w:rsidR="00C12D16" w:rsidRPr="00452985" w:rsidRDefault="00C12D16" w:rsidP="00724201">
            <w:pPr>
              <w:spacing w:after="0" w:line="240" w:lineRule="auto"/>
              <w:rPr>
                <w:b/>
                <w:kern w:val="1"/>
                <w:sz w:val="24"/>
                <w:szCs w:val="24"/>
                <w:lang w:eastAsia="ar-SA"/>
              </w:rPr>
            </w:pPr>
            <w:r w:rsidRPr="00452985">
              <w:rPr>
                <w:bCs/>
                <w:iCs/>
                <w:color w:val="000000"/>
                <w:sz w:val="24"/>
                <w:szCs w:val="24"/>
              </w:rPr>
              <w:t>средняя численность работников участника размещения заказа за предшествующий календарный год не должна превышать предельного значения средней численности работников для субъектов малого предпринимательства - сто человек включительно</w:t>
            </w:r>
          </w:p>
        </w:tc>
        <w:tc>
          <w:tcPr>
            <w:tcW w:w="2333" w:type="dxa"/>
            <w:vAlign w:val="center"/>
          </w:tcPr>
          <w:p w:rsidR="00C12D16" w:rsidRPr="00452985" w:rsidRDefault="00C12D16" w:rsidP="00724201">
            <w:pPr>
              <w:spacing w:after="0" w:line="240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452985">
              <w:rPr>
                <w:b/>
                <w:kern w:val="1"/>
                <w:sz w:val="24"/>
                <w:szCs w:val="24"/>
                <w:lang w:eastAsia="ar-SA"/>
              </w:rPr>
              <w:t>Соответствует</w:t>
            </w:r>
          </w:p>
          <w:p w:rsidR="00C12D16" w:rsidRPr="00452985" w:rsidRDefault="00C12D16" w:rsidP="00724201">
            <w:pPr>
              <w:spacing w:after="0" w:line="240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C12D16" w:rsidRPr="00452985" w:rsidTr="00C12D16">
        <w:tc>
          <w:tcPr>
            <w:tcW w:w="576" w:type="dxa"/>
            <w:vAlign w:val="center"/>
          </w:tcPr>
          <w:p w:rsidR="00C12D16" w:rsidRPr="00452985" w:rsidRDefault="00C12D16" w:rsidP="00724201">
            <w:pPr>
              <w:spacing w:after="0" w:line="240" w:lineRule="auto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452985">
              <w:rPr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54" w:type="dxa"/>
            <w:vAlign w:val="center"/>
          </w:tcPr>
          <w:p w:rsidR="00C12D16" w:rsidRPr="00452985" w:rsidRDefault="00C12D16" w:rsidP="00724201">
            <w:pPr>
              <w:spacing w:after="0" w:line="240" w:lineRule="auto"/>
              <w:rPr>
                <w:b/>
                <w:kern w:val="1"/>
                <w:sz w:val="24"/>
                <w:szCs w:val="24"/>
                <w:lang w:eastAsia="ar-SA"/>
              </w:rPr>
            </w:pPr>
            <w:r w:rsidRPr="00452985">
              <w:rPr>
                <w:bCs/>
                <w:iCs/>
                <w:color w:val="000000"/>
                <w:sz w:val="24"/>
                <w:szCs w:val="24"/>
              </w:rPr>
              <w:t xml:space="preserve">выручка участника размещения заказа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Постановлением Правительства Российской </w:t>
            </w:r>
            <w:proofErr w:type="gramStart"/>
            <w:r w:rsidRPr="00452985">
              <w:rPr>
                <w:bCs/>
                <w:iCs/>
                <w:color w:val="000000"/>
                <w:sz w:val="24"/>
                <w:szCs w:val="24"/>
              </w:rPr>
              <w:t>Федерации  от</w:t>
            </w:r>
            <w:proofErr w:type="gramEnd"/>
            <w:r w:rsidRPr="00452985">
              <w:rPr>
                <w:bCs/>
                <w:iCs/>
                <w:color w:val="000000"/>
                <w:sz w:val="24"/>
                <w:szCs w:val="24"/>
              </w:rPr>
              <w:t xml:space="preserve"> 09.02.2013 N 101: для субъектов малого предпринимательства – не более 400 млн. рублей*</w:t>
            </w:r>
          </w:p>
        </w:tc>
        <w:tc>
          <w:tcPr>
            <w:tcW w:w="2333" w:type="dxa"/>
            <w:vAlign w:val="center"/>
          </w:tcPr>
          <w:p w:rsidR="00C12D16" w:rsidRPr="00452985" w:rsidRDefault="00C12D16" w:rsidP="00724201">
            <w:pPr>
              <w:spacing w:after="0" w:line="240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452985">
              <w:rPr>
                <w:b/>
                <w:kern w:val="1"/>
                <w:sz w:val="24"/>
                <w:szCs w:val="24"/>
                <w:lang w:eastAsia="ar-SA"/>
              </w:rPr>
              <w:t>Соответствует</w:t>
            </w:r>
          </w:p>
          <w:p w:rsidR="00C12D16" w:rsidRPr="00452985" w:rsidRDefault="00C12D16" w:rsidP="007242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12D16" w:rsidRPr="00452985" w:rsidTr="00C12D16">
        <w:tc>
          <w:tcPr>
            <w:tcW w:w="576" w:type="dxa"/>
            <w:vAlign w:val="center"/>
          </w:tcPr>
          <w:p w:rsidR="00C12D16" w:rsidRPr="00452985" w:rsidRDefault="00C12D16" w:rsidP="00724201">
            <w:pPr>
              <w:spacing w:after="0" w:line="240" w:lineRule="auto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452985">
              <w:rPr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54" w:type="dxa"/>
            <w:vAlign w:val="center"/>
          </w:tcPr>
          <w:p w:rsidR="00C12D16" w:rsidRPr="00452985" w:rsidRDefault="00C12D16" w:rsidP="00724201">
            <w:pPr>
              <w:spacing w:after="0" w:line="240" w:lineRule="auto"/>
              <w:rPr>
                <w:b/>
                <w:kern w:val="1"/>
                <w:sz w:val="24"/>
                <w:szCs w:val="24"/>
                <w:lang w:eastAsia="ar-SA"/>
              </w:rPr>
            </w:pPr>
            <w:r w:rsidRPr="00452985">
              <w:rPr>
                <w:bCs/>
                <w:iCs/>
                <w:color w:val="000000"/>
                <w:sz w:val="24"/>
                <w:szCs w:val="24"/>
              </w:rPr>
              <w:t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предпринимательства, не должна превышать двадцать пять процентов</w:t>
            </w:r>
          </w:p>
        </w:tc>
        <w:tc>
          <w:tcPr>
            <w:tcW w:w="2333" w:type="dxa"/>
            <w:vAlign w:val="center"/>
          </w:tcPr>
          <w:p w:rsidR="00C12D16" w:rsidRPr="00452985" w:rsidRDefault="00C12D16" w:rsidP="00724201">
            <w:pPr>
              <w:spacing w:after="0" w:line="240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452985">
              <w:rPr>
                <w:b/>
                <w:kern w:val="1"/>
                <w:sz w:val="24"/>
                <w:szCs w:val="24"/>
                <w:lang w:eastAsia="ar-SA"/>
              </w:rPr>
              <w:t>Соответствует</w:t>
            </w:r>
          </w:p>
          <w:p w:rsidR="00C12D16" w:rsidRPr="00452985" w:rsidRDefault="00C12D16" w:rsidP="007242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12D16" w:rsidRDefault="00C12D16" w:rsidP="00C12D16">
      <w:pPr>
        <w:spacing w:after="0" w:line="240" w:lineRule="auto"/>
        <w:rPr>
          <w:sz w:val="24"/>
          <w:szCs w:val="24"/>
        </w:rPr>
      </w:pPr>
    </w:p>
    <w:p w:rsidR="00C12D16" w:rsidRDefault="00C12D16" w:rsidP="00C12D16">
      <w:pPr>
        <w:spacing w:after="0" w:line="240" w:lineRule="auto"/>
        <w:rPr>
          <w:sz w:val="24"/>
          <w:szCs w:val="24"/>
        </w:rPr>
      </w:pPr>
    </w:p>
    <w:p w:rsidR="00C12D16" w:rsidRDefault="00C12D16" w:rsidP="00C12D16">
      <w:pPr>
        <w:spacing w:after="0" w:line="240" w:lineRule="auto"/>
        <w:rPr>
          <w:sz w:val="24"/>
          <w:szCs w:val="24"/>
        </w:rPr>
      </w:pPr>
    </w:p>
    <w:p w:rsidR="00C8483B" w:rsidRDefault="00C8483B" w:rsidP="00C84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Директор, </w:t>
      </w:r>
      <w:r w:rsidR="0056471B">
        <w:rPr>
          <w:sz w:val="24"/>
          <w:szCs w:val="24"/>
        </w:rPr>
        <w:t>Татарников А</w:t>
      </w:r>
      <w:bookmarkStart w:id="0" w:name="_GoBack"/>
      <w:bookmarkEnd w:id="0"/>
      <w:r>
        <w:rPr>
          <w:sz w:val="24"/>
          <w:szCs w:val="24"/>
        </w:rPr>
        <w:t>.А.</w:t>
      </w:r>
    </w:p>
    <w:p w:rsidR="00C12D16" w:rsidRDefault="00C12D16" w:rsidP="00C12D16">
      <w:pPr>
        <w:spacing w:after="0" w:line="240" w:lineRule="auto"/>
        <w:rPr>
          <w:sz w:val="24"/>
          <w:szCs w:val="24"/>
        </w:rPr>
      </w:pPr>
    </w:p>
    <w:p w:rsidR="00C12D16" w:rsidRPr="00452985" w:rsidRDefault="00C12D16" w:rsidP="00C12D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C12D16" w:rsidRDefault="00C12D16" w:rsidP="00C12D16">
      <w:pPr>
        <w:spacing w:after="0" w:line="240" w:lineRule="auto"/>
        <w:rPr>
          <w:sz w:val="24"/>
          <w:szCs w:val="24"/>
        </w:rPr>
      </w:pPr>
    </w:p>
    <w:p w:rsidR="00C12D16" w:rsidRPr="00966C90" w:rsidRDefault="00C12D16" w:rsidP="00C12D16">
      <w:pPr>
        <w:spacing w:after="0" w:line="240" w:lineRule="auto"/>
        <w:rPr>
          <w:sz w:val="24"/>
          <w:szCs w:val="24"/>
        </w:rPr>
      </w:pPr>
      <w:r w:rsidRPr="00452985">
        <w:rPr>
          <w:sz w:val="24"/>
          <w:szCs w:val="24"/>
        </w:rPr>
        <w:t>М.П.</w:t>
      </w:r>
    </w:p>
    <w:p w:rsidR="00C12D16" w:rsidRDefault="00C12D16" w:rsidP="00C12D16">
      <w:pPr>
        <w:pStyle w:val="p2"/>
        <w:shd w:val="clear" w:color="auto" w:fill="FFFFFF"/>
        <w:spacing w:before="0" w:beforeAutospacing="0" w:after="0" w:afterAutospacing="0"/>
        <w:jc w:val="center"/>
      </w:pPr>
    </w:p>
    <w:sectPr w:rsidR="00C12D16" w:rsidSect="00D4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D16"/>
    <w:rsid w:val="0056471B"/>
    <w:rsid w:val="005A75B9"/>
    <w:rsid w:val="00C12D16"/>
    <w:rsid w:val="00C8483B"/>
    <w:rsid w:val="00D4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DB76"/>
  <w15:docId w15:val="{98F78587-7E49-4558-BF67-41D83E44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1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12D16"/>
  </w:style>
  <w:style w:type="table" w:styleId="a3">
    <w:name w:val="Table Grid"/>
    <w:basedOn w:val="a1"/>
    <w:uiPriority w:val="59"/>
    <w:rsid w:val="00C1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Токмакова</dc:creator>
  <cp:lastModifiedBy>U</cp:lastModifiedBy>
  <cp:revision>4</cp:revision>
  <dcterms:created xsi:type="dcterms:W3CDTF">2018-03-07T06:57:00Z</dcterms:created>
  <dcterms:modified xsi:type="dcterms:W3CDTF">2018-05-28T06:01:00Z</dcterms:modified>
</cp:coreProperties>
</file>