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24B64">
        <w:rPr>
          <w:rFonts w:ascii="Times New Roman" w:hAnsi="Times New Roman"/>
          <w:sz w:val="20"/>
        </w:rPr>
        <w:t>19</w:t>
      </w:r>
      <w:r w:rsidR="00EC5293">
        <w:rPr>
          <w:rFonts w:ascii="Times New Roman" w:hAnsi="Times New Roman"/>
          <w:sz w:val="20"/>
        </w:rPr>
        <w:t>9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24B64">
        <w:rPr>
          <w:rFonts w:ascii="Times New Roman" w:hAnsi="Times New Roman"/>
          <w:sz w:val="20"/>
        </w:rPr>
        <w:t>31</w:t>
      </w:r>
      <w:r w:rsidR="00A80CCD" w:rsidRPr="00872FFB">
        <w:rPr>
          <w:rFonts w:ascii="Times New Roman" w:hAnsi="Times New Roman"/>
          <w:sz w:val="20"/>
        </w:rPr>
        <w:t>.</w:t>
      </w:r>
      <w:r w:rsidR="00E24B64">
        <w:rPr>
          <w:rFonts w:ascii="Times New Roman" w:hAnsi="Times New Roman"/>
          <w:sz w:val="20"/>
        </w:rPr>
        <w:t>10</w:t>
      </w:r>
      <w:r w:rsidR="00A80CCD" w:rsidRPr="00872FFB">
        <w:rPr>
          <w:rFonts w:ascii="Times New Roman" w:hAnsi="Times New Roman"/>
          <w:sz w:val="20"/>
        </w:rPr>
        <w:t>.20</w:t>
      </w:r>
      <w:r w:rsidR="00E24B64"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C5293" w:rsidP="001B23A2">
      <w:pPr>
        <w:jc w:val="center"/>
        <w:rPr>
          <w:b/>
          <w:bCs/>
        </w:rPr>
      </w:pPr>
      <w:r w:rsidRPr="008F2D3B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24B64">
        <w:rPr>
          <w:color w:val="000000"/>
          <w:spacing w:val="-3"/>
        </w:rPr>
        <w:t>19</w:t>
      </w:r>
      <w:r w:rsidR="00EC5293">
        <w:rPr>
          <w:color w:val="000000"/>
          <w:spacing w:val="-3"/>
        </w:rPr>
        <w:t>9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E24B64">
        <w:rPr>
          <w:color w:val="000000"/>
          <w:spacing w:val="-3"/>
        </w:rPr>
        <w:t>31</w:t>
      </w:r>
      <w:r w:rsidR="00AB4A9B" w:rsidRPr="00E83D76">
        <w:rPr>
          <w:color w:val="000000"/>
          <w:spacing w:val="-3"/>
        </w:rPr>
        <w:t>.</w:t>
      </w:r>
      <w:r w:rsidR="00E24B64">
        <w:rPr>
          <w:color w:val="000000"/>
          <w:spacing w:val="-3"/>
        </w:rPr>
        <w:t>10</w:t>
      </w:r>
      <w:r w:rsidR="00AB4A9B" w:rsidRPr="00E83D76">
        <w:rPr>
          <w:color w:val="000000"/>
          <w:spacing w:val="-3"/>
        </w:rPr>
        <w:t>.20</w:t>
      </w:r>
      <w:r w:rsidR="00E24B64">
        <w:rPr>
          <w:color w:val="000000"/>
          <w:spacing w:val="-3"/>
        </w:rPr>
        <w:t>19</w:t>
      </w:r>
      <w:r w:rsidR="00AB4A9B" w:rsidRPr="00E83D76">
        <w:rPr>
          <w:color w:val="000000"/>
          <w:spacing w:val="-3"/>
        </w:rPr>
        <w:t xml:space="preserve">г. на поставку </w:t>
      </w:r>
      <w:r w:rsidR="00EC5293" w:rsidRPr="008F2D3B">
        <w:rPr>
          <w:sz w:val="22"/>
          <w:szCs w:val="22"/>
        </w:rPr>
        <w:t>лекарственных препаратов для лечения заболеваний пищеварительного тракта и обмена веществ</w:t>
      </w:r>
      <w:r w:rsidR="00E24B64" w:rsidRPr="00E83D76">
        <w:rPr>
          <w:color w:val="000000"/>
          <w:spacing w:val="-3"/>
        </w:rPr>
        <w:t xml:space="preserve"> 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E83D76" w:rsidRDefault="007A3A85" w:rsidP="007A3A85">
      <w:pPr>
        <w:shd w:val="clear" w:color="auto" w:fill="FFFFFF"/>
        <w:ind w:firstLine="567"/>
      </w:pPr>
      <w:r w:rsidRPr="00E83D76">
        <w:rPr>
          <w:color w:val="000000"/>
        </w:rPr>
        <w:t>1. Внести в те</w:t>
      </w:r>
      <w:r w:rsidR="001D31F1" w:rsidRPr="00E83D76">
        <w:rPr>
          <w:color w:val="000000"/>
        </w:rPr>
        <w:t>кст договора</w:t>
      </w:r>
      <w:r w:rsidRPr="00E83D76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="00E83D76">
        <w:rPr>
          <w:color w:val="000000"/>
        </w:rPr>
        <w:t>Н</w:t>
      </w:r>
      <w:r>
        <w:rPr>
          <w:color w:val="000000"/>
        </w:rPr>
        <w:t>а основании п.</w:t>
      </w:r>
      <w:r w:rsidR="00872FFB">
        <w:rPr>
          <w:color w:val="000000"/>
        </w:rPr>
        <w:t>43</w:t>
      </w:r>
      <w:r w:rsidR="00E24B64"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 w:rsidR="00E24B64"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E24B64">
        <w:rPr>
          <w:color w:val="000000"/>
        </w:rPr>
        <w:t>19</w:t>
      </w:r>
      <w:r w:rsidR="00EC5293">
        <w:rPr>
          <w:color w:val="000000"/>
        </w:rPr>
        <w:t>9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2A73C6">
        <w:rPr>
          <w:color w:val="000000"/>
        </w:rPr>
        <w:t>19</w:t>
      </w:r>
      <w:r w:rsidR="00EC5293">
        <w:rPr>
          <w:color w:val="000000"/>
        </w:rPr>
        <w:t>9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2A73C6">
        <w:rPr>
          <w:color w:val="000000"/>
        </w:rPr>
        <w:t>31</w:t>
      </w:r>
      <w:r w:rsidRPr="00872FFB">
        <w:rPr>
          <w:color w:val="000000"/>
        </w:rPr>
        <w:t>.</w:t>
      </w:r>
      <w:r w:rsidR="002A73C6">
        <w:rPr>
          <w:color w:val="000000"/>
        </w:rPr>
        <w:t>10</w:t>
      </w:r>
      <w:r w:rsidRPr="00872FFB">
        <w:rPr>
          <w:color w:val="000000"/>
        </w:rPr>
        <w:t>.20</w:t>
      </w:r>
      <w:r w:rsidR="002A73C6">
        <w:rPr>
          <w:color w:val="000000"/>
        </w:rPr>
        <w:t>19</w:t>
      </w:r>
      <w:r w:rsidRPr="00872FFB">
        <w:rPr>
          <w:color w:val="000000"/>
        </w:rPr>
        <w:t>г.</w:t>
      </w:r>
      <w:r w:rsidR="00B56D3C">
        <w:rPr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</w:p>
    <w:p w:rsidR="007A3A85" w:rsidRPr="00DF7450" w:rsidRDefault="00AB4A9B" w:rsidP="00CF0C1A">
      <w:pPr>
        <w:widowControl/>
        <w:suppressAutoHyphens/>
        <w:autoSpaceDE/>
        <w:autoSpaceDN/>
        <w:adjustRightInd/>
        <w:jc w:val="both"/>
      </w:pPr>
      <w:r>
        <w:rPr>
          <w:color w:val="000000"/>
        </w:rPr>
        <w:t xml:space="preserve">  1.2. </w:t>
      </w:r>
      <w:r>
        <w:rPr>
          <w:sz w:val="22"/>
          <w:szCs w:val="22"/>
        </w:rPr>
        <w:t>И</w:t>
      </w:r>
      <w:r w:rsidRPr="00961829">
        <w:rPr>
          <w:sz w:val="22"/>
          <w:szCs w:val="22"/>
        </w:rPr>
        <w:t>з</w:t>
      </w:r>
      <w:r>
        <w:rPr>
          <w:sz w:val="22"/>
          <w:szCs w:val="22"/>
        </w:rPr>
        <w:t xml:space="preserve">ложить </w:t>
      </w:r>
      <w:r w:rsidRPr="00961829">
        <w:rPr>
          <w:sz w:val="22"/>
          <w:szCs w:val="22"/>
        </w:rPr>
        <w:t xml:space="preserve">п. 2.1. </w:t>
      </w:r>
      <w:r>
        <w:rPr>
          <w:sz w:val="22"/>
          <w:szCs w:val="22"/>
        </w:rPr>
        <w:t>Д</w:t>
      </w:r>
      <w:r w:rsidRPr="00961829">
        <w:rPr>
          <w:sz w:val="22"/>
          <w:szCs w:val="22"/>
        </w:rPr>
        <w:t xml:space="preserve">оговора в </w:t>
      </w:r>
      <w:r>
        <w:rPr>
          <w:sz w:val="22"/>
          <w:szCs w:val="22"/>
        </w:rPr>
        <w:t xml:space="preserve">новой </w:t>
      </w:r>
      <w:r w:rsidRPr="00961829">
        <w:rPr>
          <w:sz w:val="22"/>
          <w:szCs w:val="22"/>
        </w:rPr>
        <w:t>редакции</w:t>
      </w:r>
      <w:r w:rsidRPr="00DF7450">
        <w:rPr>
          <w:color w:val="000000"/>
        </w:rPr>
        <w:t>: «</w:t>
      </w:r>
      <w:r w:rsidR="00EC5293" w:rsidRPr="008F2D3B">
        <w:rPr>
          <w:sz w:val="22"/>
          <w:szCs w:val="22"/>
        </w:rPr>
        <w:t xml:space="preserve">Цена настоящего Договора составляет </w:t>
      </w:r>
      <w:r w:rsidR="00EC5293" w:rsidRPr="008F2D3B">
        <w:rPr>
          <w:b/>
          <w:sz w:val="22"/>
          <w:szCs w:val="22"/>
          <w:u w:val="single"/>
        </w:rPr>
        <w:t>96 91</w:t>
      </w:r>
      <w:r w:rsidR="00EC5293">
        <w:rPr>
          <w:b/>
          <w:sz w:val="22"/>
          <w:szCs w:val="22"/>
          <w:u w:val="single"/>
        </w:rPr>
        <w:t>1</w:t>
      </w:r>
      <w:r w:rsidR="00EC5293" w:rsidRPr="008F2D3B">
        <w:rPr>
          <w:b/>
          <w:sz w:val="22"/>
          <w:szCs w:val="22"/>
          <w:u w:val="single"/>
        </w:rPr>
        <w:t xml:space="preserve"> (Девяносто шесть тысяч девятьсот </w:t>
      </w:r>
      <w:r w:rsidR="00EC5293">
        <w:rPr>
          <w:b/>
          <w:sz w:val="22"/>
          <w:szCs w:val="22"/>
          <w:u w:val="single"/>
        </w:rPr>
        <w:t>одиннадцать) рублей 6</w:t>
      </w:r>
      <w:r w:rsidR="00EC5293" w:rsidRPr="008F2D3B">
        <w:rPr>
          <w:b/>
          <w:sz w:val="22"/>
          <w:szCs w:val="22"/>
          <w:u w:val="single"/>
        </w:rPr>
        <w:t>2 копейки</w:t>
      </w:r>
      <w:r w:rsidR="00EC5293" w:rsidRPr="008F2D3B">
        <w:rPr>
          <w:sz w:val="22"/>
          <w:szCs w:val="22"/>
        </w:rPr>
        <w:t xml:space="preserve">, включает в себя стоимость Товара, НДС </w:t>
      </w:r>
      <w:r w:rsidR="00EC5293" w:rsidRPr="008F2D3B">
        <w:rPr>
          <w:i/>
          <w:sz w:val="22"/>
          <w:szCs w:val="22"/>
        </w:rPr>
        <w:t>(в случае, если Поставщик является плательщиком НДС)</w:t>
      </w:r>
      <w:r w:rsidR="00EC5293" w:rsidRPr="008F2D3B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DF7450">
        <w:t>»</w:t>
      </w:r>
      <w:r w:rsidR="00EC75DE" w:rsidRPr="00DF7450">
        <w:rPr>
          <w:color w:val="000000"/>
        </w:rPr>
        <w:t>.</w:t>
      </w:r>
    </w:p>
    <w:p w:rsidR="0007726C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>)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38113D">
        <w:t>19</w:t>
      </w:r>
      <w:r w:rsidR="00EC5293">
        <w:t>9</w:t>
      </w:r>
      <w:r w:rsidR="009A2635" w:rsidRPr="00872FFB">
        <w:t>-1</w:t>
      </w:r>
      <w:r w:rsidR="00872FFB" w:rsidRPr="00872FFB">
        <w:t>9</w:t>
      </w:r>
      <w:r w:rsidR="00B56D3C">
        <w:t xml:space="preserve"> </w:t>
      </w:r>
      <w:r w:rsidR="00CE2642">
        <w:t xml:space="preserve">от </w:t>
      </w:r>
      <w:r w:rsidR="0038113D">
        <w:t>31</w:t>
      </w:r>
      <w:r w:rsidR="00CE2642">
        <w:t>.</w:t>
      </w:r>
      <w:r w:rsidR="0038113D">
        <w:t>10</w:t>
      </w:r>
      <w:r w:rsidR="00CE2642">
        <w:t>.20</w:t>
      </w:r>
      <w:r w:rsidR="0038113D">
        <w:t>19</w:t>
      </w:r>
      <w:r w:rsidR="00CE2642">
        <w:t xml:space="preserve"> г</w:t>
      </w:r>
      <w:r w:rsidR="00872FFB">
        <w:t>.</w:t>
      </w:r>
      <w:r w:rsidR="00B56D3C"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>в следующей редакции:</w:t>
      </w:r>
    </w:p>
    <w:p w:rsidR="00E83D76" w:rsidRPr="00DF7450" w:rsidRDefault="00E83D76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1984"/>
        <w:gridCol w:w="709"/>
        <w:gridCol w:w="708"/>
        <w:gridCol w:w="1276"/>
        <w:gridCol w:w="851"/>
        <w:gridCol w:w="851"/>
        <w:gridCol w:w="1275"/>
      </w:tblGrid>
      <w:tr w:rsidR="00EC5293" w:rsidRPr="008F2D3B" w:rsidTr="004633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№</w:t>
            </w:r>
          </w:p>
          <w:p w:rsidR="00EC5293" w:rsidRPr="008F2D3B" w:rsidRDefault="00EC5293" w:rsidP="0046333D">
            <w:pPr>
              <w:jc w:val="center"/>
            </w:pPr>
            <w:proofErr w:type="spellStart"/>
            <w:r w:rsidRPr="008F2D3B">
              <w:t>п</w:t>
            </w:r>
            <w:proofErr w:type="spellEnd"/>
            <w:r w:rsidRPr="008F2D3B">
              <w:t>/</w:t>
            </w:r>
            <w:proofErr w:type="spellStart"/>
            <w:r w:rsidRPr="008F2D3B"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 xml:space="preserve">Ед. </w:t>
            </w:r>
            <w:proofErr w:type="spellStart"/>
            <w:r w:rsidRPr="008F2D3B">
              <w:t>изм</w:t>
            </w:r>
            <w:proofErr w:type="spellEnd"/>
            <w:r w:rsidRPr="008F2D3B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Кол-во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Цена за единицу поставляемого товара,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Общая стоимость по позиции, руб.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для инъекций 20 мг/мл, 2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АО "Биохимик"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таблетки 40мг №50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АО "Органика"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37,07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926,75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Лоперамид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Лоперамид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таблетки 2 мг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2 805,00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Омепразол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Омепразол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капсулы 20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34,21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6 842,00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Эзомепразол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Эзомепразол-Виал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/о  40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Протекх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Биосистемс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465,85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3 260,95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Ранитидин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Ацилок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для в/в и в/м введения 25 мг/мл, 2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 xml:space="preserve">Кадила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Фармасьютикалз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Лимитед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205,01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410,02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Метоклопрамид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Метоклопрамид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для в/в и в/м введения 5 мг/мл, 2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АО "Биохимик"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8 500,00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Ранитидин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Ранитидин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таблетки 150 мг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b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1 900,00</w:t>
            </w:r>
          </w:p>
        </w:tc>
      </w:tr>
      <w:tr w:rsidR="00EC5293" w:rsidRPr="008F2D3B" w:rsidTr="004F47E1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9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Эрмиталь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капсулы 25 000 ЕД №20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Нордмарк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Арцнаймиттель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Ко.КГ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855,00</w:t>
            </w:r>
          </w:p>
        </w:tc>
      </w:tr>
      <w:tr w:rsidR="00EC5293" w:rsidRPr="008F2D3B" w:rsidTr="004F47E1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EC5293" w:rsidRDefault="00EC5293" w:rsidP="004633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529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EC5293" w:rsidRDefault="00EC5293" w:rsidP="004633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EC5293" w:rsidRDefault="00EC5293" w:rsidP="004633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EC5293" w:rsidRDefault="00EC5293" w:rsidP="004633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5293">
              <w:rPr>
                <w:b/>
                <w:color w:val="000000"/>
                <w:sz w:val="18"/>
                <w:szCs w:val="18"/>
              </w:rPr>
              <w:t>170,38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EC5293" w:rsidRDefault="00EC5293" w:rsidP="004633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5293">
              <w:rPr>
                <w:b/>
                <w:color w:val="000000"/>
                <w:sz w:val="18"/>
                <w:szCs w:val="18"/>
              </w:rPr>
              <w:t>851,90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/о 25ЕД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ПАО "Биосинтез"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2 960,00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 xml:space="preserve">Висмута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трикалия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дицитрат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Новобисмол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/о  120мг №112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АО "</w:t>
            </w:r>
            <w:proofErr w:type="spellStart"/>
            <w:r w:rsidRPr="008F2D3B">
              <w:rPr>
                <w:color w:val="000000"/>
                <w:sz w:val="18"/>
                <w:szCs w:val="18"/>
              </w:rPr>
              <w:t>Фармпроект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48 300,00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Алюминия фосфат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Фосфалюгель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rPr>
                <w:color w:val="000000"/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гель для приема внутрь 20%, 16г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8F2D3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proofErr w:type="spellStart"/>
            <w:r w:rsidRPr="008F2D3B">
              <w:rPr>
                <w:color w:val="000000"/>
                <w:sz w:val="18"/>
                <w:szCs w:val="18"/>
              </w:rPr>
              <w:t>Фарматис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46333D">
            <w:pPr>
              <w:jc w:val="center"/>
              <w:rPr>
                <w:sz w:val="18"/>
                <w:szCs w:val="18"/>
              </w:rPr>
            </w:pPr>
            <w:r w:rsidRPr="008F2D3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ИТОГО (цена договора), руб.: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9B3C78">
            <w:pPr>
              <w:jc w:val="center"/>
              <w:rPr>
                <w:b/>
              </w:rPr>
            </w:pPr>
            <w:r w:rsidRPr="008F2D3B">
              <w:rPr>
                <w:b/>
              </w:rPr>
              <w:t>96 91</w:t>
            </w:r>
            <w:r w:rsidR="009B3C78">
              <w:rPr>
                <w:b/>
              </w:rPr>
              <w:t>1</w:t>
            </w:r>
            <w:r w:rsidRPr="008F2D3B">
              <w:rPr>
                <w:b/>
              </w:rPr>
              <w:t>,</w:t>
            </w:r>
            <w:r w:rsidR="009B3C78">
              <w:rPr>
                <w:b/>
              </w:rPr>
              <w:t>6</w:t>
            </w:r>
            <w:r w:rsidRPr="008F2D3B">
              <w:rPr>
                <w:b/>
              </w:rPr>
              <w:t>2</w:t>
            </w:r>
          </w:p>
        </w:tc>
      </w:tr>
      <w:tr w:rsidR="00EC5293" w:rsidRPr="008F2D3B" w:rsidTr="004633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93" w:rsidRPr="008F2D3B" w:rsidRDefault="00EC5293" w:rsidP="0046333D">
            <w:pPr>
              <w:jc w:val="center"/>
            </w:pPr>
            <w:r w:rsidRPr="008F2D3B">
              <w:t>В том числе НДС (в случае, если Поставщик является плательщиком НДС), руб.: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93" w:rsidRPr="008F2D3B" w:rsidRDefault="00EC5293" w:rsidP="009B3C78">
            <w:pPr>
              <w:jc w:val="center"/>
            </w:pPr>
            <w:r w:rsidRPr="008F2D3B">
              <w:rPr>
                <w:b/>
              </w:rPr>
              <w:t>8 810,</w:t>
            </w:r>
            <w:r w:rsidR="009B3C78">
              <w:rPr>
                <w:b/>
              </w:rPr>
              <w:t>15</w:t>
            </w:r>
          </w:p>
        </w:tc>
      </w:tr>
    </w:tbl>
    <w:p w:rsidR="00EC5293" w:rsidRPr="008F2D3B" w:rsidRDefault="00EC5293" w:rsidP="00EC5293">
      <w:pPr>
        <w:jc w:val="both"/>
        <w:rPr>
          <w:highlight w:val="yellow"/>
        </w:rPr>
      </w:pPr>
    </w:p>
    <w:p w:rsidR="00EC5293" w:rsidRPr="008F2D3B" w:rsidRDefault="00EC5293" w:rsidP="00EC5293">
      <w:pPr>
        <w:pStyle w:val="ab"/>
        <w:widowControl/>
        <w:numPr>
          <w:ilvl w:val="0"/>
          <w:numId w:val="7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8F2D3B">
        <w:rPr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EC5293" w:rsidRPr="008F2D3B" w:rsidRDefault="00EC5293" w:rsidP="00EC5293">
      <w:pPr>
        <w:pStyle w:val="ab"/>
        <w:widowControl/>
        <w:numPr>
          <w:ilvl w:val="0"/>
          <w:numId w:val="7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8F2D3B">
        <w:rPr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EC5293" w:rsidRPr="008F2D3B" w:rsidRDefault="00EC5293" w:rsidP="00EC5293">
      <w:pPr>
        <w:pStyle w:val="ab"/>
        <w:widowControl/>
        <w:numPr>
          <w:ilvl w:val="0"/>
          <w:numId w:val="7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8F2D3B">
        <w:rPr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EC5293" w:rsidRPr="008F2D3B" w:rsidRDefault="00EC5293" w:rsidP="00EC5293">
      <w:pPr>
        <w:pStyle w:val="ab"/>
        <w:widowControl/>
        <w:numPr>
          <w:ilvl w:val="0"/>
          <w:numId w:val="7"/>
        </w:numPr>
        <w:autoSpaceDE/>
        <w:autoSpaceDN/>
        <w:adjustRightInd/>
        <w:spacing w:after="120"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8F2D3B">
        <w:rPr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8F2D3B">
        <w:rPr>
          <w:b/>
          <w:bCs/>
          <w:color w:val="626262"/>
          <w:sz w:val="18"/>
          <w:szCs w:val="18"/>
        </w:rPr>
        <w:t>  </w:t>
      </w:r>
    </w:p>
    <w:p w:rsidR="00EC5293" w:rsidRPr="008F2D3B" w:rsidRDefault="00EC5293" w:rsidP="00EC5293">
      <w:pPr>
        <w:pStyle w:val="ab"/>
        <w:widowControl/>
        <w:numPr>
          <w:ilvl w:val="0"/>
          <w:numId w:val="7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8F2D3B">
        <w:rPr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EC5293" w:rsidRPr="008F2D3B" w:rsidRDefault="00EC5293" w:rsidP="00EC5293">
      <w:pPr>
        <w:pStyle w:val="ab"/>
        <w:widowControl/>
        <w:numPr>
          <w:ilvl w:val="0"/>
          <w:numId w:val="7"/>
        </w:numPr>
        <w:autoSpaceDE/>
        <w:autoSpaceDN/>
        <w:adjustRightInd/>
        <w:contextualSpacing/>
        <w:jc w:val="both"/>
        <w:outlineLvl w:val="2"/>
        <w:rPr>
          <w:bCs/>
          <w:sz w:val="18"/>
          <w:szCs w:val="18"/>
        </w:rPr>
      </w:pPr>
      <w:r w:rsidRPr="008F2D3B">
        <w:rPr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EC5293" w:rsidRPr="008F2D3B" w:rsidRDefault="00EC5293" w:rsidP="00EC5293">
      <w:pPr>
        <w:pStyle w:val="ab"/>
        <w:widowControl/>
        <w:numPr>
          <w:ilvl w:val="0"/>
          <w:numId w:val="7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8F2D3B">
        <w:rPr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CC2A45" w:rsidRPr="00BE0069" w:rsidTr="00FC21F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C2A45" w:rsidRPr="00BE0069" w:rsidRDefault="00CC2A45" w:rsidP="00FC21F0">
            <w:pPr>
              <w:pStyle w:val="a3"/>
              <w:tabs>
                <w:tab w:val="left" w:pos="2268"/>
              </w:tabs>
            </w:pPr>
            <w:r w:rsidRPr="00BE0069">
              <w:t>Заказчик:</w:t>
            </w:r>
          </w:p>
          <w:p w:rsidR="00CC2A45" w:rsidRPr="00BE0069" w:rsidRDefault="00CC2A45" w:rsidP="00FC21F0">
            <w:pPr>
              <w:pStyle w:val="a3"/>
              <w:tabs>
                <w:tab w:val="left" w:pos="2268"/>
              </w:tabs>
            </w:pPr>
            <w:r w:rsidRPr="00BE0069">
              <w:t xml:space="preserve">ОГАУЗ «Иркутская городская клиническая больница № 8» </w:t>
            </w:r>
          </w:p>
          <w:p w:rsidR="00CC2A45" w:rsidRPr="00BE0069" w:rsidRDefault="00CC2A45" w:rsidP="00FC21F0">
            <w:pPr>
              <w:pStyle w:val="a3"/>
              <w:tabs>
                <w:tab w:val="left" w:pos="2268"/>
              </w:tabs>
              <w:rPr>
                <w:bCs/>
              </w:rPr>
            </w:pPr>
            <w:r w:rsidRPr="00BE0069">
              <w:rPr>
                <w:bCs/>
              </w:rPr>
              <w:t>Главный врач</w:t>
            </w:r>
          </w:p>
          <w:p w:rsidR="00CC2A45" w:rsidRPr="00BE0069" w:rsidRDefault="00CC2A45" w:rsidP="00FC21F0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CC2A45" w:rsidRPr="00BE0069" w:rsidRDefault="00CC2A45" w:rsidP="00FC21F0">
            <w:pPr>
              <w:pStyle w:val="a3"/>
              <w:tabs>
                <w:tab w:val="left" w:pos="2268"/>
              </w:tabs>
            </w:pPr>
            <w:r w:rsidRPr="00BE0069">
              <w:t xml:space="preserve">_____________________/ Ж. В. </w:t>
            </w:r>
            <w:proofErr w:type="spellStart"/>
            <w:r w:rsidRPr="00BE0069">
              <w:t>Есева</w:t>
            </w:r>
            <w:proofErr w:type="spellEnd"/>
            <w:r w:rsidRPr="00BE0069">
              <w:t>/</w:t>
            </w:r>
          </w:p>
          <w:p w:rsidR="00CC2A45" w:rsidRPr="00BE0069" w:rsidRDefault="00CC2A45" w:rsidP="00FC21F0">
            <w:pPr>
              <w:rPr>
                <w:bCs/>
              </w:rPr>
            </w:pPr>
            <w:r w:rsidRPr="00BE0069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C2A45" w:rsidRPr="00BE0069" w:rsidRDefault="00CC2A45" w:rsidP="00FC21F0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C2A45" w:rsidRPr="00BE0069" w:rsidRDefault="00CC2A45" w:rsidP="00FC21F0">
            <w:pPr>
              <w:jc w:val="both"/>
            </w:pPr>
            <w:r w:rsidRPr="00BE0069">
              <w:t xml:space="preserve">Поставщик: </w:t>
            </w:r>
          </w:p>
          <w:p w:rsidR="00CC2A45" w:rsidRPr="008F2D3B" w:rsidRDefault="00CC2A45" w:rsidP="00FC21F0">
            <w:pPr>
              <w:tabs>
                <w:tab w:val="left" w:pos="5040"/>
              </w:tabs>
            </w:pPr>
            <w:r w:rsidRPr="008F2D3B">
              <w:t>АО «</w:t>
            </w:r>
            <w:proofErr w:type="spellStart"/>
            <w:r w:rsidRPr="008F2D3B">
              <w:t>Экс-Мар</w:t>
            </w:r>
            <w:proofErr w:type="spellEnd"/>
            <w:r w:rsidRPr="008F2D3B">
              <w:t>»</w:t>
            </w:r>
          </w:p>
          <w:p w:rsidR="00CC2A45" w:rsidRPr="008F2D3B" w:rsidRDefault="00CC2A45" w:rsidP="00FC21F0">
            <w:pPr>
              <w:tabs>
                <w:tab w:val="left" w:pos="5040"/>
              </w:tabs>
            </w:pPr>
          </w:p>
          <w:p w:rsidR="00CC2A45" w:rsidRDefault="00CC2A45" w:rsidP="00FC21F0">
            <w:pPr>
              <w:tabs>
                <w:tab w:val="left" w:pos="5040"/>
              </w:tabs>
            </w:pPr>
            <w:r w:rsidRPr="008F2D3B">
              <w:t>Генеральный директор</w:t>
            </w:r>
          </w:p>
          <w:p w:rsidR="00CC2A45" w:rsidRPr="008F2D3B" w:rsidRDefault="00CC2A45" w:rsidP="00FC21F0">
            <w:pPr>
              <w:tabs>
                <w:tab w:val="left" w:pos="5040"/>
              </w:tabs>
            </w:pPr>
          </w:p>
          <w:p w:rsidR="00CC2A45" w:rsidRPr="008F2D3B" w:rsidRDefault="00CC2A45" w:rsidP="00FC21F0">
            <w:pPr>
              <w:tabs>
                <w:tab w:val="left" w:pos="5040"/>
              </w:tabs>
            </w:pPr>
            <w:r w:rsidRPr="008F2D3B">
              <w:t xml:space="preserve">______________________/Е.Н. </w:t>
            </w:r>
            <w:proofErr w:type="spellStart"/>
            <w:r w:rsidRPr="008F2D3B">
              <w:t>Рютин</w:t>
            </w:r>
            <w:proofErr w:type="spellEnd"/>
            <w:r w:rsidRPr="008F2D3B">
              <w:t xml:space="preserve"> /</w:t>
            </w:r>
          </w:p>
          <w:p w:rsidR="00CC2A45" w:rsidRPr="00BE0069" w:rsidRDefault="00CC2A45" w:rsidP="00FC21F0">
            <w:pPr>
              <w:pStyle w:val="ae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 xml:space="preserve">  М.П.</w:t>
            </w:r>
            <w:r w:rsidRPr="00BE0069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4</cp:revision>
  <cp:lastPrinted>2020-08-04T01:44:00Z</cp:lastPrinted>
  <dcterms:created xsi:type="dcterms:W3CDTF">2020-07-31T07:28:00Z</dcterms:created>
  <dcterms:modified xsi:type="dcterms:W3CDTF">2020-08-04T01:45:00Z</dcterms:modified>
</cp:coreProperties>
</file>