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C21C4C">
        <w:rPr>
          <w:b/>
          <w:sz w:val="22"/>
          <w:szCs w:val="22"/>
        </w:rPr>
        <w:t xml:space="preserve"> № </w:t>
      </w:r>
      <w:r w:rsidR="00247F7A">
        <w:rPr>
          <w:b/>
          <w:sz w:val="22"/>
          <w:szCs w:val="22"/>
        </w:rPr>
        <w:t>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247F7A">
        <w:rPr>
          <w:b/>
          <w:sz w:val="22"/>
          <w:szCs w:val="22"/>
          <w:lang w:bidi="hi-IN"/>
        </w:rPr>
        <w:t>272</w:t>
      </w:r>
      <w:r w:rsidRPr="005870CD">
        <w:rPr>
          <w:b/>
          <w:sz w:val="22"/>
          <w:szCs w:val="22"/>
          <w:lang w:bidi="hi-IN"/>
        </w:rPr>
        <w:t>-</w:t>
      </w:r>
      <w:r w:rsidR="00247F7A">
        <w:rPr>
          <w:b/>
          <w:sz w:val="22"/>
          <w:szCs w:val="22"/>
          <w:lang w:bidi="hi-IN"/>
        </w:rPr>
        <w:t>19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Pr="005870CD">
        <w:rPr>
          <w:b/>
          <w:sz w:val="22"/>
          <w:szCs w:val="22"/>
        </w:rPr>
        <w:t>2</w:t>
      </w:r>
      <w:r w:rsidR="00247F7A">
        <w:rPr>
          <w:b/>
          <w:sz w:val="22"/>
          <w:szCs w:val="22"/>
        </w:rPr>
        <w:t>0</w:t>
      </w:r>
      <w:r w:rsidRPr="005870CD">
        <w:rPr>
          <w:b/>
          <w:sz w:val="22"/>
          <w:szCs w:val="22"/>
        </w:rPr>
        <w:t xml:space="preserve"> </w:t>
      </w:r>
      <w:r w:rsidR="00247F7A">
        <w:rPr>
          <w:b/>
          <w:sz w:val="22"/>
          <w:szCs w:val="22"/>
        </w:rPr>
        <w:t>декабря</w:t>
      </w:r>
      <w:r w:rsidR="0098501F" w:rsidRPr="005870CD">
        <w:rPr>
          <w:b/>
          <w:sz w:val="22"/>
          <w:szCs w:val="22"/>
        </w:rPr>
        <w:t xml:space="preserve"> </w:t>
      </w:r>
      <w:r w:rsidR="00247F7A">
        <w:rPr>
          <w:b/>
          <w:sz w:val="22"/>
          <w:szCs w:val="22"/>
        </w:rPr>
        <w:t>2019</w:t>
      </w:r>
      <w:r w:rsidR="0098501F" w:rsidRPr="005870CD">
        <w:rPr>
          <w:b/>
          <w:sz w:val="22"/>
          <w:szCs w:val="22"/>
        </w:rPr>
        <w:t>г.</w:t>
      </w:r>
    </w:p>
    <w:p w:rsidR="00D516EE" w:rsidRPr="009E47FB" w:rsidRDefault="00D516EE" w:rsidP="00D516EE">
      <w:pPr>
        <w:widowControl w:val="0"/>
        <w:jc w:val="center"/>
        <w:rPr>
          <w:b/>
          <w:bCs/>
          <w:sz w:val="22"/>
          <w:szCs w:val="22"/>
        </w:rPr>
      </w:pPr>
      <w:r w:rsidRPr="009E47FB">
        <w:rPr>
          <w:b/>
          <w:bCs/>
          <w:sz w:val="22"/>
          <w:szCs w:val="22"/>
        </w:rPr>
        <w:t xml:space="preserve">на поставку лекарственных препаратов, влияющих на кроветворение и кровь  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20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Default="00D516EE" w:rsidP="0098501F">
      <w:pPr>
        <w:ind w:firstLine="708"/>
        <w:jc w:val="both"/>
        <w:rPr>
          <w:sz w:val="22"/>
          <w:szCs w:val="22"/>
        </w:rPr>
      </w:pPr>
      <w:r w:rsidRPr="009E47F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E47FB">
        <w:rPr>
          <w:sz w:val="22"/>
          <w:szCs w:val="22"/>
        </w:rPr>
        <w:t xml:space="preserve">, именуемое в дальнейшем  </w:t>
      </w:r>
      <w:r w:rsidRPr="009E47FB">
        <w:rPr>
          <w:b/>
          <w:sz w:val="22"/>
          <w:szCs w:val="22"/>
        </w:rPr>
        <w:t xml:space="preserve">Заказчик, </w:t>
      </w:r>
      <w:r w:rsidRPr="009E47FB">
        <w:rPr>
          <w:sz w:val="22"/>
          <w:szCs w:val="22"/>
        </w:rPr>
        <w:t xml:space="preserve">в лице главного врача </w:t>
      </w:r>
      <w:proofErr w:type="spellStart"/>
      <w:r w:rsidRPr="009E47FB">
        <w:rPr>
          <w:sz w:val="22"/>
          <w:szCs w:val="22"/>
        </w:rPr>
        <w:t>Есевой</w:t>
      </w:r>
      <w:proofErr w:type="spellEnd"/>
      <w:r w:rsidRPr="009E47FB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247F7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247F7A">
        <w:rPr>
          <w:b/>
          <w:sz w:val="22"/>
          <w:szCs w:val="22"/>
        </w:rPr>
        <w:t>Йотта-Фарм</w:t>
      </w:r>
      <w:proofErr w:type="spellEnd"/>
      <w:r w:rsidR="00247F7A">
        <w:rPr>
          <w:b/>
          <w:sz w:val="22"/>
          <w:szCs w:val="22"/>
        </w:rPr>
        <w:t>»</w:t>
      </w:r>
      <w:r w:rsidR="00247F7A" w:rsidRPr="0066529C">
        <w:rPr>
          <w:b/>
          <w:sz w:val="22"/>
          <w:szCs w:val="22"/>
        </w:rPr>
        <w:t>,</w:t>
      </w:r>
      <w:r w:rsidR="00247F7A" w:rsidRPr="0066529C">
        <w:rPr>
          <w:sz w:val="22"/>
          <w:szCs w:val="22"/>
        </w:rPr>
        <w:t xml:space="preserve"> именуемый в дальнейшем </w:t>
      </w:r>
      <w:r w:rsidR="00247F7A" w:rsidRPr="0066529C">
        <w:rPr>
          <w:b/>
          <w:sz w:val="22"/>
          <w:szCs w:val="22"/>
        </w:rPr>
        <w:t>Поставщик</w:t>
      </w:r>
      <w:r w:rsidR="00247F7A" w:rsidRPr="0066529C">
        <w:rPr>
          <w:sz w:val="22"/>
          <w:szCs w:val="22"/>
        </w:rPr>
        <w:t xml:space="preserve">, в лице  </w:t>
      </w:r>
      <w:r w:rsidR="00247F7A">
        <w:rPr>
          <w:sz w:val="22"/>
          <w:szCs w:val="22"/>
        </w:rPr>
        <w:t>генерального директора Сердюк Елены Викторовны</w:t>
      </w:r>
      <w:r w:rsidR="00247F7A" w:rsidRPr="0066529C">
        <w:rPr>
          <w:b/>
          <w:sz w:val="22"/>
          <w:szCs w:val="22"/>
        </w:rPr>
        <w:t>,</w:t>
      </w:r>
      <w:r w:rsidR="00247F7A" w:rsidRPr="0066529C">
        <w:rPr>
          <w:sz w:val="22"/>
          <w:szCs w:val="22"/>
        </w:rPr>
        <w:t xml:space="preserve"> действующего на основании </w:t>
      </w:r>
      <w:r w:rsidR="00247F7A">
        <w:rPr>
          <w:sz w:val="22"/>
          <w:szCs w:val="22"/>
        </w:rPr>
        <w:t>Устава</w:t>
      </w:r>
      <w:r w:rsidRPr="009E47FB">
        <w:rPr>
          <w:sz w:val="22"/>
          <w:szCs w:val="22"/>
        </w:rPr>
        <w:t>, с другой стороны, в дальнейшем именуемые Стороны</w:t>
      </w:r>
      <w:r>
        <w:rPr>
          <w:sz w:val="22"/>
          <w:szCs w:val="22"/>
        </w:rPr>
        <w:t xml:space="preserve">, </w:t>
      </w:r>
      <w:r w:rsidR="0098501F" w:rsidRPr="005870CD">
        <w:rPr>
          <w:sz w:val="22"/>
          <w:szCs w:val="22"/>
        </w:rPr>
        <w:t>заключили настоящее дополнительное соглашение</w:t>
      </w:r>
      <w:r w:rsidR="00BE0C04">
        <w:rPr>
          <w:sz w:val="22"/>
          <w:szCs w:val="22"/>
        </w:rPr>
        <w:t xml:space="preserve"> </w:t>
      </w:r>
      <w:r w:rsidR="00BE0C04" w:rsidRPr="00667D69">
        <w:rPr>
          <w:sz w:val="22"/>
          <w:szCs w:val="22"/>
        </w:rPr>
        <w:t xml:space="preserve">к </w:t>
      </w:r>
      <w:r w:rsidR="00BE0C04">
        <w:rPr>
          <w:sz w:val="22"/>
          <w:szCs w:val="22"/>
        </w:rPr>
        <w:t>д</w:t>
      </w:r>
      <w:r w:rsidR="00BE0C04" w:rsidRPr="00667D69">
        <w:rPr>
          <w:sz w:val="22"/>
          <w:szCs w:val="22"/>
        </w:rPr>
        <w:t xml:space="preserve">оговору № </w:t>
      </w:r>
      <w:r w:rsidR="00247F7A">
        <w:rPr>
          <w:sz w:val="22"/>
          <w:szCs w:val="22"/>
        </w:rPr>
        <w:t>272</w:t>
      </w:r>
      <w:r w:rsidR="00BE0C04" w:rsidRPr="00667D69">
        <w:rPr>
          <w:sz w:val="22"/>
          <w:szCs w:val="22"/>
        </w:rPr>
        <w:t>-</w:t>
      </w:r>
      <w:r w:rsidR="00247F7A">
        <w:rPr>
          <w:sz w:val="22"/>
          <w:szCs w:val="22"/>
        </w:rPr>
        <w:t>19</w:t>
      </w:r>
      <w:r w:rsidR="00BE0C04" w:rsidRPr="00667D69">
        <w:rPr>
          <w:sz w:val="22"/>
          <w:szCs w:val="22"/>
        </w:rPr>
        <w:t xml:space="preserve"> от </w:t>
      </w:r>
      <w:r w:rsidR="00BE0C04">
        <w:rPr>
          <w:sz w:val="22"/>
          <w:szCs w:val="22"/>
        </w:rPr>
        <w:t>2</w:t>
      </w:r>
      <w:r w:rsidR="00247F7A">
        <w:rPr>
          <w:sz w:val="22"/>
          <w:szCs w:val="22"/>
        </w:rPr>
        <w:t>0</w:t>
      </w:r>
      <w:r w:rsidR="00BE0C04" w:rsidRPr="00667D69">
        <w:rPr>
          <w:sz w:val="22"/>
          <w:szCs w:val="22"/>
        </w:rPr>
        <w:t>.</w:t>
      </w:r>
      <w:r w:rsidR="00247F7A">
        <w:rPr>
          <w:sz w:val="22"/>
          <w:szCs w:val="22"/>
        </w:rPr>
        <w:t>12</w:t>
      </w:r>
      <w:r w:rsidR="00BE0C04" w:rsidRPr="00667D69">
        <w:rPr>
          <w:sz w:val="22"/>
          <w:szCs w:val="22"/>
        </w:rPr>
        <w:t>.20</w:t>
      </w:r>
      <w:r w:rsidR="00247F7A">
        <w:rPr>
          <w:sz w:val="22"/>
          <w:szCs w:val="22"/>
        </w:rPr>
        <w:t>19</w:t>
      </w:r>
      <w:r w:rsidR="00BE0C04" w:rsidRPr="00667D69">
        <w:rPr>
          <w:sz w:val="22"/>
          <w:szCs w:val="22"/>
        </w:rPr>
        <w:t xml:space="preserve">г. </w:t>
      </w:r>
      <w:r w:rsidR="00BE0C04" w:rsidRPr="00BE0C04">
        <w:rPr>
          <w:bCs/>
          <w:sz w:val="22"/>
          <w:szCs w:val="22"/>
        </w:rPr>
        <w:t xml:space="preserve">на поставку </w:t>
      </w:r>
      <w:r>
        <w:rPr>
          <w:bCs/>
          <w:sz w:val="22"/>
          <w:szCs w:val="22"/>
        </w:rPr>
        <w:t xml:space="preserve">лекарственных препаратов, влияющих на кроветворение и кровь </w:t>
      </w:r>
      <w:r w:rsidR="00BE0C04" w:rsidRPr="00667D69">
        <w:rPr>
          <w:sz w:val="22"/>
          <w:szCs w:val="22"/>
        </w:rPr>
        <w:t>(далее - Соглашение)</w:t>
      </w:r>
      <w:r w:rsidR="0098501F" w:rsidRPr="005870CD">
        <w:rPr>
          <w:sz w:val="22"/>
          <w:szCs w:val="22"/>
        </w:rPr>
        <w:t xml:space="preserve"> о нижеследующем:</w:t>
      </w:r>
    </w:p>
    <w:p w:rsidR="00BE0C04" w:rsidRPr="005870CD" w:rsidRDefault="00BE0C04" w:rsidP="0098501F">
      <w:pPr>
        <w:ind w:firstLine="708"/>
        <w:jc w:val="both"/>
        <w:rPr>
          <w:sz w:val="22"/>
          <w:szCs w:val="22"/>
        </w:rPr>
      </w:pPr>
    </w:p>
    <w:p w:rsidR="00C21C4C" w:rsidRDefault="00C21C4C" w:rsidP="00C21C4C">
      <w:pPr>
        <w:pStyle w:val="a4"/>
        <w:numPr>
          <w:ilvl w:val="0"/>
          <w:numId w:val="3"/>
        </w:numPr>
        <w:suppressAutoHyphens w:val="0"/>
        <w:spacing w:before="0"/>
        <w:rPr>
          <w:sz w:val="20"/>
        </w:rPr>
      </w:pPr>
      <w:r w:rsidRPr="002C2180">
        <w:rPr>
          <w:sz w:val="20"/>
        </w:rPr>
        <w:t>На основании п. 43 извещения о проведении закупки</w:t>
      </w:r>
      <w:r w:rsidRPr="002C2180">
        <w:rPr>
          <w:sz w:val="28"/>
          <w:szCs w:val="28"/>
        </w:rPr>
        <w:t xml:space="preserve"> </w:t>
      </w:r>
      <w:r w:rsidRPr="002C2180">
        <w:rPr>
          <w:bCs/>
          <w:sz w:val="22"/>
          <w:szCs w:val="22"/>
        </w:rPr>
        <w:t xml:space="preserve">на поставку лекарственных </w:t>
      </w:r>
      <w:r>
        <w:rPr>
          <w:bCs/>
          <w:sz w:val="22"/>
          <w:szCs w:val="22"/>
        </w:rPr>
        <w:t>препаратов, влияющих на кроветворение и кровь</w:t>
      </w:r>
      <w:r w:rsidRPr="002C2180">
        <w:rPr>
          <w:sz w:val="20"/>
        </w:rPr>
        <w:t xml:space="preserve"> № </w:t>
      </w:r>
      <w:r w:rsidR="00247F7A">
        <w:rPr>
          <w:sz w:val="20"/>
        </w:rPr>
        <w:t>272</w:t>
      </w:r>
      <w:r w:rsidRPr="002C2180">
        <w:rPr>
          <w:sz w:val="20"/>
        </w:rPr>
        <w:t>-</w:t>
      </w:r>
      <w:r w:rsidR="00247F7A">
        <w:rPr>
          <w:sz w:val="20"/>
        </w:rPr>
        <w:t>19</w:t>
      </w:r>
      <w:r w:rsidRPr="002C2180">
        <w:rPr>
          <w:sz w:val="20"/>
        </w:rPr>
        <w:t xml:space="preserve">, п. 2.4 договора № </w:t>
      </w:r>
      <w:r w:rsidR="00247F7A">
        <w:rPr>
          <w:sz w:val="20"/>
        </w:rPr>
        <w:t>272</w:t>
      </w:r>
      <w:r w:rsidRPr="002C2180">
        <w:rPr>
          <w:sz w:val="20"/>
        </w:rPr>
        <w:t>-</w:t>
      </w:r>
      <w:r w:rsidR="00247F7A">
        <w:rPr>
          <w:sz w:val="20"/>
        </w:rPr>
        <w:t>19</w:t>
      </w:r>
      <w:r w:rsidRPr="002C2180">
        <w:rPr>
          <w:sz w:val="20"/>
        </w:rPr>
        <w:t xml:space="preserve"> от </w:t>
      </w:r>
      <w:r>
        <w:rPr>
          <w:sz w:val="20"/>
        </w:rPr>
        <w:t>2</w:t>
      </w:r>
      <w:r w:rsidR="00247F7A">
        <w:rPr>
          <w:sz w:val="20"/>
        </w:rPr>
        <w:t>0</w:t>
      </w:r>
      <w:r w:rsidRPr="002C2180">
        <w:rPr>
          <w:sz w:val="20"/>
        </w:rPr>
        <w:t>.</w:t>
      </w:r>
      <w:r w:rsidR="00247F7A">
        <w:rPr>
          <w:sz w:val="20"/>
        </w:rPr>
        <w:t>12</w:t>
      </w:r>
      <w:r w:rsidRPr="002C2180">
        <w:rPr>
          <w:sz w:val="20"/>
        </w:rPr>
        <w:t>.20</w:t>
      </w:r>
      <w:r w:rsidR="00247F7A">
        <w:rPr>
          <w:sz w:val="20"/>
        </w:rPr>
        <w:t>19</w:t>
      </w:r>
      <w:r w:rsidRPr="002C2180">
        <w:rPr>
          <w:sz w:val="20"/>
        </w:rPr>
        <w:t>г., стороны</w:t>
      </w:r>
      <w:r>
        <w:rPr>
          <w:sz w:val="20"/>
        </w:rPr>
        <w:t xml:space="preserve">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>
        <w:rPr>
          <w:sz w:val="20"/>
        </w:rPr>
        <w:t>.</w:t>
      </w:r>
    </w:p>
    <w:p w:rsidR="00C21C4C" w:rsidRDefault="00C21C4C" w:rsidP="00C21C4C">
      <w:pPr>
        <w:pStyle w:val="a4"/>
        <w:numPr>
          <w:ilvl w:val="0"/>
          <w:numId w:val="3"/>
        </w:numPr>
        <w:suppressAutoHyphens w:val="0"/>
        <w:spacing w:before="0"/>
        <w:rPr>
          <w:sz w:val="20"/>
        </w:rPr>
      </w:pPr>
      <w:r>
        <w:rPr>
          <w:sz w:val="20"/>
        </w:rPr>
        <w:t>Внести изменения в п. 2.1 договора и изложить его в следующей редакции: «</w:t>
      </w:r>
      <w:r w:rsidR="00247F7A" w:rsidRPr="0066529C">
        <w:rPr>
          <w:sz w:val="22"/>
          <w:szCs w:val="22"/>
        </w:rPr>
        <w:t xml:space="preserve">Цена настоящего Договора составляет </w:t>
      </w:r>
      <w:r w:rsidR="00247F7A">
        <w:rPr>
          <w:b/>
          <w:sz w:val="22"/>
          <w:szCs w:val="22"/>
          <w:u w:val="single"/>
        </w:rPr>
        <w:t>221 380</w:t>
      </w:r>
      <w:r w:rsidR="00247F7A" w:rsidRPr="00474DCB">
        <w:rPr>
          <w:b/>
          <w:sz w:val="22"/>
          <w:szCs w:val="22"/>
          <w:u w:val="single"/>
        </w:rPr>
        <w:t xml:space="preserve"> (двести </w:t>
      </w:r>
      <w:r w:rsidR="00247F7A">
        <w:rPr>
          <w:b/>
          <w:sz w:val="22"/>
          <w:szCs w:val="22"/>
          <w:u w:val="single"/>
        </w:rPr>
        <w:t>двадцать одна тысяча триста восемьдесят</w:t>
      </w:r>
      <w:r w:rsidR="00247F7A" w:rsidRPr="00474DCB">
        <w:rPr>
          <w:b/>
          <w:sz w:val="22"/>
          <w:szCs w:val="22"/>
          <w:u w:val="single"/>
        </w:rPr>
        <w:t xml:space="preserve">) рублей </w:t>
      </w:r>
      <w:r w:rsidR="00247F7A">
        <w:rPr>
          <w:b/>
          <w:sz w:val="22"/>
          <w:szCs w:val="22"/>
          <w:u w:val="single"/>
        </w:rPr>
        <w:t>44</w:t>
      </w:r>
      <w:r w:rsidR="00247F7A" w:rsidRPr="00474DCB">
        <w:rPr>
          <w:b/>
          <w:sz w:val="22"/>
          <w:szCs w:val="22"/>
          <w:u w:val="single"/>
        </w:rPr>
        <w:t xml:space="preserve"> копеек</w:t>
      </w:r>
      <w:r w:rsidR="00247F7A" w:rsidRPr="0066529C">
        <w:rPr>
          <w:sz w:val="22"/>
          <w:szCs w:val="22"/>
        </w:rPr>
        <w:t xml:space="preserve">, включает в себя стоимость Товара, НДС </w:t>
      </w:r>
      <w:r w:rsidR="00247F7A" w:rsidRPr="0066529C">
        <w:rPr>
          <w:i/>
          <w:sz w:val="22"/>
          <w:szCs w:val="22"/>
        </w:rPr>
        <w:t>(в случае, если Поставщик является плательщиком НДС)</w:t>
      </w:r>
      <w:r w:rsidR="00247F7A" w:rsidRPr="0066529C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>
        <w:rPr>
          <w:sz w:val="20"/>
        </w:rPr>
        <w:t>».</w:t>
      </w:r>
    </w:p>
    <w:p w:rsidR="00C21C4C" w:rsidRDefault="00C21C4C" w:rsidP="00C21C4C">
      <w:pPr>
        <w:pStyle w:val="a4"/>
        <w:numPr>
          <w:ilvl w:val="0"/>
          <w:numId w:val="3"/>
        </w:numPr>
        <w:suppressAutoHyphens w:val="0"/>
        <w:spacing w:before="0"/>
        <w:rPr>
          <w:sz w:val="20"/>
        </w:rPr>
      </w:pPr>
      <w:r>
        <w:rPr>
          <w:sz w:val="20"/>
        </w:rPr>
        <w:t>И</w:t>
      </w:r>
      <w:r w:rsidRPr="00BD70B4">
        <w:rPr>
          <w:sz w:val="20"/>
        </w:rPr>
        <w:t xml:space="preserve">зложить </w:t>
      </w:r>
      <w:r>
        <w:rPr>
          <w:sz w:val="20"/>
        </w:rPr>
        <w:t>СПЕЦИФИКАЦИЮ</w:t>
      </w:r>
      <w:r w:rsidRPr="002B73D2">
        <w:rPr>
          <w:sz w:val="20"/>
        </w:rPr>
        <w:t xml:space="preserve"> (Приложение № </w:t>
      </w:r>
      <w:r>
        <w:rPr>
          <w:sz w:val="20"/>
        </w:rPr>
        <w:t>1</w:t>
      </w:r>
      <w:r w:rsidRPr="002B73D2">
        <w:rPr>
          <w:sz w:val="20"/>
        </w:rPr>
        <w:t xml:space="preserve"> к договору </w:t>
      </w:r>
      <w:r w:rsidRPr="00E01F06">
        <w:rPr>
          <w:sz w:val="20"/>
        </w:rPr>
        <w:t xml:space="preserve">№ </w:t>
      </w:r>
      <w:r w:rsidR="00247F7A">
        <w:rPr>
          <w:sz w:val="20"/>
        </w:rPr>
        <w:t>272</w:t>
      </w:r>
      <w:r>
        <w:rPr>
          <w:sz w:val="20"/>
        </w:rPr>
        <w:t>-</w:t>
      </w:r>
      <w:r w:rsidR="00247F7A">
        <w:rPr>
          <w:sz w:val="20"/>
        </w:rPr>
        <w:t>19</w:t>
      </w:r>
      <w:r w:rsidRPr="00E01F06">
        <w:rPr>
          <w:sz w:val="20"/>
        </w:rPr>
        <w:t xml:space="preserve"> от </w:t>
      </w:r>
      <w:r>
        <w:rPr>
          <w:sz w:val="20"/>
        </w:rPr>
        <w:t>2</w:t>
      </w:r>
      <w:r w:rsidR="00247F7A">
        <w:rPr>
          <w:sz w:val="20"/>
        </w:rPr>
        <w:t>0</w:t>
      </w:r>
      <w:r>
        <w:rPr>
          <w:sz w:val="20"/>
        </w:rPr>
        <w:t>.</w:t>
      </w:r>
      <w:r w:rsidR="00247F7A">
        <w:rPr>
          <w:sz w:val="20"/>
        </w:rPr>
        <w:t>12</w:t>
      </w:r>
      <w:r w:rsidRPr="00E01F06">
        <w:rPr>
          <w:sz w:val="20"/>
        </w:rPr>
        <w:t>.20</w:t>
      </w:r>
      <w:r w:rsidR="00247F7A">
        <w:rPr>
          <w:sz w:val="20"/>
        </w:rPr>
        <w:t>19</w:t>
      </w:r>
      <w:r>
        <w:rPr>
          <w:sz w:val="20"/>
        </w:rPr>
        <w:t>г.</w:t>
      </w:r>
      <w:r w:rsidRPr="002B73D2">
        <w:rPr>
          <w:sz w:val="20"/>
        </w:rPr>
        <w:t xml:space="preserve">) в новой </w:t>
      </w:r>
      <w:r>
        <w:rPr>
          <w:sz w:val="20"/>
        </w:rPr>
        <w:t xml:space="preserve"> редакции (Приложение № 1 к Соглашению).</w:t>
      </w:r>
    </w:p>
    <w:p w:rsidR="00C21C4C" w:rsidRPr="00FD3B7D" w:rsidRDefault="00C21C4C" w:rsidP="00C21C4C">
      <w:pPr>
        <w:pStyle w:val="a4"/>
        <w:numPr>
          <w:ilvl w:val="0"/>
          <w:numId w:val="3"/>
        </w:numPr>
        <w:suppressAutoHyphens w:val="0"/>
        <w:spacing w:before="0"/>
        <w:rPr>
          <w:sz w:val="20"/>
        </w:rPr>
      </w:pPr>
      <w:r w:rsidRPr="002B73D2">
        <w:rPr>
          <w:sz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C21C4C" w:rsidRPr="00FD3B7D" w:rsidRDefault="00C21C4C" w:rsidP="00C21C4C">
      <w:pPr>
        <w:pStyle w:val="a4"/>
        <w:numPr>
          <w:ilvl w:val="0"/>
          <w:numId w:val="3"/>
        </w:numPr>
        <w:suppressAutoHyphens w:val="0"/>
        <w:spacing w:before="0"/>
        <w:rPr>
          <w:sz w:val="20"/>
        </w:rPr>
      </w:pPr>
      <w:r w:rsidRPr="00FD3B7D">
        <w:rPr>
          <w:sz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</w:rPr>
        <w:t>а</w:t>
      </w:r>
      <w:r w:rsidRPr="00FD3B7D">
        <w:rPr>
          <w:sz w:val="20"/>
        </w:rPr>
        <w:t>.</w:t>
      </w:r>
    </w:p>
    <w:p w:rsidR="00C21C4C" w:rsidRPr="00FD3B7D" w:rsidRDefault="00C21C4C" w:rsidP="00C21C4C">
      <w:pPr>
        <w:pStyle w:val="a4"/>
        <w:numPr>
          <w:ilvl w:val="0"/>
          <w:numId w:val="3"/>
        </w:numPr>
        <w:suppressAutoHyphens w:val="0"/>
        <w:spacing w:before="0"/>
        <w:rPr>
          <w:sz w:val="20"/>
        </w:rPr>
      </w:pPr>
      <w:r w:rsidRPr="00FD3B7D">
        <w:rPr>
          <w:sz w:val="20"/>
        </w:rPr>
        <w:t>Настоящее Соглашение составлено в двух экземплярах,</w:t>
      </w:r>
      <w:r>
        <w:rPr>
          <w:sz w:val="20"/>
        </w:rPr>
        <w:t xml:space="preserve"> имеющих одинаковую юридическую силу, </w:t>
      </w:r>
      <w:r w:rsidRPr="00FD3B7D">
        <w:rPr>
          <w:sz w:val="20"/>
        </w:rPr>
        <w:t>по одному для каждой из Сторон.</w:t>
      </w:r>
    </w:p>
    <w:p w:rsidR="00BE0C04" w:rsidRDefault="00BE0C04" w:rsidP="00C21C4C">
      <w:pPr>
        <w:pStyle w:val="a4"/>
        <w:suppressAutoHyphens w:val="0"/>
        <w:spacing w:before="0"/>
        <w:ind w:left="567" w:firstLine="0"/>
        <w:rPr>
          <w:sz w:val="22"/>
          <w:szCs w:val="22"/>
        </w:rPr>
      </w:pPr>
    </w:p>
    <w:p w:rsidR="00BE0C04" w:rsidRPr="00667D69" w:rsidRDefault="00BE0C04" w:rsidP="00BE0C04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sz w:val="22"/>
          <w:szCs w:val="22"/>
        </w:rPr>
      </w:pPr>
      <w:r w:rsidRPr="00667D69">
        <w:rPr>
          <w:b/>
          <w:sz w:val="22"/>
          <w:szCs w:val="22"/>
        </w:rPr>
        <w:t>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/>
      </w:tblPr>
      <w:tblGrid>
        <w:gridCol w:w="5148"/>
        <w:gridCol w:w="381"/>
        <w:gridCol w:w="4580"/>
      </w:tblGrid>
      <w:tr w:rsidR="00BE0C04" w:rsidRPr="008F20C8" w:rsidTr="00BE0C04">
        <w:trPr>
          <w:trHeight w:val="3139"/>
        </w:trPr>
        <w:tc>
          <w:tcPr>
            <w:tcW w:w="5148" w:type="dxa"/>
          </w:tcPr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>Заказчик: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b/>
                <w:sz w:val="20"/>
              </w:rPr>
              <w:t xml:space="preserve">Адрес: </w:t>
            </w:r>
            <w:r w:rsidRPr="00470105">
              <w:rPr>
                <w:sz w:val="20"/>
              </w:rPr>
              <w:t>664048, г. Иркутск, ул. Ярославского, 300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b/>
                <w:sz w:val="20"/>
              </w:rPr>
              <w:t xml:space="preserve">Телефон </w:t>
            </w:r>
            <w:r w:rsidRPr="00470105">
              <w:rPr>
                <w:sz w:val="20"/>
              </w:rPr>
              <w:t>44-31-30, 502-490</w:t>
            </w:r>
          </w:p>
          <w:p w:rsidR="00BE0C04" w:rsidRPr="00470105" w:rsidRDefault="00BE0C04" w:rsidP="00BE0C04">
            <w:pPr>
              <w:pStyle w:val="a8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10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 xml:space="preserve">ИНН 3810009342    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>КПП 381001001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70105">
              <w:rPr>
                <w:sz w:val="20"/>
                <w:szCs w:val="20"/>
              </w:rPr>
              <w:t>р\сч</w:t>
            </w:r>
            <w:proofErr w:type="spellEnd"/>
            <w:r w:rsidRPr="00470105">
              <w:rPr>
                <w:sz w:val="20"/>
                <w:szCs w:val="20"/>
              </w:rPr>
              <w:t xml:space="preserve">. 40601810850041002000 </w:t>
            </w:r>
          </w:p>
          <w:p w:rsidR="00BE0C04" w:rsidRPr="00470105" w:rsidRDefault="00BE0C04" w:rsidP="00BE0C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0105">
              <w:rPr>
                <w:sz w:val="20"/>
                <w:szCs w:val="20"/>
              </w:rPr>
              <w:t>БИК 042520001</w:t>
            </w: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470105">
              <w:rPr>
                <w:sz w:val="20"/>
              </w:rPr>
              <w:t>БАНК Отделение Иркутск</w:t>
            </w: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BE0C04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>Главный врач</w:t>
            </w:r>
          </w:p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70105">
              <w:rPr>
                <w:b/>
                <w:sz w:val="20"/>
              </w:rPr>
              <w:t xml:space="preserve">_____________________/Ж. В. </w:t>
            </w:r>
            <w:proofErr w:type="spellStart"/>
            <w:r w:rsidRPr="00470105">
              <w:rPr>
                <w:b/>
                <w:sz w:val="20"/>
              </w:rPr>
              <w:t>Есева</w:t>
            </w:r>
            <w:proofErr w:type="spellEnd"/>
            <w:r w:rsidRPr="00470105">
              <w:rPr>
                <w:b/>
                <w:sz w:val="20"/>
              </w:rPr>
              <w:t>/</w:t>
            </w:r>
          </w:p>
          <w:p w:rsidR="00BE0C04" w:rsidRPr="00470105" w:rsidRDefault="00BE0C04" w:rsidP="00BE0C04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47010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BE0C04" w:rsidRPr="00470105" w:rsidRDefault="00BE0C04" w:rsidP="00BE0C04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D516EE" w:rsidRPr="00D41760" w:rsidRDefault="00D516EE" w:rsidP="00D516E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41760">
              <w:rPr>
                <w:b/>
                <w:sz w:val="20"/>
                <w:szCs w:val="20"/>
              </w:rPr>
              <w:t xml:space="preserve">Поставщик: </w:t>
            </w:r>
          </w:p>
          <w:p w:rsidR="00247F7A" w:rsidRPr="00474DCB" w:rsidRDefault="00247F7A" w:rsidP="00247F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>ООО «</w:t>
            </w:r>
            <w:proofErr w:type="spellStart"/>
            <w:r w:rsidRPr="00474DCB">
              <w:rPr>
                <w:b/>
                <w:sz w:val="20"/>
                <w:szCs w:val="20"/>
              </w:rPr>
              <w:t>Йотта-Фарм</w:t>
            </w:r>
            <w:proofErr w:type="spellEnd"/>
            <w:r w:rsidRPr="00474DCB">
              <w:rPr>
                <w:b/>
                <w:sz w:val="20"/>
                <w:szCs w:val="20"/>
              </w:rPr>
              <w:t>»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Адрес: </w:t>
            </w:r>
            <w:r w:rsidRPr="00474DCB">
              <w:rPr>
                <w:sz w:val="20"/>
                <w:szCs w:val="20"/>
              </w:rPr>
              <w:t xml:space="preserve">690091, г. Владивосток, ул. Алеутская, д. 11, </w:t>
            </w:r>
            <w:proofErr w:type="spellStart"/>
            <w:r w:rsidRPr="00474DCB">
              <w:rPr>
                <w:sz w:val="20"/>
                <w:szCs w:val="20"/>
              </w:rPr>
              <w:t>оф</w:t>
            </w:r>
            <w:proofErr w:type="spellEnd"/>
            <w:r w:rsidRPr="00474DCB">
              <w:rPr>
                <w:sz w:val="20"/>
                <w:szCs w:val="20"/>
              </w:rPr>
              <w:t>. 1027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Телефон </w:t>
            </w:r>
            <w:r w:rsidRPr="00474DCB">
              <w:rPr>
                <w:sz w:val="20"/>
                <w:szCs w:val="20"/>
              </w:rPr>
              <w:t>(4234) 26-90-31, 26-90-06, 26-90-17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ИНН </w:t>
            </w:r>
            <w:r w:rsidRPr="00474DCB">
              <w:rPr>
                <w:sz w:val="20"/>
                <w:szCs w:val="20"/>
              </w:rPr>
              <w:t>2540203506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КПП </w:t>
            </w:r>
            <w:r w:rsidRPr="00474DCB">
              <w:rPr>
                <w:sz w:val="20"/>
                <w:szCs w:val="20"/>
              </w:rPr>
              <w:t>254001001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ОГРН </w:t>
            </w:r>
            <w:r w:rsidRPr="00474DCB">
              <w:rPr>
                <w:sz w:val="20"/>
                <w:szCs w:val="20"/>
              </w:rPr>
              <w:t>1142540005233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ОКПО </w:t>
            </w:r>
            <w:r w:rsidRPr="00474DCB">
              <w:rPr>
                <w:sz w:val="20"/>
                <w:szCs w:val="20"/>
              </w:rPr>
              <w:t>33620930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74DCB">
              <w:rPr>
                <w:b/>
                <w:sz w:val="20"/>
                <w:szCs w:val="20"/>
              </w:rPr>
              <w:t>р</w:t>
            </w:r>
            <w:proofErr w:type="spellEnd"/>
            <w:r w:rsidRPr="00474DCB">
              <w:rPr>
                <w:b/>
                <w:sz w:val="20"/>
                <w:szCs w:val="20"/>
              </w:rPr>
              <w:t xml:space="preserve">/с </w:t>
            </w:r>
            <w:r w:rsidRPr="00474DCB">
              <w:rPr>
                <w:sz w:val="20"/>
                <w:szCs w:val="20"/>
              </w:rPr>
              <w:t>40702810718350004218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>Байкальский банк ПАО Сбербанка России г. Иркутск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к/с </w:t>
            </w:r>
            <w:r w:rsidRPr="00474DCB">
              <w:rPr>
                <w:sz w:val="20"/>
                <w:szCs w:val="20"/>
              </w:rPr>
              <w:t>30101810900000000607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 xml:space="preserve">БИК </w:t>
            </w:r>
            <w:r w:rsidRPr="00474DCB">
              <w:rPr>
                <w:sz w:val="20"/>
                <w:szCs w:val="20"/>
              </w:rPr>
              <w:t>042520607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5" w:history="1">
              <w:r w:rsidRPr="00474DCB">
                <w:rPr>
                  <w:rStyle w:val="a6"/>
                  <w:b/>
                  <w:sz w:val="20"/>
                  <w:szCs w:val="20"/>
                  <w:lang w:val="en-US"/>
                </w:rPr>
                <w:t>n</w:t>
              </w:r>
              <w:r w:rsidRPr="00474DCB">
                <w:rPr>
                  <w:rStyle w:val="a6"/>
                  <w:b/>
                  <w:sz w:val="20"/>
                  <w:szCs w:val="20"/>
                </w:rPr>
                <w:t>.</w:t>
              </w:r>
              <w:r w:rsidRPr="00474DCB">
                <w:rPr>
                  <w:rStyle w:val="a6"/>
                  <w:b/>
                  <w:sz w:val="20"/>
                  <w:szCs w:val="20"/>
                  <w:lang w:val="en-US"/>
                </w:rPr>
                <w:t>n</w:t>
              </w:r>
              <w:r w:rsidRPr="00474DCB">
                <w:rPr>
                  <w:rStyle w:val="a6"/>
                  <w:b/>
                  <w:sz w:val="20"/>
                  <w:szCs w:val="20"/>
                </w:rPr>
                <w:t>.</w:t>
              </w:r>
              <w:r w:rsidRPr="00474DCB">
                <w:rPr>
                  <w:rStyle w:val="a6"/>
                  <w:b/>
                  <w:sz w:val="20"/>
                  <w:szCs w:val="20"/>
                  <w:lang w:val="en-US"/>
                </w:rPr>
                <w:t>drozdova</w:t>
              </w:r>
              <w:r w:rsidRPr="00474DCB">
                <w:rPr>
                  <w:rStyle w:val="a6"/>
                  <w:b/>
                  <w:sz w:val="20"/>
                  <w:szCs w:val="20"/>
                </w:rPr>
                <w:t>@</w:t>
              </w:r>
              <w:r w:rsidRPr="00474DCB">
                <w:rPr>
                  <w:rStyle w:val="a6"/>
                  <w:b/>
                  <w:sz w:val="20"/>
                  <w:szCs w:val="20"/>
                  <w:lang w:val="en-US"/>
                </w:rPr>
                <w:t>yotta</w:t>
              </w:r>
              <w:r w:rsidRPr="00474DCB">
                <w:rPr>
                  <w:rStyle w:val="a6"/>
                  <w:b/>
                  <w:sz w:val="20"/>
                  <w:szCs w:val="20"/>
                </w:rPr>
                <w:t>-</w:t>
              </w:r>
              <w:r w:rsidRPr="00474DCB">
                <w:rPr>
                  <w:rStyle w:val="a6"/>
                  <w:b/>
                  <w:sz w:val="20"/>
                  <w:szCs w:val="20"/>
                  <w:lang w:val="en-US"/>
                </w:rPr>
                <w:t>pharm</w:t>
              </w:r>
              <w:r w:rsidRPr="00474DCB">
                <w:rPr>
                  <w:rStyle w:val="a6"/>
                  <w:b/>
                  <w:sz w:val="20"/>
                  <w:szCs w:val="20"/>
                </w:rPr>
                <w:t>.</w:t>
              </w:r>
              <w:r w:rsidRPr="00474DCB">
                <w:rPr>
                  <w:rStyle w:val="a6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>Генеральный директор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4DCB">
              <w:rPr>
                <w:b/>
                <w:sz w:val="20"/>
                <w:szCs w:val="20"/>
              </w:rPr>
              <w:t>_______________/Е.В. Сердюк/</w:t>
            </w:r>
          </w:p>
          <w:p w:rsidR="00BE0C04" w:rsidRPr="00470105" w:rsidRDefault="00247F7A" w:rsidP="00247F7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474DCB">
              <w:rPr>
                <w:rFonts w:ascii="Times New Roman" w:hAnsi="Times New Roman"/>
                <w:bCs/>
              </w:rPr>
              <w:t>М.П.</w:t>
            </w:r>
            <w:r w:rsidR="00D516EE" w:rsidRPr="00D41760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98501F" w:rsidRDefault="0098501F" w:rsidP="00D516EE">
      <w:pPr>
        <w:keepNext/>
        <w:tabs>
          <w:tab w:val="left" w:pos="708"/>
        </w:tabs>
        <w:suppressAutoHyphens/>
        <w:outlineLvl w:val="0"/>
        <w:rPr>
          <w:sz w:val="20"/>
          <w:szCs w:val="20"/>
        </w:rPr>
      </w:pPr>
    </w:p>
    <w:p w:rsidR="00C21C4C" w:rsidRDefault="00C21C4C" w:rsidP="00D516EE">
      <w:pPr>
        <w:keepNext/>
        <w:tabs>
          <w:tab w:val="left" w:pos="708"/>
        </w:tabs>
        <w:suppressAutoHyphens/>
        <w:outlineLvl w:val="0"/>
        <w:rPr>
          <w:sz w:val="20"/>
          <w:szCs w:val="20"/>
        </w:rPr>
      </w:pPr>
    </w:p>
    <w:p w:rsidR="00C21C4C" w:rsidRDefault="00C21C4C" w:rsidP="00C21C4C">
      <w:pPr>
        <w:jc w:val="right"/>
        <w:rPr>
          <w:sz w:val="20"/>
          <w:szCs w:val="20"/>
        </w:rPr>
      </w:pPr>
    </w:p>
    <w:p w:rsidR="00C21C4C" w:rsidRDefault="00C21C4C" w:rsidP="00C21C4C">
      <w:pPr>
        <w:jc w:val="right"/>
        <w:rPr>
          <w:sz w:val="20"/>
          <w:szCs w:val="20"/>
        </w:rPr>
      </w:pPr>
    </w:p>
    <w:p w:rsidR="00C21C4C" w:rsidRDefault="00C21C4C" w:rsidP="00C21C4C">
      <w:pPr>
        <w:jc w:val="right"/>
        <w:rPr>
          <w:sz w:val="20"/>
          <w:szCs w:val="20"/>
        </w:rPr>
      </w:pPr>
    </w:p>
    <w:p w:rsidR="00247F7A" w:rsidRDefault="00247F7A" w:rsidP="00C21C4C">
      <w:pPr>
        <w:jc w:val="right"/>
        <w:rPr>
          <w:sz w:val="20"/>
          <w:szCs w:val="20"/>
        </w:rPr>
      </w:pPr>
    </w:p>
    <w:p w:rsidR="00C21C4C" w:rsidRDefault="00C21C4C" w:rsidP="00C21C4C">
      <w:pPr>
        <w:jc w:val="right"/>
        <w:rPr>
          <w:sz w:val="20"/>
          <w:szCs w:val="20"/>
        </w:rPr>
      </w:pPr>
    </w:p>
    <w:p w:rsidR="00C21C4C" w:rsidRDefault="00C21C4C" w:rsidP="00C21C4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21C4C" w:rsidRDefault="00C21C4C" w:rsidP="00C21C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Дополнительному соглашению № </w:t>
      </w:r>
      <w:r w:rsidR="00247F7A">
        <w:rPr>
          <w:sz w:val="20"/>
          <w:szCs w:val="20"/>
        </w:rPr>
        <w:t>1</w:t>
      </w:r>
    </w:p>
    <w:p w:rsidR="00C21C4C" w:rsidRDefault="00C21C4C" w:rsidP="00C21C4C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247F7A">
        <w:rPr>
          <w:sz w:val="20"/>
          <w:szCs w:val="20"/>
        </w:rPr>
        <w:t>272</w:t>
      </w:r>
      <w:r>
        <w:rPr>
          <w:sz w:val="20"/>
          <w:szCs w:val="20"/>
        </w:rPr>
        <w:t>-</w:t>
      </w:r>
      <w:r w:rsidR="00247F7A">
        <w:rPr>
          <w:sz w:val="20"/>
          <w:szCs w:val="20"/>
        </w:rPr>
        <w:t>19</w:t>
      </w:r>
      <w:r w:rsidRPr="00E01F06">
        <w:rPr>
          <w:sz w:val="20"/>
          <w:szCs w:val="20"/>
        </w:rPr>
        <w:t xml:space="preserve"> от </w:t>
      </w:r>
      <w:r w:rsidR="00247F7A">
        <w:rPr>
          <w:sz w:val="20"/>
          <w:szCs w:val="20"/>
        </w:rPr>
        <w:t>20.12</w:t>
      </w:r>
      <w:r w:rsidRPr="00E01F06">
        <w:rPr>
          <w:sz w:val="20"/>
          <w:szCs w:val="20"/>
        </w:rPr>
        <w:t>.20</w:t>
      </w:r>
      <w:r w:rsidR="00247F7A">
        <w:rPr>
          <w:sz w:val="20"/>
          <w:szCs w:val="20"/>
        </w:rPr>
        <w:t>19</w:t>
      </w:r>
      <w:r>
        <w:rPr>
          <w:sz w:val="20"/>
          <w:szCs w:val="20"/>
        </w:rPr>
        <w:t>г.</w:t>
      </w:r>
    </w:p>
    <w:p w:rsidR="00C21C4C" w:rsidRDefault="00C21C4C" w:rsidP="00C21C4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2020г.</w:t>
      </w:r>
    </w:p>
    <w:p w:rsidR="00C21C4C" w:rsidRDefault="00C21C4C" w:rsidP="00C21C4C">
      <w:pPr>
        <w:jc w:val="center"/>
        <w:rPr>
          <w:b/>
          <w:sz w:val="20"/>
          <w:szCs w:val="20"/>
        </w:rPr>
      </w:pPr>
    </w:p>
    <w:p w:rsidR="00C21C4C" w:rsidRDefault="00C21C4C" w:rsidP="00C21C4C">
      <w:pPr>
        <w:jc w:val="center"/>
        <w:rPr>
          <w:b/>
          <w:sz w:val="20"/>
          <w:szCs w:val="20"/>
        </w:rPr>
      </w:pPr>
    </w:p>
    <w:p w:rsidR="00C21C4C" w:rsidRDefault="00C21C4C" w:rsidP="00C21C4C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1984"/>
        <w:gridCol w:w="709"/>
        <w:gridCol w:w="708"/>
        <w:gridCol w:w="2126"/>
        <w:gridCol w:w="283"/>
        <w:gridCol w:w="568"/>
        <w:gridCol w:w="851"/>
        <w:gridCol w:w="991"/>
      </w:tblGrid>
      <w:tr w:rsidR="00247F7A" w:rsidRPr="00474DCB" w:rsidTr="008000A1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 xml:space="preserve">  №</w:t>
            </w:r>
          </w:p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proofErr w:type="spellStart"/>
            <w:r w:rsidRPr="00474DCB">
              <w:rPr>
                <w:sz w:val="20"/>
                <w:szCs w:val="20"/>
              </w:rPr>
              <w:t>п</w:t>
            </w:r>
            <w:proofErr w:type="spellEnd"/>
            <w:r w:rsidRPr="00474DCB">
              <w:rPr>
                <w:sz w:val="20"/>
                <w:szCs w:val="20"/>
              </w:rPr>
              <w:t>/</w:t>
            </w:r>
            <w:proofErr w:type="spellStart"/>
            <w:r w:rsidRPr="00474DC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 xml:space="preserve">Ед. </w:t>
            </w:r>
            <w:proofErr w:type="spellStart"/>
            <w:r w:rsidRPr="00474DCB">
              <w:rPr>
                <w:sz w:val="20"/>
                <w:szCs w:val="20"/>
              </w:rPr>
              <w:t>изм</w:t>
            </w:r>
            <w:proofErr w:type="spellEnd"/>
            <w:r w:rsidRPr="00474DCB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center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Декстроза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 xml:space="preserve">, 5% - 250 мл №1.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2 800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«ИСТ-ФАРМ», ООО «</w:t>
            </w:r>
            <w:proofErr w:type="spellStart"/>
            <w:r w:rsidRPr="002B2418">
              <w:rPr>
                <w:sz w:val="18"/>
                <w:szCs w:val="18"/>
              </w:rPr>
              <w:t>Фармасинтез-Тюмень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28,75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80 500,00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Декстроза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 xml:space="preserve">, 5% - 500 мл №1.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47F7A" w:rsidRDefault="00247F7A" w:rsidP="00247F7A">
            <w:pPr>
              <w:jc w:val="center"/>
              <w:rPr>
                <w:b/>
                <w:sz w:val="18"/>
                <w:szCs w:val="18"/>
              </w:rPr>
            </w:pPr>
            <w:r w:rsidRPr="00247F7A"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«ИСТ-ФАРМ», ООО «</w:t>
            </w:r>
            <w:proofErr w:type="spellStart"/>
            <w:r w:rsidRPr="002B2418">
              <w:rPr>
                <w:sz w:val="18"/>
                <w:szCs w:val="18"/>
              </w:rPr>
              <w:t>Фармасинтез-Тюмень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32,20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47F7A" w:rsidRDefault="00247F7A" w:rsidP="008000A1">
            <w:pPr>
              <w:jc w:val="center"/>
              <w:rPr>
                <w:b/>
                <w:sz w:val="18"/>
                <w:szCs w:val="18"/>
              </w:rPr>
            </w:pPr>
            <w:r w:rsidRPr="00247F7A">
              <w:rPr>
                <w:b/>
                <w:sz w:val="18"/>
                <w:szCs w:val="18"/>
              </w:rPr>
              <w:t>31 878,00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Декстроза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 xml:space="preserve">, 10% - 500 мл №1.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47F7A" w:rsidRDefault="00247F7A" w:rsidP="00247F7A">
            <w:pPr>
              <w:jc w:val="center"/>
              <w:rPr>
                <w:b/>
                <w:sz w:val="18"/>
                <w:szCs w:val="18"/>
              </w:rPr>
            </w:pPr>
            <w:r w:rsidRPr="00247F7A">
              <w:rPr>
                <w:b/>
                <w:sz w:val="18"/>
                <w:szCs w:val="18"/>
              </w:rPr>
              <w:t>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«ИСТ-ФАРМ», ООО «</w:t>
            </w:r>
            <w:proofErr w:type="spellStart"/>
            <w:r w:rsidRPr="002B2418">
              <w:rPr>
                <w:sz w:val="18"/>
                <w:szCs w:val="18"/>
              </w:rPr>
              <w:t>Фармасинтез-Тюмень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32,20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47F7A" w:rsidRDefault="00247F7A" w:rsidP="008000A1">
            <w:pPr>
              <w:jc w:val="center"/>
              <w:rPr>
                <w:b/>
                <w:sz w:val="18"/>
                <w:szCs w:val="18"/>
              </w:rPr>
            </w:pPr>
            <w:r w:rsidRPr="00247F7A">
              <w:rPr>
                <w:b/>
                <w:sz w:val="18"/>
                <w:szCs w:val="18"/>
              </w:rPr>
              <w:t>21 252,00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Декстроза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Раствор для внутривенного введения 400 мг/мл, 10 мл ампула №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АО «</w:t>
            </w:r>
            <w:proofErr w:type="spellStart"/>
            <w:r w:rsidRPr="002B2418">
              <w:rPr>
                <w:sz w:val="18"/>
                <w:szCs w:val="18"/>
              </w:rPr>
              <w:t>Фармасинтез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33,00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2 970,00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Калия и магния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аспарагинат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 xml:space="preserve"> - 250 мл №1. </w:t>
            </w:r>
          </w:p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«ИСТ-ФАРМ», ООО «</w:t>
            </w:r>
            <w:proofErr w:type="spellStart"/>
            <w:r w:rsidRPr="002B2418">
              <w:rPr>
                <w:sz w:val="18"/>
                <w:szCs w:val="18"/>
              </w:rPr>
              <w:t>Фармасинтез-Тюмень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71,28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19 958,40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 xml:space="preserve"> – 250 мл №24.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 xml:space="preserve">ООО «Завод </w:t>
            </w:r>
            <w:proofErr w:type="spellStart"/>
            <w:r w:rsidRPr="002B2418">
              <w:rPr>
                <w:sz w:val="18"/>
                <w:szCs w:val="18"/>
              </w:rPr>
              <w:t>Медсинтез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592,80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17 784,00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 xml:space="preserve"> – 500 мл №12.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 xml:space="preserve">ООО «Завод </w:t>
            </w:r>
            <w:proofErr w:type="spellStart"/>
            <w:r w:rsidRPr="002B2418">
              <w:rPr>
                <w:sz w:val="18"/>
                <w:szCs w:val="18"/>
              </w:rPr>
              <w:t>Медсинтез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356,00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21 004,00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Натрия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Раствор для инъекций 0.9%, 10 мл ампула №10.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АО «</w:t>
            </w:r>
            <w:proofErr w:type="spellStart"/>
            <w:r w:rsidRPr="002B2418">
              <w:rPr>
                <w:sz w:val="18"/>
                <w:szCs w:val="18"/>
              </w:rPr>
              <w:t>Фармасинтез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2 070,00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Растворитель для приготовления лекарственных форм для инъекций – 5 мл ампула №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АО «</w:t>
            </w:r>
            <w:proofErr w:type="spellStart"/>
            <w:r w:rsidRPr="002B2418">
              <w:rPr>
                <w:sz w:val="18"/>
                <w:szCs w:val="18"/>
              </w:rPr>
              <w:t>Фармасинтез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18,50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1 665,00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Растворитель для приготовления лекарственных форм для инъекций – 2 мл ампула №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АО «</w:t>
            </w:r>
            <w:proofErr w:type="spellStart"/>
            <w:r w:rsidRPr="002B2418">
              <w:rPr>
                <w:sz w:val="18"/>
                <w:szCs w:val="18"/>
              </w:rPr>
              <w:t>Фармасинтез</w:t>
            </w:r>
            <w:proofErr w:type="spellEnd"/>
            <w:r w:rsidRPr="002B2418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5 250,00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Декстроза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 xml:space="preserve">, 20% - 500 мл №1.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41,90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838,00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66529C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2B2418">
              <w:rPr>
                <w:sz w:val="18"/>
                <w:szCs w:val="18"/>
                <w:lang w:eastAsia="en-US"/>
              </w:rPr>
              <w:t>Маннитол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rPr>
                <w:color w:val="000000"/>
                <w:sz w:val="18"/>
                <w:szCs w:val="18"/>
              </w:rPr>
            </w:pPr>
            <w:r w:rsidRPr="002B2418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2B2418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2B2418">
              <w:rPr>
                <w:color w:val="000000"/>
                <w:sz w:val="18"/>
                <w:szCs w:val="18"/>
              </w:rPr>
              <w:t xml:space="preserve"> 150 мг/мл -250 мл №1.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87,28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8 378,88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>Аминокапроновая кислота</w:t>
            </w:r>
            <w:r w:rsidRPr="002B2418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>, 50 мг/мл - 100 мл№1.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43,86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4 210,56</w:t>
            </w:r>
          </w:p>
        </w:tc>
      </w:tr>
      <w:tr w:rsidR="00247F7A" w:rsidRPr="0066529C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Default="00247F7A" w:rsidP="008000A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2B2418">
              <w:rPr>
                <w:sz w:val="18"/>
                <w:szCs w:val="18"/>
                <w:lang w:eastAsia="en-US"/>
              </w:rPr>
              <w:t>Гидроксиэтилкрахмал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2B2418" w:rsidRDefault="00247F7A" w:rsidP="008000A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2418">
              <w:rPr>
                <w:sz w:val="18"/>
                <w:szCs w:val="18"/>
                <w:lang w:eastAsia="en-US"/>
              </w:rPr>
              <w:t xml:space="preserve">Раствор для </w:t>
            </w:r>
            <w:proofErr w:type="spellStart"/>
            <w:r w:rsidRPr="002B2418">
              <w:rPr>
                <w:sz w:val="18"/>
                <w:szCs w:val="18"/>
                <w:lang w:eastAsia="en-US"/>
              </w:rPr>
              <w:t>инфузий</w:t>
            </w:r>
            <w:proofErr w:type="spellEnd"/>
            <w:r w:rsidRPr="002B2418">
              <w:rPr>
                <w:sz w:val="18"/>
                <w:szCs w:val="18"/>
                <w:lang w:eastAsia="en-US"/>
              </w:rPr>
              <w:t>, 6% - 500 мл №1.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B2418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ООО «ИСТ-ФАРМ»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45,27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2B2418" w:rsidRDefault="00247F7A" w:rsidP="008000A1">
            <w:pPr>
              <w:jc w:val="center"/>
              <w:rPr>
                <w:sz w:val="18"/>
                <w:szCs w:val="18"/>
              </w:rPr>
            </w:pPr>
            <w:r w:rsidRPr="002B2418">
              <w:rPr>
                <w:sz w:val="18"/>
                <w:szCs w:val="18"/>
              </w:rPr>
              <w:t>3 621,60</w:t>
            </w:r>
          </w:p>
        </w:tc>
      </w:tr>
      <w:tr w:rsidR="00247F7A" w:rsidRPr="00474DCB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both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474DCB" w:rsidRDefault="00247F7A" w:rsidP="008000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221 380,44</w:t>
            </w:r>
          </w:p>
        </w:tc>
      </w:tr>
      <w:tr w:rsidR="00247F7A" w:rsidRPr="00474DCB" w:rsidTr="008000A1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7A" w:rsidRPr="00474DCB" w:rsidRDefault="00247F7A" w:rsidP="008000A1">
            <w:pPr>
              <w:jc w:val="both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7A" w:rsidRPr="00474DCB" w:rsidRDefault="00247F7A" w:rsidP="008000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20 125,49</w:t>
            </w:r>
          </w:p>
        </w:tc>
      </w:tr>
    </w:tbl>
    <w:p w:rsidR="00247F7A" w:rsidRPr="00474DCB" w:rsidRDefault="00247F7A" w:rsidP="00247F7A">
      <w:pPr>
        <w:jc w:val="both"/>
        <w:rPr>
          <w:sz w:val="20"/>
          <w:szCs w:val="20"/>
        </w:rPr>
      </w:pPr>
    </w:p>
    <w:p w:rsidR="00247F7A" w:rsidRPr="00474DCB" w:rsidRDefault="00247F7A" w:rsidP="00247F7A">
      <w:pPr>
        <w:pStyle w:val="ab"/>
        <w:numPr>
          <w:ilvl w:val="0"/>
          <w:numId w:val="6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74DCB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247F7A" w:rsidRPr="00474DCB" w:rsidRDefault="00247F7A" w:rsidP="00247F7A">
      <w:pPr>
        <w:pStyle w:val="ab"/>
        <w:numPr>
          <w:ilvl w:val="0"/>
          <w:numId w:val="6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74DCB">
        <w:rPr>
          <w:rFonts w:ascii="Times New Roman" w:hAnsi="Times New Roman" w:cs="Times New Roman"/>
          <w:sz w:val="20"/>
          <w:szCs w:val="20"/>
        </w:rPr>
        <w:lastRenderedPageBreak/>
        <w:t>Товар должен соответствовать требованиям законодательства Российской Федерации (системе сертификации ГОСТ).</w:t>
      </w:r>
    </w:p>
    <w:p w:rsidR="00247F7A" w:rsidRPr="00474DCB" w:rsidRDefault="00247F7A" w:rsidP="00247F7A">
      <w:pPr>
        <w:pStyle w:val="ab"/>
        <w:numPr>
          <w:ilvl w:val="0"/>
          <w:numId w:val="6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74DCB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47F7A" w:rsidRPr="00474DCB" w:rsidRDefault="00247F7A" w:rsidP="00247F7A">
      <w:pPr>
        <w:pStyle w:val="ab"/>
        <w:numPr>
          <w:ilvl w:val="0"/>
          <w:numId w:val="6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74DCB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474DCB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247F7A" w:rsidRPr="00474DCB" w:rsidRDefault="00247F7A" w:rsidP="00247F7A">
      <w:pPr>
        <w:pStyle w:val="ab"/>
        <w:numPr>
          <w:ilvl w:val="0"/>
          <w:numId w:val="6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74DCB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247F7A" w:rsidRPr="00474DCB" w:rsidRDefault="00247F7A" w:rsidP="00247F7A">
      <w:pPr>
        <w:pStyle w:val="ab"/>
        <w:numPr>
          <w:ilvl w:val="0"/>
          <w:numId w:val="6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474DCB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247F7A" w:rsidRPr="00474DCB" w:rsidRDefault="00247F7A" w:rsidP="00247F7A">
      <w:pPr>
        <w:pStyle w:val="ab"/>
        <w:numPr>
          <w:ilvl w:val="0"/>
          <w:numId w:val="6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74DCB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247F7A" w:rsidRPr="00474DCB" w:rsidRDefault="00247F7A" w:rsidP="00247F7A">
      <w:pPr>
        <w:jc w:val="center"/>
        <w:rPr>
          <w:b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247F7A" w:rsidRPr="00474DCB" w:rsidTr="008000A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7F7A" w:rsidRPr="00474DCB" w:rsidRDefault="00247F7A" w:rsidP="00247F7A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474DCB">
              <w:rPr>
                <w:sz w:val="20"/>
              </w:rPr>
              <w:t>Заказчик:</w:t>
            </w:r>
          </w:p>
          <w:p w:rsidR="00247F7A" w:rsidRPr="00474DCB" w:rsidRDefault="00247F7A" w:rsidP="00247F7A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247F7A" w:rsidRPr="00474DCB" w:rsidRDefault="00247F7A" w:rsidP="00247F7A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474DCB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247F7A" w:rsidRDefault="00247F7A" w:rsidP="00247F7A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474DCB">
              <w:rPr>
                <w:bCs/>
                <w:sz w:val="20"/>
              </w:rPr>
              <w:t>Главный врач</w:t>
            </w:r>
          </w:p>
          <w:p w:rsidR="00247F7A" w:rsidRPr="00474DCB" w:rsidRDefault="00247F7A" w:rsidP="00247F7A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247F7A" w:rsidRPr="00474DCB" w:rsidRDefault="00247F7A" w:rsidP="00247F7A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474DCB">
              <w:rPr>
                <w:sz w:val="20"/>
              </w:rPr>
              <w:t xml:space="preserve">_____________________/ Ж. В. </w:t>
            </w:r>
            <w:proofErr w:type="spellStart"/>
            <w:r w:rsidRPr="00474DCB">
              <w:rPr>
                <w:sz w:val="20"/>
              </w:rPr>
              <w:t>Есева</w:t>
            </w:r>
            <w:proofErr w:type="spellEnd"/>
            <w:r w:rsidRPr="00474DCB">
              <w:rPr>
                <w:sz w:val="20"/>
              </w:rPr>
              <w:t>/</w:t>
            </w:r>
          </w:p>
          <w:p w:rsidR="00247F7A" w:rsidRPr="00474DCB" w:rsidRDefault="00247F7A" w:rsidP="00247F7A">
            <w:pPr>
              <w:rPr>
                <w:bCs/>
                <w:sz w:val="20"/>
                <w:szCs w:val="20"/>
              </w:rPr>
            </w:pPr>
            <w:r w:rsidRPr="00474DCB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47F7A" w:rsidRPr="00474DCB" w:rsidRDefault="00247F7A" w:rsidP="00247F7A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47F7A" w:rsidRPr="00474DCB" w:rsidRDefault="00247F7A" w:rsidP="00247F7A">
            <w:pPr>
              <w:jc w:val="both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 xml:space="preserve">Поставщик: 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ООО «</w:t>
            </w:r>
            <w:proofErr w:type="spellStart"/>
            <w:r w:rsidRPr="00474DCB">
              <w:rPr>
                <w:sz w:val="20"/>
                <w:szCs w:val="20"/>
              </w:rPr>
              <w:t>Йотта-Фарм</w:t>
            </w:r>
            <w:proofErr w:type="spellEnd"/>
            <w:r w:rsidRPr="00474DCB">
              <w:rPr>
                <w:sz w:val="20"/>
                <w:szCs w:val="20"/>
              </w:rPr>
              <w:t>»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7F7A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Генеральный директор</w:t>
            </w: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7F7A" w:rsidRPr="00474DCB" w:rsidRDefault="00247F7A" w:rsidP="00247F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4DCB">
              <w:rPr>
                <w:sz w:val="20"/>
                <w:szCs w:val="20"/>
              </w:rPr>
              <w:t>______________________/Е.В. Сердюк/</w:t>
            </w:r>
          </w:p>
          <w:p w:rsidR="00247F7A" w:rsidRPr="00474DCB" w:rsidRDefault="00247F7A" w:rsidP="00247F7A">
            <w:pPr>
              <w:pStyle w:val="a9"/>
              <w:rPr>
                <w:rFonts w:ascii="Times New Roman" w:hAnsi="Times New Roman"/>
                <w:bCs/>
              </w:rPr>
            </w:pPr>
            <w:r w:rsidRPr="00474DCB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C21C4C" w:rsidRPr="00B37C86" w:rsidRDefault="00C21C4C" w:rsidP="00D516EE">
      <w:pPr>
        <w:keepNext/>
        <w:tabs>
          <w:tab w:val="left" w:pos="708"/>
        </w:tabs>
        <w:suppressAutoHyphens/>
        <w:outlineLvl w:val="0"/>
        <w:rPr>
          <w:sz w:val="20"/>
          <w:szCs w:val="20"/>
        </w:rPr>
      </w:pPr>
    </w:p>
    <w:sectPr w:rsidR="00C21C4C" w:rsidRPr="00B37C86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501F"/>
    <w:rsid w:val="0012625B"/>
    <w:rsid w:val="001C1615"/>
    <w:rsid w:val="00247F7A"/>
    <w:rsid w:val="002D0930"/>
    <w:rsid w:val="003272A9"/>
    <w:rsid w:val="005870CD"/>
    <w:rsid w:val="00670158"/>
    <w:rsid w:val="0069646E"/>
    <w:rsid w:val="006D119F"/>
    <w:rsid w:val="007E2B49"/>
    <w:rsid w:val="00855303"/>
    <w:rsid w:val="00874F7F"/>
    <w:rsid w:val="0088377B"/>
    <w:rsid w:val="00886F5D"/>
    <w:rsid w:val="0098501F"/>
    <w:rsid w:val="009906E4"/>
    <w:rsid w:val="00B37C86"/>
    <w:rsid w:val="00B53F80"/>
    <w:rsid w:val="00BE0C04"/>
    <w:rsid w:val="00C21C4C"/>
    <w:rsid w:val="00D516EE"/>
    <w:rsid w:val="00EB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n.drozdova@yotta-pha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6652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Татьяна Островская</cp:lastModifiedBy>
  <cp:revision>3</cp:revision>
  <dcterms:created xsi:type="dcterms:W3CDTF">2020-07-06T07:34:00Z</dcterms:created>
  <dcterms:modified xsi:type="dcterms:W3CDTF">2020-07-06T07:41:00Z</dcterms:modified>
</cp:coreProperties>
</file>