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Ind w:w="250" w:type="dxa"/>
        <w:tblLayout w:type="fixed"/>
        <w:tblLook w:val="04A0"/>
      </w:tblPr>
      <w:tblGrid>
        <w:gridCol w:w="4913"/>
        <w:gridCol w:w="474"/>
        <w:gridCol w:w="4677"/>
      </w:tblGrid>
      <w:tr w:rsidR="004B5B54" w:rsidRPr="00012F0C" w:rsidTr="00012F0C">
        <w:tc>
          <w:tcPr>
            <w:tcW w:w="4913" w:type="dxa"/>
          </w:tcPr>
          <w:p w:rsidR="004B5B54" w:rsidRPr="00012F0C" w:rsidRDefault="004B5B54" w:rsidP="00012F0C">
            <w:pPr>
              <w:spacing w:line="276" w:lineRule="auto"/>
              <w:ind w:left="1445" w:right="1313"/>
              <w:jc w:val="center"/>
              <w:rPr>
                <w:sz w:val="26"/>
                <w:szCs w:val="26"/>
              </w:rPr>
            </w:pPr>
            <w:r w:rsidRPr="00012F0C">
              <w:rPr>
                <w:noProof/>
                <w:sz w:val="26"/>
                <w:szCs w:val="26"/>
              </w:rPr>
              <w:drawing>
                <wp:inline distT="0" distB="0" distL="0" distR="0">
                  <wp:extent cx="476250" cy="5238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76250" cy="523875"/>
                          </a:xfrm>
                          <a:prstGeom prst="rect">
                            <a:avLst/>
                          </a:prstGeom>
                          <a:noFill/>
                          <a:ln w="9525">
                            <a:noFill/>
                            <a:miter lim="800000"/>
                            <a:headEnd/>
                            <a:tailEnd/>
                          </a:ln>
                        </pic:spPr>
                      </pic:pic>
                    </a:graphicData>
                  </a:graphic>
                </wp:inline>
              </w:drawing>
            </w:r>
          </w:p>
          <w:p w:rsidR="004B5B54" w:rsidRPr="00012F0C" w:rsidRDefault="004B5B54" w:rsidP="00012F0C">
            <w:pPr>
              <w:shd w:val="clear" w:color="auto" w:fill="FFFFFF"/>
              <w:spacing w:before="2"/>
              <w:ind w:left="2"/>
              <w:jc w:val="center"/>
              <w:rPr>
                <w:b/>
                <w:color w:val="000000"/>
                <w:sz w:val="26"/>
                <w:szCs w:val="26"/>
              </w:rPr>
            </w:pPr>
            <w:r w:rsidRPr="00012F0C">
              <w:rPr>
                <w:b/>
                <w:color w:val="000000"/>
                <w:sz w:val="26"/>
                <w:szCs w:val="26"/>
              </w:rPr>
              <w:t>ОБЛАСТНОЕ ГОСУДАРСТВЕННОЕ АВТОНОМНОЕ УЧРЕЖДЕНИЕ ЗДРАВООХРАНЕНИЯ</w:t>
            </w:r>
          </w:p>
          <w:p w:rsidR="004B5B54" w:rsidRPr="00012F0C" w:rsidRDefault="004B5B54" w:rsidP="00012F0C">
            <w:pPr>
              <w:shd w:val="clear" w:color="auto" w:fill="FFFFFF"/>
              <w:spacing w:before="2"/>
              <w:ind w:left="2"/>
              <w:jc w:val="center"/>
              <w:rPr>
                <w:b/>
                <w:color w:val="000000"/>
                <w:sz w:val="26"/>
                <w:szCs w:val="26"/>
              </w:rPr>
            </w:pPr>
            <w:r w:rsidRPr="00012F0C">
              <w:rPr>
                <w:b/>
                <w:color w:val="000000"/>
                <w:sz w:val="26"/>
                <w:szCs w:val="26"/>
              </w:rPr>
              <w:t>«ИРКУТСКАЯ ГОРОДСКАЯ</w:t>
            </w:r>
          </w:p>
          <w:p w:rsidR="004B5B54" w:rsidRPr="00102531" w:rsidRDefault="004B5B54" w:rsidP="00012F0C">
            <w:pPr>
              <w:shd w:val="clear" w:color="auto" w:fill="FFFFFF"/>
              <w:spacing w:before="2"/>
              <w:ind w:left="2"/>
              <w:jc w:val="center"/>
              <w:rPr>
                <w:b/>
                <w:color w:val="000000"/>
                <w:sz w:val="26"/>
                <w:szCs w:val="26"/>
              </w:rPr>
            </w:pPr>
            <w:r w:rsidRPr="00012F0C">
              <w:rPr>
                <w:b/>
                <w:color w:val="000000"/>
                <w:sz w:val="26"/>
                <w:szCs w:val="26"/>
              </w:rPr>
              <w:t>КЛИНИЧЕСКАЯ БОЛЬНИЦА №8»</w:t>
            </w:r>
          </w:p>
          <w:p w:rsidR="00012F0C" w:rsidRPr="00102531" w:rsidRDefault="00012F0C" w:rsidP="00012F0C">
            <w:pPr>
              <w:shd w:val="clear" w:color="auto" w:fill="FFFFFF"/>
              <w:spacing w:before="2"/>
              <w:ind w:left="2"/>
              <w:jc w:val="center"/>
              <w:rPr>
                <w:b/>
                <w:color w:val="000000"/>
                <w:sz w:val="26"/>
                <w:szCs w:val="26"/>
              </w:rPr>
            </w:pPr>
          </w:p>
          <w:p w:rsidR="004B5B54" w:rsidRPr="00012F0C" w:rsidRDefault="004B5B54" w:rsidP="00012F0C">
            <w:pPr>
              <w:jc w:val="center"/>
              <w:rPr>
                <w:sz w:val="26"/>
                <w:szCs w:val="26"/>
              </w:rPr>
            </w:pPr>
            <w:r w:rsidRPr="00012F0C">
              <w:rPr>
                <w:sz w:val="26"/>
                <w:szCs w:val="26"/>
              </w:rPr>
              <w:t>Ярославского ул., д.  300</w:t>
            </w:r>
          </w:p>
          <w:p w:rsidR="004B5B54" w:rsidRPr="00012F0C" w:rsidRDefault="004B5B54" w:rsidP="00012F0C">
            <w:pPr>
              <w:jc w:val="center"/>
              <w:rPr>
                <w:sz w:val="26"/>
                <w:szCs w:val="26"/>
              </w:rPr>
            </w:pPr>
            <w:r w:rsidRPr="00012F0C">
              <w:rPr>
                <w:sz w:val="26"/>
                <w:szCs w:val="26"/>
              </w:rPr>
              <w:t>г. Иркутск, 664048,</w:t>
            </w:r>
          </w:p>
          <w:p w:rsidR="004B5B54" w:rsidRPr="00012F0C" w:rsidRDefault="004B5B54" w:rsidP="00012F0C">
            <w:pPr>
              <w:jc w:val="center"/>
              <w:rPr>
                <w:sz w:val="26"/>
                <w:szCs w:val="26"/>
              </w:rPr>
            </w:pPr>
            <w:r w:rsidRPr="00012F0C">
              <w:rPr>
                <w:sz w:val="26"/>
                <w:szCs w:val="26"/>
              </w:rPr>
              <w:t>тел./факс (3952) 44-31-30, 44-33-39</w:t>
            </w:r>
          </w:p>
          <w:p w:rsidR="004B5B54" w:rsidRPr="00012F0C" w:rsidRDefault="004B5B54" w:rsidP="00012F0C">
            <w:pPr>
              <w:jc w:val="center"/>
              <w:rPr>
                <w:sz w:val="26"/>
                <w:szCs w:val="26"/>
              </w:rPr>
            </w:pPr>
            <w:r w:rsidRPr="00012F0C">
              <w:rPr>
                <w:sz w:val="26"/>
                <w:szCs w:val="26"/>
                <w:lang w:val="en-US"/>
              </w:rPr>
              <w:t>e</w:t>
            </w:r>
            <w:r w:rsidRPr="00012F0C">
              <w:rPr>
                <w:sz w:val="26"/>
                <w:szCs w:val="26"/>
              </w:rPr>
              <w:t>-</w:t>
            </w:r>
            <w:r w:rsidRPr="00012F0C">
              <w:rPr>
                <w:sz w:val="26"/>
                <w:szCs w:val="26"/>
                <w:lang w:val="en-US"/>
              </w:rPr>
              <w:t>mail</w:t>
            </w:r>
            <w:r w:rsidRPr="00012F0C">
              <w:rPr>
                <w:sz w:val="26"/>
                <w:szCs w:val="26"/>
              </w:rPr>
              <w:t xml:space="preserve">: </w:t>
            </w:r>
            <w:hyperlink r:id="rId6" w:history="1">
              <w:r w:rsidRPr="00012F0C">
                <w:rPr>
                  <w:rStyle w:val="a5"/>
                  <w:sz w:val="26"/>
                  <w:szCs w:val="26"/>
                  <w:lang w:val="en-US"/>
                </w:rPr>
                <w:t>info</w:t>
              </w:r>
              <w:r w:rsidRPr="00012F0C">
                <w:rPr>
                  <w:rStyle w:val="a5"/>
                  <w:sz w:val="26"/>
                  <w:szCs w:val="26"/>
                </w:rPr>
                <w:t>@</w:t>
              </w:r>
              <w:r w:rsidRPr="00012F0C">
                <w:rPr>
                  <w:rStyle w:val="a5"/>
                  <w:sz w:val="26"/>
                  <w:szCs w:val="26"/>
                  <w:lang w:val="en-US"/>
                </w:rPr>
                <w:t>gkb</w:t>
              </w:r>
              <w:r w:rsidRPr="00012F0C">
                <w:rPr>
                  <w:rStyle w:val="a5"/>
                  <w:sz w:val="26"/>
                  <w:szCs w:val="26"/>
                </w:rPr>
                <w:t>38.</w:t>
              </w:r>
              <w:r w:rsidRPr="00012F0C">
                <w:rPr>
                  <w:rStyle w:val="a5"/>
                  <w:sz w:val="26"/>
                  <w:szCs w:val="26"/>
                  <w:lang w:val="en-US"/>
                </w:rPr>
                <w:t>ru</w:t>
              </w:r>
            </w:hyperlink>
            <w:r w:rsidRPr="00012F0C">
              <w:rPr>
                <w:sz w:val="26"/>
                <w:szCs w:val="26"/>
              </w:rPr>
              <w:t xml:space="preserve">; </w:t>
            </w:r>
            <w:r w:rsidRPr="00012F0C">
              <w:rPr>
                <w:sz w:val="26"/>
                <w:szCs w:val="26"/>
                <w:lang w:val="en-US"/>
              </w:rPr>
              <w:t>http</w:t>
            </w:r>
            <w:r w:rsidRPr="00012F0C">
              <w:rPr>
                <w:sz w:val="26"/>
                <w:szCs w:val="26"/>
              </w:rPr>
              <w:t>://</w:t>
            </w:r>
            <w:r w:rsidRPr="00012F0C">
              <w:rPr>
                <w:sz w:val="26"/>
                <w:szCs w:val="26"/>
                <w:lang w:val="en-US"/>
              </w:rPr>
              <w:t>www</w:t>
            </w:r>
            <w:r w:rsidRPr="00012F0C">
              <w:rPr>
                <w:sz w:val="26"/>
                <w:szCs w:val="26"/>
              </w:rPr>
              <w:t>.</w:t>
            </w:r>
            <w:r w:rsidRPr="00012F0C">
              <w:rPr>
                <w:sz w:val="26"/>
                <w:szCs w:val="26"/>
                <w:lang w:val="en-US"/>
              </w:rPr>
              <w:t>gkb</w:t>
            </w:r>
            <w:r w:rsidRPr="00012F0C">
              <w:rPr>
                <w:sz w:val="26"/>
                <w:szCs w:val="26"/>
              </w:rPr>
              <w:t>8.</w:t>
            </w:r>
            <w:r w:rsidRPr="00012F0C">
              <w:rPr>
                <w:sz w:val="26"/>
                <w:szCs w:val="26"/>
                <w:lang w:val="en-US"/>
              </w:rPr>
              <w:t>ru</w:t>
            </w:r>
          </w:p>
          <w:p w:rsidR="004B5B54" w:rsidRPr="00012F0C" w:rsidRDefault="004B5B54" w:rsidP="00012F0C">
            <w:pPr>
              <w:jc w:val="center"/>
              <w:rPr>
                <w:sz w:val="26"/>
                <w:szCs w:val="26"/>
              </w:rPr>
            </w:pPr>
            <w:r w:rsidRPr="00012F0C">
              <w:rPr>
                <w:sz w:val="26"/>
                <w:szCs w:val="26"/>
              </w:rPr>
              <w:t>ОКПО</w:t>
            </w:r>
            <w:r w:rsidR="00102531">
              <w:rPr>
                <w:sz w:val="26"/>
                <w:szCs w:val="26"/>
              </w:rPr>
              <w:t xml:space="preserve"> 05248704</w:t>
            </w:r>
            <w:r w:rsidRPr="00012F0C">
              <w:rPr>
                <w:sz w:val="26"/>
                <w:szCs w:val="26"/>
              </w:rPr>
              <w:t>; ОГРН 1033801430145</w:t>
            </w:r>
          </w:p>
          <w:p w:rsidR="004B5B54" w:rsidRPr="00012F0C" w:rsidRDefault="004B5B54" w:rsidP="00012F0C">
            <w:pPr>
              <w:jc w:val="center"/>
              <w:rPr>
                <w:sz w:val="26"/>
                <w:szCs w:val="26"/>
              </w:rPr>
            </w:pPr>
            <w:r w:rsidRPr="00012F0C">
              <w:rPr>
                <w:sz w:val="26"/>
                <w:szCs w:val="26"/>
              </w:rPr>
              <w:t>ИНН/КПП 3810009342/381001001</w:t>
            </w:r>
          </w:p>
          <w:p w:rsidR="00012F0C" w:rsidRPr="00420FA3" w:rsidRDefault="004B5B54" w:rsidP="00012F0C">
            <w:pPr>
              <w:jc w:val="center"/>
              <w:rPr>
                <w:color w:val="000000"/>
                <w:sz w:val="26"/>
                <w:szCs w:val="26"/>
              </w:rPr>
            </w:pPr>
            <w:r w:rsidRPr="00012F0C">
              <w:rPr>
                <w:color w:val="000000"/>
                <w:sz w:val="26"/>
                <w:szCs w:val="26"/>
              </w:rPr>
              <w:t>________________ № __________</w:t>
            </w:r>
          </w:p>
          <w:p w:rsidR="004B5B54" w:rsidRPr="00420FA3" w:rsidRDefault="004B5B54" w:rsidP="00012F0C">
            <w:pPr>
              <w:jc w:val="center"/>
              <w:rPr>
                <w:b/>
                <w:color w:val="000000"/>
                <w:sz w:val="26"/>
                <w:szCs w:val="26"/>
              </w:rPr>
            </w:pPr>
            <w:r w:rsidRPr="00012F0C">
              <w:rPr>
                <w:color w:val="000000"/>
                <w:sz w:val="26"/>
                <w:szCs w:val="26"/>
              </w:rPr>
              <w:t>На № __________</w:t>
            </w:r>
            <w:r w:rsidRPr="00012F0C">
              <w:rPr>
                <w:b/>
                <w:color w:val="000000"/>
                <w:sz w:val="26"/>
                <w:szCs w:val="26"/>
              </w:rPr>
              <w:t xml:space="preserve"> </w:t>
            </w:r>
            <w:r w:rsidRPr="00830B07">
              <w:rPr>
                <w:color w:val="000000"/>
                <w:sz w:val="26"/>
                <w:szCs w:val="26"/>
              </w:rPr>
              <w:t>от</w:t>
            </w:r>
            <w:r w:rsidRPr="00012F0C">
              <w:rPr>
                <w:b/>
                <w:color w:val="000000"/>
                <w:sz w:val="26"/>
                <w:szCs w:val="26"/>
              </w:rPr>
              <w:t>___________</w:t>
            </w:r>
          </w:p>
          <w:p w:rsidR="00012F0C" w:rsidRPr="00420FA3" w:rsidRDefault="00012F0C" w:rsidP="00012F0C">
            <w:pPr>
              <w:jc w:val="center"/>
              <w:rPr>
                <w:sz w:val="26"/>
                <w:szCs w:val="26"/>
              </w:rPr>
            </w:pPr>
          </w:p>
        </w:tc>
        <w:tc>
          <w:tcPr>
            <w:tcW w:w="474" w:type="dxa"/>
          </w:tcPr>
          <w:p w:rsidR="004B5B54" w:rsidRPr="00012F0C" w:rsidRDefault="004B5B54" w:rsidP="00012F0C">
            <w:pPr>
              <w:spacing w:line="276" w:lineRule="auto"/>
              <w:jc w:val="center"/>
              <w:rPr>
                <w:sz w:val="26"/>
                <w:szCs w:val="26"/>
              </w:rPr>
            </w:pPr>
          </w:p>
        </w:tc>
        <w:tc>
          <w:tcPr>
            <w:tcW w:w="4677" w:type="dxa"/>
          </w:tcPr>
          <w:p w:rsidR="004B5B54" w:rsidRPr="00012F0C" w:rsidRDefault="004B5B54" w:rsidP="00012F0C">
            <w:pPr>
              <w:spacing w:line="276" w:lineRule="auto"/>
              <w:jc w:val="center"/>
              <w:rPr>
                <w:sz w:val="26"/>
                <w:szCs w:val="26"/>
              </w:rPr>
            </w:pPr>
          </w:p>
          <w:p w:rsidR="007A3F3B" w:rsidRPr="00830B07" w:rsidRDefault="00355FCB" w:rsidP="002E27AF">
            <w:pPr>
              <w:widowControl w:val="0"/>
              <w:tabs>
                <w:tab w:val="left" w:pos="5040"/>
              </w:tabs>
              <w:autoSpaceDE w:val="0"/>
              <w:autoSpaceDN w:val="0"/>
              <w:adjustRightInd w:val="0"/>
              <w:jc w:val="right"/>
              <w:rPr>
                <w:b/>
              </w:rPr>
            </w:pPr>
            <w:r w:rsidRPr="00830B07">
              <w:rPr>
                <w:b/>
              </w:rPr>
              <w:t>ОО</w:t>
            </w:r>
            <w:r w:rsidR="007A3F3B" w:rsidRPr="00830B07">
              <w:rPr>
                <w:b/>
              </w:rPr>
              <w:t>О «</w:t>
            </w:r>
            <w:proofErr w:type="spellStart"/>
            <w:r w:rsidRPr="00830B07">
              <w:rPr>
                <w:b/>
              </w:rPr>
              <w:t>БитБук</w:t>
            </w:r>
            <w:proofErr w:type="spellEnd"/>
            <w:r w:rsidR="007A3F3B" w:rsidRPr="00830B07">
              <w:rPr>
                <w:b/>
              </w:rPr>
              <w:t>»</w:t>
            </w:r>
          </w:p>
          <w:p w:rsidR="00125603" w:rsidRDefault="00355FCB" w:rsidP="002E27AF">
            <w:pPr>
              <w:spacing w:line="276" w:lineRule="auto"/>
              <w:ind w:right="-107"/>
              <w:jc w:val="right"/>
            </w:pPr>
            <w:r w:rsidRPr="00355FCB">
              <w:t xml:space="preserve">622013 Свердловская область, </w:t>
            </w:r>
            <w:proofErr w:type="gramStart"/>
            <w:r w:rsidRPr="00355FCB">
              <w:t>г</w:t>
            </w:r>
            <w:proofErr w:type="gramEnd"/>
            <w:r w:rsidRPr="00355FCB">
              <w:t>. Нижний Тагил, ул. Октябрьской революции, 7А-17</w:t>
            </w:r>
          </w:p>
          <w:p w:rsidR="00830B07" w:rsidRDefault="00830B07" w:rsidP="002E27AF">
            <w:pPr>
              <w:spacing w:line="276" w:lineRule="auto"/>
              <w:ind w:right="-107"/>
              <w:jc w:val="right"/>
            </w:pPr>
            <w:proofErr w:type="gramStart"/>
            <w:r>
              <w:t xml:space="preserve">(почтовый адрес: 622018, </w:t>
            </w:r>
            <w:r w:rsidRPr="00355FCB">
              <w:t>Свердловская</w:t>
            </w:r>
            <w:proofErr w:type="gramEnd"/>
          </w:p>
          <w:p w:rsidR="00830B07" w:rsidRDefault="00830B07" w:rsidP="002E27AF">
            <w:pPr>
              <w:spacing w:line="276" w:lineRule="auto"/>
              <w:ind w:right="-107"/>
              <w:jc w:val="right"/>
            </w:pPr>
            <w:r>
              <w:t>о</w:t>
            </w:r>
            <w:r w:rsidRPr="00355FCB">
              <w:t>бласть</w:t>
            </w:r>
            <w:r>
              <w:t>, г</w:t>
            </w:r>
            <w:proofErr w:type="gramStart"/>
            <w:r>
              <w:t xml:space="preserve"> .</w:t>
            </w:r>
            <w:proofErr w:type="gramEnd"/>
            <w:r>
              <w:t xml:space="preserve"> Нижний Тагил, ул. Юности, 47а, стр. 1)</w:t>
            </w:r>
          </w:p>
          <w:p w:rsidR="00830B07" w:rsidRPr="00355FCB" w:rsidRDefault="00830B07" w:rsidP="002E27AF">
            <w:pPr>
              <w:spacing w:line="276" w:lineRule="auto"/>
              <w:ind w:right="-107"/>
              <w:jc w:val="right"/>
            </w:pPr>
          </w:p>
          <w:p w:rsidR="004B5B54" w:rsidRDefault="00125603" w:rsidP="00125603">
            <w:pPr>
              <w:spacing w:line="276" w:lineRule="auto"/>
              <w:ind w:right="-107"/>
              <w:jc w:val="right"/>
              <w:rPr>
                <w:sz w:val="26"/>
                <w:szCs w:val="26"/>
              </w:rPr>
            </w:pPr>
            <w:r>
              <w:rPr>
                <w:sz w:val="26"/>
                <w:szCs w:val="26"/>
              </w:rPr>
              <w:t xml:space="preserve"> </w:t>
            </w:r>
          </w:p>
          <w:p w:rsidR="00125603" w:rsidRPr="00012F0C" w:rsidRDefault="00125603" w:rsidP="00125603">
            <w:pPr>
              <w:spacing w:line="276" w:lineRule="auto"/>
              <w:ind w:right="-107"/>
              <w:jc w:val="right"/>
              <w:rPr>
                <w:sz w:val="26"/>
                <w:szCs w:val="26"/>
              </w:rPr>
            </w:pPr>
          </w:p>
        </w:tc>
      </w:tr>
      <w:tr w:rsidR="00830B07" w:rsidRPr="00012F0C" w:rsidTr="00012F0C">
        <w:tc>
          <w:tcPr>
            <w:tcW w:w="4913" w:type="dxa"/>
          </w:tcPr>
          <w:p w:rsidR="00830B07" w:rsidRPr="00012F0C" w:rsidRDefault="00830B07" w:rsidP="00012F0C">
            <w:pPr>
              <w:spacing w:line="276" w:lineRule="auto"/>
              <w:ind w:left="1445" w:right="1313"/>
              <w:jc w:val="center"/>
              <w:rPr>
                <w:noProof/>
                <w:sz w:val="26"/>
                <w:szCs w:val="26"/>
              </w:rPr>
            </w:pPr>
          </w:p>
        </w:tc>
        <w:tc>
          <w:tcPr>
            <w:tcW w:w="474" w:type="dxa"/>
          </w:tcPr>
          <w:p w:rsidR="00830B07" w:rsidRPr="00012F0C" w:rsidRDefault="00830B07" w:rsidP="00012F0C">
            <w:pPr>
              <w:spacing w:line="276" w:lineRule="auto"/>
              <w:jc w:val="center"/>
              <w:rPr>
                <w:sz w:val="26"/>
                <w:szCs w:val="26"/>
              </w:rPr>
            </w:pPr>
          </w:p>
        </w:tc>
        <w:tc>
          <w:tcPr>
            <w:tcW w:w="4677" w:type="dxa"/>
          </w:tcPr>
          <w:p w:rsidR="00830B07" w:rsidRPr="00012F0C" w:rsidRDefault="00830B07" w:rsidP="00012F0C">
            <w:pPr>
              <w:spacing w:line="276" w:lineRule="auto"/>
              <w:jc w:val="center"/>
              <w:rPr>
                <w:sz w:val="26"/>
                <w:szCs w:val="26"/>
              </w:rPr>
            </w:pPr>
          </w:p>
        </w:tc>
      </w:tr>
    </w:tbl>
    <w:p w:rsidR="00830B07" w:rsidRDefault="007A3F3B" w:rsidP="007A3F3B">
      <w:pPr>
        <w:ind w:firstLine="709"/>
        <w:jc w:val="both"/>
      </w:pPr>
      <w:proofErr w:type="gramStart"/>
      <w:r w:rsidRPr="003512CD">
        <w:t xml:space="preserve">Между </w:t>
      </w:r>
      <w:r w:rsidR="00D312A0" w:rsidRPr="00E80A9B">
        <w:t>областным государственным автономным учреждением здравоохранения «Иркутская городская клиническая больница № 8» (далее – ОГАУЗ ИГКБ</w:t>
      </w:r>
      <w:r w:rsidR="00D312A0" w:rsidRPr="0095336C">
        <w:t xml:space="preserve"> №</w:t>
      </w:r>
      <w:r w:rsidR="00D312A0" w:rsidRPr="00E80A9B">
        <w:t xml:space="preserve">8, Заказчик) </w:t>
      </w:r>
      <w:r w:rsidRPr="003512CD">
        <w:t xml:space="preserve">и </w:t>
      </w:r>
      <w:r w:rsidR="00682A1C">
        <w:t xml:space="preserve">Обществом с ограниченной ответственностью </w:t>
      </w:r>
      <w:r w:rsidRPr="003512CD">
        <w:t>«</w:t>
      </w:r>
      <w:proofErr w:type="spellStart"/>
      <w:r w:rsidR="00830B07">
        <w:t>БитБук</w:t>
      </w:r>
      <w:proofErr w:type="spellEnd"/>
      <w:r w:rsidRPr="003512CD">
        <w:t>»</w:t>
      </w:r>
      <w:r w:rsidR="00682A1C">
        <w:t xml:space="preserve"> (далее – ООО «</w:t>
      </w:r>
      <w:proofErr w:type="spellStart"/>
      <w:r w:rsidR="00682A1C">
        <w:t>БитБук</w:t>
      </w:r>
      <w:proofErr w:type="spellEnd"/>
      <w:r w:rsidR="00682A1C">
        <w:t>», Поставщик)</w:t>
      </w:r>
      <w:r w:rsidRPr="003512CD">
        <w:t xml:space="preserve"> по результат</w:t>
      </w:r>
      <w:r w:rsidR="00D312A0" w:rsidRPr="00D312A0">
        <w:t xml:space="preserve">ам </w:t>
      </w:r>
      <w:r w:rsidR="00D312A0">
        <w:t xml:space="preserve">проведения </w:t>
      </w:r>
      <w:r w:rsidR="00830B07" w:rsidRPr="00830B07">
        <w:rPr>
          <w:bCs/>
        </w:rPr>
        <w:t>запрос</w:t>
      </w:r>
      <w:r w:rsidR="00830B07">
        <w:rPr>
          <w:bCs/>
        </w:rPr>
        <w:t>а</w:t>
      </w:r>
      <w:r w:rsidR="00830B07" w:rsidRPr="00830B07">
        <w:rPr>
          <w:bCs/>
        </w:rPr>
        <w:t xml:space="preserve"> котировок в электронной форме</w:t>
      </w:r>
      <w:r w:rsidRPr="003512CD">
        <w:t xml:space="preserve"> </w:t>
      </w:r>
      <w:r w:rsidR="00830B07">
        <w:t>10</w:t>
      </w:r>
      <w:r>
        <w:t>.0</w:t>
      </w:r>
      <w:r w:rsidR="00830B07">
        <w:t>4.2019</w:t>
      </w:r>
      <w:r>
        <w:t xml:space="preserve">г. </w:t>
      </w:r>
      <w:r w:rsidRPr="003512CD">
        <w:t>заключен договор № 0</w:t>
      </w:r>
      <w:r w:rsidR="00830B07">
        <w:t>41-19</w:t>
      </w:r>
      <w:r w:rsidRPr="003512CD">
        <w:t xml:space="preserve"> на поставку </w:t>
      </w:r>
      <w:r w:rsidR="00830B07" w:rsidRPr="00442C90">
        <w:rPr>
          <w:bCs/>
        </w:rPr>
        <w:t>сканеров штрих-кода</w:t>
      </w:r>
      <w:r w:rsidR="00830B07" w:rsidRPr="00442C90">
        <w:t xml:space="preserve"> </w:t>
      </w:r>
      <w:r w:rsidR="00C35487">
        <w:rPr>
          <w:bCs/>
        </w:rPr>
        <w:t>(далее - договор)</w:t>
      </w:r>
      <w:r w:rsidRPr="003512CD">
        <w:t xml:space="preserve"> в количестве и по ценам, указанным в спецификации. </w:t>
      </w:r>
      <w:proofErr w:type="gramEnd"/>
    </w:p>
    <w:p w:rsidR="00830B07" w:rsidRPr="00442C90" w:rsidRDefault="00830B07" w:rsidP="00830B07">
      <w:pPr>
        <w:ind w:firstLine="709"/>
        <w:jc w:val="both"/>
        <w:rPr>
          <w:sz w:val="22"/>
          <w:szCs w:val="22"/>
        </w:rPr>
      </w:pPr>
      <w:r w:rsidRPr="00830B07">
        <w:t>В соответствии с п.</w:t>
      </w:r>
      <w:r w:rsidR="00F1585C">
        <w:t>п.</w:t>
      </w:r>
      <w:r w:rsidRPr="00830B07">
        <w:t xml:space="preserve"> 4.1.</w:t>
      </w:r>
      <w:r w:rsidR="00F1585C">
        <w:t>, 4.3.</w:t>
      </w:r>
      <w:r w:rsidRPr="00830B07">
        <w:t xml:space="preserve"> договора </w:t>
      </w:r>
      <w:r w:rsidR="00F1585C" w:rsidRPr="00F1585C">
        <w:t>п</w:t>
      </w:r>
      <w:r w:rsidRPr="00F1585C">
        <w:t xml:space="preserve">оставка товара осуществляется силами и средствами Поставщика по адресу: </w:t>
      </w:r>
      <w:proofErr w:type="gramStart"/>
      <w:r w:rsidRPr="00F1585C">
        <w:t>г</w:t>
      </w:r>
      <w:proofErr w:type="gramEnd"/>
      <w:r w:rsidRPr="00F1585C">
        <w:t xml:space="preserve">. Иркутск: </w:t>
      </w:r>
      <w:r w:rsidRPr="00F1585C">
        <w:rPr>
          <w:color w:val="000000"/>
          <w:spacing w:val="-2"/>
        </w:rPr>
        <w:t>ул. Академика Образцова, 27Ш (цокольный этаж, каб.6)</w:t>
      </w:r>
      <w:r w:rsidRPr="00F1585C">
        <w:t xml:space="preserve"> </w:t>
      </w:r>
      <w:r w:rsidRPr="00830B07">
        <w:t>в течение 30 (тридцати) календарных дней с момента подписания договора</w:t>
      </w:r>
      <w:r w:rsidR="00F1585C">
        <w:t xml:space="preserve"> (13.05.2019г.)</w:t>
      </w:r>
      <w:r w:rsidRPr="00830B07">
        <w:t xml:space="preserve">. </w:t>
      </w:r>
      <w:r w:rsidRPr="00442C90">
        <w:rPr>
          <w:sz w:val="22"/>
          <w:szCs w:val="22"/>
        </w:rPr>
        <w:t xml:space="preserve"> </w:t>
      </w:r>
    </w:p>
    <w:p w:rsidR="00830B07" w:rsidRDefault="00830B07" w:rsidP="007A3F3B">
      <w:pPr>
        <w:ind w:firstLine="709"/>
        <w:jc w:val="both"/>
      </w:pPr>
    </w:p>
    <w:p w:rsidR="00C624A5" w:rsidRPr="00C624A5" w:rsidRDefault="00C624A5" w:rsidP="00C624A5">
      <w:pPr>
        <w:ind w:firstLine="709"/>
        <w:jc w:val="both"/>
      </w:pPr>
      <w:r w:rsidRPr="00CE3186">
        <w:t>Согласно п. 5.1.1. Договора Поставщ</w:t>
      </w:r>
      <w:r>
        <w:t xml:space="preserve">ик обязуется </w:t>
      </w:r>
      <w:r w:rsidRPr="00C624A5">
        <w:t>поставить Товар согласно Спецификации (Приложение № 1</w:t>
      </w:r>
      <w:r>
        <w:t xml:space="preserve"> к договору</w:t>
      </w:r>
      <w:r w:rsidRPr="00C624A5">
        <w:t xml:space="preserve">), надлежащего качества и количества в порядке и сроки, установленные разделом 4 </w:t>
      </w:r>
      <w:r>
        <w:t>д</w:t>
      </w:r>
      <w:r w:rsidRPr="00C624A5">
        <w:t>оговора, с приложением документов, подтверждающих соответствие Товара требованиям законодательства Российской Федерации.</w:t>
      </w:r>
    </w:p>
    <w:p w:rsidR="00C624A5" w:rsidRPr="00C624A5" w:rsidRDefault="00C624A5" w:rsidP="00C624A5">
      <w:pPr>
        <w:autoSpaceDE w:val="0"/>
        <w:autoSpaceDN w:val="0"/>
        <w:adjustRightInd w:val="0"/>
        <w:ind w:firstLine="709"/>
        <w:jc w:val="both"/>
      </w:pPr>
      <w:r>
        <w:t xml:space="preserve">П. 2 раздела «Прочие условия» </w:t>
      </w:r>
      <w:r w:rsidRPr="00C624A5">
        <w:t>Спецификации (Приложение № 1</w:t>
      </w:r>
      <w:r>
        <w:t xml:space="preserve"> к договору</w:t>
      </w:r>
      <w:r w:rsidRPr="00C624A5">
        <w:t>)</w:t>
      </w:r>
      <w:r>
        <w:t xml:space="preserve"> установлено, что в</w:t>
      </w:r>
      <w:r w:rsidRPr="00C624A5">
        <w:t xml:space="preserve"> комплект поставки товара долж</w:t>
      </w:r>
      <w:r>
        <w:t>е</w:t>
      </w:r>
      <w:r w:rsidRPr="00C624A5">
        <w:t>н быть включен</w:t>
      </w:r>
      <w:r>
        <w:t xml:space="preserve">, в том числе, </w:t>
      </w:r>
      <w:r w:rsidRPr="00C624A5">
        <w:t>комплект эксплуатационных документов (руководство пользователя, руководство по эксплуатации, гарантийный талон, паспорт с указанием серийного номера и даты выпуска товара) на русском языке.</w:t>
      </w:r>
      <w:r w:rsidRPr="00C624A5">
        <w:rPr>
          <w:bCs/>
        </w:rPr>
        <w:t xml:space="preserve">   </w:t>
      </w:r>
    </w:p>
    <w:p w:rsidR="00C624A5" w:rsidRPr="00236563" w:rsidRDefault="00C624A5" w:rsidP="00C624A5">
      <w:pPr>
        <w:autoSpaceDE w:val="0"/>
        <w:autoSpaceDN w:val="0"/>
        <w:adjustRightInd w:val="0"/>
        <w:ind w:firstLine="709"/>
        <w:jc w:val="both"/>
      </w:pPr>
      <w:r w:rsidRPr="00236563">
        <w:t>В п. 4.7. Договора установлено, что заказчик в</w:t>
      </w:r>
      <w:r w:rsidRPr="00236563">
        <w:rPr>
          <w:sz w:val="22"/>
          <w:szCs w:val="22"/>
        </w:rPr>
        <w:t xml:space="preserve"> </w:t>
      </w:r>
      <w:r w:rsidRPr="00236563">
        <w:t>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(далее -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отказывает в приемке результатов Договора в случае несоответствия представленных результатов условиям Договора.</w:t>
      </w:r>
    </w:p>
    <w:p w:rsidR="00C624A5" w:rsidRPr="00236563" w:rsidRDefault="00C624A5" w:rsidP="00C624A5">
      <w:pPr>
        <w:ind w:firstLine="709"/>
        <w:jc w:val="both"/>
      </w:pPr>
      <w:r w:rsidRPr="00236563">
        <w:t>Вместе с тем, согласно п. 5.1.2. Договора в случае обнаружения недостатков Товара в процессе приемки Товара Поставщик обязан устранить недостатки в порядке и сроки, указанные в Акте.</w:t>
      </w:r>
    </w:p>
    <w:p w:rsidR="00236563" w:rsidRDefault="00236563" w:rsidP="00C624A5">
      <w:pPr>
        <w:ind w:firstLine="708"/>
        <w:jc w:val="both"/>
        <w:rPr>
          <w:highlight w:val="yellow"/>
        </w:rPr>
      </w:pPr>
    </w:p>
    <w:p w:rsidR="00C624A5" w:rsidRPr="00682A1C" w:rsidRDefault="00236563" w:rsidP="00C624A5">
      <w:pPr>
        <w:ind w:firstLine="708"/>
        <w:jc w:val="both"/>
      </w:pPr>
      <w:r w:rsidRPr="0062057D">
        <w:lastRenderedPageBreak/>
        <w:t>1</w:t>
      </w:r>
      <w:r w:rsidR="00C624A5" w:rsidRPr="0062057D">
        <w:t>5.0</w:t>
      </w:r>
      <w:r w:rsidRPr="0062057D">
        <w:t>5</w:t>
      </w:r>
      <w:r w:rsidR="00C624A5" w:rsidRPr="0062057D">
        <w:t xml:space="preserve">.2019 г. Поставщик осуществил доставку Товара по указанному в Договоре адресу. При этом вместе с Товаром </w:t>
      </w:r>
      <w:r w:rsidRPr="0062057D">
        <w:t xml:space="preserve">были представлены </w:t>
      </w:r>
      <w:r w:rsidR="00C624A5" w:rsidRPr="0062057D">
        <w:t xml:space="preserve">следующие документы: </w:t>
      </w:r>
      <w:r w:rsidRPr="0062057D">
        <w:t>декларация о соответствии, письмо о возврате денежных средств, перечисленных в качестве обеспечения исполнения договора, акт приема-передачи товарно-материальных ценностей</w:t>
      </w:r>
      <w:r w:rsidR="0062057D">
        <w:t xml:space="preserve">, </w:t>
      </w:r>
      <w:r w:rsidR="00C624A5" w:rsidRPr="0062057D">
        <w:t xml:space="preserve">счет на оплату № </w:t>
      </w:r>
      <w:r w:rsidR="0062057D" w:rsidRPr="0062057D">
        <w:t>22</w:t>
      </w:r>
      <w:r w:rsidR="00C624A5" w:rsidRPr="0062057D">
        <w:t xml:space="preserve"> от </w:t>
      </w:r>
      <w:r w:rsidR="0062057D" w:rsidRPr="0062057D">
        <w:t>26</w:t>
      </w:r>
      <w:r w:rsidR="00C624A5" w:rsidRPr="0062057D">
        <w:t xml:space="preserve"> </w:t>
      </w:r>
      <w:r w:rsidR="0062057D" w:rsidRPr="0062057D">
        <w:t>апреля</w:t>
      </w:r>
      <w:r w:rsidR="00C624A5" w:rsidRPr="0062057D">
        <w:t xml:space="preserve"> 2019 г., </w:t>
      </w:r>
      <w:r w:rsidR="0062057D" w:rsidRPr="0062057D">
        <w:t>товарная накладная № 35 от 26.04.2019</w:t>
      </w:r>
      <w:r w:rsidR="00C624A5" w:rsidRPr="0062057D">
        <w:t>.</w:t>
      </w:r>
      <w:r w:rsidR="00682A1C">
        <w:t xml:space="preserve"> Также </w:t>
      </w:r>
      <w:r w:rsidR="00682A1C" w:rsidRPr="00682A1C">
        <w:t>был представлен проект гарантийного талона № 22 без подписи и печати Поставщика.</w:t>
      </w:r>
    </w:p>
    <w:p w:rsidR="00C624A5" w:rsidRPr="00C624A5" w:rsidRDefault="00C624A5" w:rsidP="00C624A5">
      <w:pPr>
        <w:ind w:firstLine="708"/>
        <w:jc w:val="both"/>
        <w:rPr>
          <w:highlight w:val="yellow"/>
        </w:rPr>
      </w:pPr>
    </w:p>
    <w:p w:rsidR="00C624A5" w:rsidRPr="00B02BA1" w:rsidRDefault="00C624A5" w:rsidP="00C624A5">
      <w:pPr>
        <w:ind w:firstLine="708"/>
        <w:jc w:val="both"/>
      </w:pPr>
      <w:r w:rsidRPr="00B02BA1">
        <w:t xml:space="preserve">На основании </w:t>
      </w:r>
      <w:proofErr w:type="gramStart"/>
      <w:r w:rsidRPr="00B02BA1">
        <w:t>вышеизложенного</w:t>
      </w:r>
      <w:proofErr w:type="gramEnd"/>
      <w:r w:rsidRPr="00B02BA1">
        <w:t xml:space="preserve">, согласно п. 5.1.2. Договора, ст. 475 Гражданского кодекса Российской Федерации необходимо в возможно короткие сроки </w:t>
      </w:r>
      <w:r w:rsidR="00B02BA1" w:rsidRPr="00B02BA1">
        <w:t xml:space="preserve">представить надлежащим образом оформленный гарантийный талон на фактически поставленный </w:t>
      </w:r>
      <w:r w:rsidRPr="00B02BA1">
        <w:t xml:space="preserve">Товар </w:t>
      </w:r>
      <w:r w:rsidR="00B02BA1" w:rsidRPr="00B02BA1">
        <w:t>в</w:t>
      </w:r>
      <w:r w:rsidRPr="00B02BA1">
        <w:t xml:space="preserve"> соответств</w:t>
      </w:r>
      <w:r w:rsidR="00B02BA1" w:rsidRPr="00B02BA1">
        <w:t xml:space="preserve">ии с </w:t>
      </w:r>
      <w:r w:rsidRPr="00B02BA1">
        <w:t>условиям</w:t>
      </w:r>
      <w:r w:rsidR="00B02BA1" w:rsidRPr="00B02BA1">
        <w:t>и</w:t>
      </w:r>
      <w:r w:rsidRPr="00B02BA1">
        <w:t xml:space="preserve"> </w:t>
      </w:r>
      <w:r w:rsidR="00B02BA1" w:rsidRPr="00B02BA1">
        <w:t>д</w:t>
      </w:r>
      <w:r w:rsidRPr="00B02BA1">
        <w:t xml:space="preserve">оговора. </w:t>
      </w:r>
    </w:p>
    <w:p w:rsidR="00C624A5" w:rsidRPr="00B02BA1" w:rsidRDefault="00C624A5" w:rsidP="00C624A5">
      <w:pPr>
        <w:ind w:firstLine="708"/>
        <w:jc w:val="both"/>
      </w:pPr>
    </w:p>
    <w:p w:rsidR="00C624A5" w:rsidRPr="004B24BB" w:rsidRDefault="00C624A5" w:rsidP="00B02BA1">
      <w:pPr>
        <w:ind w:firstLine="709"/>
        <w:jc w:val="both"/>
      </w:pPr>
      <w:r w:rsidRPr="00B02BA1">
        <w:t xml:space="preserve"> Напоминаю, что в соответствии с условиями Договора за ненадлежащее исполнение или неисполнение обязательств по Договору Исполнитель несет ответственность в соответствии с действующим законодательством РФ и договором. Так, согласно п. 6.4. Договора в случае неисполнения или ненадлежащего исполнения обязательств по Договору Поставщик уплачивает Заказчику штраф в размере 1% от стоимости некачественного Товара.</w:t>
      </w:r>
    </w:p>
    <w:p w:rsidR="00F1585C" w:rsidRDefault="00F1585C" w:rsidP="00C35487">
      <w:pPr>
        <w:ind w:firstLine="708"/>
        <w:jc w:val="both"/>
      </w:pPr>
    </w:p>
    <w:p w:rsidR="00C35487" w:rsidRPr="004778A5" w:rsidRDefault="00C35487" w:rsidP="00C35487">
      <w:pPr>
        <w:ind w:firstLine="708"/>
        <w:jc w:val="both"/>
        <w:rPr>
          <w:highlight w:val="yellow"/>
        </w:rPr>
      </w:pPr>
      <w:r w:rsidRPr="004778A5">
        <w:rPr>
          <w:highlight w:val="yellow"/>
        </w:rPr>
        <w:t>Согласно ст.ст. 330, 521 Гражданского Кодекса РФ, п. 6.3. Договора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35487" w:rsidRPr="004778A5" w:rsidRDefault="00C35487" w:rsidP="00C35487">
      <w:pPr>
        <w:ind w:firstLine="720"/>
        <w:jc w:val="both"/>
        <w:rPr>
          <w:highlight w:val="yellow"/>
        </w:rPr>
      </w:pPr>
    </w:p>
    <w:p w:rsidR="00C35487" w:rsidRPr="004778A5" w:rsidRDefault="00C35487" w:rsidP="00C35487">
      <w:pPr>
        <w:autoSpaceDE w:val="0"/>
        <w:autoSpaceDN w:val="0"/>
        <w:adjustRightInd w:val="0"/>
        <w:ind w:firstLine="709"/>
        <w:jc w:val="both"/>
        <w:rPr>
          <w:highlight w:val="yellow"/>
        </w:rPr>
      </w:pPr>
      <w:r w:rsidRPr="004778A5">
        <w:rPr>
          <w:highlight w:val="yellow"/>
        </w:rPr>
        <w:t>Таким образом, расчет пени составляет:</w:t>
      </w:r>
    </w:p>
    <w:p w:rsidR="00C35487" w:rsidRPr="004778A5" w:rsidRDefault="00174DF4" w:rsidP="00C35487">
      <w:pPr>
        <w:pStyle w:val="a8"/>
        <w:numPr>
          <w:ilvl w:val="0"/>
          <w:numId w:val="2"/>
        </w:numPr>
        <w:autoSpaceDE w:val="0"/>
        <w:autoSpaceDN w:val="0"/>
        <w:adjustRightInd w:val="0"/>
        <w:jc w:val="both"/>
        <w:rPr>
          <w:highlight w:val="yellow"/>
        </w:rPr>
      </w:pPr>
      <w:r w:rsidRPr="004778A5">
        <w:rPr>
          <w:highlight w:val="yellow"/>
        </w:rPr>
        <w:t>93 5</w:t>
      </w:r>
      <w:r w:rsidR="00C35487" w:rsidRPr="004778A5">
        <w:rPr>
          <w:highlight w:val="yellow"/>
        </w:rPr>
        <w:t>00</w:t>
      </w:r>
      <w:r w:rsidRPr="004778A5">
        <w:rPr>
          <w:highlight w:val="yellow"/>
        </w:rPr>
        <w:t>,00</w:t>
      </w:r>
      <w:r w:rsidR="00A8061B" w:rsidRPr="004778A5">
        <w:rPr>
          <w:highlight w:val="yellow"/>
        </w:rPr>
        <w:t xml:space="preserve"> </w:t>
      </w:r>
      <w:proofErr w:type="spellStart"/>
      <w:r w:rsidR="00C35487" w:rsidRPr="004778A5">
        <w:rPr>
          <w:highlight w:val="yellow"/>
        </w:rPr>
        <w:t>х</w:t>
      </w:r>
      <w:proofErr w:type="spellEnd"/>
      <w:r w:rsidR="00C35487" w:rsidRPr="004778A5">
        <w:rPr>
          <w:highlight w:val="yellow"/>
        </w:rPr>
        <w:t xml:space="preserve"> 0,1% = </w:t>
      </w:r>
      <w:r w:rsidRPr="004778A5">
        <w:rPr>
          <w:b/>
          <w:highlight w:val="yellow"/>
        </w:rPr>
        <w:t>93</w:t>
      </w:r>
      <w:r w:rsidR="0092713D" w:rsidRPr="004778A5">
        <w:rPr>
          <w:b/>
          <w:highlight w:val="yellow"/>
        </w:rPr>
        <w:t>,5</w:t>
      </w:r>
      <w:r w:rsidRPr="004778A5">
        <w:rPr>
          <w:b/>
          <w:highlight w:val="yellow"/>
        </w:rPr>
        <w:t>0</w:t>
      </w:r>
      <w:r w:rsidR="00C35487" w:rsidRPr="004778A5">
        <w:rPr>
          <w:b/>
          <w:highlight w:val="yellow"/>
        </w:rPr>
        <w:t xml:space="preserve"> руб</w:t>
      </w:r>
      <w:r w:rsidR="00C35487" w:rsidRPr="004778A5">
        <w:rPr>
          <w:highlight w:val="yellow"/>
        </w:rPr>
        <w:t>.</w:t>
      </w:r>
      <w:r w:rsidRPr="004778A5">
        <w:rPr>
          <w:highlight w:val="yellow"/>
        </w:rPr>
        <w:t xml:space="preserve"> (за 1 (один) день просрочки).</w:t>
      </w:r>
      <w:r w:rsidR="00C35487" w:rsidRPr="004778A5">
        <w:rPr>
          <w:highlight w:val="yellow"/>
        </w:rPr>
        <w:t xml:space="preserve"> </w:t>
      </w:r>
    </w:p>
    <w:p w:rsidR="00C35487" w:rsidRPr="004778A5" w:rsidRDefault="00C35487" w:rsidP="00C35487">
      <w:pPr>
        <w:autoSpaceDE w:val="0"/>
        <w:autoSpaceDN w:val="0"/>
        <w:adjustRightInd w:val="0"/>
        <w:jc w:val="both"/>
        <w:rPr>
          <w:highlight w:val="yellow"/>
        </w:rPr>
      </w:pPr>
    </w:p>
    <w:p w:rsidR="00C35487" w:rsidRPr="004778A5" w:rsidRDefault="00C35487" w:rsidP="00C35487">
      <w:pPr>
        <w:autoSpaceDE w:val="0"/>
        <w:autoSpaceDN w:val="0"/>
        <w:adjustRightInd w:val="0"/>
        <w:ind w:firstLine="709"/>
        <w:jc w:val="both"/>
        <w:rPr>
          <w:highlight w:val="yellow"/>
        </w:rPr>
      </w:pPr>
      <w:r w:rsidRPr="004778A5">
        <w:rPr>
          <w:highlight w:val="yellow"/>
        </w:rPr>
        <w:t xml:space="preserve">Согласно п. 6.5. Договора Сторона, допустившая нарушение обязательств по </w:t>
      </w:r>
      <w:r w:rsidR="00174DF4" w:rsidRPr="004778A5">
        <w:rPr>
          <w:highlight w:val="yellow"/>
        </w:rPr>
        <w:t>д</w:t>
      </w:r>
      <w:r w:rsidRPr="004778A5">
        <w:rPr>
          <w:highlight w:val="yellow"/>
        </w:rPr>
        <w:t xml:space="preserve">оговору, обязана произвести уплату пени в течение 20 рабочих дней с момента получения письменного требования об этом другой Стороны. При этом уплата пени не освобождает </w:t>
      </w:r>
      <w:r w:rsidR="00174DF4" w:rsidRPr="004778A5">
        <w:rPr>
          <w:highlight w:val="yellow"/>
        </w:rPr>
        <w:t xml:space="preserve">Поставщика </w:t>
      </w:r>
      <w:r w:rsidRPr="004778A5">
        <w:rPr>
          <w:highlight w:val="yellow"/>
        </w:rPr>
        <w:t xml:space="preserve">от исполнения своих обязательств по </w:t>
      </w:r>
      <w:r w:rsidR="00174DF4" w:rsidRPr="004778A5">
        <w:rPr>
          <w:highlight w:val="yellow"/>
        </w:rPr>
        <w:t>д</w:t>
      </w:r>
      <w:r w:rsidRPr="004778A5">
        <w:rPr>
          <w:highlight w:val="yellow"/>
        </w:rPr>
        <w:t>оговору.</w:t>
      </w:r>
    </w:p>
    <w:p w:rsidR="00C35487" w:rsidRPr="004778A5" w:rsidRDefault="00C35487" w:rsidP="00C35487">
      <w:pPr>
        <w:autoSpaceDE w:val="0"/>
        <w:autoSpaceDN w:val="0"/>
        <w:adjustRightInd w:val="0"/>
        <w:ind w:firstLine="709"/>
        <w:jc w:val="both"/>
        <w:rPr>
          <w:highlight w:val="yellow"/>
        </w:rPr>
      </w:pPr>
    </w:p>
    <w:p w:rsidR="00C35487" w:rsidRPr="004778A5" w:rsidRDefault="00C35487" w:rsidP="00C35487">
      <w:pPr>
        <w:autoSpaceDE w:val="0"/>
        <w:autoSpaceDN w:val="0"/>
        <w:adjustRightInd w:val="0"/>
        <w:ind w:firstLine="709"/>
        <w:jc w:val="both"/>
        <w:rPr>
          <w:highlight w:val="yellow"/>
        </w:rPr>
      </w:pPr>
      <w:r w:rsidRPr="004778A5">
        <w:rPr>
          <w:highlight w:val="yellow"/>
        </w:rPr>
        <w:t>На основании вышеизложенног</w:t>
      </w:r>
      <w:proofErr w:type="gramStart"/>
      <w:r w:rsidRPr="004778A5">
        <w:rPr>
          <w:highlight w:val="yellow"/>
        </w:rPr>
        <w:t xml:space="preserve">о </w:t>
      </w:r>
      <w:r w:rsidR="00174DF4" w:rsidRPr="004778A5">
        <w:rPr>
          <w:highlight w:val="yellow"/>
        </w:rPr>
        <w:t>ООО</w:t>
      </w:r>
      <w:proofErr w:type="gramEnd"/>
      <w:r w:rsidR="00174DF4" w:rsidRPr="004778A5">
        <w:rPr>
          <w:highlight w:val="yellow"/>
        </w:rPr>
        <w:t xml:space="preserve"> «</w:t>
      </w:r>
      <w:proofErr w:type="spellStart"/>
      <w:r w:rsidR="00174DF4" w:rsidRPr="004778A5">
        <w:rPr>
          <w:highlight w:val="yellow"/>
        </w:rPr>
        <w:t>БитБук</w:t>
      </w:r>
      <w:proofErr w:type="spellEnd"/>
      <w:r w:rsidR="00174DF4" w:rsidRPr="004778A5">
        <w:rPr>
          <w:highlight w:val="yellow"/>
        </w:rPr>
        <w:t>»</w:t>
      </w:r>
      <w:r w:rsidR="007F6AB8" w:rsidRPr="004778A5">
        <w:rPr>
          <w:highlight w:val="yellow"/>
        </w:rPr>
        <w:t xml:space="preserve"> </w:t>
      </w:r>
      <w:r w:rsidRPr="004778A5">
        <w:rPr>
          <w:highlight w:val="yellow"/>
        </w:rPr>
        <w:t xml:space="preserve">необходимо выплатить пени </w:t>
      </w:r>
      <w:r w:rsidR="00174DF4" w:rsidRPr="004778A5">
        <w:rPr>
          <w:highlight w:val="yellow"/>
        </w:rPr>
        <w:t>из расчета 93,50 руб. за каждый день нарушения срока поставки Товара в</w:t>
      </w:r>
      <w:r w:rsidRPr="004778A5">
        <w:rPr>
          <w:highlight w:val="yellow"/>
        </w:rPr>
        <w:t xml:space="preserve"> течение 20 рабочих дней с момента получения настоящей претензии</w:t>
      </w:r>
      <w:r w:rsidR="007F6AB8" w:rsidRPr="004778A5">
        <w:rPr>
          <w:highlight w:val="yellow"/>
        </w:rPr>
        <w:t xml:space="preserve"> </w:t>
      </w:r>
      <w:r w:rsidRPr="004778A5">
        <w:rPr>
          <w:highlight w:val="yellow"/>
        </w:rPr>
        <w:t>по следующим реквизитам:</w:t>
      </w:r>
    </w:p>
    <w:p w:rsidR="00C35487" w:rsidRPr="004778A5" w:rsidRDefault="00C35487" w:rsidP="00C35487">
      <w:pPr>
        <w:ind w:firstLine="708"/>
        <w:jc w:val="both"/>
        <w:rPr>
          <w:highlight w:val="yellow"/>
        </w:rPr>
      </w:pPr>
      <w:r w:rsidRPr="004778A5">
        <w:rPr>
          <w:highlight w:val="yellow"/>
        </w:rPr>
        <w:t>областное государственное автономное учреждение здравоохранения «Иркутская городская клиническая больница № 8»</w:t>
      </w:r>
    </w:p>
    <w:p w:rsidR="00C35487" w:rsidRPr="004778A5" w:rsidRDefault="00C35487" w:rsidP="00C35487">
      <w:pPr>
        <w:widowControl w:val="0"/>
        <w:autoSpaceDE w:val="0"/>
        <w:autoSpaceDN w:val="0"/>
        <w:adjustRightInd w:val="0"/>
        <w:ind w:firstLine="709"/>
        <w:jc w:val="both"/>
        <w:rPr>
          <w:highlight w:val="yellow"/>
        </w:rPr>
      </w:pPr>
      <w:r w:rsidRPr="004778A5">
        <w:rPr>
          <w:highlight w:val="yellow"/>
        </w:rPr>
        <w:t>ИНН 3810009342   КПП 381001001</w:t>
      </w:r>
    </w:p>
    <w:p w:rsidR="00C35487" w:rsidRPr="004778A5" w:rsidRDefault="00C35487" w:rsidP="00C35487">
      <w:pPr>
        <w:widowControl w:val="0"/>
        <w:autoSpaceDE w:val="0"/>
        <w:autoSpaceDN w:val="0"/>
        <w:adjustRightInd w:val="0"/>
        <w:ind w:firstLine="709"/>
        <w:jc w:val="both"/>
        <w:rPr>
          <w:b/>
          <w:highlight w:val="yellow"/>
        </w:rPr>
      </w:pPr>
      <w:proofErr w:type="spellStart"/>
      <w:proofErr w:type="gramStart"/>
      <w:r w:rsidRPr="004778A5">
        <w:rPr>
          <w:highlight w:val="yellow"/>
        </w:rPr>
        <w:t>р</w:t>
      </w:r>
      <w:proofErr w:type="spellEnd"/>
      <w:proofErr w:type="gramEnd"/>
      <w:r w:rsidRPr="004778A5">
        <w:rPr>
          <w:highlight w:val="yellow"/>
        </w:rPr>
        <w:t xml:space="preserve">/с 40601810500003000002 </w:t>
      </w:r>
      <w:r w:rsidRPr="004778A5">
        <w:rPr>
          <w:rStyle w:val="ab"/>
        </w:rPr>
        <w:t>Отделение Иркутск г. Иркутск</w:t>
      </w:r>
    </w:p>
    <w:p w:rsidR="00C35487" w:rsidRPr="004778A5" w:rsidRDefault="00C35487" w:rsidP="00C35487">
      <w:pPr>
        <w:widowControl w:val="0"/>
        <w:autoSpaceDE w:val="0"/>
        <w:autoSpaceDN w:val="0"/>
        <w:adjustRightInd w:val="0"/>
        <w:ind w:firstLine="709"/>
        <w:jc w:val="both"/>
        <w:rPr>
          <w:highlight w:val="yellow"/>
        </w:rPr>
      </w:pPr>
      <w:r w:rsidRPr="004778A5">
        <w:rPr>
          <w:highlight w:val="yellow"/>
        </w:rPr>
        <w:t>БИК 042520001  Министерство финансов Иркутской области (ОГАУЗ «Иркутская городская клиническая больница № 8», л/с 80303050207)</w:t>
      </w:r>
    </w:p>
    <w:p w:rsidR="00C35487" w:rsidRPr="004778A5" w:rsidRDefault="00C35487" w:rsidP="00C35487">
      <w:pPr>
        <w:widowControl w:val="0"/>
        <w:autoSpaceDE w:val="0"/>
        <w:autoSpaceDN w:val="0"/>
        <w:adjustRightInd w:val="0"/>
        <w:ind w:firstLine="709"/>
        <w:jc w:val="both"/>
        <w:rPr>
          <w:highlight w:val="yellow"/>
        </w:rPr>
      </w:pPr>
      <w:r w:rsidRPr="004778A5">
        <w:rPr>
          <w:highlight w:val="yellow"/>
        </w:rPr>
        <w:t>ОКПО 05248704      ОКТМО 25701000</w:t>
      </w:r>
    </w:p>
    <w:p w:rsidR="00C35487" w:rsidRPr="004778A5" w:rsidRDefault="00C35487" w:rsidP="00C35487">
      <w:pPr>
        <w:widowControl w:val="0"/>
        <w:autoSpaceDE w:val="0"/>
        <w:autoSpaceDN w:val="0"/>
        <w:adjustRightInd w:val="0"/>
        <w:ind w:firstLine="709"/>
        <w:jc w:val="both"/>
        <w:rPr>
          <w:highlight w:val="yellow"/>
        </w:rPr>
      </w:pPr>
      <w:r w:rsidRPr="004778A5">
        <w:rPr>
          <w:highlight w:val="yellow"/>
        </w:rPr>
        <w:t xml:space="preserve">Назначение платежа: пени по договору № </w:t>
      </w:r>
      <w:r w:rsidR="007F6AB8" w:rsidRPr="004778A5">
        <w:rPr>
          <w:highlight w:val="yellow"/>
        </w:rPr>
        <w:t>0</w:t>
      </w:r>
      <w:r w:rsidR="00174DF4" w:rsidRPr="004778A5">
        <w:rPr>
          <w:highlight w:val="yellow"/>
        </w:rPr>
        <w:t>41-19</w:t>
      </w:r>
      <w:r w:rsidRPr="004778A5">
        <w:rPr>
          <w:highlight w:val="yellow"/>
        </w:rPr>
        <w:t xml:space="preserve"> от </w:t>
      </w:r>
      <w:r w:rsidR="00174DF4" w:rsidRPr="004778A5">
        <w:rPr>
          <w:highlight w:val="yellow"/>
        </w:rPr>
        <w:t>10</w:t>
      </w:r>
      <w:r w:rsidRPr="004778A5">
        <w:rPr>
          <w:highlight w:val="yellow"/>
        </w:rPr>
        <w:t>.0</w:t>
      </w:r>
      <w:r w:rsidR="00174DF4" w:rsidRPr="004778A5">
        <w:rPr>
          <w:highlight w:val="yellow"/>
        </w:rPr>
        <w:t>4</w:t>
      </w:r>
      <w:r w:rsidRPr="004778A5">
        <w:rPr>
          <w:highlight w:val="yellow"/>
        </w:rPr>
        <w:t>.201</w:t>
      </w:r>
      <w:r w:rsidR="00174DF4" w:rsidRPr="004778A5">
        <w:rPr>
          <w:highlight w:val="yellow"/>
        </w:rPr>
        <w:t>9</w:t>
      </w:r>
      <w:r w:rsidRPr="004778A5">
        <w:rPr>
          <w:highlight w:val="yellow"/>
        </w:rPr>
        <w:t xml:space="preserve"> г., код доходов 140, код субсидии 000000000.</w:t>
      </w:r>
    </w:p>
    <w:p w:rsidR="00C35487" w:rsidRPr="004778A5" w:rsidRDefault="00C35487" w:rsidP="00C35487">
      <w:pPr>
        <w:jc w:val="both"/>
        <w:rPr>
          <w:highlight w:val="yellow"/>
        </w:rPr>
      </w:pPr>
    </w:p>
    <w:p w:rsidR="00C35487" w:rsidRDefault="00174DF4" w:rsidP="00174DF4">
      <w:pPr>
        <w:jc w:val="both"/>
      </w:pPr>
      <w:r w:rsidRPr="004778A5">
        <w:rPr>
          <w:highlight w:val="yellow"/>
        </w:rPr>
        <w:tab/>
      </w:r>
      <w:r w:rsidR="00C35487" w:rsidRPr="004778A5">
        <w:rPr>
          <w:highlight w:val="yellow"/>
        </w:rPr>
        <w:t>В случае неуплат</w:t>
      </w:r>
      <w:proofErr w:type="gramStart"/>
      <w:r w:rsidR="00C35487" w:rsidRPr="004778A5">
        <w:rPr>
          <w:highlight w:val="yellow"/>
        </w:rPr>
        <w:t xml:space="preserve">ы </w:t>
      </w:r>
      <w:r w:rsidRPr="004778A5">
        <w:rPr>
          <w:highlight w:val="yellow"/>
        </w:rPr>
        <w:t>ООО</w:t>
      </w:r>
      <w:proofErr w:type="gramEnd"/>
      <w:r w:rsidRPr="004778A5">
        <w:rPr>
          <w:highlight w:val="yellow"/>
        </w:rPr>
        <w:t xml:space="preserve"> «</w:t>
      </w:r>
      <w:proofErr w:type="spellStart"/>
      <w:r w:rsidRPr="004778A5">
        <w:rPr>
          <w:highlight w:val="yellow"/>
        </w:rPr>
        <w:t>БитБук</w:t>
      </w:r>
      <w:proofErr w:type="spellEnd"/>
      <w:r w:rsidRPr="004778A5">
        <w:rPr>
          <w:highlight w:val="yellow"/>
        </w:rPr>
        <w:t>»</w:t>
      </w:r>
      <w:r w:rsidR="007F6AB8" w:rsidRPr="004778A5">
        <w:rPr>
          <w:highlight w:val="yellow"/>
        </w:rPr>
        <w:t xml:space="preserve"> </w:t>
      </w:r>
      <w:r w:rsidR="00C35487" w:rsidRPr="004778A5">
        <w:rPr>
          <w:highlight w:val="yellow"/>
        </w:rPr>
        <w:t xml:space="preserve">пени </w:t>
      </w:r>
      <w:r w:rsidRPr="004778A5">
        <w:rPr>
          <w:highlight w:val="yellow"/>
        </w:rPr>
        <w:t xml:space="preserve">за нарушение сроков поставки </w:t>
      </w:r>
      <w:r w:rsidR="00C35487" w:rsidRPr="004778A5">
        <w:rPr>
          <w:highlight w:val="yellow"/>
        </w:rPr>
        <w:t xml:space="preserve">и </w:t>
      </w:r>
      <w:proofErr w:type="spellStart"/>
      <w:r w:rsidR="00C35487" w:rsidRPr="004778A5">
        <w:rPr>
          <w:highlight w:val="yellow"/>
        </w:rPr>
        <w:t>непоставки</w:t>
      </w:r>
      <w:proofErr w:type="spellEnd"/>
      <w:r w:rsidR="00C35487" w:rsidRPr="004778A5">
        <w:rPr>
          <w:highlight w:val="yellow"/>
        </w:rPr>
        <w:t xml:space="preserve"> товара надлежащего качества ОГАУЗ ИГКБ №8 оставляет за собой право обратиться с исковым заявлением в Арбитражный суд Иркутской области.</w:t>
      </w:r>
    </w:p>
    <w:p w:rsidR="00C35487" w:rsidRDefault="00C35487" w:rsidP="00C35487">
      <w:pPr>
        <w:jc w:val="both"/>
      </w:pPr>
    </w:p>
    <w:p w:rsidR="007A3F3B" w:rsidRPr="003512CD" w:rsidRDefault="007A3F3B" w:rsidP="007A3F3B">
      <w:pPr>
        <w:pStyle w:val="western"/>
        <w:spacing w:before="0" w:beforeAutospacing="0" w:after="0" w:afterAutospacing="0"/>
        <w:jc w:val="both"/>
      </w:pPr>
    </w:p>
    <w:p w:rsidR="007A3F3B" w:rsidRPr="003512CD" w:rsidRDefault="007A3F3B" w:rsidP="007A3F3B">
      <w:pPr>
        <w:pStyle w:val="western"/>
        <w:spacing w:before="0" w:beforeAutospacing="0" w:after="0" w:afterAutospacing="0"/>
        <w:jc w:val="both"/>
      </w:pPr>
      <w:r w:rsidRPr="003512CD">
        <w:t xml:space="preserve">Главный врач                                                                                </w:t>
      </w:r>
      <w:r>
        <w:t xml:space="preserve">          </w:t>
      </w:r>
      <w:r w:rsidRPr="003512CD">
        <w:t xml:space="preserve">           Ж.В. </w:t>
      </w:r>
      <w:proofErr w:type="spellStart"/>
      <w:r w:rsidRPr="003512CD">
        <w:t>Есева</w:t>
      </w:r>
      <w:proofErr w:type="spellEnd"/>
    </w:p>
    <w:p w:rsidR="007A3F3B" w:rsidRPr="003512CD" w:rsidRDefault="007A3F3B" w:rsidP="007A3F3B">
      <w:pPr>
        <w:pStyle w:val="western"/>
        <w:spacing w:before="0" w:beforeAutospacing="0" w:after="0" w:afterAutospacing="0"/>
        <w:jc w:val="both"/>
      </w:pPr>
    </w:p>
    <w:p w:rsidR="007F6AB8" w:rsidRDefault="007F6AB8" w:rsidP="007F6AB8">
      <w:pPr>
        <w:jc w:val="both"/>
        <w:rPr>
          <w:sz w:val="16"/>
          <w:szCs w:val="16"/>
        </w:rPr>
      </w:pPr>
    </w:p>
    <w:p w:rsidR="007F6AB8" w:rsidRPr="007F6AB8" w:rsidRDefault="007F6AB8" w:rsidP="007F6AB8">
      <w:pPr>
        <w:jc w:val="both"/>
        <w:rPr>
          <w:sz w:val="16"/>
          <w:szCs w:val="16"/>
        </w:rPr>
      </w:pPr>
      <w:r w:rsidRPr="007F6AB8">
        <w:rPr>
          <w:sz w:val="16"/>
          <w:szCs w:val="16"/>
        </w:rPr>
        <w:t xml:space="preserve"> </w:t>
      </w:r>
    </w:p>
    <w:p w:rsidR="007F6AB8" w:rsidRPr="007F6AB8" w:rsidRDefault="007F6AB8" w:rsidP="007F6AB8">
      <w:pPr>
        <w:jc w:val="both"/>
        <w:rPr>
          <w:sz w:val="16"/>
          <w:szCs w:val="16"/>
        </w:rPr>
      </w:pPr>
      <w:proofErr w:type="spellStart"/>
      <w:r w:rsidRPr="007F6AB8">
        <w:rPr>
          <w:sz w:val="16"/>
          <w:szCs w:val="16"/>
        </w:rPr>
        <w:lastRenderedPageBreak/>
        <w:t>Рыморенко</w:t>
      </w:r>
      <w:proofErr w:type="spellEnd"/>
      <w:r w:rsidRPr="007F6AB8">
        <w:rPr>
          <w:sz w:val="16"/>
          <w:szCs w:val="16"/>
        </w:rPr>
        <w:t xml:space="preserve"> Я.Ю.</w:t>
      </w:r>
    </w:p>
    <w:p w:rsidR="007F6AB8" w:rsidRPr="007F6AB8" w:rsidRDefault="007F6AB8" w:rsidP="007F6AB8">
      <w:pPr>
        <w:jc w:val="both"/>
        <w:rPr>
          <w:sz w:val="16"/>
          <w:szCs w:val="16"/>
        </w:rPr>
      </w:pPr>
      <w:r w:rsidRPr="007F6AB8">
        <w:rPr>
          <w:sz w:val="16"/>
          <w:szCs w:val="16"/>
        </w:rPr>
        <w:t>(3952) 50-23-21</w:t>
      </w:r>
    </w:p>
    <w:p w:rsidR="007A3F3B" w:rsidRPr="003512CD" w:rsidRDefault="007A3F3B" w:rsidP="007A3F3B">
      <w:pPr>
        <w:pStyle w:val="western"/>
        <w:spacing w:before="0" w:beforeAutospacing="0" w:after="0" w:afterAutospacing="0"/>
        <w:jc w:val="both"/>
        <w:rPr>
          <w:sz w:val="20"/>
          <w:szCs w:val="20"/>
        </w:rPr>
      </w:pPr>
    </w:p>
    <w:p w:rsidR="007A3F3B" w:rsidRDefault="007A3F3B" w:rsidP="00C13798">
      <w:pPr>
        <w:jc w:val="center"/>
      </w:pPr>
    </w:p>
    <w:p w:rsidR="007A3F3B" w:rsidRDefault="007A3F3B" w:rsidP="00C13798">
      <w:pPr>
        <w:jc w:val="center"/>
      </w:pPr>
    </w:p>
    <w:p w:rsidR="00C624A5" w:rsidRDefault="00C624A5" w:rsidP="00C624A5">
      <w:pPr>
        <w:rPr>
          <w:sz w:val="20"/>
          <w:szCs w:val="20"/>
        </w:rPr>
      </w:pPr>
    </w:p>
    <w:p w:rsidR="00C624A5" w:rsidRDefault="00C624A5" w:rsidP="00C624A5">
      <w:pPr>
        <w:rPr>
          <w:sz w:val="20"/>
          <w:szCs w:val="20"/>
        </w:rPr>
      </w:pPr>
    </w:p>
    <w:p w:rsidR="00C624A5" w:rsidRDefault="00C624A5" w:rsidP="00C624A5">
      <w:pPr>
        <w:jc w:val="center"/>
        <w:rPr>
          <w:b/>
        </w:rPr>
      </w:pPr>
      <w:r>
        <w:rPr>
          <w:b/>
        </w:rPr>
        <w:t>АКТ</w:t>
      </w:r>
    </w:p>
    <w:p w:rsidR="00C624A5" w:rsidRDefault="00C624A5" w:rsidP="00C624A5">
      <w:pPr>
        <w:jc w:val="center"/>
        <w:rPr>
          <w:b/>
        </w:rPr>
      </w:pPr>
      <w:r>
        <w:rPr>
          <w:b/>
        </w:rPr>
        <w:t>о поставке Товара ненадлежащего качества</w:t>
      </w:r>
    </w:p>
    <w:p w:rsidR="00C624A5" w:rsidRDefault="00C624A5" w:rsidP="00C624A5">
      <w:pPr>
        <w:jc w:val="center"/>
        <w:rPr>
          <w:b/>
        </w:rPr>
      </w:pPr>
      <w:r>
        <w:rPr>
          <w:b/>
        </w:rPr>
        <w:t>(ненадлежащие характеристики)</w:t>
      </w:r>
    </w:p>
    <w:p w:rsidR="00C624A5" w:rsidRDefault="00C624A5" w:rsidP="00C624A5"/>
    <w:p w:rsidR="00C624A5" w:rsidRDefault="00C624A5" w:rsidP="00C624A5">
      <w:r>
        <w:tab/>
        <w:t>г</w:t>
      </w:r>
      <w:proofErr w:type="gramStart"/>
      <w:r>
        <w:t>.И</w:t>
      </w:r>
      <w:proofErr w:type="gramEnd"/>
      <w:r>
        <w:t>ркутск</w:t>
      </w:r>
      <w:r>
        <w:tab/>
      </w:r>
      <w:r>
        <w:tab/>
      </w:r>
      <w:r>
        <w:tab/>
      </w:r>
      <w:r>
        <w:tab/>
        <w:t xml:space="preserve">                                          </w:t>
      </w:r>
      <w:r>
        <w:tab/>
        <w:t xml:space="preserve">   </w:t>
      </w:r>
      <w:r>
        <w:tab/>
        <w:t>«07» февраля 2019 г.</w:t>
      </w:r>
    </w:p>
    <w:p w:rsidR="00C624A5" w:rsidRDefault="00C624A5" w:rsidP="00C624A5">
      <w:r>
        <w:t xml:space="preserve">          </w:t>
      </w:r>
    </w:p>
    <w:p w:rsidR="00C624A5" w:rsidRDefault="00C624A5" w:rsidP="00C624A5">
      <w:r>
        <w:tab/>
        <w:t xml:space="preserve"> </w:t>
      </w:r>
    </w:p>
    <w:p w:rsidR="00C624A5" w:rsidRDefault="00C624A5" w:rsidP="00C624A5">
      <w:r>
        <w:t xml:space="preserve">           Комиссия, в составе:</w:t>
      </w:r>
    </w:p>
    <w:p w:rsidR="00C624A5" w:rsidRDefault="00C624A5" w:rsidP="00C624A5">
      <w:r>
        <w:t>от Заказчика:</w:t>
      </w:r>
    </w:p>
    <w:p w:rsidR="00C624A5" w:rsidRDefault="00C624A5" w:rsidP="00C624A5">
      <w:pPr>
        <w:numPr>
          <w:ilvl w:val="0"/>
          <w:numId w:val="3"/>
        </w:numPr>
      </w:pPr>
      <w:r>
        <w:t xml:space="preserve">Главный врач ОГАУЗ «ИГКБ № 8» Ж.В. </w:t>
      </w:r>
      <w:proofErr w:type="spellStart"/>
      <w:r>
        <w:t>Есева</w:t>
      </w:r>
      <w:proofErr w:type="spellEnd"/>
      <w:r>
        <w:t>;</w:t>
      </w:r>
    </w:p>
    <w:p w:rsidR="00C624A5" w:rsidRDefault="00C624A5" w:rsidP="00C624A5">
      <w:pPr>
        <w:numPr>
          <w:ilvl w:val="0"/>
          <w:numId w:val="3"/>
        </w:numPr>
      </w:pPr>
      <w:r>
        <w:t xml:space="preserve">Начальник отдела информационных технологий ОГАУЗ «ИГКБ № 8» А.В. </w:t>
      </w:r>
      <w:proofErr w:type="spellStart"/>
      <w:r>
        <w:t>Эдельман</w:t>
      </w:r>
      <w:proofErr w:type="spellEnd"/>
      <w:r>
        <w:t>;</w:t>
      </w:r>
    </w:p>
    <w:p w:rsidR="00C624A5" w:rsidRDefault="00C624A5" w:rsidP="00C624A5">
      <w:pPr>
        <w:numPr>
          <w:ilvl w:val="0"/>
          <w:numId w:val="3"/>
        </w:numPr>
      </w:pPr>
      <w:r>
        <w:t xml:space="preserve">Юрисконсульт  ОГАУЗ «ИГКБ № 8» Я.Ю. </w:t>
      </w:r>
      <w:proofErr w:type="spellStart"/>
      <w:r>
        <w:t>Рыморенко</w:t>
      </w:r>
      <w:proofErr w:type="spellEnd"/>
      <w:r>
        <w:t>,</w:t>
      </w:r>
    </w:p>
    <w:p w:rsidR="00C624A5" w:rsidRDefault="00C624A5" w:rsidP="00C624A5">
      <w:pPr>
        <w:ind w:left="360"/>
      </w:pPr>
      <w:r>
        <w:t>От Поставщика:</w:t>
      </w:r>
    </w:p>
    <w:p w:rsidR="00C624A5" w:rsidRDefault="00C624A5" w:rsidP="00C624A5">
      <w:pPr>
        <w:ind w:left="360"/>
      </w:pPr>
      <w:r>
        <w:t>____________________________</w:t>
      </w:r>
    </w:p>
    <w:p w:rsidR="00C624A5" w:rsidRDefault="00C624A5" w:rsidP="00C624A5">
      <w:pPr>
        <w:ind w:left="360"/>
      </w:pPr>
      <w:r>
        <w:t>____________________________</w:t>
      </w:r>
    </w:p>
    <w:p w:rsidR="00C624A5" w:rsidRDefault="00C624A5" w:rsidP="00C624A5">
      <w:pPr>
        <w:ind w:left="360"/>
      </w:pPr>
      <w:r>
        <w:t>____________________________</w:t>
      </w:r>
    </w:p>
    <w:p w:rsidR="00C624A5" w:rsidRDefault="00C624A5" w:rsidP="00C624A5"/>
    <w:p w:rsidR="00C624A5" w:rsidRDefault="00C624A5" w:rsidP="00C624A5">
      <w:r>
        <w:t>составила, настоящий Акт о нижеследующем:</w:t>
      </w:r>
    </w:p>
    <w:p w:rsidR="00C624A5" w:rsidRDefault="00C624A5" w:rsidP="00C624A5"/>
    <w:p w:rsidR="00C624A5" w:rsidRDefault="00C624A5" w:rsidP="00C624A5">
      <w:pPr>
        <w:jc w:val="both"/>
      </w:pPr>
      <w:r>
        <w:tab/>
        <w:t>В результате приемки Товара по качеству, поставленног</w:t>
      </w:r>
      <w:proofErr w:type="gramStart"/>
      <w:r>
        <w:t xml:space="preserve">о </w:t>
      </w:r>
      <w:r w:rsidRPr="001609E4">
        <w:rPr>
          <w:color w:val="000000"/>
        </w:rPr>
        <w:t>ООО</w:t>
      </w:r>
      <w:proofErr w:type="gramEnd"/>
      <w:r w:rsidRPr="001609E4">
        <w:rPr>
          <w:color w:val="000000"/>
        </w:rPr>
        <w:t xml:space="preserve"> «</w:t>
      </w:r>
      <w:proofErr w:type="spellStart"/>
      <w:r w:rsidRPr="001609E4">
        <w:rPr>
          <w:color w:val="000000"/>
        </w:rPr>
        <w:t>КанцЛидер</w:t>
      </w:r>
      <w:proofErr w:type="spellEnd"/>
      <w:r w:rsidRPr="001609E4">
        <w:rPr>
          <w:color w:val="000000"/>
        </w:rPr>
        <w:t>»</w:t>
      </w:r>
      <w:r>
        <w:t xml:space="preserve"> в адрес ОГАУЗ «ИГКБ № 8» на основании Договора № </w:t>
      </w:r>
      <w:r w:rsidRPr="001609E4">
        <w:t xml:space="preserve">412-18 </w:t>
      </w:r>
      <w:r w:rsidRPr="00117F24">
        <w:t>от  «0</w:t>
      </w:r>
      <w:r>
        <w:t>9</w:t>
      </w:r>
      <w:r w:rsidRPr="00117F24">
        <w:t xml:space="preserve">» </w:t>
      </w:r>
      <w:r>
        <w:t>января</w:t>
      </w:r>
      <w:r w:rsidRPr="00117F24">
        <w:t xml:space="preserve"> 201</w:t>
      </w:r>
      <w:r>
        <w:t xml:space="preserve">9г. обнаружены следующие несоответствия требованиям качества:    </w:t>
      </w:r>
    </w:p>
    <w:p w:rsidR="00C624A5" w:rsidRPr="00BE0069" w:rsidRDefault="00C624A5" w:rsidP="00C624A5">
      <w:pPr>
        <w:jc w:val="center"/>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038"/>
        <w:gridCol w:w="2268"/>
        <w:gridCol w:w="2268"/>
        <w:gridCol w:w="1985"/>
      </w:tblGrid>
      <w:tr w:rsidR="00C624A5" w:rsidRPr="00BE0069" w:rsidTr="00682A1C">
        <w:trPr>
          <w:trHeight w:val="686"/>
        </w:trPr>
        <w:tc>
          <w:tcPr>
            <w:tcW w:w="472" w:type="dxa"/>
            <w:tcBorders>
              <w:top w:val="single" w:sz="4" w:space="0" w:color="auto"/>
              <w:left w:val="single" w:sz="4" w:space="0" w:color="auto"/>
              <w:bottom w:val="single" w:sz="4" w:space="0" w:color="auto"/>
              <w:right w:val="single" w:sz="4" w:space="0" w:color="auto"/>
            </w:tcBorders>
          </w:tcPr>
          <w:p w:rsidR="00C624A5" w:rsidRPr="004B24BB" w:rsidRDefault="00C624A5" w:rsidP="00682A1C">
            <w:pPr>
              <w:jc w:val="center"/>
              <w:rPr>
                <w:sz w:val="20"/>
                <w:szCs w:val="20"/>
              </w:rPr>
            </w:pPr>
            <w:r w:rsidRPr="004B24BB">
              <w:rPr>
                <w:sz w:val="20"/>
                <w:szCs w:val="20"/>
              </w:rPr>
              <w:t xml:space="preserve"> №</w:t>
            </w:r>
          </w:p>
          <w:p w:rsidR="00C624A5" w:rsidRPr="004B24BB" w:rsidRDefault="00C624A5" w:rsidP="00682A1C">
            <w:pPr>
              <w:jc w:val="center"/>
              <w:rPr>
                <w:sz w:val="20"/>
                <w:szCs w:val="20"/>
              </w:rPr>
            </w:pPr>
            <w:proofErr w:type="spellStart"/>
            <w:proofErr w:type="gramStart"/>
            <w:r w:rsidRPr="004B24BB">
              <w:rPr>
                <w:sz w:val="20"/>
                <w:szCs w:val="20"/>
              </w:rPr>
              <w:t>п</w:t>
            </w:r>
            <w:proofErr w:type="spellEnd"/>
            <w:proofErr w:type="gramEnd"/>
            <w:r w:rsidRPr="004B24BB">
              <w:rPr>
                <w:sz w:val="20"/>
                <w:szCs w:val="20"/>
              </w:rPr>
              <w:t>/</w:t>
            </w:r>
            <w:proofErr w:type="spellStart"/>
            <w:r w:rsidRPr="004B24BB">
              <w:rPr>
                <w:sz w:val="20"/>
                <w:szCs w:val="20"/>
              </w:rPr>
              <w:t>п</w:t>
            </w:r>
            <w:proofErr w:type="spellEnd"/>
          </w:p>
        </w:tc>
        <w:tc>
          <w:tcPr>
            <w:tcW w:w="3038" w:type="dxa"/>
            <w:tcBorders>
              <w:top w:val="single" w:sz="4" w:space="0" w:color="auto"/>
              <w:left w:val="single" w:sz="4" w:space="0" w:color="auto"/>
              <w:bottom w:val="single" w:sz="4" w:space="0" w:color="auto"/>
              <w:right w:val="single" w:sz="4" w:space="0" w:color="auto"/>
            </w:tcBorders>
          </w:tcPr>
          <w:p w:rsidR="00C624A5" w:rsidRPr="004B24BB" w:rsidRDefault="00C624A5" w:rsidP="00682A1C">
            <w:pPr>
              <w:jc w:val="center"/>
              <w:rPr>
                <w:sz w:val="20"/>
                <w:szCs w:val="20"/>
              </w:rPr>
            </w:pPr>
            <w:r w:rsidRPr="004B24BB">
              <w:rPr>
                <w:sz w:val="20"/>
                <w:szCs w:val="20"/>
              </w:rPr>
              <w:t>Наименование поставляемого товара</w:t>
            </w:r>
          </w:p>
        </w:tc>
        <w:tc>
          <w:tcPr>
            <w:tcW w:w="2268" w:type="dxa"/>
            <w:tcBorders>
              <w:top w:val="single" w:sz="4" w:space="0" w:color="auto"/>
              <w:left w:val="single" w:sz="4" w:space="0" w:color="auto"/>
              <w:bottom w:val="single" w:sz="4" w:space="0" w:color="auto"/>
              <w:right w:val="single" w:sz="4" w:space="0" w:color="auto"/>
            </w:tcBorders>
          </w:tcPr>
          <w:p w:rsidR="00C624A5" w:rsidRPr="004B24BB" w:rsidRDefault="00C624A5" w:rsidP="00682A1C">
            <w:pPr>
              <w:jc w:val="center"/>
              <w:rPr>
                <w:sz w:val="20"/>
                <w:szCs w:val="20"/>
              </w:rPr>
            </w:pPr>
            <w:r w:rsidRPr="004B24BB">
              <w:rPr>
                <w:sz w:val="20"/>
                <w:szCs w:val="20"/>
              </w:rPr>
              <w:t>Характеристики Товара в соответствии Договором</w:t>
            </w:r>
          </w:p>
        </w:tc>
        <w:tc>
          <w:tcPr>
            <w:tcW w:w="2268" w:type="dxa"/>
            <w:tcBorders>
              <w:top w:val="single" w:sz="4" w:space="0" w:color="auto"/>
              <w:left w:val="single" w:sz="4" w:space="0" w:color="auto"/>
              <w:bottom w:val="single" w:sz="4" w:space="0" w:color="auto"/>
              <w:right w:val="single" w:sz="4" w:space="0" w:color="auto"/>
            </w:tcBorders>
          </w:tcPr>
          <w:p w:rsidR="00C624A5" w:rsidRPr="004B24BB" w:rsidRDefault="00C624A5" w:rsidP="00682A1C">
            <w:pPr>
              <w:jc w:val="center"/>
              <w:rPr>
                <w:sz w:val="20"/>
                <w:szCs w:val="20"/>
              </w:rPr>
            </w:pPr>
            <w:r w:rsidRPr="004B24BB">
              <w:rPr>
                <w:sz w:val="20"/>
                <w:szCs w:val="20"/>
              </w:rPr>
              <w:t xml:space="preserve">Характеристики поставленного Поставщиком Товара </w:t>
            </w:r>
          </w:p>
        </w:tc>
        <w:tc>
          <w:tcPr>
            <w:tcW w:w="1985" w:type="dxa"/>
            <w:tcBorders>
              <w:top w:val="single" w:sz="4" w:space="0" w:color="auto"/>
              <w:left w:val="single" w:sz="4" w:space="0" w:color="auto"/>
              <w:bottom w:val="single" w:sz="4" w:space="0" w:color="auto"/>
              <w:right w:val="single" w:sz="4" w:space="0" w:color="auto"/>
            </w:tcBorders>
          </w:tcPr>
          <w:p w:rsidR="00C624A5" w:rsidRPr="004B24BB" w:rsidRDefault="00C624A5" w:rsidP="00682A1C">
            <w:pPr>
              <w:rPr>
                <w:sz w:val="20"/>
                <w:szCs w:val="20"/>
              </w:rPr>
            </w:pPr>
            <w:r w:rsidRPr="004B24BB">
              <w:rPr>
                <w:sz w:val="20"/>
                <w:szCs w:val="20"/>
              </w:rPr>
              <w:t xml:space="preserve">Итого недопоставка Товара составляет ориентировочно, </w:t>
            </w:r>
            <w:proofErr w:type="gramStart"/>
            <w:r w:rsidRPr="004B24BB">
              <w:rPr>
                <w:sz w:val="20"/>
                <w:szCs w:val="20"/>
              </w:rPr>
              <w:t>м</w:t>
            </w:r>
            <w:proofErr w:type="gramEnd"/>
          </w:p>
        </w:tc>
      </w:tr>
      <w:tr w:rsidR="00C624A5" w:rsidRPr="00BE0069" w:rsidTr="00682A1C">
        <w:trPr>
          <w:trHeight w:val="710"/>
        </w:trPr>
        <w:tc>
          <w:tcPr>
            <w:tcW w:w="472" w:type="dxa"/>
            <w:tcBorders>
              <w:top w:val="single" w:sz="4" w:space="0" w:color="auto"/>
              <w:left w:val="single" w:sz="4" w:space="0" w:color="auto"/>
              <w:bottom w:val="single" w:sz="4" w:space="0" w:color="auto"/>
              <w:right w:val="single" w:sz="4" w:space="0" w:color="auto"/>
            </w:tcBorders>
          </w:tcPr>
          <w:p w:rsidR="00C624A5" w:rsidRPr="004B24BB" w:rsidRDefault="00C624A5" w:rsidP="00682A1C">
            <w:pPr>
              <w:jc w:val="center"/>
              <w:rPr>
                <w:sz w:val="20"/>
                <w:szCs w:val="20"/>
              </w:rPr>
            </w:pPr>
            <w:r w:rsidRPr="004B24BB">
              <w:rPr>
                <w:sz w:val="20"/>
                <w:szCs w:val="20"/>
              </w:rPr>
              <w:t>1</w:t>
            </w:r>
          </w:p>
        </w:tc>
        <w:tc>
          <w:tcPr>
            <w:tcW w:w="3038" w:type="dxa"/>
            <w:tcBorders>
              <w:top w:val="single" w:sz="4" w:space="0" w:color="auto"/>
              <w:left w:val="single" w:sz="4" w:space="0" w:color="auto"/>
              <w:bottom w:val="single" w:sz="4" w:space="0" w:color="auto"/>
              <w:right w:val="single" w:sz="4" w:space="0" w:color="auto"/>
            </w:tcBorders>
          </w:tcPr>
          <w:p w:rsidR="00C624A5" w:rsidRPr="004B24BB" w:rsidRDefault="00C624A5" w:rsidP="00682A1C">
            <w:pPr>
              <w:shd w:val="clear" w:color="auto" w:fill="FFFFFF"/>
              <w:contextualSpacing/>
              <w:rPr>
                <w:color w:val="000000"/>
                <w:sz w:val="20"/>
                <w:szCs w:val="20"/>
              </w:rPr>
            </w:pPr>
            <w:r w:rsidRPr="004B24BB">
              <w:rPr>
                <w:color w:val="000000"/>
                <w:sz w:val="20"/>
                <w:szCs w:val="20"/>
              </w:rPr>
              <w:t>Чековая лента термочувствительная для терминала</w:t>
            </w:r>
          </w:p>
        </w:tc>
        <w:tc>
          <w:tcPr>
            <w:tcW w:w="2268" w:type="dxa"/>
            <w:tcBorders>
              <w:top w:val="single" w:sz="4" w:space="0" w:color="auto"/>
              <w:left w:val="single" w:sz="4" w:space="0" w:color="auto"/>
              <w:bottom w:val="single" w:sz="4" w:space="0" w:color="auto"/>
              <w:right w:val="single" w:sz="4" w:space="0" w:color="auto"/>
            </w:tcBorders>
          </w:tcPr>
          <w:p w:rsidR="00C624A5" w:rsidRPr="004B24BB" w:rsidRDefault="00C624A5" w:rsidP="00682A1C">
            <w:pPr>
              <w:contextualSpacing/>
              <w:rPr>
                <w:sz w:val="20"/>
                <w:szCs w:val="20"/>
              </w:rPr>
            </w:pPr>
            <w:r w:rsidRPr="004B24BB">
              <w:rPr>
                <w:snapToGrid w:val="0"/>
                <w:sz w:val="20"/>
                <w:szCs w:val="20"/>
              </w:rPr>
              <w:t>… Длина намотки - 165 м …</w:t>
            </w:r>
            <w:r>
              <w:rPr>
                <w:snapToGrid w:val="0"/>
                <w:sz w:val="20"/>
                <w:szCs w:val="20"/>
              </w:rPr>
              <w:t xml:space="preserve"> </w:t>
            </w:r>
            <w:r w:rsidRPr="004B24BB">
              <w:rPr>
                <w:snapToGrid w:val="0"/>
                <w:sz w:val="20"/>
                <w:szCs w:val="20"/>
              </w:rPr>
              <w:t>Плотность – 55г/м</w:t>
            </w:r>
            <w:proofErr w:type="gramStart"/>
            <w:r w:rsidRPr="004B24BB">
              <w:rPr>
                <w:snapToGrid w:val="0"/>
                <w:sz w:val="20"/>
                <w:szCs w:val="20"/>
              </w:rPr>
              <w:t>2</w:t>
            </w:r>
            <w:proofErr w:type="gramEnd"/>
            <w:r w:rsidRPr="004B24BB">
              <w:rPr>
                <w:snapToGrid w:val="0"/>
                <w:sz w:val="20"/>
                <w:szCs w:val="20"/>
              </w:rPr>
              <w:t xml:space="preserve"> … </w:t>
            </w:r>
          </w:p>
        </w:tc>
        <w:tc>
          <w:tcPr>
            <w:tcW w:w="2268" w:type="dxa"/>
            <w:tcBorders>
              <w:top w:val="single" w:sz="4" w:space="0" w:color="auto"/>
              <w:left w:val="single" w:sz="4" w:space="0" w:color="auto"/>
              <w:bottom w:val="single" w:sz="4" w:space="0" w:color="auto"/>
              <w:right w:val="single" w:sz="4" w:space="0" w:color="auto"/>
            </w:tcBorders>
          </w:tcPr>
          <w:p w:rsidR="00C624A5" w:rsidRPr="004B24BB" w:rsidRDefault="00C624A5" w:rsidP="00682A1C">
            <w:pPr>
              <w:contextualSpacing/>
              <w:rPr>
                <w:sz w:val="20"/>
                <w:szCs w:val="20"/>
              </w:rPr>
            </w:pPr>
            <w:r w:rsidRPr="004B24BB">
              <w:rPr>
                <w:snapToGrid w:val="0"/>
                <w:sz w:val="20"/>
                <w:szCs w:val="20"/>
              </w:rPr>
              <w:t xml:space="preserve">… Длина намотки - 140 м </w:t>
            </w:r>
            <w:r>
              <w:rPr>
                <w:snapToGrid w:val="0"/>
                <w:sz w:val="20"/>
                <w:szCs w:val="20"/>
              </w:rPr>
              <w:t xml:space="preserve">… </w:t>
            </w:r>
            <w:r w:rsidRPr="004B24BB">
              <w:rPr>
                <w:snapToGrid w:val="0"/>
                <w:sz w:val="20"/>
                <w:szCs w:val="20"/>
              </w:rPr>
              <w:t>Плотность – 60 г/м</w:t>
            </w:r>
            <w:proofErr w:type="gramStart"/>
            <w:r w:rsidRPr="004B24BB">
              <w:rPr>
                <w:snapToGrid w:val="0"/>
                <w:sz w:val="20"/>
                <w:szCs w:val="20"/>
              </w:rPr>
              <w:t>2</w:t>
            </w:r>
            <w:proofErr w:type="gramEnd"/>
            <w:r w:rsidRPr="004B24BB">
              <w:rPr>
                <w:snapToGrid w:val="0"/>
                <w:sz w:val="20"/>
                <w:szCs w:val="20"/>
              </w:rPr>
              <w:t xml:space="preserve"> … </w:t>
            </w:r>
          </w:p>
        </w:tc>
        <w:tc>
          <w:tcPr>
            <w:tcW w:w="1985" w:type="dxa"/>
            <w:tcBorders>
              <w:top w:val="single" w:sz="4" w:space="0" w:color="auto"/>
              <w:left w:val="single" w:sz="4" w:space="0" w:color="auto"/>
              <w:bottom w:val="single" w:sz="4" w:space="0" w:color="auto"/>
              <w:right w:val="single" w:sz="4" w:space="0" w:color="auto"/>
            </w:tcBorders>
          </w:tcPr>
          <w:p w:rsidR="00C624A5" w:rsidRPr="004B24BB" w:rsidRDefault="00C624A5" w:rsidP="00682A1C">
            <w:pPr>
              <w:jc w:val="both"/>
              <w:rPr>
                <w:sz w:val="20"/>
                <w:szCs w:val="20"/>
              </w:rPr>
            </w:pPr>
            <w:r w:rsidRPr="004B24BB">
              <w:rPr>
                <w:sz w:val="20"/>
                <w:szCs w:val="20"/>
              </w:rPr>
              <w:t xml:space="preserve">12 500,0 </w:t>
            </w:r>
          </w:p>
        </w:tc>
      </w:tr>
      <w:tr w:rsidR="00C624A5" w:rsidRPr="00BE0069" w:rsidTr="00682A1C">
        <w:trPr>
          <w:trHeight w:val="260"/>
        </w:trPr>
        <w:tc>
          <w:tcPr>
            <w:tcW w:w="472" w:type="dxa"/>
            <w:tcBorders>
              <w:top w:val="single" w:sz="4" w:space="0" w:color="auto"/>
              <w:left w:val="single" w:sz="4" w:space="0" w:color="auto"/>
              <w:bottom w:val="single" w:sz="4" w:space="0" w:color="auto"/>
              <w:right w:val="single" w:sz="4" w:space="0" w:color="auto"/>
            </w:tcBorders>
          </w:tcPr>
          <w:p w:rsidR="00C624A5" w:rsidRPr="004B24BB" w:rsidRDefault="00C624A5" w:rsidP="00682A1C">
            <w:pPr>
              <w:jc w:val="center"/>
              <w:rPr>
                <w:sz w:val="20"/>
                <w:szCs w:val="20"/>
              </w:rPr>
            </w:pPr>
            <w:r w:rsidRPr="004B24BB">
              <w:rPr>
                <w:sz w:val="20"/>
                <w:szCs w:val="20"/>
              </w:rPr>
              <w:t>2</w:t>
            </w:r>
          </w:p>
        </w:tc>
        <w:tc>
          <w:tcPr>
            <w:tcW w:w="3038" w:type="dxa"/>
            <w:tcBorders>
              <w:top w:val="single" w:sz="4" w:space="0" w:color="auto"/>
              <w:left w:val="single" w:sz="4" w:space="0" w:color="auto"/>
              <w:bottom w:val="single" w:sz="4" w:space="0" w:color="auto"/>
              <w:right w:val="single" w:sz="4" w:space="0" w:color="auto"/>
            </w:tcBorders>
          </w:tcPr>
          <w:p w:rsidR="00C624A5" w:rsidRPr="004B24BB" w:rsidRDefault="00C624A5" w:rsidP="00682A1C">
            <w:pPr>
              <w:shd w:val="clear" w:color="auto" w:fill="FFFFFF"/>
              <w:contextualSpacing/>
              <w:rPr>
                <w:color w:val="000000"/>
                <w:sz w:val="20"/>
                <w:szCs w:val="20"/>
              </w:rPr>
            </w:pPr>
            <w:r w:rsidRPr="004B24BB">
              <w:rPr>
                <w:color w:val="000000"/>
                <w:sz w:val="20"/>
                <w:szCs w:val="20"/>
              </w:rPr>
              <w:t xml:space="preserve">Чековая лента термочувствительная для </w:t>
            </w:r>
            <w:r w:rsidRPr="004B24BB">
              <w:rPr>
                <w:sz w:val="20"/>
                <w:szCs w:val="20"/>
              </w:rPr>
              <w:t xml:space="preserve">принтера </w:t>
            </w:r>
            <w:proofErr w:type="spellStart"/>
            <w:r w:rsidRPr="004B24BB">
              <w:rPr>
                <w:color w:val="000000"/>
                <w:sz w:val="20"/>
                <w:szCs w:val="20"/>
              </w:rPr>
              <w:t>Posiflex</w:t>
            </w:r>
            <w:proofErr w:type="spellEnd"/>
            <w:r w:rsidRPr="004B24BB">
              <w:rPr>
                <w:color w:val="000000"/>
                <w:sz w:val="20"/>
                <w:szCs w:val="20"/>
              </w:rPr>
              <w:t xml:space="preserve"> AURA-8000</w:t>
            </w:r>
          </w:p>
        </w:tc>
        <w:tc>
          <w:tcPr>
            <w:tcW w:w="2268" w:type="dxa"/>
            <w:tcBorders>
              <w:top w:val="single" w:sz="4" w:space="0" w:color="auto"/>
              <w:left w:val="single" w:sz="4" w:space="0" w:color="auto"/>
              <w:bottom w:val="single" w:sz="4" w:space="0" w:color="auto"/>
              <w:right w:val="single" w:sz="4" w:space="0" w:color="auto"/>
            </w:tcBorders>
          </w:tcPr>
          <w:p w:rsidR="00C624A5" w:rsidRPr="004B24BB" w:rsidRDefault="00C624A5" w:rsidP="00682A1C">
            <w:pPr>
              <w:contextualSpacing/>
              <w:rPr>
                <w:sz w:val="20"/>
                <w:szCs w:val="20"/>
              </w:rPr>
            </w:pPr>
            <w:r w:rsidRPr="004B24BB">
              <w:rPr>
                <w:snapToGrid w:val="0"/>
                <w:sz w:val="20"/>
                <w:szCs w:val="20"/>
              </w:rPr>
              <w:t>… Длина намотки - 80 м  …Плотность – 55г/м</w:t>
            </w:r>
            <w:proofErr w:type="gramStart"/>
            <w:r w:rsidRPr="004B24BB">
              <w:rPr>
                <w:snapToGrid w:val="0"/>
                <w:sz w:val="20"/>
                <w:szCs w:val="20"/>
              </w:rPr>
              <w:t>2</w:t>
            </w:r>
            <w:proofErr w:type="gramEnd"/>
            <w:r>
              <w:rPr>
                <w:snapToGrid w:val="0"/>
                <w:sz w:val="20"/>
                <w:szCs w:val="20"/>
              </w:rPr>
              <w:t xml:space="preserve"> </w:t>
            </w:r>
            <w:r w:rsidRPr="004B24BB">
              <w:rPr>
                <w:snapToGrid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C624A5" w:rsidRPr="004B24BB" w:rsidRDefault="00C624A5" w:rsidP="00682A1C">
            <w:pPr>
              <w:contextualSpacing/>
              <w:jc w:val="center"/>
              <w:rPr>
                <w:sz w:val="20"/>
                <w:szCs w:val="20"/>
              </w:rPr>
            </w:pPr>
            <w:r w:rsidRPr="004B24BB">
              <w:rPr>
                <w:snapToGrid w:val="0"/>
                <w:sz w:val="20"/>
                <w:szCs w:val="20"/>
              </w:rPr>
              <w:t>… Длина намотки - 65 м</w:t>
            </w:r>
            <w:r>
              <w:rPr>
                <w:snapToGrid w:val="0"/>
                <w:sz w:val="20"/>
                <w:szCs w:val="20"/>
              </w:rPr>
              <w:t xml:space="preserve"> …</w:t>
            </w:r>
            <w:r w:rsidRPr="004B24BB">
              <w:rPr>
                <w:snapToGrid w:val="0"/>
                <w:sz w:val="20"/>
                <w:szCs w:val="20"/>
              </w:rPr>
              <w:t xml:space="preserve"> Плотность – 60 г/м</w:t>
            </w:r>
            <w:proofErr w:type="gramStart"/>
            <w:r w:rsidRPr="004B24BB">
              <w:rPr>
                <w:snapToGrid w:val="0"/>
                <w:sz w:val="20"/>
                <w:szCs w:val="20"/>
              </w:rPr>
              <w:t>2</w:t>
            </w:r>
            <w:proofErr w:type="gramEnd"/>
            <w:r w:rsidRPr="004B24BB">
              <w:rPr>
                <w:snapToGrid w:val="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C624A5" w:rsidRPr="004B24BB" w:rsidRDefault="00C624A5" w:rsidP="00682A1C">
            <w:pPr>
              <w:jc w:val="both"/>
              <w:rPr>
                <w:sz w:val="20"/>
                <w:szCs w:val="20"/>
              </w:rPr>
            </w:pPr>
            <w:r w:rsidRPr="004B24BB">
              <w:rPr>
                <w:sz w:val="20"/>
                <w:szCs w:val="20"/>
              </w:rPr>
              <w:t>7 500,0</w:t>
            </w:r>
          </w:p>
        </w:tc>
      </w:tr>
    </w:tbl>
    <w:p w:rsidR="00C624A5" w:rsidRDefault="00C624A5" w:rsidP="00C624A5">
      <w:r>
        <w:t xml:space="preserve"> </w:t>
      </w:r>
    </w:p>
    <w:p w:rsidR="00C624A5" w:rsidRDefault="00C624A5" w:rsidP="00C624A5">
      <w:pPr>
        <w:jc w:val="both"/>
      </w:pPr>
      <w:r>
        <w:tab/>
      </w:r>
    </w:p>
    <w:p w:rsidR="00C624A5" w:rsidRDefault="00C624A5" w:rsidP="00C624A5">
      <w:pPr>
        <w:jc w:val="both"/>
      </w:pPr>
      <w:r>
        <w:t>Настоящий Акт составлен в 2 экземплярах, по одному экземпляру для Заказчика и Покупателя.</w:t>
      </w:r>
    </w:p>
    <w:p w:rsidR="00C624A5" w:rsidRDefault="00C624A5" w:rsidP="00C624A5"/>
    <w:p w:rsidR="00C624A5" w:rsidRDefault="00C624A5" w:rsidP="00C624A5">
      <w:r>
        <w:t>Члены комиссии:</w:t>
      </w:r>
    </w:p>
    <w:p w:rsidR="00C624A5" w:rsidRDefault="00C624A5" w:rsidP="00C624A5">
      <w:r>
        <w:t>Заказчик                                                                                         Поставщик</w:t>
      </w:r>
    </w:p>
    <w:p w:rsidR="00C624A5" w:rsidRDefault="00C624A5" w:rsidP="00C624A5">
      <w:r>
        <w:tab/>
        <w:t xml:space="preserve">___________Ж.В. </w:t>
      </w:r>
      <w:proofErr w:type="spellStart"/>
      <w:r>
        <w:t>Есева</w:t>
      </w:r>
      <w:proofErr w:type="spellEnd"/>
      <w:r>
        <w:tab/>
      </w:r>
      <w:r>
        <w:tab/>
      </w:r>
      <w:r>
        <w:tab/>
      </w:r>
      <w:r>
        <w:tab/>
        <w:t>_____________  _____________</w:t>
      </w:r>
    </w:p>
    <w:p w:rsidR="00C624A5" w:rsidRDefault="00C624A5" w:rsidP="00C624A5">
      <w:r>
        <w:t xml:space="preserve"> </w:t>
      </w:r>
    </w:p>
    <w:p w:rsidR="00C624A5" w:rsidRDefault="00C624A5" w:rsidP="00C624A5">
      <w:r>
        <w:tab/>
        <w:t>___________</w:t>
      </w:r>
      <w:r w:rsidRPr="00780467">
        <w:t xml:space="preserve"> </w:t>
      </w:r>
      <w:r>
        <w:t xml:space="preserve">А.В. </w:t>
      </w:r>
      <w:proofErr w:type="spellStart"/>
      <w:r>
        <w:t>Эдельман</w:t>
      </w:r>
      <w:proofErr w:type="spellEnd"/>
      <w:r>
        <w:tab/>
      </w:r>
      <w:r>
        <w:tab/>
      </w:r>
      <w:r>
        <w:tab/>
      </w:r>
      <w:r>
        <w:tab/>
        <w:t>____________  ______________</w:t>
      </w:r>
      <w:r>
        <w:tab/>
      </w:r>
    </w:p>
    <w:p w:rsidR="00C624A5" w:rsidRDefault="00C624A5" w:rsidP="00C624A5"/>
    <w:p w:rsidR="00C624A5" w:rsidRDefault="00C624A5" w:rsidP="00C624A5">
      <w:r>
        <w:t xml:space="preserve">           ___________</w:t>
      </w:r>
      <w:r w:rsidRPr="00780467">
        <w:t xml:space="preserve"> </w:t>
      </w:r>
      <w:r>
        <w:t xml:space="preserve">Я.Ю. </w:t>
      </w:r>
      <w:proofErr w:type="spellStart"/>
      <w:r>
        <w:t>Рыморенко</w:t>
      </w:r>
      <w:proofErr w:type="spellEnd"/>
      <w:r>
        <w:tab/>
      </w:r>
      <w:r>
        <w:tab/>
      </w:r>
      <w:r>
        <w:tab/>
      </w:r>
      <w:r>
        <w:tab/>
        <w:t>_____________  _____________</w:t>
      </w:r>
    </w:p>
    <w:p w:rsidR="00C624A5" w:rsidRDefault="00C624A5" w:rsidP="00C624A5">
      <w:r>
        <w:t xml:space="preserve">         </w:t>
      </w:r>
    </w:p>
    <w:p w:rsidR="00C624A5" w:rsidRDefault="00C624A5" w:rsidP="00C624A5"/>
    <w:p w:rsidR="00C624A5" w:rsidRDefault="00C624A5" w:rsidP="00C624A5">
      <w:r>
        <w:t>М.П.                                                                                      М.П.</w:t>
      </w:r>
    </w:p>
    <w:p w:rsidR="00C624A5" w:rsidRDefault="00C624A5" w:rsidP="00C624A5"/>
    <w:p w:rsidR="00C624A5" w:rsidRDefault="00C624A5" w:rsidP="00C624A5"/>
    <w:p w:rsidR="00C624A5" w:rsidRPr="0027693E" w:rsidRDefault="00C624A5" w:rsidP="00C624A5">
      <w:pPr>
        <w:rPr>
          <w:sz w:val="20"/>
          <w:szCs w:val="20"/>
        </w:rPr>
      </w:pPr>
    </w:p>
    <w:p w:rsidR="007A3F3B" w:rsidRDefault="007A3F3B" w:rsidP="00C13798">
      <w:pPr>
        <w:jc w:val="center"/>
      </w:pPr>
    </w:p>
    <w:sectPr w:rsidR="007A3F3B" w:rsidSect="00012F0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C54A9"/>
    <w:multiLevelType w:val="hybridMultilevel"/>
    <w:tmpl w:val="8DFEC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FA277B"/>
    <w:multiLevelType w:val="hybridMultilevel"/>
    <w:tmpl w:val="25F0CA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80C6007"/>
    <w:multiLevelType w:val="hybridMultilevel"/>
    <w:tmpl w:val="C8AAC9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13798"/>
    <w:rsid w:val="00012F0C"/>
    <w:rsid w:val="00035CD4"/>
    <w:rsid w:val="000E17CB"/>
    <w:rsid w:val="00102531"/>
    <w:rsid w:val="00125603"/>
    <w:rsid w:val="00174DF4"/>
    <w:rsid w:val="001B2399"/>
    <w:rsid w:val="001F4339"/>
    <w:rsid w:val="00236563"/>
    <w:rsid w:val="00285798"/>
    <w:rsid w:val="002D7150"/>
    <w:rsid w:val="002E27AF"/>
    <w:rsid w:val="002E566B"/>
    <w:rsid w:val="00345026"/>
    <w:rsid w:val="00355FCB"/>
    <w:rsid w:val="00383D7F"/>
    <w:rsid w:val="003D6553"/>
    <w:rsid w:val="004028D9"/>
    <w:rsid w:val="00420FA3"/>
    <w:rsid w:val="00441E78"/>
    <w:rsid w:val="004778A5"/>
    <w:rsid w:val="004A7640"/>
    <w:rsid w:val="004B5B54"/>
    <w:rsid w:val="004D07FD"/>
    <w:rsid w:val="0053188B"/>
    <w:rsid w:val="005972D6"/>
    <w:rsid w:val="005B5457"/>
    <w:rsid w:val="005D5FCF"/>
    <w:rsid w:val="0060572D"/>
    <w:rsid w:val="0062057D"/>
    <w:rsid w:val="00682A1C"/>
    <w:rsid w:val="006C6C09"/>
    <w:rsid w:val="006E7B7F"/>
    <w:rsid w:val="006F13A6"/>
    <w:rsid w:val="007010D3"/>
    <w:rsid w:val="0072303A"/>
    <w:rsid w:val="007263B3"/>
    <w:rsid w:val="007514EB"/>
    <w:rsid w:val="007516F2"/>
    <w:rsid w:val="007571BE"/>
    <w:rsid w:val="007828A4"/>
    <w:rsid w:val="007A3F3B"/>
    <w:rsid w:val="007C7C89"/>
    <w:rsid w:val="007F6AB8"/>
    <w:rsid w:val="00830B07"/>
    <w:rsid w:val="00831DBF"/>
    <w:rsid w:val="008363F5"/>
    <w:rsid w:val="00864DF4"/>
    <w:rsid w:val="0092713D"/>
    <w:rsid w:val="009334E1"/>
    <w:rsid w:val="0095336C"/>
    <w:rsid w:val="00974122"/>
    <w:rsid w:val="00987FEF"/>
    <w:rsid w:val="009E72B7"/>
    <w:rsid w:val="00A02FF1"/>
    <w:rsid w:val="00A634DA"/>
    <w:rsid w:val="00A63990"/>
    <w:rsid w:val="00A74319"/>
    <w:rsid w:val="00A8061B"/>
    <w:rsid w:val="00B02BA1"/>
    <w:rsid w:val="00BD7EE4"/>
    <w:rsid w:val="00C07A51"/>
    <w:rsid w:val="00C13798"/>
    <w:rsid w:val="00C35487"/>
    <w:rsid w:val="00C624A5"/>
    <w:rsid w:val="00CE49E7"/>
    <w:rsid w:val="00D044FD"/>
    <w:rsid w:val="00D312A0"/>
    <w:rsid w:val="00D5747E"/>
    <w:rsid w:val="00D80DB2"/>
    <w:rsid w:val="00D912EC"/>
    <w:rsid w:val="00DA492D"/>
    <w:rsid w:val="00DA50AA"/>
    <w:rsid w:val="00DD3861"/>
    <w:rsid w:val="00E53F58"/>
    <w:rsid w:val="00E80A9B"/>
    <w:rsid w:val="00EE075B"/>
    <w:rsid w:val="00F1585C"/>
    <w:rsid w:val="00F359C8"/>
    <w:rsid w:val="00F47A79"/>
    <w:rsid w:val="00F503E4"/>
    <w:rsid w:val="00F66B6B"/>
    <w:rsid w:val="00F703EC"/>
    <w:rsid w:val="00F714AA"/>
    <w:rsid w:val="00F85BBC"/>
    <w:rsid w:val="00F9303A"/>
    <w:rsid w:val="00FC011B"/>
    <w:rsid w:val="00FD5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798"/>
    <w:rPr>
      <w:rFonts w:ascii="Tahoma" w:hAnsi="Tahoma" w:cs="Tahoma"/>
      <w:sz w:val="16"/>
      <w:szCs w:val="16"/>
    </w:rPr>
  </w:style>
  <w:style w:type="character" w:customStyle="1" w:styleId="a4">
    <w:name w:val="Текст выноски Знак"/>
    <w:basedOn w:val="a0"/>
    <w:link w:val="a3"/>
    <w:uiPriority w:val="99"/>
    <w:semiHidden/>
    <w:rsid w:val="00C13798"/>
    <w:rPr>
      <w:rFonts w:ascii="Tahoma" w:eastAsia="Times New Roman" w:hAnsi="Tahoma" w:cs="Tahoma"/>
      <w:sz w:val="16"/>
      <w:szCs w:val="16"/>
      <w:lang w:eastAsia="ru-RU"/>
    </w:rPr>
  </w:style>
  <w:style w:type="character" w:styleId="a5">
    <w:name w:val="Hyperlink"/>
    <w:basedOn w:val="a0"/>
    <w:uiPriority w:val="99"/>
    <w:unhideWhenUsed/>
    <w:rsid w:val="00C13798"/>
    <w:rPr>
      <w:color w:val="0000FF" w:themeColor="hyperlink"/>
      <w:u w:val="single"/>
    </w:rPr>
  </w:style>
  <w:style w:type="paragraph" w:styleId="a6">
    <w:name w:val="Document Map"/>
    <w:basedOn w:val="a"/>
    <w:link w:val="a7"/>
    <w:uiPriority w:val="99"/>
    <w:semiHidden/>
    <w:unhideWhenUsed/>
    <w:rsid w:val="004B5B54"/>
    <w:rPr>
      <w:rFonts w:ascii="Tahoma" w:hAnsi="Tahoma" w:cs="Tahoma"/>
      <w:sz w:val="16"/>
      <w:szCs w:val="16"/>
    </w:rPr>
  </w:style>
  <w:style w:type="character" w:customStyle="1" w:styleId="a7">
    <w:name w:val="Схема документа Знак"/>
    <w:basedOn w:val="a0"/>
    <w:link w:val="a6"/>
    <w:uiPriority w:val="99"/>
    <w:semiHidden/>
    <w:rsid w:val="004B5B54"/>
    <w:rPr>
      <w:rFonts w:ascii="Tahoma" w:eastAsia="Times New Roman" w:hAnsi="Tahoma" w:cs="Tahoma"/>
      <w:sz w:val="16"/>
      <w:szCs w:val="16"/>
      <w:lang w:eastAsia="ru-RU"/>
    </w:rPr>
  </w:style>
  <w:style w:type="paragraph" w:styleId="a8">
    <w:name w:val="List Paragraph"/>
    <w:basedOn w:val="a"/>
    <w:uiPriority w:val="34"/>
    <w:qFormat/>
    <w:rsid w:val="00F703EC"/>
    <w:pPr>
      <w:ind w:left="720"/>
      <w:contextualSpacing/>
    </w:p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7514EB"/>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7514EB"/>
    <w:rPr>
      <w:rFonts w:ascii="Times New Roman" w:eastAsia="Times New Roman" w:hAnsi="Times New Roman" w:cs="Times New Roman"/>
      <w:sz w:val="24"/>
      <w:szCs w:val="20"/>
      <w:lang w:eastAsia="ru-RU"/>
    </w:rPr>
  </w:style>
  <w:style w:type="paragraph" w:customStyle="1" w:styleId="western">
    <w:name w:val="western"/>
    <w:basedOn w:val="a"/>
    <w:rsid w:val="004A7640"/>
    <w:pPr>
      <w:spacing w:before="100" w:beforeAutospacing="1" w:after="100" w:afterAutospacing="1"/>
    </w:pPr>
  </w:style>
  <w:style w:type="character" w:styleId="ab">
    <w:name w:val="Strong"/>
    <w:basedOn w:val="a0"/>
    <w:uiPriority w:val="22"/>
    <w:qFormat/>
    <w:rsid w:val="006F13A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38.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1124</Words>
  <Characters>6409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Бартель</dc:creator>
  <cp:lastModifiedBy>Рыморенко</cp:lastModifiedBy>
  <cp:revision>9</cp:revision>
  <cp:lastPrinted>2019-03-18T05:12:00Z</cp:lastPrinted>
  <dcterms:created xsi:type="dcterms:W3CDTF">2019-05-14T03:46:00Z</dcterms:created>
  <dcterms:modified xsi:type="dcterms:W3CDTF">2019-05-21T05:06:00Z</dcterms:modified>
</cp:coreProperties>
</file>