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FA" w:rsidRPr="005213B4" w:rsidRDefault="003046FA" w:rsidP="003046FA">
      <w:pPr>
        <w:pStyle w:val="a4"/>
        <w:tabs>
          <w:tab w:val="left" w:pos="3030"/>
          <w:tab w:val="center" w:pos="5102"/>
        </w:tabs>
        <w:rPr>
          <w:sz w:val="24"/>
          <w:szCs w:val="24"/>
          <w:lang w:val="en-US"/>
        </w:rPr>
      </w:pPr>
      <w:r w:rsidRPr="008A0C0D">
        <w:rPr>
          <w:sz w:val="24"/>
          <w:szCs w:val="24"/>
        </w:rPr>
        <w:t xml:space="preserve">ПРОТОКОЛ </w:t>
      </w:r>
      <w:r w:rsidR="00D87C60">
        <w:rPr>
          <w:sz w:val="24"/>
          <w:szCs w:val="24"/>
        </w:rPr>
        <w:t>№ 319</w:t>
      </w:r>
      <w:r>
        <w:rPr>
          <w:sz w:val="24"/>
          <w:szCs w:val="24"/>
        </w:rPr>
        <w:t>07</w:t>
      </w:r>
      <w:r w:rsidR="00D87C60">
        <w:rPr>
          <w:sz w:val="24"/>
          <w:szCs w:val="24"/>
        </w:rPr>
        <w:t>610121</w:t>
      </w:r>
    </w:p>
    <w:p w:rsidR="003046FA" w:rsidRDefault="003046FA" w:rsidP="003046FA">
      <w:pPr>
        <w:keepNext/>
        <w:keepLines/>
        <w:widowControl w:val="0"/>
        <w:suppressLineNumbers/>
        <w:jc w:val="center"/>
        <w:rPr>
          <w:b/>
          <w:bCs/>
        </w:rPr>
      </w:pPr>
      <w:r w:rsidRPr="000A0980">
        <w:rPr>
          <w:b/>
          <w:bCs/>
        </w:rPr>
        <w:t xml:space="preserve">рассмотрения </w:t>
      </w:r>
      <w:r>
        <w:rPr>
          <w:b/>
          <w:bCs/>
        </w:rPr>
        <w:t>и оценки</w:t>
      </w:r>
      <w:r w:rsidRPr="000A0980">
        <w:rPr>
          <w:b/>
          <w:bCs/>
        </w:rPr>
        <w:t xml:space="preserve"> заяв</w:t>
      </w:r>
      <w:r>
        <w:rPr>
          <w:b/>
          <w:bCs/>
        </w:rPr>
        <w:t>о</w:t>
      </w:r>
      <w:r w:rsidRPr="000A0980">
        <w:rPr>
          <w:b/>
          <w:bCs/>
        </w:rPr>
        <w:t>к на участие в запросе котировок в электронной форме</w:t>
      </w:r>
    </w:p>
    <w:p w:rsidR="003046FA" w:rsidRPr="00B055E6" w:rsidRDefault="003046FA" w:rsidP="005213B4">
      <w:pPr>
        <w:keepNext/>
        <w:keepLines/>
        <w:widowControl w:val="0"/>
        <w:suppressLineNumbers/>
        <w:jc w:val="center"/>
        <w:rPr>
          <w:b/>
          <w:bCs/>
        </w:rPr>
      </w:pPr>
      <w:r w:rsidRPr="00C110A0">
        <w:rPr>
          <w:b/>
        </w:rPr>
        <w:t xml:space="preserve">на </w:t>
      </w:r>
      <w:r w:rsidR="00D87C60">
        <w:rPr>
          <w:b/>
        </w:rPr>
        <w:t>о</w:t>
      </w:r>
      <w:r w:rsidR="00D87C60" w:rsidRPr="00D87C60">
        <w:rPr>
          <w:b/>
        </w:rPr>
        <w:t>казание услуг по проведению специальной оценки условий труда</w:t>
      </w:r>
      <w:r w:rsidR="00D87C60">
        <w:rPr>
          <w:b/>
        </w:rPr>
        <w:t xml:space="preserve"> (034-19</w:t>
      </w:r>
      <w:r>
        <w:rPr>
          <w:b/>
        </w:rPr>
        <w:t>)</w:t>
      </w:r>
    </w:p>
    <w:p w:rsidR="003046FA" w:rsidRDefault="003046FA" w:rsidP="003046FA">
      <w:pPr>
        <w:keepNext/>
        <w:keepLines/>
        <w:widowControl w:val="0"/>
        <w:suppressLineNumbers/>
        <w:jc w:val="center"/>
        <w:rPr>
          <w:b/>
          <w:bCs/>
        </w:rPr>
      </w:pPr>
    </w:p>
    <w:p w:rsidR="003046FA" w:rsidRDefault="00D87C60" w:rsidP="003046FA">
      <w:pPr>
        <w:pStyle w:val="a4"/>
        <w:tabs>
          <w:tab w:val="left" w:pos="3030"/>
          <w:tab w:val="center" w:pos="5102"/>
        </w:tabs>
        <w:jc w:val="right"/>
        <w:rPr>
          <w:sz w:val="24"/>
          <w:szCs w:val="24"/>
        </w:rPr>
      </w:pPr>
      <w:r>
        <w:rPr>
          <w:b w:val="0"/>
          <w:sz w:val="24"/>
          <w:szCs w:val="24"/>
        </w:rPr>
        <w:t>15.03</w:t>
      </w:r>
      <w:r w:rsidR="003046FA">
        <w:rPr>
          <w:b w:val="0"/>
          <w:sz w:val="24"/>
          <w:szCs w:val="24"/>
        </w:rPr>
        <w:t>.</w:t>
      </w:r>
      <w:r w:rsidR="003046FA" w:rsidRPr="0060503D">
        <w:rPr>
          <w:b w:val="0"/>
          <w:sz w:val="24"/>
          <w:szCs w:val="24"/>
        </w:rPr>
        <w:t>201</w:t>
      </w:r>
      <w:r>
        <w:rPr>
          <w:b w:val="0"/>
          <w:sz w:val="24"/>
          <w:szCs w:val="24"/>
        </w:rPr>
        <w:t>9</w:t>
      </w:r>
      <w:r w:rsidR="003046FA" w:rsidRPr="0060503D">
        <w:rPr>
          <w:b w:val="0"/>
          <w:sz w:val="24"/>
          <w:szCs w:val="24"/>
        </w:rPr>
        <w:t xml:space="preserve"> г.</w:t>
      </w:r>
      <w:r w:rsidR="003046FA" w:rsidRPr="008A0C0D">
        <w:rPr>
          <w:sz w:val="24"/>
          <w:szCs w:val="24"/>
        </w:rPr>
        <w:t xml:space="preserve"> </w:t>
      </w:r>
    </w:p>
    <w:p w:rsidR="003046FA" w:rsidRDefault="003046FA" w:rsidP="003046FA">
      <w:pPr>
        <w:pStyle w:val="a4"/>
        <w:tabs>
          <w:tab w:val="left" w:pos="3030"/>
          <w:tab w:val="center" w:pos="5102"/>
        </w:tabs>
        <w:jc w:val="right"/>
        <w:rPr>
          <w:sz w:val="24"/>
          <w:szCs w:val="24"/>
        </w:rPr>
      </w:pPr>
      <w:r w:rsidRPr="008A0C0D">
        <w:rPr>
          <w:sz w:val="24"/>
          <w:szCs w:val="24"/>
        </w:rPr>
        <w:t xml:space="preserve">          </w:t>
      </w:r>
    </w:p>
    <w:p w:rsidR="003046FA" w:rsidRPr="008A0C0D" w:rsidRDefault="003046FA" w:rsidP="003046FA">
      <w:pPr>
        <w:jc w:val="both"/>
      </w:pPr>
      <w:r>
        <w:rPr>
          <w:b/>
          <w:bCs/>
        </w:rPr>
        <w:t>Д</w:t>
      </w:r>
      <w:r w:rsidRPr="008A0C0D">
        <w:rPr>
          <w:b/>
          <w:bCs/>
        </w:rPr>
        <w:t xml:space="preserve">ата и время рассмотрения заявок: </w:t>
      </w:r>
      <w:r w:rsidRPr="008A0C0D">
        <w:t xml:space="preserve"> </w:t>
      </w:r>
      <w:r w:rsidR="00D87C60">
        <w:t>15</w:t>
      </w:r>
      <w:r>
        <w:t xml:space="preserve"> </w:t>
      </w:r>
      <w:r w:rsidR="00D87C60">
        <w:t>марта</w:t>
      </w:r>
      <w:r w:rsidRPr="008A0C0D">
        <w:t xml:space="preserve"> </w:t>
      </w:r>
      <w:r w:rsidRPr="008A0C0D">
        <w:rPr>
          <w:color w:val="000000"/>
        </w:rPr>
        <w:t>201</w:t>
      </w:r>
      <w:r w:rsidR="00D87C60">
        <w:rPr>
          <w:color w:val="000000"/>
        </w:rPr>
        <w:t>9</w:t>
      </w:r>
      <w:r w:rsidRPr="008A0C0D">
        <w:rPr>
          <w:color w:val="000000"/>
        </w:rPr>
        <w:t xml:space="preserve"> г.</w:t>
      </w:r>
      <w:r w:rsidRPr="008A0C0D">
        <w:t xml:space="preserve"> в </w:t>
      </w:r>
      <w:r>
        <w:t>10</w:t>
      </w:r>
      <w:r w:rsidRPr="008A0C0D">
        <w:t>.</w:t>
      </w:r>
      <w:r>
        <w:t>0</w:t>
      </w:r>
      <w:r w:rsidRPr="008A0C0D">
        <w:t xml:space="preserve">0 часов. </w:t>
      </w:r>
    </w:p>
    <w:p w:rsidR="003046FA" w:rsidRPr="008A0C0D" w:rsidRDefault="003046FA" w:rsidP="003046FA">
      <w:pPr>
        <w:jc w:val="both"/>
        <w:rPr>
          <w:b/>
          <w:bCs/>
          <w:color w:val="000000"/>
        </w:rPr>
      </w:pPr>
      <w:r w:rsidRPr="008A0C0D">
        <w:rPr>
          <w:b/>
          <w:bCs/>
        </w:rPr>
        <w:t xml:space="preserve">Место рассмотрения заявок:  </w:t>
      </w:r>
      <w:proofErr w:type="gramStart"/>
      <w:r w:rsidRPr="008A0C0D">
        <w:t>г</w:t>
      </w:r>
      <w:proofErr w:type="gramEnd"/>
      <w:r w:rsidRPr="008A0C0D">
        <w:t xml:space="preserve">. Иркутск  ул. Ярославского, 300, </w:t>
      </w:r>
      <w:proofErr w:type="spellStart"/>
      <w:r w:rsidRPr="008A0C0D">
        <w:t>каб</w:t>
      </w:r>
      <w:proofErr w:type="spellEnd"/>
      <w:r w:rsidRPr="008A0C0D">
        <w:t>. 401</w:t>
      </w:r>
      <w:r>
        <w:t>.</w:t>
      </w:r>
    </w:p>
    <w:p w:rsidR="003046FA" w:rsidRPr="00B055E6" w:rsidRDefault="003046FA" w:rsidP="003046FA">
      <w:pPr>
        <w:jc w:val="both"/>
        <w:rPr>
          <w:color w:val="000000"/>
        </w:rPr>
      </w:pPr>
      <w:r w:rsidRPr="00B055E6">
        <w:rPr>
          <w:b/>
          <w:bCs/>
          <w:color w:val="000000"/>
        </w:rPr>
        <w:t>Начальная (максимальная) цена договора:</w:t>
      </w:r>
      <w:r w:rsidRPr="00B055E6">
        <w:t xml:space="preserve"> </w:t>
      </w:r>
      <w:r w:rsidR="00D87C60" w:rsidRPr="00D87C60">
        <w:t>72 850,00 р</w:t>
      </w:r>
      <w:r w:rsidRPr="00D87C60">
        <w:t>ублей</w:t>
      </w:r>
      <w:r w:rsidRPr="00B055E6">
        <w:t xml:space="preserve"> с учетом налогов, сборов и других обязательных платежей</w:t>
      </w:r>
      <w:r w:rsidRPr="00B055E6">
        <w:rPr>
          <w:color w:val="000000"/>
        </w:rPr>
        <w:t>.</w:t>
      </w:r>
    </w:p>
    <w:p w:rsidR="0051440A" w:rsidRPr="0051440A" w:rsidRDefault="003046FA" w:rsidP="0051440A">
      <w:pPr>
        <w:jc w:val="both"/>
      </w:pPr>
      <w:proofErr w:type="gramStart"/>
      <w:r w:rsidRPr="00B055E6">
        <w:rPr>
          <w:b/>
          <w:bCs/>
          <w:color w:val="000000"/>
        </w:rPr>
        <w:t xml:space="preserve">Место  поставки товара, выполнения работ, оказания </w:t>
      </w:r>
      <w:r w:rsidRPr="00B055E6">
        <w:rPr>
          <w:b/>
        </w:rPr>
        <w:t>услуг:</w:t>
      </w:r>
      <w:r w:rsidRPr="00B055E6">
        <w:t xml:space="preserve"> </w:t>
      </w:r>
      <w:r w:rsidR="0051440A" w:rsidRPr="0051440A">
        <w:t>г. Иркутск, ул. Ярославского, 300, г. Иркутск, ул. Баумана, 214А, г. Иркутск, ул. Академика Образцова, 27Ш, г. Иркутск, ул. Баумана, 206.</w:t>
      </w:r>
      <w:proofErr w:type="gramEnd"/>
    </w:p>
    <w:p w:rsidR="0051440A" w:rsidRPr="0051440A" w:rsidRDefault="003046FA" w:rsidP="0051440A">
      <w:pPr>
        <w:jc w:val="both"/>
      </w:pPr>
      <w:r w:rsidRPr="0051440A">
        <w:rPr>
          <w:b/>
        </w:rPr>
        <w:t xml:space="preserve">Срок (период) поставки товара, выполнения работ, оказания услуг: </w:t>
      </w:r>
      <w:r w:rsidR="0051440A" w:rsidRPr="0051440A">
        <w:t>с момента подписания договора по 24.05.2019г.</w:t>
      </w:r>
    </w:p>
    <w:p w:rsidR="003046FA" w:rsidRPr="008A0C0D" w:rsidRDefault="003046FA" w:rsidP="0051440A">
      <w:pPr>
        <w:jc w:val="both"/>
        <w:rPr>
          <w:b/>
          <w:bCs/>
        </w:rPr>
      </w:pPr>
      <w:r w:rsidRPr="008A0C0D">
        <w:rPr>
          <w:b/>
          <w:bCs/>
        </w:rPr>
        <w:t>Состав комиссии: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461"/>
      </w:tblGrid>
      <w:tr w:rsidR="003046FA" w:rsidTr="003046FA">
        <w:tc>
          <w:tcPr>
            <w:tcW w:w="3604" w:type="dxa"/>
            <w:tcBorders>
              <w:top w:val="single" w:sz="4" w:space="0" w:color="auto"/>
              <w:left w:val="single" w:sz="4" w:space="0" w:color="auto"/>
              <w:bottom w:val="single" w:sz="4" w:space="0" w:color="auto"/>
              <w:right w:val="single" w:sz="4" w:space="0" w:color="auto"/>
            </w:tcBorders>
            <w:hideMark/>
          </w:tcPr>
          <w:p w:rsidR="003046FA" w:rsidRDefault="003046FA" w:rsidP="003046FA">
            <w:r>
              <w:t>Председатель комиссии</w:t>
            </w:r>
          </w:p>
        </w:tc>
        <w:tc>
          <w:tcPr>
            <w:tcW w:w="6461" w:type="dxa"/>
            <w:tcBorders>
              <w:top w:val="single" w:sz="4" w:space="0" w:color="auto"/>
              <w:left w:val="single" w:sz="4" w:space="0" w:color="auto"/>
              <w:bottom w:val="single" w:sz="4" w:space="0" w:color="auto"/>
              <w:right w:val="single" w:sz="4" w:space="0" w:color="auto"/>
            </w:tcBorders>
            <w:hideMark/>
          </w:tcPr>
          <w:p w:rsidR="003046FA" w:rsidRDefault="003046FA" w:rsidP="003046FA">
            <w:pPr>
              <w:pStyle w:val="a4"/>
              <w:jc w:val="left"/>
              <w:rPr>
                <w:b w:val="0"/>
                <w:bCs w:val="0"/>
                <w:sz w:val="24"/>
                <w:szCs w:val="24"/>
              </w:rPr>
            </w:pPr>
            <w:r>
              <w:rPr>
                <w:b w:val="0"/>
                <w:bCs w:val="0"/>
                <w:sz w:val="24"/>
                <w:szCs w:val="24"/>
              </w:rPr>
              <w:t xml:space="preserve">Юрисконсульт </w:t>
            </w:r>
            <w:proofErr w:type="spellStart"/>
            <w:r>
              <w:rPr>
                <w:b w:val="0"/>
                <w:bCs w:val="0"/>
                <w:sz w:val="24"/>
                <w:szCs w:val="24"/>
              </w:rPr>
              <w:t>Рыморенко</w:t>
            </w:r>
            <w:proofErr w:type="spellEnd"/>
            <w:r>
              <w:rPr>
                <w:b w:val="0"/>
                <w:bCs w:val="0"/>
                <w:sz w:val="24"/>
                <w:szCs w:val="24"/>
              </w:rPr>
              <w:t xml:space="preserve"> Я.Ю.</w:t>
            </w:r>
          </w:p>
        </w:tc>
      </w:tr>
      <w:tr w:rsidR="003046FA" w:rsidTr="003046FA">
        <w:tc>
          <w:tcPr>
            <w:tcW w:w="3604" w:type="dxa"/>
            <w:tcBorders>
              <w:top w:val="single" w:sz="4" w:space="0" w:color="auto"/>
              <w:left w:val="single" w:sz="4" w:space="0" w:color="auto"/>
              <w:bottom w:val="single" w:sz="4" w:space="0" w:color="auto"/>
              <w:right w:val="single" w:sz="4" w:space="0" w:color="auto"/>
            </w:tcBorders>
            <w:hideMark/>
          </w:tcPr>
          <w:p w:rsidR="003046FA" w:rsidRDefault="003046FA" w:rsidP="003046FA">
            <w: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3046FA" w:rsidRDefault="003046FA" w:rsidP="003046FA">
            <w:pPr>
              <w:pStyle w:val="a4"/>
              <w:jc w:val="left"/>
              <w:rPr>
                <w:b w:val="0"/>
                <w:bCs w:val="0"/>
                <w:sz w:val="24"/>
                <w:szCs w:val="24"/>
              </w:rPr>
            </w:pPr>
            <w:r>
              <w:rPr>
                <w:b w:val="0"/>
                <w:bCs w:val="0"/>
                <w:sz w:val="24"/>
                <w:szCs w:val="24"/>
              </w:rPr>
              <w:t>Начальник экономического отдела Островская Т.Б.</w:t>
            </w:r>
          </w:p>
        </w:tc>
      </w:tr>
      <w:tr w:rsidR="003046FA" w:rsidTr="003046FA">
        <w:tc>
          <w:tcPr>
            <w:tcW w:w="3604" w:type="dxa"/>
            <w:tcBorders>
              <w:top w:val="single" w:sz="4" w:space="0" w:color="auto"/>
              <w:left w:val="single" w:sz="4" w:space="0" w:color="auto"/>
              <w:bottom w:val="single" w:sz="4" w:space="0" w:color="auto"/>
              <w:right w:val="single" w:sz="4" w:space="0" w:color="auto"/>
            </w:tcBorders>
            <w:hideMark/>
          </w:tcPr>
          <w:p w:rsidR="003046FA" w:rsidRDefault="003046FA" w:rsidP="003046FA">
            <w:r>
              <w:t>Член комиссии</w:t>
            </w:r>
          </w:p>
        </w:tc>
        <w:tc>
          <w:tcPr>
            <w:tcW w:w="6461" w:type="dxa"/>
            <w:tcBorders>
              <w:top w:val="single" w:sz="4" w:space="0" w:color="auto"/>
              <w:left w:val="single" w:sz="4" w:space="0" w:color="auto"/>
              <w:bottom w:val="single" w:sz="4" w:space="0" w:color="auto"/>
              <w:right w:val="single" w:sz="4" w:space="0" w:color="auto"/>
            </w:tcBorders>
            <w:hideMark/>
          </w:tcPr>
          <w:p w:rsidR="003046FA" w:rsidRDefault="003046FA" w:rsidP="003046FA">
            <w:pPr>
              <w:pStyle w:val="a4"/>
              <w:jc w:val="left"/>
              <w:rPr>
                <w:b w:val="0"/>
                <w:bCs w:val="0"/>
                <w:sz w:val="24"/>
                <w:szCs w:val="24"/>
              </w:rPr>
            </w:pPr>
            <w:r w:rsidRPr="007C7269">
              <w:rPr>
                <w:b w:val="0"/>
                <w:bCs w:val="0"/>
                <w:sz w:val="24"/>
                <w:szCs w:val="24"/>
              </w:rPr>
              <w:t>Экономист Козлов М.А.</w:t>
            </w:r>
          </w:p>
        </w:tc>
      </w:tr>
    </w:tbl>
    <w:p w:rsidR="003046FA" w:rsidRDefault="003046FA" w:rsidP="003046FA">
      <w:pPr>
        <w:tabs>
          <w:tab w:val="left" w:pos="426"/>
        </w:tabs>
        <w:jc w:val="both"/>
        <w:rPr>
          <w:spacing w:val="-2"/>
        </w:rPr>
      </w:pPr>
      <w:r>
        <w:rPr>
          <w:spacing w:val="-2"/>
        </w:rPr>
        <w:t>Что составляет 60 % членов  комиссии. Кворум для принятия решений имеется.</w:t>
      </w:r>
    </w:p>
    <w:p w:rsidR="003046FA" w:rsidRDefault="003046FA" w:rsidP="003046FA">
      <w:pPr>
        <w:tabs>
          <w:tab w:val="left" w:pos="426"/>
        </w:tabs>
        <w:jc w:val="both"/>
        <w:rPr>
          <w:bCs/>
        </w:rPr>
      </w:pPr>
    </w:p>
    <w:p w:rsidR="003046FA" w:rsidRDefault="003046FA" w:rsidP="003046FA">
      <w:pPr>
        <w:numPr>
          <w:ilvl w:val="0"/>
          <w:numId w:val="4"/>
        </w:numPr>
        <w:tabs>
          <w:tab w:val="left" w:pos="426"/>
        </w:tabs>
        <w:ind w:left="0" w:firstLine="0"/>
        <w:jc w:val="both"/>
        <w:rPr>
          <w:bCs/>
        </w:rPr>
      </w:pPr>
      <w:r w:rsidRPr="009D4959">
        <w:rPr>
          <w:bCs/>
        </w:rPr>
        <w:t>Сведения о наименовании и количестве</w:t>
      </w:r>
      <w:r>
        <w:rPr>
          <w:bCs/>
        </w:rPr>
        <w:t xml:space="preserve"> </w:t>
      </w:r>
      <w:r w:rsidRPr="00513F07">
        <w:rPr>
          <w:bCs/>
        </w:rPr>
        <w:t>поставляемого товара, выполняемых работ, оказ</w:t>
      </w:r>
      <w:r>
        <w:rPr>
          <w:bCs/>
        </w:rPr>
        <w:t>ы</w:t>
      </w:r>
      <w:r w:rsidRPr="00513F07">
        <w:rPr>
          <w:bCs/>
        </w:rPr>
        <w:t>ваемых услуг</w:t>
      </w:r>
      <w:r w:rsidRPr="009D4959">
        <w:rPr>
          <w:bCs/>
        </w:rPr>
        <w:t>:</w:t>
      </w:r>
    </w:p>
    <w:p w:rsidR="0051440A" w:rsidRPr="005A07FA" w:rsidRDefault="0051440A" w:rsidP="0051440A">
      <w:pPr>
        <w:pStyle w:val="13"/>
        <w:jc w:val="center"/>
        <w:rPr>
          <w:b/>
          <w:bCs/>
          <w:sz w:val="20"/>
        </w:rPr>
      </w:pPr>
    </w:p>
    <w:tbl>
      <w:tblPr>
        <w:tblW w:w="10206" w:type="dxa"/>
        <w:tblInd w:w="-34" w:type="dxa"/>
        <w:tblLayout w:type="fixed"/>
        <w:tblLook w:val="04A0"/>
      </w:tblPr>
      <w:tblGrid>
        <w:gridCol w:w="993"/>
        <w:gridCol w:w="7371"/>
        <w:gridCol w:w="992"/>
        <w:gridCol w:w="850"/>
      </w:tblGrid>
      <w:tr w:rsidR="0051440A" w:rsidRPr="00907516" w:rsidTr="0051440A">
        <w:trPr>
          <w:trHeight w:val="44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40A" w:rsidRPr="00907516" w:rsidRDefault="0051440A" w:rsidP="0031339D">
            <w:pPr>
              <w:jc w:val="center"/>
              <w:rPr>
                <w:b/>
                <w:color w:val="000000"/>
                <w:sz w:val="20"/>
                <w:szCs w:val="20"/>
              </w:rPr>
            </w:pPr>
            <w:r w:rsidRPr="00907516">
              <w:rPr>
                <w:b/>
                <w:color w:val="000000"/>
                <w:sz w:val="20"/>
                <w:szCs w:val="20"/>
              </w:rPr>
              <w:t xml:space="preserve">№ </w:t>
            </w:r>
            <w:proofErr w:type="spellStart"/>
            <w:proofErr w:type="gramStart"/>
            <w:r w:rsidRPr="00907516">
              <w:rPr>
                <w:b/>
                <w:color w:val="000000"/>
                <w:sz w:val="20"/>
                <w:szCs w:val="20"/>
              </w:rPr>
              <w:t>п</w:t>
            </w:r>
            <w:proofErr w:type="spellEnd"/>
            <w:proofErr w:type="gramEnd"/>
            <w:r w:rsidRPr="00907516">
              <w:rPr>
                <w:b/>
                <w:color w:val="000000"/>
                <w:sz w:val="20"/>
                <w:szCs w:val="20"/>
              </w:rPr>
              <w:t>/</w:t>
            </w:r>
            <w:proofErr w:type="spellStart"/>
            <w:r w:rsidRPr="00907516">
              <w:rPr>
                <w:b/>
                <w:color w:val="000000"/>
                <w:sz w:val="20"/>
                <w:szCs w:val="20"/>
              </w:rPr>
              <w:t>п</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40A" w:rsidRPr="00907516" w:rsidRDefault="0051440A" w:rsidP="0031339D">
            <w:pPr>
              <w:jc w:val="center"/>
              <w:rPr>
                <w:b/>
                <w:color w:val="000000"/>
                <w:sz w:val="20"/>
                <w:szCs w:val="20"/>
              </w:rPr>
            </w:pPr>
            <w:r w:rsidRPr="00907516">
              <w:rPr>
                <w:b/>
                <w:color w:val="000000"/>
                <w:sz w:val="20"/>
                <w:szCs w:val="20"/>
              </w:rPr>
              <w:t>Наименование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40A" w:rsidRPr="00907516" w:rsidRDefault="0051440A" w:rsidP="0051440A">
            <w:pPr>
              <w:jc w:val="center"/>
              <w:rPr>
                <w:b/>
                <w:color w:val="000000"/>
                <w:sz w:val="20"/>
                <w:szCs w:val="20"/>
              </w:rPr>
            </w:pPr>
            <w:r w:rsidRPr="00907516">
              <w:rPr>
                <w:b/>
                <w:color w:val="000000"/>
                <w:sz w:val="20"/>
                <w:szCs w:val="20"/>
              </w:rPr>
              <w:t>Ед.</w:t>
            </w:r>
            <w:r>
              <w:rPr>
                <w:b/>
                <w:color w:val="000000"/>
                <w:sz w:val="20"/>
                <w:szCs w:val="20"/>
              </w:rPr>
              <w:t xml:space="preserve"> </w:t>
            </w:r>
            <w:proofErr w:type="spellStart"/>
            <w:r w:rsidRPr="00907516">
              <w:rPr>
                <w:b/>
                <w:color w:val="000000"/>
                <w:sz w:val="20"/>
                <w:szCs w:val="20"/>
              </w:rPr>
              <w:t>изм</w:t>
            </w:r>
            <w:proofErr w:type="spellEnd"/>
            <w:r w:rsidRPr="0090751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1440A" w:rsidRPr="00907516" w:rsidRDefault="0051440A" w:rsidP="0031339D">
            <w:pPr>
              <w:jc w:val="center"/>
              <w:rPr>
                <w:b/>
                <w:color w:val="000000"/>
                <w:sz w:val="20"/>
                <w:szCs w:val="20"/>
              </w:rPr>
            </w:pPr>
            <w:r w:rsidRPr="00907516">
              <w:rPr>
                <w:b/>
                <w:color w:val="000000"/>
                <w:sz w:val="20"/>
                <w:szCs w:val="20"/>
              </w:rPr>
              <w:t>Кол-во</w:t>
            </w:r>
          </w:p>
        </w:tc>
      </w:tr>
      <w:tr w:rsidR="0051440A" w:rsidRPr="00A121B6" w:rsidTr="0051440A">
        <w:trPr>
          <w:trHeight w:val="132"/>
        </w:trPr>
        <w:tc>
          <w:tcPr>
            <w:tcW w:w="993" w:type="dxa"/>
            <w:tcBorders>
              <w:top w:val="single" w:sz="4" w:space="0" w:color="auto"/>
              <w:left w:val="single" w:sz="4" w:space="0" w:color="auto"/>
              <w:bottom w:val="single" w:sz="4" w:space="0" w:color="auto"/>
              <w:right w:val="nil"/>
            </w:tcBorders>
            <w:shd w:val="clear" w:color="auto" w:fill="auto"/>
          </w:tcPr>
          <w:p w:rsidR="0051440A" w:rsidRPr="00133754" w:rsidRDefault="0051440A" w:rsidP="0031339D">
            <w:pPr>
              <w:widowControl w:val="0"/>
              <w:rPr>
                <w:sz w:val="20"/>
                <w:szCs w:val="20"/>
              </w:rPr>
            </w:pPr>
            <w:r w:rsidRPr="00133754">
              <w:rPr>
                <w:sz w:val="20"/>
                <w:szCs w:val="20"/>
              </w:rPr>
              <w:t>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51440A" w:rsidRPr="00907516" w:rsidRDefault="0051440A" w:rsidP="0031339D">
            <w:pPr>
              <w:jc w:val="both"/>
              <w:rPr>
                <w:sz w:val="20"/>
                <w:szCs w:val="20"/>
              </w:rPr>
            </w:pPr>
            <w:r w:rsidRPr="00907516">
              <w:rPr>
                <w:sz w:val="20"/>
                <w:szCs w:val="20"/>
              </w:rPr>
              <w:t xml:space="preserve">Оказание услуг по проведению специальной оценки условий труда для нужд ОГАУЗ «ИГКБ № 8»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40A" w:rsidRPr="00133754" w:rsidRDefault="0051440A" w:rsidP="0031339D">
            <w:pPr>
              <w:widowControl w:val="0"/>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1440A" w:rsidRPr="00133754" w:rsidRDefault="0051440A" w:rsidP="0031339D">
            <w:pPr>
              <w:widowControl w:val="0"/>
              <w:jc w:val="center"/>
              <w:rPr>
                <w:sz w:val="20"/>
                <w:szCs w:val="20"/>
              </w:rPr>
            </w:pPr>
            <w:r>
              <w:rPr>
                <w:sz w:val="20"/>
                <w:szCs w:val="20"/>
              </w:rPr>
              <w:t>47</w:t>
            </w:r>
          </w:p>
        </w:tc>
      </w:tr>
    </w:tbl>
    <w:p w:rsidR="003046FA" w:rsidRDefault="003046FA" w:rsidP="003046FA">
      <w:pPr>
        <w:tabs>
          <w:tab w:val="left" w:pos="426"/>
        </w:tabs>
        <w:jc w:val="both"/>
        <w:rPr>
          <w:sz w:val="23"/>
          <w:szCs w:val="23"/>
        </w:rPr>
      </w:pPr>
    </w:p>
    <w:p w:rsidR="00683AB5" w:rsidRPr="00433764" w:rsidRDefault="003652A4" w:rsidP="00683AB5">
      <w:pPr>
        <w:numPr>
          <w:ilvl w:val="0"/>
          <w:numId w:val="4"/>
        </w:numPr>
        <w:tabs>
          <w:tab w:val="left" w:pos="426"/>
        </w:tabs>
        <w:ind w:left="0" w:firstLine="0"/>
        <w:jc w:val="both"/>
        <w:rPr>
          <w:sz w:val="23"/>
          <w:szCs w:val="23"/>
        </w:rPr>
      </w:pPr>
      <w:r w:rsidRPr="00433764">
        <w:rPr>
          <w:sz w:val="23"/>
          <w:szCs w:val="23"/>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433764">
        <w:rPr>
          <w:sz w:val="23"/>
          <w:szCs w:val="23"/>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433764" w:rsidTr="00683AB5">
        <w:tc>
          <w:tcPr>
            <w:tcW w:w="567" w:type="dxa"/>
            <w:tcBorders>
              <w:top w:val="single" w:sz="4" w:space="0" w:color="auto"/>
              <w:left w:val="single" w:sz="4" w:space="0" w:color="auto"/>
              <w:bottom w:val="single" w:sz="4" w:space="0" w:color="auto"/>
              <w:right w:val="single" w:sz="4" w:space="0" w:color="auto"/>
            </w:tcBorders>
          </w:tcPr>
          <w:p w:rsidR="00683AB5" w:rsidRPr="00433764" w:rsidRDefault="00683AB5" w:rsidP="00683AB5">
            <w:pPr>
              <w:jc w:val="center"/>
              <w:rPr>
                <w:b/>
                <w:bCs/>
                <w:sz w:val="23"/>
                <w:szCs w:val="23"/>
              </w:rPr>
            </w:pPr>
            <w:r w:rsidRPr="00433764">
              <w:rPr>
                <w:b/>
                <w:bCs/>
                <w:sz w:val="23"/>
                <w:szCs w:val="23"/>
              </w:rPr>
              <w:t xml:space="preserve">№ </w:t>
            </w:r>
            <w:proofErr w:type="spellStart"/>
            <w:proofErr w:type="gramStart"/>
            <w:r w:rsidRPr="00433764">
              <w:rPr>
                <w:b/>
                <w:bCs/>
                <w:sz w:val="23"/>
                <w:szCs w:val="23"/>
              </w:rPr>
              <w:t>п</w:t>
            </w:r>
            <w:proofErr w:type="spellEnd"/>
            <w:proofErr w:type="gramEnd"/>
            <w:r w:rsidRPr="00433764">
              <w:rPr>
                <w:b/>
                <w:bCs/>
                <w:sz w:val="23"/>
                <w:szCs w:val="23"/>
              </w:rPr>
              <w:t>/</w:t>
            </w:r>
            <w:proofErr w:type="spellStart"/>
            <w:r w:rsidRPr="00433764">
              <w:rPr>
                <w:b/>
                <w:bCs/>
                <w:sz w:val="23"/>
                <w:szCs w:val="23"/>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433764" w:rsidRDefault="00683AB5" w:rsidP="00683AB5">
            <w:pPr>
              <w:jc w:val="center"/>
              <w:rPr>
                <w:b/>
                <w:bCs/>
                <w:sz w:val="23"/>
                <w:szCs w:val="23"/>
              </w:rPr>
            </w:pPr>
            <w:proofErr w:type="gramStart"/>
            <w:r w:rsidRPr="00433764">
              <w:rPr>
                <w:b/>
                <w:bCs/>
                <w:sz w:val="23"/>
                <w:szCs w:val="23"/>
              </w:rPr>
              <w:t>Регистрационный</w:t>
            </w:r>
            <w:proofErr w:type="gramEnd"/>
            <w:r w:rsidRPr="00433764">
              <w:rPr>
                <w:b/>
                <w:bCs/>
                <w:sz w:val="23"/>
                <w:szCs w:val="23"/>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433764" w:rsidRDefault="00683AB5" w:rsidP="00683AB5">
            <w:pPr>
              <w:jc w:val="center"/>
              <w:rPr>
                <w:b/>
                <w:color w:val="000000"/>
                <w:sz w:val="23"/>
                <w:szCs w:val="23"/>
              </w:rPr>
            </w:pPr>
            <w:r w:rsidRPr="00433764">
              <w:rPr>
                <w:b/>
                <w:color w:val="000000"/>
                <w:sz w:val="23"/>
                <w:szCs w:val="23"/>
              </w:rPr>
              <w:t xml:space="preserve">Наименование участника </w:t>
            </w:r>
            <w:r w:rsidRPr="00433764">
              <w:rPr>
                <w:b/>
                <w:bCs/>
                <w:sz w:val="23"/>
                <w:szCs w:val="23"/>
              </w:rPr>
              <w:t>(для физ. лиц – Ф.И.О.)</w:t>
            </w:r>
            <w:r w:rsidRPr="00433764">
              <w:rPr>
                <w:b/>
                <w:color w:val="000000"/>
                <w:sz w:val="23"/>
                <w:szCs w:val="23"/>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433764" w:rsidRDefault="00683AB5" w:rsidP="00683AB5">
            <w:pPr>
              <w:jc w:val="center"/>
              <w:rPr>
                <w:b/>
                <w:bCs/>
                <w:sz w:val="23"/>
                <w:szCs w:val="23"/>
              </w:rPr>
            </w:pPr>
            <w:r w:rsidRPr="00433764">
              <w:rPr>
                <w:b/>
                <w:color w:val="000000"/>
                <w:sz w:val="23"/>
                <w:szCs w:val="23"/>
              </w:rPr>
              <w:t>Почтовый адрес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433764" w:rsidRDefault="00683AB5" w:rsidP="00683AB5">
            <w:pPr>
              <w:rPr>
                <w:b/>
                <w:bCs/>
                <w:sz w:val="23"/>
                <w:szCs w:val="23"/>
              </w:rPr>
            </w:pPr>
            <w:r w:rsidRPr="00433764">
              <w:rPr>
                <w:b/>
                <w:bCs/>
                <w:sz w:val="23"/>
                <w:szCs w:val="23"/>
              </w:rPr>
              <w:t>Контактный телефон</w:t>
            </w:r>
          </w:p>
          <w:p w:rsidR="00683AB5" w:rsidRPr="00433764" w:rsidRDefault="00683AB5" w:rsidP="00683AB5">
            <w:pPr>
              <w:rPr>
                <w:b/>
                <w:bCs/>
                <w:sz w:val="23"/>
                <w:szCs w:val="23"/>
              </w:rPr>
            </w:pPr>
            <w:r w:rsidRPr="00433764">
              <w:rPr>
                <w:b/>
                <w:bCs/>
                <w:sz w:val="23"/>
                <w:szCs w:val="23"/>
              </w:rPr>
              <w:t>участника</w:t>
            </w:r>
          </w:p>
        </w:tc>
      </w:tr>
      <w:tr w:rsidR="00595BBD" w:rsidRPr="00433764" w:rsidTr="00683AB5">
        <w:trPr>
          <w:trHeight w:val="774"/>
        </w:trPr>
        <w:tc>
          <w:tcPr>
            <w:tcW w:w="567" w:type="dxa"/>
            <w:tcBorders>
              <w:top w:val="single" w:sz="4" w:space="0" w:color="auto"/>
              <w:left w:val="single" w:sz="4" w:space="0" w:color="auto"/>
              <w:bottom w:val="single" w:sz="4" w:space="0" w:color="auto"/>
              <w:right w:val="single" w:sz="4" w:space="0" w:color="auto"/>
            </w:tcBorders>
          </w:tcPr>
          <w:p w:rsidR="00595BBD" w:rsidRPr="00433764" w:rsidRDefault="00442E65" w:rsidP="00683AB5">
            <w:pPr>
              <w:rPr>
                <w:sz w:val="23"/>
                <w:szCs w:val="23"/>
              </w:rPr>
            </w:pPr>
            <w:r>
              <w:rPr>
                <w:sz w:val="23"/>
                <w:szCs w:val="23"/>
              </w:rPr>
              <w:t>1</w:t>
            </w:r>
          </w:p>
        </w:tc>
        <w:tc>
          <w:tcPr>
            <w:tcW w:w="1701" w:type="dxa"/>
            <w:tcBorders>
              <w:top w:val="single" w:sz="4" w:space="0" w:color="auto"/>
              <w:left w:val="single" w:sz="4" w:space="0" w:color="auto"/>
              <w:bottom w:val="single" w:sz="4" w:space="0" w:color="auto"/>
              <w:right w:val="single" w:sz="4" w:space="0" w:color="auto"/>
            </w:tcBorders>
          </w:tcPr>
          <w:p w:rsidR="00595BBD" w:rsidRPr="00433764" w:rsidRDefault="00595BBD" w:rsidP="0051440A">
            <w:pPr>
              <w:rPr>
                <w:sz w:val="23"/>
                <w:szCs w:val="23"/>
              </w:rPr>
            </w:pPr>
            <w:r w:rsidRPr="00433764">
              <w:rPr>
                <w:sz w:val="23"/>
                <w:szCs w:val="23"/>
              </w:rPr>
              <w:t>№ 1</w:t>
            </w:r>
            <w:r w:rsidR="0051440A">
              <w:rPr>
                <w:sz w:val="23"/>
                <w:szCs w:val="23"/>
              </w:rPr>
              <w:t>480226</w:t>
            </w:r>
            <w:r w:rsidRPr="00433764">
              <w:rPr>
                <w:sz w:val="23"/>
                <w:szCs w:val="23"/>
              </w:rPr>
              <w:t xml:space="preserve"> от </w:t>
            </w:r>
            <w:r w:rsidR="0051440A">
              <w:rPr>
                <w:sz w:val="23"/>
                <w:szCs w:val="23"/>
              </w:rPr>
              <w:t>14</w:t>
            </w:r>
            <w:r w:rsidRPr="00433764">
              <w:rPr>
                <w:sz w:val="23"/>
                <w:szCs w:val="23"/>
              </w:rPr>
              <w:t>.</w:t>
            </w:r>
            <w:r w:rsidR="0051440A">
              <w:rPr>
                <w:sz w:val="23"/>
                <w:szCs w:val="23"/>
              </w:rPr>
              <w:t>03.2019</w:t>
            </w:r>
            <w:r w:rsidRPr="00433764">
              <w:rPr>
                <w:sz w:val="23"/>
                <w:szCs w:val="23"/>
              </w:rPr>
              <w:t xml:space="preserve"> </w:t>
            </w:r>
            <w:r w:rsidR="007937C2">
              <w:rPr>
                <w:sz w:val="23"/>
                <w:szCs w:val="23"/>
              </w:rPr>
              <w:t>1</w:t>
            </w:r>
            <w:r w:rsidR="0051440A">
              <w:rPr>
                <w:sz w:val="23"/>
                <w:szCs w:val="23"/>
              </w:rPr>
              <w:t>4</w:t>
            </w:r>
            <w:r w:rsidR="007937C2">
              <w:rPr>
                <w:sz w:val="23"/>
                <w:szCs w:val="23"/>
              </w:rPr>
              <w:t>:</w:t>
            </w:r>
            <w:r w:rsidR="0051440A">
              <w:rPr>
                <w:sz w:val="23"/>
                <w:szCs w:val="23"/>
              </w:rPr>
              <w:t>40</w:t>
            </w:r>
          </w:p>
        </w:tc>
        <w:tc>
          <w:tcPr>
            <w:tcW w:w="3253" w:type="dxa"/>
            <w:tcBorders>
              <w:top w:val="single" w:sz="4" w:space="0" w:color="auto"/>
              <w:left w:val="single" w:sz="4" w:space="0" w:color="auto"/>
              <w:bottom w:val="single" w:sz="4" w:space="0" w:color="auto"/>
              <w:right w:val="single" w:sz="4" w:space="0" w:color="auto"/>
            </w:tcBorders>
          </w:tcPr>
          <w:p w:rsidR="00595BBD" w:rsidRPr="00433764" w:rsidRDefault="0051440A" w:rsidP="0051440A">
            <w:pPr>
              <w:rPr>
                <w:color w:val="000000"/>
                <w:sz w:val="23"/>
                <w:szCs w:val="23"/>
              </w:rPr>
            </w:pPr>
            <w:r w:rsidRPr="000F49C5">
              <w:rPr>
                <w:color w:val="000000"/>
              </w:rPr>
              <w:t xml:space="preserve">Общество с ограниченной ответственностью </w:t>
            </w:r>
            <w:r w:rsidR="00565C9E" w:rsidRPr="00433764">
              <w:rPr>
                <w:color w:val="000000"/>
                <w:sz w:val="23"/>
                <w:szCs w:val="23"/>
              </w:rPr>
              <w:t>«</w:t>
            </w:r>
            <w:r>
              <w:rPr>
                <w:color w:val="000000"/>
                <w:sz w:val="23"/>
                <w:szCs w:val="23"/>
              </w:rPr>
              <w:t>Служба аттестации рабочих мест</w:t>
            </w:r>
            <w:r w:rsidR="00595BBD" w:rsidRPr="00433764">
              <w:rPr>
                <w:color w:val="000000"/>
                <w:sz w:val="23"/>
                <w:szCs w:val="23"/>
              </w:rPr>
              <w:t>»</w:t>
            </w:r>
          </w:p>
        </w:tc>
        <w:tc>
          <w:tcPr>
            <w:tcW w:w="2701" w:type="dxa"/>
            <w:tcBorders>
              <w:top w:val="single" w:sz="4" w:space="0" w:color="auto"/>
              <w:left w:val="single" w:sz="4" w:space="0" w:color="auto"/>
              <w:bottom w:val="single" w:sz="4" w:space="0" w:color="auto"/>
              <w:right w:val="single" w:sz="4" w:space="0" w:color="auto"/>
            </w:tcBorders>
          </w:tcPr>
          <w:p w:rsidR="00595BBD" w:rsidRPr="00433764" w:rsidRDefault="00595BBD" w:rsidP="00064714">
            <w:pPr>
              <w:rPr>
                <w:color w:val="000000"/>
                <w:sz w:val="23"/>
                <w:szCs w:val="23"/>
              </w:rPr>
            </w:pPr>
            <w:r w:rsidRPr="00433764">
              <w:rPr>
                <w:color w:val="000000"/>
                <w:sz w:val="23"/>
                <w:szCs w:val="23"/>
              </w:rPr>
              <w:t>6</w:t>
            </w:r>
            <w:r w:rsidR="00064714">
              <w:rPr>
                <w:color w:val="000000"/>
                <w:sz w:val="23"/>
                <w:szCs w:val="23"/>
              </w:rPr>
              <w:t>30</w:t>
            </w:r>
            <w:r w:rsidRPr="00433764">
              <w:rPr>
                <w:color w:val="000000"/>
                <w:sz w:val="23"/>
                <w:szCs w:val="23"/>
              </w:rPr>
              <w:t>0</w:t>
            </w:r>
            <w:r w:rsidR="00565C9E" w:rsidRPr="00433764">
              <w:rPr>
                <w:color w:val="000000"/>
                <w:sz w:val="23"/>
                <w:szCs w:val="23"/>
              </w:rPr>
              <w:t>0</w:t>
            </w:r>
            <w:r w:rsidR="00064714">
              <w:rPr>
                <w:color w:val="000000"/>
                <w:sz w:val="23"/>
                <w:szCs w:val="23"/>
              </w:rPr>
              <w:t>5</w:t>
            </w:r>
            <w:r w:rsidRPr="00433764">
              <w:rPr>
                <w:color w:val="000000"/>
                <w:sz w:val="23"/>
                <w:szCs w:val="23"/>
              </w:rPr>
              <w:t xml:space="preserve">, г. </w:t>
            </w:r>
            <w:r w:rsidR="00064714">
              <w:rPr>
                <w:color w:val="000000"/>
                <w:sz w:val="23"/>
                <w:szCs w:val="23"/>
              </w:rPr>
              <w:t>Новосибирск</w:t>
            </w:r>
            <w:r w:rsidRPr="00433764">
              <w:rPr>
                <w:color w:val="000000"/>
                <w:sz w:val="23"/>
                <w:szCs w:val="23"/>
              </w:rPr>
              <w:t xml:space="preserve">, </w:t>
            </w:r>
            <w:r w:rsidR="00565C9E" w:rsidRPr="00433764">
              <w:rPr>
                <w:color w:val="000000"/>
                <w:sz w:val="23"/>
                <w:szCs w:val="23"/>
              </w:rPr>
              <w:t>ул. Н</w:t>
            </w:r>
            <w:r w:rsidR="00064714">
              <w:rPr>
                <w:color w:val="000000"/>
                <w:sz w:val="23"/>
                <w:szCs w:val="23"/>
              </w:rPr>
              <w:t>екрасова</w:t>
            </w:r>
            <w:r w:rsidR="00565C9E" w:rsidRPr="00433764">
              <w:rPr>
                <w:color w:val="000000"/>
                <w:sz w:val="23"/>
                <w:szCs w:val="23"/>
              </w:rPr>
              <w:t xml:space="preserve">, </w:t>
            </w:r>
            <w:r w:rsidR="00064714">
              <w:rPr>
                <w:color w:val="000000"/>
                <w:sz w:val="23"/>
                <w:szCs w:val="23"/>
              </w:rPr>
              <w:t>63/1, этаж 2</w:t>
            </w:r>
          </w:p>
        </w:tc>
        <w:tc>
          <w:tcPr>
            <w:tcW w:w="1984" w:type="dxa"/>
            <w:tcBorders>
              <w:top w:val="single" w:sz="4" w:space="0" w:color="auto"/>
              <w:left w:val="single" w:sz="4" w:space="0" w:color="auto"/>
              <w:bottom w:val="single" w:sz="4" w:space="0" w:color="auto"/>
              <w:right w:val="single" w:sz="4" w:space="0" w:color="auto"/>
            </w:tcBorders>
          </w:tcPr>
          <w:p w:rsidR="00595BBD" w:rsidRPr="00433764" w:rsidRDefault="00565C9E" w:rsidP="00064714">
            <w:pPr>
              <w:rPr>
                <w:color w:val="000000"/>
                <w:sz w:val="23"/>
                <w:szCs w:val="23"/>
              </w:rPr>
            </w:pPr>
            <w:r w:rsidRPr="00433764">
              <w:rPr>
                <w:color w:val="000000"/>
                <w:sz w:val="23"/>
                <w:szCs w:val="23"/>
              </w:rPr>
              <w:t>(3</w:t>
            </w:r>
            <w:r w:rsidR="00064714">
              <w:rPr>
                <w:color w:val="000000"/>
                <w:sz w:val="23"/>
                <w:szCs w:val="23"/>
              </w:rPr>
              <w:t>83</w:t>
            </w:r>
            <w:r w:rsidRPr="00433764">
              <w:rPr>
                <w:color w:val="000000"/>
                <w:sz w:val="23"/>
                <w:szCs w:val="23"/>
              </w:rPr>
              <w:t xml:space="preserve">) </w:t>
            </w:r>
            <w:r w:rsidR="00064714">
              <w:rPr>
                <w:color w:val="000000"/>
                <w:sz w:val="23"/>
                <w:szCs w:val="23"/>
              </w:rPr>
              <w:t>286-84-00, 8(800) 500-16-85</w:t>
            </w:r>
          </w:p>
        </w:tc>
      </w:tr>
      <w:tr w:rsidR="0051440A" w:rsidRPr="00433764" w:rsidTr="00683AB5">
        <w:trPr>
          <w:trHeight w:val="774"/>
        </w:trPr>
        <w:tc>
          <w:tcPr>
            <w:tcW w:w="567" w:type="dxa"/>
            <w:tcBorders>
              <w:top w:val="single" w:sz="4" w:space="0" w:color="auto"/>
              <w:left w:val="single" w:sz="4" w:space="0" w:color="auto"/>
              <w:bottom w:val="single" w:sz="4" w:space="0" w:color="auto"/>
              <w:right w:val="single" w:sz="4" w:space="0" w:color="auto"/>
            </w:tcBorders>
          </w:tcPr>
          <w:p w:rsidR="0051440A" w:rsidRPr="00433764" w:rsidRDefault="0051440A" w:rsidP="00442E65">
            <w:pPr>
              <w:rPr>
                <w:sz w:val="23"/>
                <w:szCs w:val="23"/>
              </w:rPr>
            </w:pPr>
            <w:r>
              <w:rPr>
                <w:sz w:val="23"/>
                <w:szCs w:val="23"/>
              </w:rPr>
              <w:t>2</w:t>
            </w:r>
          </w:p>
        </w:tc>
        <w:tc>
          <w:tcPr>
            <w:tcW w:w="1701" w:type="dxa"/>
            <w:tcBorders>
              <w:top w:val="single" w:sz="4" w:space="0" w:color="auto"/>
              <w:left w:val="single" w:sz="4" w:space="0" w:color="auto"/>
              <w:bottom w:val="single" w:sz="4" w:space="0" w:color="auto"/>
              <w:right w:val="single" w:sz="4" w:space="0" w:color="auto"/>
            </w:tcBorders>
          </w:tcPr>
          <w:p w:rsidR="0051440A" w:rsidRPr="00433764" w:rsidRDefault="0051440A" w:rsidP="00B51325">
            <w:pPr>
              <w:rPr>
                <w:sz w:val="23"/>
                <w:szCs w:val="23"/>
              </w:rPr>
            </w:pPr>
            <w:r w:rsidRPr="00433764">
              <w:rPr>
                <w:sz w:val="23"/>
                <w:szCs w:val="23"/>
              </w:rPr>
              <w:t>№ 1</w:t>
            </w:r>
            <w:r w:rsidR="00B51325">
              <w:rPr>
                <w:sz w:val="23"/>
                <w:szCs w:val="23"/>
              </w:rPr>
              <w:t>480374</w:t>
            </w:r>
            <w:r w:rsidRPr="00433764">
              <w:rPr>
                <w:sz w:val="23"/>
                <w:szCs w:val="23"/>
              </w:rPr>
              <w:t xml:space="preserve"> от </w:t>
            </w:r>
            <w:r w:rsidR="00B51325">
              <w:rPr>
                <w:sz w:val="23"/>
                <w:szCs w:val="23"/>
              </w:rPr>
              <w:t>14</w:t>
            </w:r>
            <w:r w:rsidRPr="00433764">
              <w:rPr>
                <w:sz w:val="23"/>
                <w:szCs w:val="23"/>
              </w:rPr>
              <w:t>.</w:t>
            </w:r>
            <w:r w:rsidR="00B51325">
              <w:rPr>
                <w:sz w:val="23"/>
                <w:szCs w:val="23"/>
              </w:rPr>
              <w:t>03</w:t>
            </w:r>
            <w:r w:rsidRPr="00433764">
              <w:rPr>
                <w:sz w:val="23"/>
                <w:szCs w:val="23"/>
              </w:rPr>
              <w:t>.201</w:t>
            </w:r>
            <w:r w:rsidR="00B51325">
              <w:rPr>
                <w:sz w:val="23"/>
                <w:szCs w:val="23"/>
              </w:rPr>
              <w:t>9</w:t>
            </w:r>
            <w:r w:rsidRPr="00433764">
              <w:rPr>
                <w:sz w:val="23"/>
                <w:szCs w:val="23"/>
              </w:rPr>
              <w:t xml:space="preserve"> </w:t>
            </w:r>
            <w:r>
              <w:rPr>
                <w:sz w:val="23"/>
                <w:szCs w:val="23"/>
              </w:rPr>
              <w:t>1</w:t>
            </w:r>
            <w:r w:rsidR="00B51325">
              <w:rPr>
                <w:sz w:val="23"/>
                <w:szCs w:val="23"/>
              </w:rPr>
              <w:t>8</w:t>
            </w:r>
            <w:r>
              <w:rPr>
                <w:sz w:val="23"/>
                <w:szCs w:val="23"/>
              </w:rPr>
              <w:t>:</w:t>
            </w:r>
            <w:r w:rsidR="00B51325">
              <w:rPr>
                <w:sz w:val="23"/>
                <w:szCs w:val="23"/>
              </w:rPr>
              <w:t>08</w:t>
            </w:r>
          </w:p>
        </w:tc>
        <w:tc>
          <w:tcPr>
            <w:tcW w:w="3253" w:type="dxa"/>
            <w:tcBorders>
              <w:top w:val="single" w:sz="4" w:space="0" w:color="auto"/>
              <w:left w:val="single" w:sz="4" w:space="0" w:color="auto"/>
              <w:bottom w:val="single" w:sz="4" w:space="0" w:color="auto"/>
              <w:right w:val="single" w:sz="4" w:space="0" w:color="auto"/>
            </w:tcBorders>
          </w:tcPr>
          <w:p w:rsidR="0051440A" w:rsidRPr="000F49C5" w:rsidRDefault="0051440A" w:rsidP="0031339D">
            <w:pPr>
              <w:rPr>
                <w:color w:val="000000"/>
              </w:rPr>
            </w:pPr>
            <w:r w:rsidRPr="000F49C5">
              <w:rPr>
                <w:color w:val="000000"/>
              </w:rPr>
              <w:t xml:space="preserve">Общество с ограниченной ответственностью «ЭКОСТАНДАРТ «Технические решения» </w:t>
            </w:r>
          </w:p>
        </w:tc>
        <w:tc>
          <w:tcPr>
            <w:tcW w:w="2701" w:type="dxa"/>
            <w:tcBorders>
              <w:top w:val="single" w:sz="4" w:space="0" w:color="auto"/>
              <w:left w:val="single" w:sz="4" w:space="0" w:color="auto"/>
              <w:bottom w:val="single" w:sz="4" w:space="0" w:color="auto"/>
              <w:right w:val="single" w:sz="4" w:space="0" w:color="auto"/>
            </w:tcBorders>
          </w:tcPr>
          <w:p w:rsidR="0051440A" w:rsidRPr="000F49C5" w:rsidRDefault="0051440A" w:rsidP="00B51325">
            <w:pPr>
              <w:rPr>
                <w:color w:val="000000"/>
              </w:rPr>
            </w:pPr>
            <w:r>
              <w:rPr>
                <w:color w:val="000000"/>
              </w:rPr>
              <w:t>105082</w:t>
            </w:r>
            <w:r w:rsidRPr="000F49C5">
              <w:rPr>
                <w:color w:val="000000"/>
              </w:rPr>
              <w:t xml:space="preserve">, г. </w:t>
            </w:r>
            <w:r>
              <w:rPr>
                <w:color w:val="000000"/>
              </w:rPr>
              <w:t>Москва</w:t>
            </w:r>
            <w:r w:rsidRPr="000F49C5">
              <w:rPr>
                <w:color w:val="000000"/>
              </w:rPr>
              <w:t xml:space="preserve">, </w:t>
            </w:r>
            <w:r w:rsidR="00B51325">
              <w:rPr>
                <w:color w:val="000000"/>
              </w:rPr>
              <w:t xml:space="preserve">переулок </w:t>
            </w:r>
            <w:proofErr w:type="spellStart"/>
            <w:r>
              <w:rPr>
                <w:color w:val="000000"/>
              </w:rPr>
              <w:t>Переведеновский</w:t>
            </w:r>
            <w:proofErr w:type="spellEnd"/>
            <w:r w:rsidR="00B51325">
              <w:rPr>
                <w:color w:val="000000"/>
              </w:rPr>
              <w:t>,</w:t>
            </w:r>
            <w:r>
              <w:rPr>
                <w:color w:val="000000"/>
              </w:rPr>
              <w:t xml:space="preserve"> д. 13,</w:t>
            </w:r>
            <w:r w:rsidR="00B51325">
              <w:rPr>
                <w:color w:val="000000"/>
              </w:rPr>
              <w:t xml:space="preserve"> </w:t>
            </w:r>
            <w:r>
              <w:rPr>
                <w:color w:val="000000"/>
              </w:rPr>
              <w:t xml:space="preserve"> стр. </w:t>
            </w:r>
            <w:r w:rsidR="00B51325">
              <w:rPr>
                <w:color w:val="000000"/>
              </w:rPr>
              <w:t xml:space="preserve">16, </w:t>
            </w:r>
            <w:proofErr w:type="spellStart"/>
            <w:r w:rsidR="00B51325">
              <w:rPr>
                <w:color w:val="000000"/>
              </w:rPr>
              <w:t>помещ</w:t>
            </w:r>
            <w:proofErr w:type="spellEnd"/>
            <w:r w:rsidR="00B51325">
              <w:rPr>
                <w:color w:val="000000"/>
              </w:rPr>
              <w:t>. 1, комн. 54</w:t>
            </w:r>
          </w:p>
        </w:tc>
        <w:tc>
          <w:tcPr>
            <w:tcW w:w="1984" w:type="dxa"/>
            <w:tcBorders>
              <w:top w:val="single" w:sz="4" w:space="0" w:color="auto"/>
              <w:left w:val="single" w:sz="4" w:space="0" w:color="auto"/>
              <w:bottom w:val="single" w:sz="4" w:space="0" w:color="auto"/>
              <w:right w:val="single" w:sz="4" w:space="0" w:color="auto"/>
            </w:tcBorders>
          </w:tcPr>
          <w:p w:rsidR="0051440A" w:rsidRPr="000F49C5" w:rsidRDefault="0051440A" w:rsidP="0031339D">
            <w:pPr>
              <w:rPr>
                <w:color w:val="000000"/>
              </w:rPr>
            </w:pPr>
            <w:r>
              <w:rPr>
                <w:color w:val="000000"/>
              </w:rPr>
              <w:t>8</w:t>
            </w:r>
            <w:r w:rsidR="00947827">
              <w:rPr>
                <w:color w:val="000000"/>
              </w:rPr>
              <w:t>(</w:t>
            </w:r>
            <w:r>
              <w:rPr>
                <w:color w:val="000000"/>
              </w:rPr>
              <w:t>495</w:t>
            </w:r>
            <w:r w:rsidR="00947827">
              <w:rPr>
                <w:color w:val="000000"/>
              </w:rPr>
              <w:t xml:space="preserve">) 229-14-92 </w:t>
            </w:r>
          </w:p>
          <w:p w:rsidR="0051440A" w:rsidRPr="000F49C5" w:rsidRDefault="0051440A" w:rsidP="0031339D">
            <w:pPr>
              <w:rPr>
                <w:color w:val="000000"/>
              </w:rPr>
            </w:pPr>
          </w:p>
        </w:tc>
      </w:tr>
    </w:tbl>
    <w:p w:rsidR="00683AB5" w:rsidRPr="00433764" w:rsidRDefault="00683AB5" w:rsidP="00B51325">
      <w:pPr>
        <w:rPr>
          <w:sz w:val="23"/>
          <w:szCs w:val="23"/>
        </w:rPr>
      </w:pPr>
    </w:p>
    <w:p w:rsidR="00683AB5" w:rsidRPr="0031339D" w:rsidRDefault="00DF1019" w:rsidP="00683AB5">
      <w:pPr>
        <w:numPr>
          <w:ilvl w:val="0"/>
          <w:numId w:val="4"/>
        </w:numPr>
        <w:tabs>
          <w:tab w:val="left" w:pos="426"/>
        </w:tabs>
        <w:ind w:left="0" w:firstLine="0"/>
        <w:jc w:val="both"/>
      </w:pPr>
      <w:r w:rsidRPr="0031339D">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31339D">
        <w:t xml:space="preserve"> сведения об отклоненных заявках на участие в запросе котировок в электронной форме с обоснованием такого решения, а также о цене договора, предложенной в заявках участников.</w:t>
      </w:r>
    </w:p>
    <w:p w:rsidR="00683AB5" w:rsidRPr="0031339D" w:rsidRDefault="00683AB5" w:rsidP="00683AB5">
      <w:pPr>
        <w:tabs>
          <w:tab w:val="left" w:pos="426"/>
        </w:tabs>
        <w:jc w:val="both"/>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59"/>
        <w:gridCol w:w="1843"/>
        <w:gridCol w:w="3685"/>
        <w:gridCol w:w="1701"/>
        <w:gridCol w:w="1276"/>
      </w:tblGrid>
      <w:tr w:rsidR="008213E7" w:rsidRPr="00433764" w:rsidTr="007B3B49">
        <w:tc>
          <w:tcPr>
            <w:tcW w:w="426" w:type="dxa"/>
            <w:tcBorders>
              <w:top w:val="single" w:sz="4" w:space="0" w:color="auto"/>
              <w:left w:val="single" w:sz="4" w:space="0" w:color="auto"/>
              <w:bottom w:val="single" w:sz="4" w:space="0" w:color="auto"/>
              <w:right w:val="single" w:sz="4" w:space="0" w:color="auto"/>
            </w:tcBorders>
          </w:tcPr>
          <w:p w:rsidR="008213E7" w:rsidRPr="00433764" w:rsidRDefault="008213E7" w:rsidP="00683AB5">
            <w:pPr>
              <w:pStyle w:val="1"/>
              <w:jc w:val="center"/>
              <w:rPr>
                <w:b/>
                <w:sz w:val="18"/>
                <w:szCs w:val="18"/>
              </w:rPr>
            </w:pPr>
            <w:r w:rsidRPr="00433764">
              <w:rPr>
                <w:b/>
                <w:bCs/>
                <w:sz w:val="18"/>
                <w:szCs w:val="18"/>
              </w:rPr>
              <w:lastRenderedPageBreak/>
              <w:t xml:space="preserve">№№ </w:t>
            </w:r>
            <w:proofErr w:type="spellStart"/>
            <w:proofErr w:type="gramStart"/>
            <w:r w:rsidRPr="00433764">
              <w:rPr>
                <w:b/>
                <w:bCs/>
                <w:sz w:val="18"/>
                <w:szCs w:val="18"/>
              </w:rPr>
              <w:t>п</w:t>
            </w:r>
            <w:proofErr w:type="spellEnd"/>
            <w:proofErr w:type="gramEnd"/>
            <w:r w:rsidRPr="00433764">
              <w:rPr>
                <w:b/>
                <w:bCs/>
                <w:sz w:val="18"/>
                <w:szCs w:val="18"/>
              </w:rPr>
              <w:t>/</w:t>
            </w:r>
            <w:proofErr w:type="spellStart"/>
            <w:r w:rsidRPr="00433764">
              <w:rPr>
                <w:b/>
                <w:bCs/>
                <w:sz w:val="18"/>
                <w:szCs w:val="18"/>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8213E7" w:rsidRPr="00433764" w:rsidRDefault="008213E7" w:rsidP="00683AB5">
            <w:pPr>
              <w:jc w:val="center"/>
              <w:rPr>
                <w:b/>
                <w:bCs/>
                <w:sz w:val="18"/>
                <w:szCs w:val="18"/>
              </w:rPr>
            </w:pPr>
            <w:r w:rsidRPr="00433764">
              <w:rPr>
                <w:b/>
                <w:color w:val="000000"/>
                <w:sz w:val="18"/>
                <w:szCs w:val="18"/>
              </w:rPr>
              <w:t xml:space="preserve">Наименование участника </w:t>
            </w:r>
            <w:r w:rsidRPr="00433764">
              <w:rPr>
                <w:b/>
                <w:bCs/>
                <w:sz w:val="18"/>
                <w:szCs w:val="18"/>
              </w:rPr>
              <w:t>(для физ. лиц – Ф.И.О.)</w:t>
            </w:r>
          </w:p>
        </w:tc>
        <w:tc>
          <w:tcPr>
            <w:tcW w:w="1843" w:type="dxa"/>
            <w:tcBorders>
              <w:top w:val="single" w:sz="4" w:space="0" w:color="auto"/>
              <w:left w:val="single" w:sz="4" w:space="0" w:color="auto"/>
              <w:bottom w:val="single" w:sz="4" w:space="0" w:color="auto"/>
              <w:right w:val="single" w:sz="4" w:space="0" w:color="auto"/>
            </w:tcBorders>
          </w:tcPr>
          <w:p w:rsidR="008213E7" w:rsidRPr="00433764" w:rsidRDefault="008213E7" w:rsidP="00683AB5">
            <w:pPr>
              <w:jc w:val="center"/>
              <w:rPr>
                <w:sz w:val="18"/>
                <w:szCs w:val="18"/>
              </w:rPr>
            </w:pPr>
            <w:r w:rsidRPr="00433764">
              <w:rPr>
                <w:b/>
                <w:color w:val="000000"/>
                <w:sz w:val="18"/>
                <w:szCs w:val="18"/>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8213E7" w:rsidRPr="00433764" w:rsidRDefault="008213E7" w:rsidP="00683AB5">
            <w:pPr>
              <w:tabs>
                <w:tab w:val="left" w:pos="426"/>
              </w:tabs>
              <w:jc w:val="center"/>
              <w:rPr>
                <w:b/>
                <w:sz w:val="18"/>
                <w:szCs w:val="18"/>
              </w:rPr>
            </w:pPr>
            <w:r w:rsidRPr="00433764">
              <w:rPr>
                <w:b/>
                <w:sz w:val="18"/>
                <w:szCs w:val="18"/>
              </w:rPr>
              <w:t>Обоснование причин отклонения заявки на участие в запросе котировок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8213E7" w:rsidRPr="00433764" w:rsidRDefault="008213E7" w:rsidP="00683AB5">
            <w:pPr>
              <w:tabs>
                <w:tab w:val="left" w:pos="426"/>
              </w:tabs>
              <w:jc w:val="center"/>
              <w:rPr>
                <w:b/>
                <w:sz w:val="18"/>
                <w:szCs w:val="18"/>
              </w:rPr>
            </w:pPr>
            <w:r w:rsidRPr="00433764">
              <w:rPr>
                <w:b/>
                <w:sz w:val="18"/>
                <w:szCs w:val="18"/>
              </w:rPr>
              <w:t>Сведения о предоставлении приоритета товаров российского происхождения, работ, услуг, выполняемых, оказываемых российскими лицами</w:t>
            </w:r>
          </w:p>
        </w:tc>
        <w:tc>
          <w:tcPr>
            <w:tcW w:w="1276" w:type="dxa"/>
            <w:tcBorders>
              <w:top w:val="single" w:sz="4" w:space="0" w:color="auto"/>
              <w:left w:val="single" w:sz="4" w:space="0" w:color="auto"/>
              <w:bottom w:val="single" w:sz="4" w:space="0" w:color="auto"/>
              <w:right w:val="single" w:sz="4" w:space="0" w:color="auto"/>
            </w:tcBorders>
          </w:tcPr>
          <w:p w:rsidR="008213E7" w:rsidRPr="00433764" w:rsidRDefault="008213E7" w:rsidP="00186D1F">
            <w:pPr>
              <w:tabs>
                <w:tab w:val="left" w:pos="426"/>
              </w:tabs>
              <w:jc w:val="center"/>
              <w:rPr>
                <w:b/>
                <w:sz w:val="18"/>
                <w:szCs w:val="18"/>
              </w:rPr>
            </w:pPr>
            <w:r w:rsidRPr="00433764">
              <w:rPr>
                <w:b/>
                <w:sz w:val="18"/>
                <w:szCs w:val="18"/>
              </w:rPr>
              <w:t>Цена договора, предложенная в заявке на участие, руб.</w:t>
            </w:r>
          </w:p>
          <w:p w:rsidR="008213E7" w:rsidRPr="00433764" w:rsidRDefault="008213E7" w:rsidP="00186D1F">
            <w:pPr>
              <w:pStyle w:val="1"/>
              <w:jc w:val="center"/>
              <w:rPr>
                <w:b/>
                <w:sz w:val="18"/>
                <w:szCs w:val="18"/>
              </w:rPr>
            </w:pPr>
          </w:p>
        </w:tc>
      </w:tr>
      <w:tr w:rsidR="008213E7" w:rsidRPr="005A2F0E" w:rsidTr="007B3B49">
        <w:tc>
          <w:tcPr>
            <w:tcW w:w="426" w:type="dxa"/>
            <w:tcBorders>
              <w:top w:val="single" w:sz="4" w:space="0" w:color="auto"/>
              <w:left w:val="single" w:sz="4" w:space="0" w:color="auto"/>
              <w:bottom w:val="single" w:sz="4" w:space="0" w:color="auto"/>
              <w:right w:val="single" w:sz="4" w:space="0" w:color="auto"/>
            </w:tcBorders>
          </w:tcPr>
          <w:p w:rsidR="008213E7" w:rsidRPr="005A2F0E" w:rsidRDefault="008213E7" w:rsidP="00683AB5">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8213E7" w:rsidRPr="0051440A" w:rsidRDefault="0051440A" w:rsidP="00595BBD">
            <w:pPr>
              <w:rPr>
                <w:color w:val="000000"/>
                <w:sz w:val="20"/>
                <w:szCs w:val="20"/>
              </w:rPr>
            </w:pPr>
            <w:r w:rsidRPr="0051440A">
              <w:rPr>
                <w:color w:val="000000"/>
                <w:sz w:val="20"/>
                <w:szCs w:val="20"/>
              </w:rPr>
              <w:t>Общество с ограниченной ответственностью «Служба аттестации рабочих мест»</w:t>
            </w:r>
          </w:p>
        </w:tc>
        <w:tc>
          <w:tcPr>
            <w:tcW w:w="1843" w:type="dxa"/>
            <w:tcBorders>
              <w:top w:val="single" w:sz="4" w:space="0" w:color="auto"/>
              <w:left w:val="single" w:sz="4" w:space="0" w:color="auto"/>
              <w:bottom w:val="single" w:sz="4" w:space="0" w:color="auto"/>
              <w:right w:val="single" w:sz="4" w:space="0" w:color="auto"/>
            </w:tcBorders>
          </w:tcPr>
          <w:p w:rsidR="0051440A" w:rsidRPr="005A2F0E" w:rsidRDefault="0051440A" w:rsidP="0051440A">
            <w:pPr>
              <w:jc w:val="center"/>
              <w:rPr>
                <w:sz w:val="20"/>
                <w:szCs w:val="20"/>
              </w:rPr>
            </w:pPr>
            <w:proofErr w:type="spellStart"/>
            <w:r w:rsidRPr="005A2F0E">
              <w:rPr>
                <w:sz w:val="20"/>
                <w:szCs w:val="20"/>
              </w:rPr>
              <w:t>Рыморенко</w:t>
            </w:r>
            <w:proofErr w:type="spellEnd"/>
            <w:r w:rsidRPr="005A2F0E">
              <w:rPr>
                <w:sz w:val="20"/>
                <w:szCs w:val="20"/>
              </w:rPr>
              <w:t xml:space="preserve"> Я.Ю. –соответствует,</w:t>
            </w:r>
          </w:p>
          <w:p w:rsidR="0051440A" w:rsidRPr="005A2F0E" w:rsidRDefault="0051440A" w:rsidP="0051440A">
            <w:pPr>
              <w:jc w:val="center"/>
              <w:rPr>
                <w:sz w:val="20"/>
                <w:szCs w:val="20"/>
              </w:rPr>
            </w:pPr>
            <w:r w:rsidRPr="005A2F0E">
              <w:rPr>
                <w:sz w:val="20"/>
                <w:szCs w:val="20"/>
              </w:rPr>
              <w:t xml:space="preserve">Островская Т.Б. –соответствует, </w:t>
            </w:r>
          </w:p>
          <w:p w:rsidR="0051440A" w:rsidRDefault="0051440A" w:rsidP="0051440A">
            <w:pPr>
              <w:jc w:val="center"/>
              <w:rPr>
                <w:sz w:val="20"/>
                <w:szCs w:val="20"/>
              </w:rPr>
            </w:pPr>
            <w:r w:rsidRPr="005A2F0E">
              <w:rPr>
                <w:sz w:val="20"/>
                <w:szCs w:val="20"/>
              </w:rPr>
              <w:t>Козлов М.А. –соответствует</w:t>
            </w:r>
          </w:p>
          <w:p w:rsidR="008213E7" w:rsidRPr="005A2F0E" w:rsidRDefault="008213E7" w:rsidP="00595BBD">
            <w:pPr>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8213E7" w:rsidRDefault="0051440A" w:rsidP="008213E7">
            <w:pPr>
              <w:tabs>
                <w:tab w:val="num" w:pos="34"/>
              </w:tabs>
              <w:ind w:left="34"/>
              <w:outlineLvl w:val="2"/>
              <w:rPr>
                <w:sz w:val="20"/>
                <w:szCs w:val="20"/>
              </w:rPr>
            </w:pPr>
            <w:r>
              <w:rPr>
                <w:sz w:val="20"/>
                <w:szCs w:val="20"/>
              </w:rPr>
              <w:t>-</w:t>
            </w:r>
          </w:p>
          <w:p w:rsidR="0051440A" w:rsidRPr="005A2F0E" w:rsidRDefault="0051440A" w:rsidP="008213E7">
            <w:pPr>
              <w:tabs>
                <w:tab w:val="num" w:pos="34"/>
              </w:tabs>
              <w:ind w:left="34"/>
              <w:outlineLvl w:val="2"/>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213E7" w:rsidRPr="005A2F0E" w:rsidRDefault="008213E7">
            <w:pPr>
              <w:rPr>
                <w:sz w:val="20"/>
                <w:szCs w:val="20"/>
              </w:rPr>
            </w:pPr>
            <w:r w:rsidRPr="005A2F0E">
              <w:rPr>
                <w:sz w:val="20"/>
                <w:szCs w:val="20"/>
              </w:rPr>
              <w:t>приоритет не предоставляется</w:t>
            </w:r>
          </w:p>
        </w:tc>
        <w:tc>
          <w:tcPr>
            <w:tcW w:w="1276" w:type="dxa"/>
            <w:tcBorders>
              <w:top w:val="single" w:sz="4" w:space="0" w:color="auto"/>
              <w:left w:val="single" w:sz="4" w:space="0" w:color="auto"/>
              <w:bottom w:val="single" w:sz="4" w:space="0" w:color="auto"/>
              <w:right w:val="single" w:sz="4" w:space="0" w:color="auto"/>
            </w:tcBorders>
          </w:tcPr>
          <w:p w:rsidR="008213E7" w:rsidRPr="005A2F0E" w:rsidRDefault="0051440A" w:rsidP="009051A2">
            <w:pPr>
              <w:jc w:val="center"/>
              <w:rPr>
                <w:sz w:val="20"/>
                <w:szCs w:val="20"/>
              </w:rPr>
            </w:pPr>
            <w:r>
              <w:rPr>
                <w:sz w:val="20"/>
                <w:szCs w:val="20"/>
              </w:rPr>
              <w:t>37 045,40</w:t>
            </w:r>
          </w:p>
        </w:tc>
      </w:tr>
      <w:tr w:rsidR="008213E7" w:rsidRPr="005A2F0E" w:rsidTr="007B3B49">
        <w:tc>
          <w:tcPr>
            <w:tcW w:w="426" w:type="dxa"/>
            <w:tcBorders>
              <w:top w:val="single" w:sz="4" w:space="0" w:color="auto"/>
              <w:left w:val="single" w:sz="4" w:space="0" w:color="auto"/>
              <w:bottom w:val="single" w:sz="4" w:space="0" w:color="auto"/>
              <w:right w:val="single" w:sz="4" w:space="0" w:color="auto"/>
            </w:tcBorders>
          </w:tcPr>
          <w:p w:rsidR="008213E7" w:rsidRPr="005A2F0E" w:rsidRDefault="008213E7" w:rsidP="00683AB5">
            <w:pPr>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8213E7" w:rsidRPr="00B51325" w:rsidRDefault="00B51325" w:rsidP="009051A2">
            <w:pPr>
              <w:rPr>
                <w:color w:val="000000"/>
                <w:sz w:val="20"/>
                <w:szCs w:val="20"/>
              </w:rPr>
            </w:pPr>
            <w:r w:rsidRPr="00B51325">
              <w:rPr>
                <w:color w:val="000000"/>
                <w:sz w:val="20"/>
                <w:szCs w:val="20"/>
              </w:rPr>
              <w:t>Общество с ограниченной ответственностью «ЭКОСТАНДАРТ «Технические решения»</w:t>
            </w:r>
          </w:p>
        </w:tc>
        <w:tc>
          <w:tcPr>
            <w:tcW w:w="1843" w:type="dxa"/>
            <w:tcBorders>
              <w:top w:val="single" w:sz="4" w:space="0" w:color="auto"/>
              <w:left w:val="single" w:sz="4" w:space="0" w:color="auto"/>
              <w:bottom w:val="single" w:sz="4" w:space="0" w:color="auto"/>
              <w:right w:val="single" w:sz="4" w:space="0" w:color="auto"/>
            </w:tcBorders>
          </w:tcPr>
          <w:p w:rsidR="0051440A" w:rsidRPr="005A2F0E" w:rsidRDefault="0051440A" w:rsidP="0051440A">
            <w:pPr>
              <w:jc w:val="center"/>
              <w:rPr>
                <w:sz w:val="20"/>
                <w:szCs w:val="20"/>
              </w:rPr>
            </w:pPr>
            <w:proofErr w:type="spellStart"/>
            <w:r w:rsidRPr="005A2F0E">
              <w:rPr>
                <w:sz w:val="20"/>
                <w:szCs w:val="20"/>
              </w:rPr>
              <w:t>Рыморенко</w:t>
            </w:r>
            <w:proofErr w:type="spellEnd"/>
            <w:r w:rsidRPr="005A2F0E">
              <w:rPr>
                <w:sz w:val="20"/>
                <w:szCs w:val="20"/>
              </w:rPr>
              <w:t xml:space="preserve"> Я.Ю. – </w:t>
            </w:r>
            <w:r>
              <w:rPr>
                <w:sz w:val="20"/>
                <w:szCs w:val="20"/>
              </w:rPr>
              <w:t xml:space="preserve">не </w:t>
            </w:r>
            <w:r w:rsidRPr="005A2F0E">
              <w:rPr>
                <w:sz w:val="20"/>
                <w:szCs w:val="20"/>
              </w:rPr>
              <w:t>соответствует,</w:t>
            </w:r>
          </w:p>
          <w:p w:rsidR="0051440A" w:rsidRPr="005A2F0E" w:rsidRDefault="0051440A" w:rsidP="0051440A">
            <w:pPr>
              <w:jc w:val="center"/>
              <w:rPr>
                <w:sz w:val="20"/>
                <w:szCs w:val="20"/>
              </w:rPr>
            </w:pPr>
            <w:r w:rsidRPr="005A2F0E">
              <w:rPr>
                <w:sz w:val="20"/>
                <w:szCs w:val="20"/>
              </w:rPr>
              <w:t xml:space="preserve">Островская Т.Б. – </w:t>
            </w:r>
            <w:r>
              <w:rPr>
                <w:sz w:val="20"/>
                <w:szCs w:val="20"/>
              </w:rPr>
              <w:t xml:space="preserve">не </w:t>
            </w:r>
            <w:r w:rsidRPr="005A2F0E">
              <w:rPr>
                <w:sz w:val="20"/>
                <w:szCs w:val="20"/>
              </w:rPr>
              <w:t xml:space="preserve">соответствует, </w:t>
            </w:r>
          </w:p>
          <w:p w:rsidR="0051440A" w:rsidRPr="005A2F0E" w:rsidRDefault="0051440A" w:rsidP="0051440A">
            <w:pPr>
              <w:jc w:val="center"/>
              <w:rPr>
                <w:sz w:val="20"/>
                <w:szCs w:val="20"/>
              </w:rPr>
            </w:pPr>
            <w:r w:rsidRPr="005A2F0E">
              <w:rPr>
                <w:sz w:val="20"/>
                <w:szCs w:val="20"/>
              </w:rPr>
              <w:t xml:space="preserve">Козлов М.А. </w:t>
            </w:r>
            <w:r>
              <w:rPr>
                <w:sz w:val="20"/>
                <w:szCs w:val="20"/>
              </w:rPr>
              <w:t>–</w:t>
            </w:r>
            <w:r w:rsidRPr="005A2F0E">
              <w:rPr>
                <w:sz w:val="20"/>
                <w:szCs w:val="20"/>
              </w:rPr>
              <w:t xml:space="preserve"> </w:t>
            </w:r>
            <w:r>
              <w:rPr>
                <w:sz w:val="20"/>
                <w:szCs w:val="20"/>
              </w:rPr>
              <w:t xml:space="preserve">не </w:t>
            </w:r>
            <w:r w:rsidRPr="005A2F0E">
              <w:rPr>
                <w:sz w:val="20"/>
                <w:szCs w:val="20"/>
              </w:rPr>
              <w:t>соответствует</w:t>
            </w:r>
          </w:p>
        </w:tc>
        <w:tc>
          <w:tcPr>
            <w:tcW w:w="3685" w:type="dxa"/>
            <w:tcBorders>
              <w:top w:val="single" w:sz="4" w:space="0" w:color="auto"/>
              <w:left w:val="single" w:sz="4" w:space="0" w:color="auto"/>
              <w:bottom w:val="single" w:sz="4" w:space="0" w:color="auto"/>
              <w:right w:val="single" w:sz="4" w:space="0" w:color="auto"/>
            </w:tcBorders>
          </w:tcPr>
          <w:p w:rsidR="0051440A" w:rsidRPr="003C76A0" w:rsidRDefault="007B3B49" w:rsidP="007B3B49">
            <w:pPr>
              <w:pStyle w:val="affc"/>
              <w:tabs>
                <w:tab w:val="left" w:pos="709"/>
              </w:tabs>
              <w:spacing w:after="0" w:line="100" w:lineRule="atLeast"/>
              <w:jc w:val="both"/>
              <w:rPr>
                <w:rFonts w:ascii="Times New Roman" w:eastAsia="Calibri" w:hAnsi="Times New Roman" w:cs="Times New Roman"/>
                <w:color w:val="auto"/>
                <w:sz w:val="18"/>
                <w:szCs w:val="18"/>
              </w:rPr>
            </w:pPr>
            <w:r w:rsidRPr="003C76A0">
              <w:rPr>
                <w:rFonts w:ascii="Times New Roman" w:eastAsia="Calibri" w:hAnsi="Times New Roman" w:cs="Times New Roman"/>
                <w:color w:val="auto"/>
                <w:sz w:val="18"/>
                <w:szCs w:val="18"/>
              </w:rPr>
              <w:t xml:space="preserve">       </w:t>
            </w:r>
            <w:r w:rsidR="0051440A" w:rsidRPr="003C76A0">
              <w:rPr>
                <w:rFonts w:ascii="Times New Roman" w:eastAsia="Calibri" w:hAnsi="Times New Roman" w:cs="Times New Roman"/>
                <w:color w:val="auto"/>
                <w:sz w:val="18"/>
                <w:szCs w:val="18"/>
              </w:rPr>
              <w:t>На основании пп.2)</w:t>
            </w:r>
            <w:r w:rsidR="0031339D" w:rsidRPr="003C76A0">
              <w:rPr>
                <w:rFonts w:ascii="Times New Roman" w:eastAsia="Calibri" w:hAnsi="Times New Roman" w:cs="Times New Roman"/>
                <w:color w:val="auto"/>
                <w:sz w:val="18"/>
                <w:szCs w:val="18"/>
              </w:rPr>
              <w:t>, 3)</w:t>
            </w:r>
            <w:r w:rsidR="0051440A" w:rsidRPr="003C76A0">
              <w:rPr>
                <w:rFonts w:ascii="Times New Roman" w:eastAsia="Calibri" w:hAnsi="Times New Roman" w:cs="Times New Roman"/>
                <w:color w:val="auto"/>
                <w:sz w:val="18"/>
                <w:szCs w:val="18"/>
              </w:rPr>
              <w:t xml:space="preserve">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Извещении</w:t>
            </w:r>
            <w:r w:rsidRPr="003C76A0">
              <w:rPr>
                <w:rFonts w:ascii="Times New Roman" w:eastAsia="Calibri" w:hAnsi="Times New Roman" w:cs="Times New Roman"/>
                <w:color w:val="auto"/>
                <w:sz w:val="18"/>
                <w:szCs w:val="18"/>
              </w:rPr>
              <w:t xml:space="preserve"> на основании </w:t>
            </w:r>
            <w:proofErr w:type="spellStart"/>
            <w:r w:rsidRPr="003C76A0">
              <w:rPr>
                <w:rFonts w:ascii="Times New Roman" w:eastAsia="Calibri" w:hAnsi="Times New Roman" w:cs="Times New Roman"/>
                <w:color w:val="auto"/>
                <w:sz w:val="18"/>
                <w:szCs w:val="18"/>
              </w:rPr>
              <w:t>непредоставления</w:t>
            </w:r>
            <w:proofErr w:type="spellEnd"/>
            <w:r w:rsidRPr="003C76A0">
              <w:rPr>
                <w:rFonts w:ascii="Times New Roman" w:eastAsia="Calibri" w:hAnsi="Times New Roman" w:cs="Times New Roman"/>
                <w:color w:val="auto"/>
                <w:sz w:val="18"/>
                <w:szCs w:val="18"/>
              </w:rPr>
              <w:t xml:space="preserve"> документов и информации:</w:t>
            </w:r>
          </w:p>
          <w:p w:rsidR="0031339D" w:rsidRPr="003C76A0" w:rsidRDefault="0031339D" w:rsidP="007B3B49">
            <w:pPr>
              <w:pStyle w:val="affc"/>
              <w:shd w:val="clear" w:color="auto" w:fill="FFFFFF"/>
              <w:spacing w:after="0" w:line="240" w:lineRule="auto"/>
              <w:ind w:left="34" w:firstLine="141"/>
              <w:jc w:val="both"/>
              <w:rPr>
                <w:rFonts w:ascii="Times New Roman" w:hAnsi="Times New Roman" w:cs="Times New Roman"/>
                <w:color w:val="auto"/>
                <w:sz w:val="18"/>
                <w:szCs w:val="18"/>
              </w:rPr>
            </w:pPr>
            <w:r w:rsidRPr="003C76A0">
              <w:rPr>
                <w:rFonts w:ascii="Times New Roman" w:hAnsi="Times New Roman" w:cs="Times New Roman"/>
                <w:color w:val="auto"/>
                <w:sz w:val="18"/>
                <w:szCs w:val="18"/>
              </w:rPr>
              <w:t>1) согласи</w:t>
            </w:r>
            <w:r w:rsidR="007B3B49" w:rsidRPr="003C76A0">
              <w:rPr>
                <w:rFonts w:ascii="Times New Roman" w:hAnsi="Times New Roman" w:cs="Times New Roman"/>
                <w:color w:val="auto"/>
                <w:sz w:val="18"/>
                <w:szCs w:val="18"/>
              </w:rPr>
              <w:t>я</w:t>
            </w:r>
            <w:r w:rsidRPr="003C76A0">
              <w:rPr>
                <w:rFonts w:ascii="Times New Roman" w:hAnsi="Times New Roman" w:cs="Times New Roman"/>
                <w:color w:val="auto"/>
                <w:sz w:val="18"/>
                <w:szCs w:val="18"/>
              </w:rPr>
              <w:t xml:space="preserve">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3C76A0">
              <w:rPr>
                <w:rFonts w:ascii="Times New Roman" w:hAnsi="Times New Roman" w:cs="Times New Roman"/>
                <w:i/>
                <w:color w:val="auto"/>
                <w:sz w:val="18"/>
                <w:szCs w:val="18"/>
              </w:rPr>
              <w:t>(в соответствии с  Формой заявки (Приложение № 3 к Извещению))</w:t>
            </w:r>
            <w:r w:rsidRPr="003C76A0">
              <w:rPr>
                <w:rFonts w:ascii="Times New Roman" w:hAnsi="Times New Roman" w:cs="Times New Roman"/>
                <w:color w:val="auto"/>
                <w:sz w:val="18"/>
                <w:szCs w:val="18"/>
              </w:rPr>
              <w:t>;</w:t>
            </w:r>
          </w:p>
          <w:p w:rsidR="0031339D" w:rsidRPr="003C76A0" w:rsidRDefault="0031339D" w:rsidP="007B3B49">
            <w:pPr>
              <w:pStyle w:val="affc"/>
              <w:shd w:val="clear" w:color="auto" w:fill="FFFFFF"/>
              <w:tabs>
                <w:tab w:val="left" w:pos="34"/>
              </w:tabs>
              <w:spacing w:after="0" w:line="240" w:lineRule="auto"/>
              <w:ind w:left="34" w:hanging="1"/>
              <w:jc w:val="both"/>
              <w:rPr>
                <w:rFonts w:ascii="Times New Roman" w:hAnsi="Times New Roman" w:cs="Times New Roman"/>
                <w:color w:val="auto"/>
                <w:sz w:val="18"/>
                <w:szCs w:val="18"/>
              </w:rPr>
            </w:pPr>
            <w:r w:rsidRPr="003C76A0">
              <w:rPr>
                <w:rFonts w:ascii="Times New Roman" w:hAnsi="Times New Roman" w:cs="Times New Roman"/>
                <w:color w:val="auto"/>
                <w:sz w:val="18"/>
                <w:szCs w:val="18"/>
              </w:rPr>
              <w:t xml:space="preserve">2) </w:t>
            </w:r>
            <w:r w:rsidR="007B3B49" w:rsidRPr="003C76A0">
              <w:rPr>
                <w:rFonts w:ascii="Times New Roman" w:hAnsi="Times New Roman" w:cs="Times New Roman"/>
                <w:color w:val="auto"/>
                <w:sz w:val="18"/>
                <w:szCs w:val="18"/>
              </w:rPr>
              <w:t>описания</w:t>
            </w:r>
            <w:r w:rsidRPr="003C76A0">
              <w:rPr>
                <w:rFonts w:ascii="Times New Roman" w:hAnsi="Times New Roman" w:cs="Times New Roman"/>
                <w:color w:val="auto"/>
                <w:sz w:val="18"/>
                <w:szCs w:val="18"/>
              </w:rPr>
              <w:t xml:space="preserve"> оказываемой услуги, котор</w:t>
            </w:r>
            <w:r w:rsidR="007B3B49" w:rsidRPr="003C76A0">
              <w:rPr>
                <w:rFonts w:ascii="Times New Roman" w:hAnsi="Times New Roman" w:cs="Times New Roman"/>
                <w:color w:val="auto"/>
                <w:sz w:val="18"/>
                <w:szCs w:val="18"/>
              </w:rPr>
              <w:t>ая являе</w:t>
            </w:r>
            <w:r w:rsidRPr="003C76A0">
              <w:rPr>
                <w:rFonts w:ascii="Times New Roman" w:hAnsi="Times New Roman" w:cs="Times New Roman"/>
                <w:color w:val="auto"/>
                <w:sz w:val="18"/>
                <w:szCs w:val="18"/>
              </w:rPr>
              <w:t xml:space="preserve">тся предметом закупки в соответствии с требованиями Извещения </w:t>
            </w:r>
            <w:r w:rsidRPr="003C76A0">
              <w:rPr>
                <w:rFonts w:ascii="Times New Roman" w:hAnsi="Times New Roman" w:cs="Times New Roman"/>
                <w:i/>
                <w:color w:val="auto"/>
                <w:sz w:val="18"/>
                <w:szCs w:val="18"/>
              </w:rPr>
              <w:t>(предусмотрено Формой заявки (Приложение № 3 к Извещению))</w:t>
            </w:r>
            <w:r w:rsidRPr="003C76A0">
              <w:rPr>
                <w:rFonts w:ascii="Times New Roman" w:hAnsi="Times New Roman" w:cs="Times New Roman"/>
                <w:color w:val="auto"/>
                <w:sz w:val="18"/>
                <w:szCs w:val="18"/>
              </w:rPr>
              <w:t>;</w:t>
            </w:r>
          </w:p>
          <w:p w:rsidR="008E7053" w:rsidRPr="003C76A0" w:rsidRDefault="0031339D" w:rsidP="008E7053">
            <w:pPr>
              <w:pStyle w:val="affc"/>
              <w:shd w:val="clear" w:color="auto" w:fill="FFFFFF"/>
              <w:tabs>
                <w:tab w:val="left" w:pos="1026"/>
                <w:tab w:val="left" w:pos="1168"/>
              </w:tabs>
              <w:spacing w:after="0" w:line="100" w:lineRule="atLeast"/>
              <w:jc w:val="both"/>
              <w:rPr>
                <w:rFonts w:ascii="Times New Roman" w:hAnsi="Times New Roman" w:cs="Times New Roman"/>
                <w:color w:val="auto"/>
                <w:sz w:val="18"/>
                <w:szCs w:val="18"/>
              </w:rPr>
            </w:pPr>
            <w:proofErr w:type="gramStart"/>
            <w:r w:rsidRPr="003C76A0">
              <w:rPr>
                <w:rFonts w:ascii="Times New Roman" w:hAnsi="Times New Roman" w:cs="Times New Roman"/>
                <w:color w:val="auto"/>
                <w:sz w:val="18"/>
                <w:szCs w:val="18"/>
              </w:rPr>
              <w:t xml:space="preserve">3) </w:t>
            </w:r>
            <w:r w:rsidR="007B3B49" w:rsidRPr="003C76A0">
              <w:rPr>
                <w:rFonts w:ascii="Times New Roman" w:hAnsi="Times New Roman" w:cs="Times New Roman"/>
                <w:color w:val="auto"/>
                <w:sz w:val="18"/>
                <w:szCs w:val="18"/>
              </w:rPr>
              <w:t xml:space="preserve">сведений: </w:t>
            </w:r>
            <w:r w:rsidRPr="003C76A0">
              <w:rPr>
                <w:rFonts w:ascii="Times New Roman" w:hAnsi="Times New Roman" w:cs="Times New Roman"/>
                <w:color w:val="auto"/>
                <w:sz w:val="18"/>
                <w:szCs w:val="18"/>
              </w:rPr>
              <w:t>наименование, фирменное наименование (при наличии), место нахождения (для юридического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3C76A0">
              <w:rPr>
                <w:rFonts w:ascii="Times New Roman" w:hAnsi="Times New Roman" w:cs="Times New Roman"/>
                <w:i/>
                <w:color w:val="auto"/>
                <w:sz w:val="18"/>
                <w:szCs w:val="18"/>
              </w:rPr>
              <w:t xml:space="preserve"> (в соответствии Формой заявки (Приложение № 3 к Извещению))</w:t>
            </w:r>
            <w:r w:rsidR="007B3B49" w:rsidRPr="003C76A0">
              <w:rPr>
                <w:rFonts w:ascii="Times New Roman" w:hAnsi="Times New Roman" w:cs="Times New Roman"/>
                <w:color w:val="auto"/>
                <w:sz w:val="18"/>
                <w:szCs w:val="18"/>
              </w:rPr>
              <w:t>,</w:t>
            </w:r>
            <w:r w:rsidR="008E7053" w:rsidRPr="003C76A0">
              <w:rPr>
                <w:rFonts w:ascii="Times New Roman" w:hAnsi="Times New Roman" w:cs="Times New Roman"/>
                <w:color w:val="auto"/>
                <w:sz w:val="18"/>
                <w:szCs w:val="18"/>
              </w:rPr>
              <w:t xml:space="preserve"> </w:t>
            </w:r>
            <w:proofErr w:type="gramEnd"/>
          </w:p>
          <w:p w:rsidR="008E7053" w:rsidRPr="003C76A0" w:rsidRDefault="007B3B49" w:rsidP="008E7053">
            <w:pPr>
              <w:pStyle w:val="affc"/>
              <w:shd w:val="clear" w:color="auto" w:fill="FFFFFF"/>
              <w:tabs>
                <w:tab w:val="left" w:pos="1026"/>
                <w:tab w:val="left" w:pos="1168"/>
              </w:tabs>
              <w:spacing w:after="0" w:line="100" w:lineRule="atLeast"/>
              <w:jc w:val="both"/>
              <w:rPr>
                <w:rFonts w:ascii="Times New Roman" w:hAnsi="Times New Roman" w:cs="Times New Roman"/>
                <w:sz w:val="18"/>
                <w:szCs w:val="18"/>
              </w:rPr>
            </w:pPr>
            <w:r w:rsidRPr="003C76A0">
              <w:rPr>
                <w:sz w:val="18"/>
                <w:szCs w:val="18"/>
              </w:rPr>
              <w:t xml:space="preserve">а также декларации о </w:t>
            </w:r>
            <w:r w:rsidR="0031339D" w:rsidRPr="003C76A0">
              <w:rPr>
                <w:sz w:val="18"/>
                <w:szCs w:val="18"/>
              </w:rPr>
              <w:t xml:space="preserve">соответствии участника закупки требованиям, установленным в </w:t>
            </w:r>
            <w:r w:rsidR="0031339D" w:rsidRPr="003C76A0">
              <w:rPr>
                <w:rFonts w:ascii="Times New Roman" w:hAnsi="Times New Roman" w:cs="Times New Roman"/>
                <w:sz w:val="18"/>
                <w:szCs w:val="18"/>
              </w:rPr>
              <w:t>соответствии с</w:t>
            </w:r>
            <w:r w:rsidRPr="003C76A0">
              <w:rPr>
                <w:rFonts w:ascii="Times New Roman" w:hAnsi="Times New Roman" w:cs="Times New Roman"/>
                <w:sz w:val="18"/>
                <w:szCs w:val="18"/>
              </w:rPr>
              <w:t xml:space="preserve"> </w:t>
            </w:r>
            <w:proofErr w:type="spellStart"/>
            <w:r w:rsidRPr="003C76A0">
              <w:rPr>
                <w:rFonts w:ascii="Times New Roman" w:hAnsi="Times New Roman" w:cs="Times New Roman"/>
                <w:sz w:val="18"/>
                <w:szCs w:val="18"/>
              </w:rPr>
              <w:t>пп</w:t>
            </w:r>
            <w:proofErr w:type="spellEnd"/>
            <w:r w:rsidRPr="003C76A0">
              <w:rPr>
                <w:rFonts w:ascii="Times New Roman" w:hAnsi="Times New Roman" w:cs="Times New Roman"/>
                <w:sz w:val="18"/>
                <w:szCs w:val="18"/>
              </w:rPr>
              <w:t>. 10)</w:t>
            </w:r>
            <w:r w:rsidR="0031339D" w:rsidRPr="003C76A0">
              <w:rPr>
                <w:rFonts w:ascii="Times New Roman" w:hAnsi="Times New Roman" w:cs="Times New Roman"/>
                <w:sz w:val="18"/>
                <w:szCs w:val="18"/>
              </w:rPr>
              <w:t xml:space="preserve">  </w:t>
            </w:r>
            <w:r w:rsidRPr="003C76A0">
              <w:rPr>
                <w:rFonts w:ascii="Times New Roman" w:hAnsi="Times New Roman" w:cs="Times New Roman"/>
                <w:sz w:val="18"/>
                <w:szCs w:val="18"/>
              </w:rPr>
              <w:t>п.</w:t>
            </w:r>
            <w:r w:rsidR="008E7053" w:rsidRPr="003C76A0">
              <w:rPr>
                <w:rFonts w:ascii="Times New Roman" w:hAnsi="Times New Roman" w:cs="Times New Roman"/>
                <w:sz w:val="18"/>
                <w:szCs w:val="18"/>
              </w:rPr>
              <w:t xml:space="preserve"> 26 и пп.4) п. 30</w:t>
            </w:r>
            <w:r w:rsidR="0031339D" w:rsidRPr="003C76A0">
              <w:rPr>
                <w:rFonts w:ascii="Times New Roman" w:hAnsi="Times New Roman" w:cs="Times New Roman"/>
                <w:sz w:val="18"/>
                <w:szCs w:val="18"/>
              </w:rPr>
              <w:t xml:space="preserve"> Извещения</w:t>
            </w:r>
            <w:r w:rsidRPr="003C76A0">
              <w:rPr>
                <w:rFonts w:ascii="Times New Roman" w:hAnsi="Times New Roman" w:cs="Times New Roman"/>
                <w:sz w:val="18"/>
                <w:szCs w:val="18"/>
              </w:rPr>
              <w:t xml:space="preserve">: </w:t>
            </w:r>
          </w:p>
          <w:p w:rsidR="0031339D" w:rsidRPr="003C76A0" w:rsidRDefault="008E7053" w:rsidP="008E7053">
            <w:pPr>
              <w:pStyle w:val="affc"/>
              <w:shd w:val="clear" w:color="auto" w:fill="FFFFFF"/>
              <w:tabs>
                <w:tab w:val="left" w:pos="1026"/>
                <w:tab w:val="left" w:pos="1168"/>
              </w:tabs>
              <w:spacing w:after="0" w:line="100" w:lineRule="atLeast"/>
              <w:jc w:val="both"/>
              <w:rPr>
                <w:rFonts w:ascii="Times New Roman" w:hAnsi="Times New Roman" w:cs="Times New Roman"/>
                <w:color w:val="auto"/>
                <w:sz w:val="18"/>
                <w:szCs w:val="18"/>
              </w:rPr>
            </w:pPr>
            <w:r w:rsidRPr="003C76A0">
              <w:rPr>
                <w:rFonts w:ascii="Times New Roman" w:hAnsi="Times New Roman" w:cs="Times New Roman"/>
                <w:sz w:val="18"/>
                <w:szCs w:val="18"/>
              </w:rPr>
              <w:t xml:space="preserve">- </w:t>
            </w:r>
            <w:r w:rsidR="0031339D" w:rsidRPr="003C76A0">
              <w:rPr>
                <w:rFonts w:ascii="Times New Roman" w:hAnsi="Times New Roman" w:cs="Times New Roman"/>
                <w:sz w:val="18"/>
                <w:szCs w:val="18"/>
              </w:rPr>
              <w:t>согласи</w:t>
            </w:r>
            <w:r w:rsidR="007B3B49" w:rsidRPr="003C76A0">
              <w:rPr>
                <w:rFonts w:ascii="Times New Roman" w:hAnsi="Times New Roman" w:cs="Times New Roman"/>
                <w:sz w:val="18"/>
                <w:szCs w:val="18"/>
              </w:rPr>
              <w:t>я</w:t>
            </w:r>
            <w:r w:rsidR="0031339D" w:rsidRPr="003C76A0">
              <w:rPr>
                <w:rFonts w:ascii="Times New Roman" w:hAnsi="Times New Roman" w:cs="Times New Roman"/>
                <w:sz w:val="18"/>
                <w:szCs w:val="18"/>
              </w:rPr>
              <w:t xml:space="preserve"> на обработку персональных данных, предоставляемых участником закупки в составе заявки на участие в</w:t>
            </w:r>
            <w:r w:rsidR="0031339D" w:rsidRPr="003C76A0">
              <w:rPr>
                <w:rFonts w:ascii="Times New Roman" w:hAnsi="Times New Roman"/>
                <w:sz w:val="18"/>
                <w:szCs w:val="18"/>
              </w:rPr>
              <w:t xml:space="preserve">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Pr="003C76A0">
              <w:rPr>
                <w:rFonts w:ascii="Times New Roman" w:hAnsi="Times New Roman"/>
                <w:sz w:val="18"/>
                <w:szCs w:val="18"/>
              </w:rPr>
              <w:t>;</w:t>
            </w:r>
          </w:p>
          <w:p w:rsidR="008E7053" w:rsidRPr="003C76A0" w:rsidRDefault="008E7053" w:rsidP="007B3B49">
            <w:pPr>
              <w:tabs>
                <w:tab w:val="left" w:pos="0"/>
                <w:tab w:val="right" w:pos="993"/>
              </w:tabs>
              <w:jc w:val="both"/>
              <w:rPr>
                <w:sz w:val="18"/>
                <w:szCs w:val="18"/>
              </w:rPr>
            </w:pPr>
            <w:r w:rsidRPr="003C76A0">
              <w:rPr>
                <w:sz w:val="18"/>
                <w:szCs w:val="18"/>
              </w:rPr>
              <w:t xml:space="preserve">информации </w:t>
            </w:r>
          </w:p>
          <w:p w:rsidR="008213E7" w:rsidRPr="005A2F0E" w:rsidRDefault="008E7053" w:rsidP="008E7053">
            <w:pPr>
              <w:tabs>
                <w:tab w:val="left" w:pos="0"/>
                <w:tab w:val="right" w:pos="993"/>
              </w:tabs>
              <w:jc w:val="both"/>
              <w:rPr>
                <w:sz w:val="20"/>
                <w:szCs w:val="20"/>
              </w:rPr>
            </w:pPr>
            <w:proofErr w:type="gramStart"/>
            <w:r w:rsidRPr="003C76A0">
              <w:rPr>
                <w:sz w:val="18"/>
                <w:szCs w:val="18"/>
              </w:rPr>
              <w:t xml:space="preserve">- </w:t>
            </w:r>
            <w:r w:rsidR="007B3B49" w:rsidRPr="003C76A0">
              <w:rPr>
                <w:sz w:val="18"/>
                <w:szCs w:val="18"/>
              </w:rPr>
              <w:t>отсутствие у участник</w:t>
            </w:r>
            <w:r w:rsidRPr="003C76A0">
              <w:rPr>
                <w:sz w:val="18"/>
                <w:szCs w:val="18"/>
              </w:rPr>
              <w:t>а</w:t>
            </w:r>
            <w:r w:rsidR="007B3B49" w:rsidRPr="003C76A0">
              <w:rPr>
                <w:sz w:val="18"/>
                <w:szCs w:val="18"/>
              </w:rPr>
              <w:t xml:space="preserve"> закупки недоимки по налогам, сборам, задолженности по иным </w:t>
            </w:r>
            <w:r w:rsidR="007B3B49" w:rsidRPr="003C76A0">
              <w:rPr>
                <w:sz w:val="18"/>
                <w:szCs w:val="18"/>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B3B49" w:rsidRPr="003C76A0">
              <w:rPr>
                <w:sz w:val="18"/>
                <w:szCs w:val="18"/>
              </w:rPr>
              <w:t xml:space="preserve"> </w:t>
            </w:r>
            <w:proofErr w:type="gramStart"/>
            <w:r w:rsidR="007B3B49" w:rsidRPr="003C76A0">
              <w:rPr>
                <w:sz w:val="18"/>
                <w:szCs w:val="1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7B3B49" w:rsidRPr="003C76A0">
              <w:rPr>
                <w:b/>
                <w:sz w:val="18"/>
                <w:szCs w:val="18"/>
              </w:rPr>
              <w:t>двадцать процентов</w:t>
            </w:r>
            <w:r w:rsidR="007B3B49" w:rsidRPr="003C76A0">
              <w:rPr>
                <w:sz w:val="18"/>
                <w:szCs w:val="18"/>
              </w:rPr>
              <w:t xml:space="preserve"> балансовой стоимости активов участника закупки по данным бухгалтерской отчетности за последний завершенный отчетный период.</w:t>
            </w:r>
            <w:proofErr w:type="gramEnd"/>
            <w:r w:rsidR="007B3B49" w:rsidRPr="003C76A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B3B49" w:rsidRPr="003C76A0">
              <w:rPr>
                <w:sz w:val="18"/>
                <w:szCs w:val="18"/>
              </w:rPr>
              <w:t>указанных</w:t>
            </w:r>
            <w:proofErr w:type="gramEnd"/>
            <w:r w:rsidR="007B3B49" w:rsidRPr="003C76A0">
              <w:rPr>
                <w:sz w:val="18"/>
                <w:szCs w:val="18"/>
              </w:rPr>
              <w:t xml:space="preserve"> недоимки, задолженности и решение по такому заявлению на дату рассмотрения заявки на участие в закупке не принято</w:t>
            </w:r>
            <w:r w:rsidRPr="003C76A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213E7" w:rsidRPr="005A2F0E" w:rsidRDefault="008213E7" w:rsidP="009051A2">
            <w:pPr>
              <w:rPr>
                <w:sz w:val="20"/>
                <w:szCs w:val="20"/>
              </w:rPr>
            </w:pPr>
            <w:r w:rsidRPr="005A2F0E">
              <w:rPr>
                <w:sz w:val="20"/>
                <w:szCs w:val="20"/>
              </w:rPr>
              <w:lastRenderedPageBreak/>
              <w:t>приоритет не предоставляется</w:t>
            </w:r>
          </w:p>
        </w:tc>
        <w:tc>
          <w:tcPr>
            <w:tcW w:w="1276" w:type="dxa"/>
            <w:tcBorders>
              <w:top w:val="single" w:sz="4" w:space="0" w:color="auto"/>
              <w:left w:val="single" w:sz="4" w:space="0" w:color="auto"/>
              <w:bottom w:val="single" w:sz="4" w:space="0" w:color="auto"/>
              <w:right w:val="single" w:sz="4" w:space="0" w:color="auto"/>
            </w:tcBorders>
          </w:tcPr>
          <w:p w:rsidR="008213E7" w:rsidRPr="005A2F0E" w:rsidRDefault="00B51325" w:rsidP="008213E7">
            <w:pPr>
              <w:jc w:val="center"/>
              <w:rPr>
                <w:sz w:val="20"/>
                <w:szCs w:val="20"/>
              </w:rPr>
            </w:pPr>
            <w:r>
              <w:rPr>
                <w:sz w:val="20"/>
                <w:szCs w:val="20"/>
              </w:rPr>
              <w:t>44 979,00</w:t>
            </w:r>
          </w:p>
        </w:tc>
      </w:tr>
    </w:tbl>
    <w:p w:rsidR="00683AB5" w:rsidRPr="00433764" w:rsidRDefault="00683AB5" w:rsidP="00683AB5">
      <w:pPr>
        <w:tabs>
          <w:tab w:val="left" w:pos="426"/>
        </w:tabs>
        <w:rPr>
          <w:i/>
          <w:iCs/>
          <w:sz w:val="23"/>
          <w:szCs w:val="23"/>
        </w:rPr>
      </w:pPr>
    </w:p>
    <w:p w:rsidR="008213E7" w:rsidRPr="00AF23ED" w:rsidRDefault="008213E7" w:rsidP="008213E7">
      <w:pPr>
        <w:tabs>
          <w:tab w:val="left" w:pos="426"/>
        </w:tabs>
        <w:jc w:val="both"/>
        <w:rPr>
          <w:bCs/>
          <w:sz w:val="22"/>
          <w:szCs w:val="22"/>
        </w:rPr>
      </w:pPr>
      <w:r w:rsidRPr="00761FCE">
        <w:rPr>
          <w:bCs/>
          <w:sz w:val="22"/>
          <w:szCs w:val="22"/>
        </w:rPr>
        <w:t xml:space="preserve">4. </w:t>
      </w:r>
      <w:r w:rsidR="00AF23ED">
        <w:rPr>
          <w:bCs/>
          <w:sz w:val="22"/>
          <w:szCs w:val="22"/>
        </w:rPr>
        <w:t>На основании пункта 18</w:t>
      </w:r>
      <w:r w:rsidR="00AF23ED" w:rsidRPr="00761FCE">
        <w:rPr>
          <w:sz w:val="22"/>
          <w:szCs w:val="22"/>
        </w:rPr>
        <w:t>.2</w:t>
      </w:r>
      <w:r w:rsidR="00AF23ED">
        <w:rPr>
          <w:sz w:val="22"/>
          <w:szCs w:val="22"/>
        </w:rPr>
        <w:t>3</w:t>
      </w:r>
      <w:r w:rsidR="00AF23ED" w:rsidRPr="00761FCE">
        <w:rPr>
          <w:sz w:val="22"/>
          <w:szCs w:val="22"/>
        </w:rPr>
        <w:t>. </w:t>
      </w:r>
      <w:proofErr w:type="gramStart"/>
      <w:r w:rsidR="00AF23ED" w:rsidRPr="00761FCE">
        <w:rPr>
          <w:sz w:val="22"/>
          <w:szCs w:val="22"/>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w:t>
      </w:r>
      <w:r w:rsidR="00AF23ED">
        <w:rPr>
          <w:sz w:val="22"/>
          <w:szCs w:val="22"/>
        </w:rPr>
        <w:t xml:space="preserve"> (далее - Положение), п. 39</w:t>
      </w:r>
      <w:r w:rsidR="00AF23ED" w:rsidRPr="00761FCE">
        <w:rPr>
          <w:sz w:val="22"/>
          <w:szCs w:val="22"/>
        </w:rPr>
        <w:t xml:space="preserve"> Извещения</w:t>
      </w:r>
      <w:r w:rsidR="00AF23ED" w:rsidRPr="00AF23ED">
        <w:rPr>
          <w:bCs/>
          <w:sz w:val="22"/>
          <w:szCs w:val="22"/>
        </w:rPr>
        <w:t xml:space="preserve"> </w:t>
      </w:r>
      <w:r w:rsidR="00AF23ED" w:rsidRPr="00AF23ED">
        <w:rPr>
          <w:sz w:val="22"/>
          <w:szCs w:val="22"/>
        </w:rPr>
        <w:t xml:space="preserve">о проведении закупки </w:t>
      </w:r>
      <w:r w:rsidR="008E7053">
        <w:rPr>
          <w:sz w:val="22"/>
          <w:szCs w:val="22"/>
        </w:rPr>
        <w:t xml:space="preserve">на </w:t>
      </w:r>
      <w:r w:rsidR="008E7053" w:rsidRPr="008E7053">
        <w:rPr>
          <w:sz w:val="22"/>
          <w:szCs w:val="22"/>
        </w:rPr>
        <w:t xml:space="preserve">оказание услуг по проведению специальной оценки условий труда </w:t>
      </w:r>
      <w:r w:rsidR="00AF23ED" w:rsidRPr="00AF23ED">
        <w:rPr>
          <w:sz w:val="22"/>
          <w:szCs w:val="22"/>
        </w:rPr>
        <w:t xml:space="preserve">путем запроса котировок в электронной форме № </w:t>
      </w:r>
      <w:r w:rsidR="008E7053">
        <w:rPr>
          <w:sz w:val="22"/>
          <w:szCs w:val="22"/>
        </w:rPr>
        <w:t>034-19</w:t>
      </w:r>
      <w:r w:rsidR="00AF23ED">
        <w:rPr>
          <w:sz w:val="22"/>
          <w:szCs w:val="22"/>
        </w:rPr>
        <w:t xml:space="preserve"> (далее – Извещение), так как п</w:t>
      </w:r>
      <w:r w:rsidRPr="00AF23ED">
        <w:rPr>
          <w:bCs/>
          <w:sz w:val="22"/>
          <w:szCs w:val="22"/>
        </w:rPr>
        <w:t xml:space="preserve">о результатам рассмотрения заявок на участие в запросе котировок </w:t>
      </w:r>
      <w:r w:rsidR="00AF23ED" w:rsidRPr="00AF23ED">
        <w:rPr>
          <w:bCs/>
          <w:sz w:val="22"/>
          <w:szCs w:val="22"/>
        </w:rPr>
        <w:t xml:space="preserve">в электронной форме </w:t>
      </w:r>
      <w:r w:rsidR="00AF23ED" w:rsidRPr="00AF23ED">
        <w:rPr>
          <w:sz w:val="22"/>
          <w:szCs w:val="22"/>
        </w:rPr>
        <w:t>только одна</w:t>
      </w:r>
      <w:proofErr w:type="gramEnd"/>
      <w:r w:rsidR="00AF23ED" w:rsidRPr="00AF23ED">
        <w:rPr>
          <w:sz w:val="22"/>
          <w:szCs w:val="22"/>
        </w:rPr>
        <w:t xml:space="preserve"> такая заявка признана соответствующей всем требованиям, указанным в Извещении</w:t>
      </w:r>
      <w:r w:rsidRPr="00AF23ED">
        <w:rPr>
          <w:bCs/>
          <w:sz w:val="22"/>
          <w:szCs w:val="22"/>
        </w:rPr>
        <w:t>, запрос котировок признан несостоявшимся.</w:t>
      </w:r>
    </w:p>
    <w:p w:rsidR="008213E7" w:rsidRPr="00761FCE" w:rsidRDefault="008213E7" w:rsidP="008213E7">
      <w:pPr>
        <w:tabs>
          <w:tab w:val="left" w:pos="426"/>
        </w:tabs>
        <w:rPr>
          <w:i/>
          <w:iCs/>
          <w:sz w:val="22"/>
          <w:szCs w:val="22"/>
        </w:rPr>
      </w:pPr>
    </w:p>
    <w:p w:rsidR="008213E7" w:rsidRPr="00761FCE" w:rsidRDefault="008213E7" w:rsidP="008213E7">
      <w:pPr>
        <w:jc w:val="both"/>
        <w:rPr>
          <w:color w:val="000000"/>
          <w:sz w:val="22"/>
          <w:szCs w:val="22"/>
        </w:rPr>
      </w:pPr>
      <w:r w:rsidRPr="00761FCE">
        <w:rPr>
          <w:sz w:val="22"/>
          <w:szCs w:val="22"/>
        </w:rPr>
        <w:t>5. В соответствии с пунктом 18.26. </w:t>
      </w:r>
      <w:proofErr w:type="gramStart"/>
      <w:r w:rsidRPr="00761FCE">
        <w:rPr>
          <w:sz w:val="22"/>
          <w:szCs w:val="22"/>
        </w:rPr>
        <w:t xml:space="preserve">Положения, п. 42 Извещения, в связи с тем,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заключается с таким участником - </w:t>
      </w:r>
      <w:r w:rsidR="00B126A2" w:rsidRPr="00B126A2">
        <w:rPr>
          <w:b/>
          <w:color w:val="000000"/>
        </w:rPr>
        <w:t xml:space="preserve">Общество с ограниченной ответственностью </w:t>
      </w:r>
      <w:r w:rsidR="00B126A2" w:rsidRPr="00B126A2">
        <w:rPr>
          <w:b/>
          <w:color w:val="000000"/>
          <w:sz w:val="23"/>
          <w:szCs w:val="23"/>
        </w:rPr>
        <w:t>«Служба аттестации рабочих мест»</w:t>
      </w:r>
      <w:r w:rsidRPr="00B126A2">
        <w:rPr>
          <w:b/>
          <w:color w:val="000000"/>
          <w:sz w:val="22"/>
          <w:szCs w:val="22"/>
        </w:rPr>
        <w:t xml:space="preserve"> </w:t>
      </w:r>
      <w:r w:rsidRPr="00761FCE">
        <w:rPr>
          <w:color w:val="000000"/>
          <w:sz w:val="22"/>
          <w:szCs w:val="22"/>
        </w:rPr>
        <w:t>на условиях, указанных в извещении</w:t>
      </w:r>
      <w:proofErr w:type="gramEnd"/>
      <w:r w:rsidRPr="00761FCE">
        <w:rPr>
          <w:color w:val="000000"/>
          <w:sz w:val="22"/>
          <w:szCs w:val="22"/>
        </w:rPr>
        <w:t xml:space="preserve"> о проведении запроса котировок в электронной форме, заявке участника закупки, с которым заключается договор и по цене, предложенной им в своей заявке (</w:t>
      </w:r>
      <w:r w:rsidR="00B126A2" w:rsidRPr="00B126A2">
        <w:rPr>
          <w:b/>
          <w:sz w:val="22"/>
          <w:szCs w:val="22"/>
        </w:rPr>
        <w:t>37 045,40</w:t>
      </w:r>
      <w:r w:rsidR="00AF23ED">
        <w:rPr>
          <w:sz w:val="20"/>
          <w:szCs w:val="20"/>
        </w:rPr>
        <w:t xml:space="preserve"> </w:t>
      </w:r>
      <w:r w:rsidRPr="00AF23ED">
        <w:rPr>
          <w:b/>
          <w:color w:val="000000"/>
          <w:sz w:val="22"/>
          <w:szCs w:val="22"/>
        </w:rPr>
        <w:t>руб.</w:t>
      </w:r>
      <w:r w:rsidRPr="00761FCE">
        <w:rPr>
          <w:color w:val="000000"/>
          <w:sz w:val="22"/>
          <w:szCs w:val="22"/>
        </w:rPr>
        <w:t>).</w:t>
      </w:r>
    </w:p>
    <w:p w:rsidR="00F9111E" w:rsidRPr="00433764" w:rsidRDefault="00F9111E" w:rsidP="00F9111E">
      <w:pPr>
        <w:tabs>
          <w:tab w:val="left" w:pos="5850"/>
        </w:tabs>
        <w:jc w:val="both"/>
        <w:rPr>
          <w:i/>
          <w:iCs/>
          <w:sz w:val="23"/>
          <w:szCs w:val="23"/>
        </w:rPr>
      </w:pPr>
      <w:r w:rsidRPr="00433764">
        <w:rPr>
          <w:i/>
          <w:iCs/>
          <w:sz w:val="23"/>
          <w:szCs w:val="23"/>
        </w:rPr>
        <w:tab/>
      </w:r>
    </w:p>
    <w:p w:rsidR="00F9111E" w:rsidRPr="00433764" w:rsidRDefault="00F9111E" w:rsidP="00F9111E">
      <w:pPr>
        <w:ind w:right="-143"/>
        <w:rPr>
          <w:b/>
          <w:bCs/>
          <w:sz w:val="23"/>
          <w:szCs w:val="23"/>
        </w:rPr>
      </w:pPr>
      <w:r w:rsidRPr="00433764">
        <w:rPr>
          <w:b/>
          <w:bCs/>
          <w:sz w:val="23"/>
          <w:szCs w:val="23"/>
        </w:rPr>
        <w:t>Подписи членов комиссии:</w:t>
      </w:r>
    </w:p>
    <w:p w:rsidR="006F2B68" w:rsidRPr="00433764" w:rsidRDefault="006F2B68" w:rsidP="00F9111E">
      <w:pPr>
        <w:ind w:right="-143"/>
        <w:rPr>
          <w:b/>
          <w:bCs/>
          <w:sz w:val="23"/>
          <w:szCs w:val="23"/>
        </w:rPr>
      </w:pPr>
    </w:p>
    <w:tbl>
      <w:tblPr>
        <w:tblW w:w="15353" w:type="dxa"/>
        <w:tblLook w:val="01E0"/>
      </w:tblPr>
      <w:tblGrid>
        <w:gridCol w:w="3652"/>
        <w:gridCol w:w="1276"/>
        <w:gridCol w:w="10425"/>
      </w:tblGrid>
      <w:tr w:rsidR="00F9111E" w:rsidRPr="00433764" w:rsidTr="00B055E6">
        <w:tc>
          <w:tcPr>
            <w:tcW w:w="3652" w:type="dxa"/>
            <w:hideMark/>
          </w:tcPr>
          <w:p w:rsidR="00F9111E" w:rsidRPr="00433764" w:rsidRDefault="00F9111E" w:rsidP="00B055E6">
            <w:pPr>
              <w:rPr>
                <w:sz w:val="23"/>
                <w:szCs w:val="23"/>
              </w:rPr>
            </w:pPr>
            <w:r w:rsidRPr="00433764">
              <w:rPr>
                <w:sz w:val="23"/>
                <w:szCs w:val="23"/>
              </w:rPr>
              <w:t>Председатель комиссии:</w:t>
            </w:r>
          </w:p>
        </w:tc>
        <w:tc>
          <w:tcPr>
            <w:tcW w:w="1276" w:type="dxa"/>
          </w:tcPr>
          <w:p w:rsidR="00F9111E" w:rsidRPr="00433764" w:rsidRDefault="00F9111E" w:rsidP="00B055E6">
            <w:pPr>
              <w:pStyle w:val="a4"/>
              <w:jc w:val="left"/>
              <w:rPr>
                <w:b w:val="0"/>
                <w:bCs w:val="0"/>
                <w:sz w:val="23"/>
                <w:szCs w:val="23"/>
              </w:rPr>
            </w:pPr>
          </w:p>
        </w:tc>
        <w:tc>
          <w:tcPr>
            <w:tcW w:w="10425" w:type="dxa"/>
            <w:hideMark/>
          </w:tcPr>
          <w:p w:rsidR="00F9111E" w:rsidRPr="00433764" w:rsidRDefault="00F9111E" w:rsidP="00B055E6">
            <w:pPr>
              <w:pStyle w:val="a4"/>
              <w:jc w:val="left"/>
              <w:rPr>
                <w:b w:val="0"/>
                <w:bCs w:val="0"/>
                <w:sz w:val="23"/>
                <w:szCs w:val="23"/>
              </w:rPr>
            </w:pPr>
            <w:r w:rsidRPr="00433764">
              <w:rPr>
                <w:b w:val="0"/>
                <w:bCs w:val="0"/>
                <w:sz w:val="23"/>
                <w:szCs w:val="23"/>
              </w:rPr>
              <w:t xml:space="preserve">Юрисконсульт </w:t>
            </w:r>
            <w:proofErr w:type="spellStart"/>
            <w:r w:rsidRPr="00433764">
              <w:rPr>
                <w:b w:val="0"/>
                <w:bCs w:val="0"/>
                <w:sz w:val="23"/>
                <w:szCs w:val="23"/>
              </w:rPr>
              <w:t>Рыморенко</w:t>
            </w:r>
            <w:proofErr w:type="spellEnd"/>
            <w:r w:rsidRPr="00433764">
              <w:rPr>
                <w:b w:val="0"/>
                <w:bCs w:val="0"/>
                <w:sz w:val="23"/>
                <w:szCs w:val="23"/>
              </w:rPr>
              <w:t xml:space="preserve"> Я.Ю.</w:t>
            </w:r>
          </w:p>
        </w:tc>
      </w:tr>
      <w:tr w:rsidR="00F9111E" w:rsidRPr="00433764" w:rsidTr="00B055E6">
        <w:tc>
          <w:tcPr>
            <w:tcW w:w="3652" w:type="dxa"/>
          </w:tcPr>
          <w:p w:rsidR="00F9111E" w:rsidRPr="00433764" w:rsidRDefault="00F9111E" w:rsidP="00B055E6">
            <w:pPr>
              <w:rPr>
                <w:sz w:val="23"/>
                <w:szCs w:val="23"/>
              </w:rPr>
            </w:pPr>
          </w:p>
          <w:p w:rsidR="00F9111E" w:rsidRPr="00433764" w:rsidRDefault="00F9111E" w:rsidP="00B055E6">
            <w:pPr>
              <w:rPr>
                <w:sz w:val="23"/>
                <w:szCs w:val="23"/>
              </w:rPr>
            </w:pPr>
            <w:r w:rsidRPr="00433764">
              <w:rPr>
                <w:sz w:val="23"/>
                <w:szCs w:val="23"/>
              </w:rPr>
              <w:t>Члены комиссии:</w:t>
            </w:r>
          </w:p>
        </w:tc>
        <w:tc>
          <w:tcPr>
            <w:tcW w:w="1276" w:type="dxa"/>
          </w:tcPr>
          <w:p w:rsidR="00F9111E" w:rsidRPr="00433764" w:rsidRDefault="00F9111E" w:rsidP="00B055E6">
            <w:pPr>
              <w:pStyle w:val="a4"/>
              <w:jc w:val="left"/>
              <w:rPr>
                <w:b w:val="0"/>
                <w:bCs w:val="0"/>
                <w:sz w:val="23"/>
                <w:szCs w:val="23"/>
              </w:rPr>
            </w:pPr>
          </w:p>
        </w:tc>
        <w:tc>
          <w:tcPr>
            <w:tcW w:w="10425" w:type="dxa"/>
          </w:tcPr>
          <w:p w:rsidR="00F9111E" w:rsidRPr="00433764" w:rsidRDefault="00F9111E" w:rsidP="00B055E6">
            <w:pPr>
              <w:pStyle w:val="a4"/>
              <w:tabs>
                <w:tab w:val="left" w:pos="3255"/>
              </w:tabs>
              <w:jc w:val="left"/>
              <w:rPr>
                <w:b w:val="0"/>
                <w:bCs w:val="0"/>
                <w:sz w:val="23"/>
                <w:szCs w:val="23"/>
              </w:rPr>
            </w:pPr>
          </w:p>
          <w:p w:rsidR="00F9111E" w:rsidRPr="00433764" w:rsidRDefault="00F9111E" w:rsidP="00B055E6">
            <w:pPr>
              <w:pStyle w:val="a4"/>
              <w:jc w:val="left"/>
              <w:rPr>
                <w:b w:val="0"/>
                <w:bCs w:val="0"/>
                <w:sz w:val="23"/>
                <w:szCs w:val="23"/>
              </w:rPr>
            </w:pPr>
            <w:r w:rsidRPr="00433764">
              <w:rPr>
                <w:b w:val="0"/>
                <w:bCs w:val="0"/>
                <w:sz w:val="23"/>
                <w:szCs w:val="23"/>
              </w:rPr>
              <w:t>Начальник экономического отдела Островская Т.Б.</w:t>
            </w:r>
          </w:p>
          <w:p w:rsidR="00F9111E" w:rsidRPr="00433764" w:rsidRDefault="00F9111E" w:rsidP="00B055E6">
            <w:pPr>
              <w:pStyle w:val="a4"/>
              <w:jc w:val="left"/>
              <w:rPr>
                <w:b w:val="0"/>
                <w:bCs w:val="0"/>
                <w:sz w:val="23"/>
                <w:szCs w:val="23"/>
              </w:rPr>
            </w:pPr>
          </w:p>
        </w:tc>
      </w:tr>
      <w:tr w:rsidR="00F9111E" w:rsidRPr="00433764" w:rsidTr="00B055E6">
        <w:tc>
          <w:tcPr>
            <w:tcW w:w="3652" w:type="dxa"/>
          </w:tcPr>
          <w:p w:rsidR="00F9111E" w:rsidRPr="00433764" w:rsidRDefault="00F9111E" w:rsidP="00B055E6">
            <w:pPr>
              <w:rPr>
                <w:sz w:val="23"/>
                <w:szCs w:val="23"/>
              </w:rPr>
            </w:pPr>
          </w:p>
        </w:tc>
        <w:tc>
          <w:tcPr>
            <w:tcW w:w="1276" w:type="dxa"/>
          </w:tcPr>
          <w:p w:rsidR="00F9111E" w:rsidRPr="00433764" w:rsidRDefault="00F9111E" w:rsidP="00B055E6">
            <w:pPr>
              <w:pStyle w:val="a4"/>
              <w:jc w:val="left"/>
              <w:rPr>
                <w:b w:val="0"/>
                <w:bCs w:val="0"/>
                <w:sz w:val="23"/>
                <w:szCs w:val="23"/>
              </w:rPr>
            </w:pPr>
          </w:p>
        </w:tc>
        <w:tc>
          <w:tcPr>
            <w:tcW w:w="10425" w:type="dxa"/>
            <w:hideMark/>
          </w:tcPr>
          <w:p w:rsidR="00F9111E" w:rsidRPr="00433764" w:rsidRDefault="00F9111E" w:rsidP="00F9111E">
            <w:pPr>
              <w:pStyle w:val="a4"/>
              <w:jc w:val="left"/>
              <w:rPr>
                <w:b w:val="0"/>
                <w:bCs w:val="0"/>
                <w:sz w:val="23"/>
                <w:szCs w:val="23"/>
              </w:rPr>
            </w:pPr>
            <w:r w:rsidRPr="00433764">
              <w:rPr>
                <w:b w:val="0"/>
                <w:sz w:val="23"/>
                <w:szCs w:val="23"/>
              </w:rPr>
              <w:t>Экономист Козлов М.А.</w:t>
            </w:r>
          </w:p>
        </w:tc>
      </w:tr>
    </w:tbl>
    <w:p w:rsidR="00B05FCF" w:rsidRPr="00433764" w:rsidRDefault="00B05FCF" w:rsidP="00F9111E">
      <w:pPr>
        <w:tabs>
          <w:tab w:val="left" w:pos="426"/>
        </w:tabs>
        <w:jc w:val="both"/>
        <w:rPr>
          <w:sz w:val="23"/>
          <w:szCs w:val="23"/>
        </w:rPr>
      </w:pPr>
    </w:p>
    <w:sectPr w:rsidR="00B05FCF" w:rsidRPr="00433764" w:rsidSect="007C7269">
      <w:headerReference w:type="default" r:id="rId8"/>
      <w:footerReference w:type="default" r:id="rId9"/>
      <w:footerReference w:type="first" r:id="rId10"/>
      <w:pgSz w:w="11906" w:h="16838"/>
      <w:pgMar w:top="709" w:right="851" w:bottom="1276" w:left="99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B49" w:rsidRDefault="007B3B49">
      <w:pPr>
        <w:rPr>
          <w:sz w:val="20"/>
          <w:szCs w:val="20"/>
        </w:rPr>
      </w:pPr>
      <w:r>
        <w:rPr>
          <w:sz w:val="20"/>
          <w:szCs w:val="20"/>
        </w:rPr>
        <w:separator/>
      </w:r>
    </w:p>
  </w:endnote>
  <w:endnote w:type="continuationSeparator" w:id="1">
    <w:p w:rsidR="007B3B49" w:rsidRDefault="007B3B49">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9" w:rsidRDefault="007B3B49">
    <w:pPr>
      <w:pStyle w:val="af5"/>
      <w:jc w:val="right"/>
    </w:pPr>
    <w:fldSimple w:instr=" PAGE   \* MERGEFORMAT ">
      <w:r w:rsidR="003C76A0">
        <w:rPr>
          <w:noProof/>
        </w:rPr>
        <w:t>3</w:t>
      </w:r>
    </w:fldSimple>
  </w:p>
  <w:p w:rsidR="007B3B49" w:rsidRDefault="007B3B49">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9" w:rsidRDefault="007B3B49">
    <w:pPr>
      <w:pStyle w:val="af5"/>
      <w:jc w:val="right"/>
    </w:pPr>
    <w:fldSimple w:instr=" PAGE   \* MERGEFORMAT ">
      <w:r w:rsidR="003C76A0">
        <w:rPr>
          <w:noProof/>
        </w:rPr>
        <w:t>1</w:t>
      </w:r>
    </w:fldSimple>
  </w:p>
  <w:p w:rsidR="007B3B49" w:rsidRDefault="007B3B4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B49" w:rsidRDefault="007B3B49">
      <w:pPr>
        <w:rPr>
          <w:sz w:val="20"/>
          <w:szCs w:val="20"/>
        </w:rPr>
      </w:pPr>
      <w:r>
        <w:rPr>
          <w:sz w:val="20"/>
          <w:szCs w:val="20"/>
        </w:rPr>
        <w:separator/>
      </w:r>
    </w:p>
  </w:footnote>
  <w:footnote w:type="continuationSeparator" w:id="1">
    <w:p w:rsidR="007B3B49" w:rsidRDefault="007B3B49">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49" w:rsidRDefault="007B3B49">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C364A"/>
    <w:multiLevelType w:val="hybridMultilevel"/>
    <w:tmpl w:val="C64CD936"/>
    <w:lvl w:ilvl="0" w:tplc="67628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19"/>
  </w:num>
  <w:num w:numId="5">
    <w:abstractNumId w:val="21"/>
  </w:num>
  <w:num w:numId="6">
    <w:abstractNumId w:val="9"/>
  </w:num>
  <w:num w:numId="7">
    <w:abstractNumId w:val="17"/>
  </w:num>
  <w:num w:numId="8">
    <w:abstractNumId w:val="3"/>
  </w:num>
  <w:num w:numId="9">
    <w:abstractNumId w:val="18"/>
  </w:num>
  <w:num w:numId="10">
    <w:abstractNumId w:val="10"/>
  </w:num>
  <w:num w:numId="11">
    <w:abstractNumId w:val="15"/>
  </w:num>
  <w:num w:numId="12">
    <w:abstractNumId w:val="23"/>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13"/>
  </w:num>
  <w:num w:numId="23">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31361"/>
    <w:rsid w:val="0003136A"/>
    <w:rsid w:val="00032E94"/>
    <w:rsid w:val="000347BD"/>
    <w:rsid w:val="00034F5D"/>
    <w:rsid w:val="00036746"/>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4714"/>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92FC9"/>
    <w:rsid w:val="00093A22"/>
    <w:rsid w:val="00093AAA"/>
    <w:rsid w:val="00093DB4"/>
    <w:rsid w:val="00097566"/>
    <w:rsid w:val="000A0980"/>
    <w:rsid w:val="000A18AF"/>
    <w:rsid w:val="000A4EBA"/>
    <w:rsid w:val="000A5B24"/>
    <w:rsid w:val="000A6174"/>
    <w:rsid w:val="000B7FD5"/>
    <w:rsid w:val="000C182B"/>
    <w:rsid w:val="000C1FED"/>
    <w:rsid w:val="000C5FCE"/>
    <w:rsid w:val="000C6063"/>
    <w:rsid w:val="000C6220"/>
    <w:rsid w:val="000D0192"/>
    <w:rsid w:val="000D2B06"/>
    <w:rsid w:val="000D5102"/>
    <w:rsid w:val="000E240F"/>
    <w:rsid w:val="000E4D6E"/>
    <w:rsid w:val="000E5346"/>
    <w:rsid w:val="000E6D1E"/>
    <w:rsid w:val="000F2425"/>
    <w:rsid w:val="000F2564"/>
    <w:rsid w:val="000F2649"/>
    <w:rsid w:val="000F35D4"/>
    <w:rsid w:val="000F7782"/>
    <w:rsid w:val="000F7D4D"/>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5E7F"/>
    <w:rsid w:val="00156E72"/>
    <w:rsid w:val="001614D6"/>
    <w:rsid w:val="00161853"/>
    <w:rsid w:val="00162390"/>
    <w:rsid w:val="001626FF"/>
    <w:rsid w:val="001651ED"/>
    <w:rsid w:val="00166392"/>
    <w:rsid w:val="00167799"/>
    <w:rsid w:val="00172AE9"/>
    <w:rsid w:val="001732CF"/>
    <w:rsid w:val="001735C8"/>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61D0"/>
    <w:rsid w:val="001B6AA5"/>
    <w:rsid w:val="001B70CB"/>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0D14"/>
    <w:rsid w:val="001F1A25"/>
    <w:rsid w:val="001F201F"/>
    <w:rsid w:val="001F3668"/>
    <w:rsid w:val="001F36BA"/>
    <w:rsid w:val="001F4357"/>
    <w:rsid w:val="001F5B1B"/>
    <w:rsid w:val="001F629D"/>
    <w:rsid w:val="001F6A4D"/>
    <w:rsid w:val="001F74E1"/>
    <w:rsid w:val="00200D19"/>
    <w:rsid w:val="002018B2"/>
    <w:rsid w:val="002026B2"/>
    <w:rsid w:val="002029C4"/>
    <w:rsid w:val="00212AF1"/>
    <w:rsid w:val="00213CFF"/>
    <w:rsid w:val="00214C59"/>
    <w:rsid w:val="00217EF9"/>
    <w:rsid w:val="002225FB"/>
    <w:rsid w:val="00223367"/>
    <w:rsid w:val="00223698"/>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4FA"/>
    <w:rsid w:val="002534D0"/>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CFD"/>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C79E6"/>
    <w:rsid w:val="002D268B"/>
    <w:rsid w:val="002D3B5C"/>
    <w:rsid w:val="002D533C"/>
    <w:rsid w:val="002D5D2C"/>
    <w:rsid w:val="002D7434"/>
    <w:rsid w:val="002E180B"/>
    <w:rsid w:val="002E276F"/>
    <w:rsid w:val="002E2CC0"/>
    <w:rsid w:val="002E4F01"/>
    <w:rsid w:val="002F2586"/>
    <w:rsid w:val="002F307A"/>
    <w:rsid w:val="002F6A02"/>
    <w:rsid w:val="0030076A"/>
    <w:rsid w:val="003046D9"/>
    <w:rsid w:val="003046FA"/>
    <w:rsid w:val="00306193"/>
    <w:rsid w:val="0031032F"/>
    <w:rsid w:val="00312616"/>
    <w:rsid w:val="00312CD7"/>
    <w:rsid w:val="0031339D"/>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865F3"/>
    <w:rsid w:val="00387B15"/>
    <w:rsid w:val="00397BF1"/>
    <w:rsid w:val="00397D3D"/>
    <w:rsid w:val="003A1888"/>
    <w:rsid w:val="003A1B36"/>
    <w:rsid w:val="003A2A46"/>
    <w:rsid w:val="003A5A44"/>
    <w:rsid w:val="003B4C15"/>
    <w:rsid w:val="003B4D2E"/>
    <w:rsid w:val="003B76B9"/>
    <w:rsid w:val="003B7E59"/>
    <w:rsid w:val="003C08E3"/>
    <w:rsid w:val="003C1976"/>
    <w:rsid w:val="003C1B38"/>
    <w:rsid w:val="003C3126"/>
    <w:rsid w:val="003C43DA"/>
    <w:rsid w:val="003C76A0"/>
    <w:rsid w:val="003C7B84"/>
    <w:rsid w:val="003D03DB"/>
    <w:rsid w:val="003D5757"/>
    <w:rsid w:val="003D57AE"/>
    <w:rsid w:val="003D5AF2"/>
    <w:rsid w:val="003D5CA8"/>
    <w:rsid w:val="003D7443"/>
    <w:rsid w:val="003E3FB4"/>
    <w:rsid w:val="003E6067"/>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3764"/>
    <w:rsid w:val="0043481B"/>
    <w:rsid w:val="0043684F"/>
    <w:rsid w:val="004371C3"/>
    <w:rsid w:val="00442E65"/>
    <w:rsid w:val="00445ACF"/>
    <w:rsid w:val="004461E9"/>
    <w:rsid w:val="004503DE"/>
    <w:rsid w:val="00451457"/>
    <w:rsid w:val="00452003"/>
    <w:rsid w:val="00452806"/>
    <w:rsid w:val="00452B40"/>
    <w:rsid w:val="004579F0"/>
    <w:rsid w:val="00457E0D"/>
    <w:rsid w:val="0046015F"/>
    <w:rsid w:val="004607E6"/>
    <w:rsid w:val="00461CB2"/>
    <w:rsid w:val="00461E1C"/>
    <w:rsid w:val="00462FEB"/>
    <w:rsid w:val="00470974"/>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7564"/>
    <w:rsid w:val="004A05B8"/>
    <w:rsid w:val="004A3475"/>
    <w:rsid w:val="004A6373"/>
    <w:rsid w:val="004A7178"/>
    <w:rsid w:val="004A7337"/>
    <w:rsid w:val="004B153F"/>
    <w:rsid w:val="004B290A"/>
    <w:rsid w:val="004B2B12"/>
    <w:rsid w:val="004B2FED"/>
    <w:rsid w:val="004B6E09"/>
    <w:rsid w:val="004C05B1"/>
    <w:rsid w:val="004C1D57"/>
    <w:rsid w:val="004C3BE9"/>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1440A"/>
    <w:rsid w:val="0052039E"/>
    <w:rsid w:val="00520C06"/>
    <w:rsid w:val="00520D5F"/>
    <w:rsid w:val="0052110F"/>
    <w:rsid w:val="005213B4"/>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9AD"/>
    <w:rsid w:val="00553855"/>
    <w:rsid w:val="00553FC1"/>
    <w:rsid w:val="00554BB2"/>
    <w:rsid w:val="00555773"/>
    <w:rsid w:val="005572AB"/>
    <w:rsid w:val="0056083A"/>
    <w:rsid w:val="00560B4D"/>
    <w:rsid w:val="005627C7"/>
    <w:rsid w:val="00564EDE"/>
    <w:rsid w:val="00565C9E"/>
    <w:rsid w:val="005664CA"/>
    <w:rsid w:val="00566E3D"/>
    <w:rsid w:val="005704E7"/>
    <w:rsid w:val="005709E9"/>
    <w:rsid w:val="00570D10"/>
    <w:rsid w:val="005718FC"/>
    <w:rsid w:val="005750D9"/>
    <w:rsid w:val="005751E6"/>
    <w:rsid w:val="00576DC0"/>
    <w:rsid w:val="00577BAD"/>
    <w:rsid w:val="00577D0F"/>
    <w:rsid w:val="00580B8A"/>
    <w:rsid w:val="00581BF8"/>
    <w:rsid w:val="00582D44"/>
    <w:rsid w:val="00583BEA"/>
    <w:rsid w:val="00584FDA"/>
    <w:rsid w:val="00590DCD"/>
    <w:rsid w:val="00591864"/>
    <w:rsid w:val="00591C98"/>
    <w:rsid w:val="0059250C"/>
    <w:rsid w:val="00592E87"/>
    <w:rsid w:val="00593E7E"/>
    <w:rsid w:val="00595BBD"/>
    <w:rsid w:val="005A233B"/>
    <w:rsid w:val="005A2C31"/>
    <w:rsid w:val="005A2F0E"/>
    <w:rsid w:val="005A3740"/>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3310"/>
    <w:rsid w:val="005E6D51"/>
    <w:rsid w:val="005F18BD"/>
    <w:rsid w:val="005F3029"/>
    <w:rsid w:val="005F4474"/>
    <w:rsid w:val="005F4731"/>
    <w:rsid w:val="005F5F00"/>
    <w:rsid w:val="0060503D"/>
    <w:rsid w:val="0060655B"/>
    <w:rsid w:val="0060710B"/>
    <w:rsid w:val="0060756B"/>
    <w:rsid w:val="006119E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D1FF1"/>
    <w:rsid w:val="006D3513"/>
    <w:rsid w:val="006D55FC"/>
    <w:rsid w:val="006D683F"/>
    <w:rsid w:val="006D685C"/>
    <w:rsid w:val="006E17A5"/>
    <w:rsid w:val="006E2CDF"/>
    <w:rsid w:val="006E3814"/>
    <w:rsid w:val="006F2B68"/>
    <w:rsid w:val="006F491A"/>
    <w:rsid w:val="006F4E26"/>
    <w:rsid w:val="00700E31"/>
    <w:rsid w:val="00701A85"/>
    <w:rsid w:val="007026C8"/>
    <w:rsid w:val="00705E30"/>
    <w:rsid w:val="00714C6E"/>
    <w:rsid w:val="0071699C"/>
    <w:rsid w:val="007175AD"/>
    <w:rsid w:val="00717877"/>
    <w:rsid w:val="007206C2"/>
    <w:rsid w:val="00721562"/>
    <w:rsid w:val="00721613"/>
    <w:rsid w:val="00722BEE"/>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725E6"/>
    <w:rsid w:val="00772D3C"/>
    <w:rsid w:val="0077431B"/>
    <w:rsid w:val="0077439B"/>
    <w:rsid w:val="00775AF2"/>
    <w:rsid w:val="00776248"/>
    <w:rsid w:val="00776F4C"/>
    <w:rsid w:val="00782E59"/>
    <w:rsid w:val="007851DA"/>
    <w:rsid w:val="00785D7F"/>
    <w:rsid w:val="007876E7"/>
    <w:rsid w:val="007937C2"/>
    <w:rsid w:val="00793C87"/>
    <w:rsid w:val="0079579B"/>
    <w:rsid w:val="00797F1A"/>
    <w:rsid w:val="007A0B81"/>
    <w:rsid w:val="007A25BD"/>
    <w:rsid w:val="007A46BF"/>
    <w:rsid w:val="007A4745"/>
    <w:rsid w:val="007A600E"/>
    <w:rsid w:val="007A6036"/>
    <w:rsid w:val="007A751F"/>
    <w:rsid w:val="007B145F"/>
    <w:rsid w:val="007B3B49"/>
    <w:rsid w:val="007B5A7F"/>
    <w:rsid w:val="007B5E3C"/>
    <w:rsid w:val="007C7269"/>
    <w:rsid w:val="007D3E2F"/>
    <w:rsid w:val="007D5CA6"/>
    <w:rsid w:val="007D7048"/>
    <w:rsid w:val="007E1104"/>
    <w:rsid w:val="007E1615"/>
    <w:rsid w:val="007E3D25"/>
    <w:rsid w:val="007E7BF3"/>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034D"/>
    <w:rsid w:val="0081160F"/>
    <w:rsid w:val="008117B0"/>
    <w:rsid w:val="00811D89"/>
    <w:rsid w:val="00812AC8"/>
    <w:rsid w:val="00813538"/>
    <w:rsid w:val="00814053"/>
    <w:rsid w:val="00817C5A"/>
    <w:rsid w:val="00817D38"/>
    <w:rsid w:val="008213E7"/>
    <w:rsid w:val="008225CD"/>
    <w:rsid w:val="00823BA1"/>
    <w:rsid w:val="00823CCE"/>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053"/>
    <w:rsid w:val="008E755E"/>
    <w:rsid w:val="008E7B96"/>
    <w:rsid w:val="008F11F1"/>
    <w:rsid w:val="008F1AE7"/>
    <w:rsid w:val="008F77C5"/>
    <w:rsid w:val="00900D90"/>
    <w:rsid w:val="009015F5"/>
    <w:rsid w:val="0090195E"/>
    <w:rsid w:val="009051A2"/>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37C02"/>
    <w:rsid w:val="00940F89"/>
    <w:rsid w:val="009416CE"/>
    <w:rsid w:val="00941B7D"/>
    <w:rsid w:val="009426CE"/>
    <w:rsid w:val="00943FDD"/>
    <w:rsid w:val="00947827"/>
    <w:rsid w:val="00956C6B"/>
    <w:rsid w:val="00957CD6"/>
    <w:rsid w:val="00957E4B"/>
    <w:rsid w:val="00957E6D"/>
    <w:rsid w:val="00964664"/>
    <w:rsid w:val="0096529D"/>
    <w:rsid w:val="00965EA9"/>
    <w:rsid w:val="009660CF"/>
    <w:rsid w:val="0096638F"/>
    <w:rsid w:val="00966B33"/>
    <w:rsid w:val="00967235"/>
    <w:rsid w:val="009676D8"/>
    <w:rsid w:val="00970D5E"/>
    <w:rsid w:val="00971573"/>
    <w:rsid w:val="00971E9E"/>
    <w:rsid w:val="0097338F"/>
    <w:rsid w:val="00976420"/>
    <w:rsid w:val="00977517"/>
    <w:rsid w:val="009841BC"/>
    <w:rsid w:val="00985056"/>
    <w:rsid w:val="0098711D"/>
    <w:rsid w:val="009916EC"/>
    <w:rsid w:val="009956A5"/>
    <w:rsid w:val="00995E12"/>
    <w:rsid w:val="00996873"/>
    <w:rsid w:val="009A08ED"/>
    <w:rsid w:val="009A09E7"/>
    <w:rsid w:val="009A1315"/>
    <w:rsid w:val="009A1EBC"/>
    <w:rsid w:val="009A2108"/>
    <w:rsid w:val="009A3123"/>
    <w:rsid w:val="009A34B2"/>
    <w:rsid w:val="009A7247"/>
    <w:rsid w:val="009A7452"/>
    <w:rsid w:val="009B0FBB"/>
    <w:rsid w:val="009B312F"/>
    <w:rsid w:val="009B38D2"/>
    <w:rsid w:val="009B3F06"/>
    <w:rsid w:val="009B3F70"/>
    <w:rsid w:val="009B4059"/>
    <w:rsid w:val="009B40E0"/>
    <w:rsid w:val="009B4232"/>
    <w:rsid w:val="009C287F"/>
    <w:rsid w:val="009C3ED2"/>
    <w:rsid w:val="009C5439"/>
    <w:rsid w:val="009C7303"/>
    <w:rsid w:val="009C7343"/>
    <w:rsid w:val="009D0F33"/>
    <w:rsid w:val="009D1D9C"/>
    <w:rsid w:val="009D3610"/>
    <w:rsid w:val="009D3A98"/>
    <w:rsid w:val="009D4959"/>
    <w:rsid w:val="009D74E6"/>
    <w:rsid w:val="009D7881"/>
    <w:rsid w:val="009E07FD"/>
    <w:rsid w:val="009E0A78"/>
    <w:rsid w:val="009E2B44"/>
    <w:rsid w:val="009E6E0A"/>
    <w:rsid w:val="009F4875"/>
    <w:rsid w:val="009F48C5"/>
    <w:rsid w:val="009F51A4"/>
    <w:rsid w:val="009F5234"/>
    <w:rsid w:val="00A0062F"/>
    <w:rsid w:val="00A0152B"/>
    <w:rsid w:val="00A048C8"/>
    <w:rsid w:val="00A058A6"/>
    <w:rsid w:val="00A0598E"/>
    <w:rsid w:val="00A06FE8"/>
    <w:rsid w:val="00A07C2A"/>
    <w:rsid w:val="00A10B7F"/>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5F0"/>
    <w:rsid w:val="00AB5BEF"/>
    <w:rsid w:val="00AC2E5E"/>
    <w:rsid w:val="00AC41FC"/>
    <w:rsid w:val="00AC6DF5"/>
    <w:rsid w:val="00AD2EF5"/>
    <w:rsid w:val="00AD3BF5"/>
    <w:rsid w:val="00AD641D"/>
    <w:rsid w:val="00AD78A6"/>
    <w:rsid w:val="00AE37CC"/>
    <w:rsid w:val="00AE5D70"/>
    <w:rsid w:val="00AF23ED"/>
    <w:rsid w:val="00AF3E76"/>
    <w:rsid w:val="00AF6A67"/>
    <w:rsid w:val="00AF6B92"/>
    <w:rsid w:val="00AF7FAF"/>
    <w:rsid w:val="00B00ED0"/>
    <w:rsid w:val="00B01DC3"/>
    <w:rsid w:val="00B035F5"/>
    <w:rsid w:val="00B039C6"/>
    <w:rsid w:val="00B04EE1"/>
    <w:rsid w:val="00B055E6"/>
    <w:rsid w:val="00B05FCF"/>
    <w:rsid w:val="00B061A6"/>
    <w:rsid w:val="00B06501"/>
    <w:rsid w:val="00B06BF6"/>
    <w:rsid w:val="00B126A2"/>
    <w:rsid w:val="00B12D69"/>
    <w:rsid w:val="00B13C87"/>
    <w:rsid w:val="00B2058A"/>
    <w:rsid w:val="00B223F9"/>
    <w:rsid w:val="00B24C3D"/>
    <w:rsid w:val="00B2789A"/>
    <w:rsid w:val="00B34597"/>
    <w:rsid w:val="00B34BC8"/>
    <w:rsid w:val="00B3501B"/>
    <w:rsid w:val="00B411D2"/>
    <w:rsid w:val="00B4214C"/>
    <w:rsid w:val="00B46E1F"/>
    <w:rsid w:val="00B51325"/>
    <w:rsid w:val="00B52C6A"/>
    <w:rsid w:val="00B52EC3"/>
    <w:rsid w:val="00B54207"/>
    <w:rsid w:val="00B56995"/>
    <w:rsid w:val="00B61337"/>
    <w:rsid w:val="00B61FFD"/>
    <w:rsid w:val="00B6264B"/>
    <w:rsid w:val="00B6408E"/>
    <w:rsid w:val="00B64C71"/>
    <w:rsid w:val="00B65F80"/>
    <w:rsid w:val="00B777CC"/>
    <w:rsid w:val="00B819C2"/>
    <w:rsid w:val="00B81A2C"/>
    <w:rsid w:val="00B81D34"/>
    <w:rsid w:val="00B82ABF"/>
    <w:rsid w:val="00B83160"/>
    <w:rsid w:val="00B84244"/>
    <w:rsid w:val="00B8534B"/>
    <w:rsid w:val="00B91C53"/>
    <w:rsid w:val="00B91DCF"/>
    <w:rsid w:val="00B92702"/>
    <w:rsid w:val="00BA0D4C"/>
    <w:rsid w:val="00BA4C13"/>
    <w:rsid w:val="00BA54E8"/>
    <w:rsid w:val="00BA6000"/>
    <w:rsid w:val="00BA6C2B"/>
    <w:rsid w:val="00BA757C"/>
    <w:rsid w:val="00BA7F17"/>
    <w:rsid w:val="00BB337E"/>
    <w:rsid w:val="00BB5EF5"/>
    <w:rsid w:val="00BB756F"/>
    <w:rsid w:val="00BC4D1C"/>
    <w:rsid w:val="00BC5D68"/>
    <w:rsid w:val="00BC5E23"/>
    <w:rsid w:val="00BC7EC1"/>
    <w:rsid w:val="00BD058D"/>
    <w:rsid w:val="00BD34E6"/>
    <w:rsid w:val="00BD3A9E"/>
    <w:rsid w:val="00BD3E66"/>
    <w:rsid w:val="00BE07E7"/>
    <w:rsid w:val="00BE2ED6"/>
    <w:rsid w:val="00BE33BF"/>
    <w:rsid w:val="00BE378C"/>
    <w:rsid w:val="00BF2AE6"/>
    <w:rsid w:val="00BF4A71"/>
    <w:rsid w:val="00BF4C4E"/>
    <w:rsid w:val="00C010A3"/>
    <w:rsid w:val="00C015E8"/>
    <w:rsid w:val="00C03287"/>
    <w:rsid w:val="00C038A2"/>
    <w:rsid w:val="00C06F7F"/>
    <w:rsid w:val="00C110A0"/>
    <w:rsid w:val="00C12514"/>
    <w:rsid w:val="00C14C26"/>
    <w:rsid w:val="00C15045"/>
    <w:rsid w:val="00C169A9"/>
    <w:rsid w:val="00C17170"/>
    <w:rsid w:val="00C17E90"/>
    <w:rsid w:val="00C2184C"/>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5146"/>
    <w:rsid w:val="00C76C2D"/>
    <w:rsid w:val="00C76D90"/>
    <w:rsid w:val="00C80E41"/>
    <w:rsid w:val="00C8161D"/>
    <w:rsid w:val="00C824C4"/>
    <w:rsid w:val="00C8368D"/>
    <w:rsid w:val="00C8429F"/>
    <w:rsid w:val="00C9035C"/>
    <w:rsid w:val="00C94D68"/>
    <w:rsid w:val="00C95630"/>
    <w:rsid w:val="00C96510"/>
    <w:rsid w:val="00CA2328"/>
    <w:rsid w:val="00CA360D"/>
    <w:rsid w:val="00CA388A"/>
    <w:rsid w:val="00CA49CC"/>
    <w:rsid w:val="00CA5474"/>
    <w:rsid w:val="00CA6612"/>
    <w:rsid w:val="00CA7FDC"/>
    <w:rsid w:val="00CB42A0"/>
    <w:rsid w:val="00CB5527"/>
    <w:rsid w:val="00CC09B9"/>
    <w:rsid w:val="00CC28A1"/>
    <w:rsid w:val="00CC2935"/>
    <w:rsid w:val="00CC7B41"/>
    <w:rsid w:val="00CD0783"/>
    <w:rsid w:val="00CD1233"/>
    <w:rsid w:val="00CD2DFD"/>
    <w:rsid w:val="00CD467B"/>
    <w:rsid w:val="00CD6154"/>
    <w:rsid w:val="00CD64D4"/>
    <w:rsid w:val="00CE31BA"/>
    <w:rsid w:val="00CE5C1F"/>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87C60"/>
    <w:rsid w:val="00D945CC"/>
    <w:rsid w:val="00D974AC"/>
    <w:rsid w:val="00D97854"/>
    <w:rsid w:val="00D97F88"/>
    <w:rsid w:val="00DA0155"/>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1D36"/>
    <w:rsid w:val="00DF3BBA"/>
    <w:rsid w:val="00DF494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379FF"/>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3573"/>
    <w:rsid w:val="00F55420"/>
    <w:rsid w:val="00F55E0B"/>
    <w:rsid w:val="00F56999"/>
    <w:rsid w:val="00F56A41"/>
    <w:rsid w:val="00F56F79"/>
    <w:rsid w:val="00F637AD"/>
    <w:rsid w:val="00F70AAB"/>
    <w:rsid w:val="00F71C03"/>
    <w:rsid w:val="00F72F0C"/>
    <w:rsid w:val="00F73345"/>
    <w:rsid w:val="00F743C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44DD"/>
    <w:rsid w:val="00F97A35"/>
    <w:rsid w:val="00FA12DF"/>
    <w:rsid w:val="00FA17AE"/>
    <w:rsid w:val="00FA1AC8"/>
    <w:rsid w:val="00FA29F3"/>
    <w:rsid w:val="00FA3A8F"/>
    <w:rsid w:val="00FA3E56"/>
    <w:rsid w:val="00FA4A3B"/>
    <w:rsid w:val="00FA57AF"/>
    <w:rsid w:val="00FA6588"/>
    <w:rsid w:val="00FB0612"/>
    <w:rsid w:val="00FB0E37"/>
    <w:rsid w:val="00FB233C"/>
    <w:rsid w:val="00FB34E9"/>
    <w:rsid w:val="00FB3A0B"/>
    <w:rsid w:val="00FB4D23"/>
    <w:rsid w:val="00FC2D6F"/>
    <w:rsid w:val="00FC4716"/>
    <w:rsid w:val="00FD0E3E"/>
    <w:rsid w:val="00FD110B"/>
    <w:rsid w:val="00FD200D"/>
    <w:rsid w:val="00FD39DB"/>
    <w:rsid w:val="00FD5DAB"/>
    <w:rsid w:val="00FD7794"/>
    <w:rsid w:val="00FE081D"/>
    <w:rsid w:val="00FE1681"/>
    <w:rsid w:val="00FE2F75"/>
    <w:rsid w:val="00FE3574"/>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3D3"/>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51440A"/>
    <w:pPr>
      <w:widowControl w:val="0"/>
      <w:snapToGrid w:val="0"/>
      <w:spacing w:line="259" w:lineRule="auto"/>
      <w:ind w:left="80" w:firstLine="380"/>
    </w:pPr>
    <w:rPr>
      <w:sz w:val="18"/>
    </w:rPr>
  </w:style>
  <w:style w:type="character" w:customStyle="1" w:styleId="Normal">
    <w:name w:val="Normal Знак"/>
    <w:link w:val="13"/>
    <w:rsid w:val="0051440A"/>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0C4C-841E-4F0C-8815-8188719B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967</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Рыморенко</cp:lastModifiedBy>
  <cp:revision>10</cp:revision>
  <cp:lastPrinted>2019-03-15T04:55:00Z</cp:lastPrinted>
  <dcterms:created xsi:type="dcterms:W3CDTF">2019-03-15T03:53:00Z</dcterms:created>
  <dcterms:modified xsi:type="dcterms:W3CDTF">2019-03-15T04:56:00Z</dcterms:modified>
</cp:coreProperties>
</file>