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91294">
        <w:rPr>
          <w:b/>
          <w:sz w:val="28"/>
          <w:szCs w:val="28"/>
        </w:rPr>
        <w:t>реагентов для выявления инфекций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91294">
        <w:rPr>
          <w:b/>
          <w:kern w:val="32"/>
          <w:sz w:val="28"/>
          <w:szCs w:val="28"/>
        </w:rPr>
        <w:t>128-19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7649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C91294">
              <w:rPr>
                <w:bCs/>
                <w:sz w:val="20"/>
                <w:szCs w:val="20"/>
              </w:rPr>
              <w:t>реагентов для выявления инфекций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237FCA" w:rsidRPr="00FE2446" w:rsidRDefault="00C91294" w:rsidP="005A3ECA">
            <w:pPr>
              <w:autoSpaceDE w:val="0"/>
              <w:autoSpaceDN w:val="0"/>
              <w:adjustRightInd w:val="0"/>
              <w:rPr>
                <w:sz w:val="20"/>
                <w:szCs w:val="20"/>
                <w:highlight w:val="yellow"/>
              </w:rPr>
            </w:pPr>
            <w:r w:rsidRPr="00C91294">
              <w:rPr>
                <w:sz w:val="20"/>
                <w:szCs w:val="20"/>
              </w:rPr>
              <w:t>21.10.60.196</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7E26" w:rsidP="005A3ECA">
            <w:pPr>
              <w:autoSpaceDE w:val="0"/>
              <w:autoSpaceDN w:val="0"/>
              <w:adjustRightInd w:val="0"/>
              <w:rPr>
                <w:sz w:val="20"/>
                <w:szCs w:val="20"/>
              </w:rPr>
            </w:pPr>
            <w:r w:rsidRPr="00BE7E26">
              <w:rPr>
                <w:sz w:val="20"/>
                <w:szCs w:val="20"/>
              </w:rPr>
              <w:t>74</w:t>
            </w:r>
            <w:r w:rsidR="00C91294">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84ECD" w:rsidP="003A287D">
            <w:pPr>
              <w:autoSpaceDE w:val="0"/>
              <w:autoSpaceDN w:val="0"/>
              <w:adjustRightInd w:val="0"/>
              <w:rPr>
                <w:sz w:val="20"/>
                <w:szCs w:val="20"/>
              </w:rPr>
            </w:pPr>
            <w:r w:rsidRPr="00FE2446">
              <w:rPr>
                <w:sz w:val="20"/>
                <w:szCs w:val="20"/>
              </w:rPr>
              <w:t>Средства территориального фонда ОМС</w:t>
            </w:r>
            <w:r w:rsidR="00BE7E26">
              <w:rPr>
                <w:sz w:val="20"/>
                <w:szCs w:val="20"/>
              </w:rPr>
              <w:t>,</w:t>
            </w:r>
          </w:p>
          <w:p w:rsidR="00BE7E26" w:rsidRPr="00FE2446" w:rsidRDefault="00BE7E26" w:rsidP="003A287D">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w:t>
            </w:r>
            <w:r w:rsidR="00BE7E26">
              <w:rPr>
                <w:sz w:val="20"/>
                <w:szCs w:val="20"/>
              </w:rPr>
              <w:t>03</w:t>
            </w:r>
            <w:r w:rsidR="009D6599">
              <w:rPr>
                <w:sz w:val="20"/>
                <w:szCs w:val="20"/>
              </w:rPr>
              <w:t>.20</w:t>
            </w:r>
            <w:r w:rsidR="00BE7E26">
              <w:rPr>
                <w:sz w:val="20"/>
                <w:szCs w:val="20"/>
              </w:rPr>
              <w:t>20</w:t>
            </w:r>
            <w:r w:rsidR="009D6599">
              <w:rPr>
                <w:sz w:val="20"/>
                <w:szCs w:val="20"/>
              </w:rPr>
              <w:t xml:space="preserve">г. </w:t>
            </w:r>
            <w:r w:rsidRPr="00FE2446">
              <w:rPr>
                <w:sz w:val="20"/>
                <w:szCs w:val="20"/>
              </w:rPr>
              <w:t>по адрес</w:t>
            </w:r>
            <w:r w:rsidR="009D6599">
              <w:rPr>
                <w:sz w:val="20"/>
                <w:szCs w:val="20"/>
              </w:rPr>
              <w:t>у</w:t>
            </w:r>
            <w:r w:rsidRPr="00FE2446">
              <w:rPr>
                <w:sz w:val="20"/>
                <w:szCs w:val="20"/>
              </w:rPr>
              <w:t xml:space="preserve">: г.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91294" w:rsidP="00C91294">
            <w:pPr>
              <w:tabs>
                <w:tab w:val="left" w:pos="6022"/>
              </w:tabs>
              <w:ind w:right="72"/>
              <w:rPr>
                <w:sz w:val="20"/>
                <w:szCs w:val="20"/>
              </w:rPr>
            </w:pPr>
            <w:r>
              <w:rPr>
                <w:sz w:val="20"/>
                <w:szCs w:val="20"/>
              </w:rPr>
              <w:t>1 700 806,00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семьсот тысяч восемьсот шесть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9129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6009EF">
              <w:rPr>
                <w:b/>
                <w:sz w:val="20"/>
                <w:szCs w:val="20"/>
              </w:rPr>
              <w:t>1</w:t>
            </w:r>
            <w:r w:rsidR="00C91294">
              <w:rPr>
                <w:b/>
                <w:sz w:val="20"/>
                <w:szCs w:val="20"/>
              </w:rPr>
              <w:t>2</w:t>
            </w:r>
            <w:r w:rsidRPr="00FE2446">
              <w:rPr>
                <w:b/>
                <w:sz w:val="20"/>
                <w:szCs w:val="20"/>
              </w:rPr>
              <w:t>»</w:t>
            </w:r>
            <w:r w:rsidR="008F1AED" w:rsidRPr="00FE2446">
              <w:rPr>
                <w:b/>
                <w:sz w:val="20"/>
                <w:szCs w:val="20"/>
              </w:rPr>
              <w:t xml:space="preserve"> </w:t>
            </w:r>
            <w:r w:rsidR="0093330C">
              <w:rPr>
                <w:b/>
                <w:sz w:val="20"/>
                <w:szCs w:val="20"/>
              </w:rPr>
              <w:t>ию</w:t>
            </w:r>
            <w:r w:rsidR="00BE7E26">
              <w:rPr>
                <w:b/>
                <w:sz w:val="20"/>
                <w:szCs w:val="20"/>
              </w:rPr>
              <w:t>л</w:t>
            </w:r>
            <w:r w:rsidR="0093330C">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C91294">
              <w:rPr>
                <w:b/>
                <w:sz w:val="20"/>
                <w:szCs w:val="20"/>
              </w:rPr>
              <w:t>22</w:t>
            </w:r>
            <w:r w:rsidRPr="00FE2446">
              <w:rPr>
                <w:b/>
                <w:sz w:val="20"/>
                <w:szCs w:val="20"/>
              </w:rPr>
              <w:t xml:space="preserve">» </w:t>
            </w:r>
            <w:r w:rsidR="0093330C">
              <w:rPr>
                <w:b/>
                <w:sz w:val="20"/>
                <w:szCs w:val="20"/>
              </w:rPr>
              <w:t>ию</w:t>
            </w:r>
            <w:r w:rsidR="00BE7E26">
              <w:rPr>
                <w:b/>
                <w:sz w:val="20"/>
                <w:szCs w:val="20"/>
              </w:rPr>
              <w:t>л</w:t>
            </w:r>
            <w:r w:rsidR="0093330C">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009EF">
              <w:rPr>
                <w:sz w:val="20"/>
                <w:szCs w:val="20"/>
              </w:rPr>
              <w:t>1</w:t>
            </w:r>
            <w:r w:rsidR="00C91294">
              <w:rPr>
                <w:sz w:val="20"/>
                <w:szCs w:val="20"/>
              </w:rPr>
              <w:t>2</w:t>
            </w:r>
            <w:r w:rsidRPr="00FE2446">
              <w:rPr>
                <w:sz w:val="20"/>
                <w:szCs w:val="20"/>
              </w:rPr>
              <w:t xml:space="preserve">» </w:t>
            </w:r>
            <w:r w:rsidR="0093330C">
              <w:rPr>
                <w:sz w:val="20"/>
                <w:szCs w:val="20"/>
              </w:rPr>
              <w:t>ию</w:t>
            </w:r>
            <w:r w:rsidR="00BE7E26">
              <w:rPr>
                <w:sz w:val="20"/>
                <w:szCs w:val="20"/>
              </w:rPr>
              <w:t>л</w:t>
            </w:r>
            <w:r w:rsidR="0093330C">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91294">
            <w:pPr>
              <w:jc w:val="both"/>
              <w:rPr>
                <w:sz w:val="20"/>
                <w:szCs w:val="20"/>
              </w:rPr>
            </w:pPr>
            <w:r w:rsidRPr="00FE2446">
              <w:rPr>
                <w:bCs/>
                <w:sz w:val="20"/>
                <w:szCs w:val="20"/>
              </w:rPr>
              <w:t>«</w:t>
            </w:r>
            <w:r w:rsidR="00C91294">
              <w:rPr>
                <w:bCs/>
                <w:sz w:val="20"/>
                <w:szCs w:val="20"/>
              </w:rPr>
              <w:t>22</w:t>
            </w:r>
            <w:r w:rsidRPr="00FE2446">
              <w:rPr>
                <w:bCs/>
                <w:sz w:val="20"/>
                <w:szCs w:val="20"/>
              </w:rPr>
              <w:t xml:space="preserve">» </w:t>
            </w:r>
            <w:r w:rsidR="0093330C">
              <w:rPr>
                <w:bCs/>
                <w:sz w:val="20"/>
                <w:szCs w:val="20"/>
              </w:rPr>
              <w:t>ию</w:t>
            </w:r>
            <w:r w:rsidR="00BE7E26">
              <w:rPr>
                <w:bCs/>
                <w:sz w:val="20"/>
                <w:szCs w:val="20"/>
              </w:rPr>
              <w:t>л</w:t>
            </w:r>
            <w:r w:rsidR="0093330C">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91294" w:rsidP="007C0DB3">
            <w:pPr>
              <w:autoSpaceDE w:val="0"/>
              <w:autoSpaceDN w:val="0"/>
              <w:adjustRightInd w:val="0"/>
              <w:jc w:val="both"/>
              <w:outlineLvl w:val="1"/>
              <w:rPr>
                <w:sz w:val="20"/>
                <w:szCs w:val="20"/>
              </w:rPr>
            </w:pPr>
            <w:r>
              <w:rPr>
                <w:sz w:val="20"/>
                <w:szCs w:val="20"/>
              </w:rPr>
              <w:lastRenderedPageBreak/>
              <w:t>85 040,30</w:t>
            </w:r>
            <w:r w:rsidR="0073495D">
              <w:rPr>
                <w:sz w:val="20"/>
                <w:szCs w:val="20"/>
              </w:rPr>
              <w:t xml:space="preserve"> </w:t>
            </w:r>
            <w:r w:rsidR="00A84ECD" w:rsidRPr="00FE2446">
              <w:rPr>
                <w:sz w:val="20"/>
                <w:szCs w:val="20"/>
              </w:rPr>
              <w:t>руб. (</w:t>
            </w:r>
            <w:r>
              <w:rPr>
                <w:sz w:val="20"/>
                <w:szCs w:val="20"/>
              </w:rPr>
              <w:t>восемьдесят пять тысяч сорок рублей тридцать</w:t>
            </w:r>
            <w:r w:rsidR="00BE7E26">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w:t>
            </w:r>
            <w:r w:rsidRPr="00FE2446">
              <w:rPr>
                <w:rFonts w:ascii="Times New Roman" w:hAnsi="Times New Roman" w:cs="Times New Roman"/>
                <w:color w:val="auto"/>
                <w:sz w:val="20"/>
                <w:szCs w:val="20"/>
              </w:rPr>
              <w:lastRenderedPageBreak/>
              <w:t>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B43B9">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w:t>
            </w:r>
            <w:r w:rsidR="00F75084" w:rsidRPr="00FE2446">
              <w:rPr>
                <w:sz w:val="20"/>
                <w:szCs w:val="20"/>
              </w:rPr>
              <w:lastRenderedPageBreak/>
              <w:t>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w:t>
            </w:r>
            <w:r w:rsidR="00487F7E" w:rsidRPr="0097238A">
              <w:rPr>
                <w:rFonts w:ascii="Times New Roman" w:hAnsi="Times New Roman" w:cs="Times New Roman"/>
                <w:color w:val="auto"/>
                <w:sz w:val="20"/>
                <w:szCs w:val="20"/>
              </w:rPr>
              <w:lastRenderedPageBreak/>
              <w:t>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w:t>
            </w:r>
            <w:r w:rsidRPr="00FE2446">
              <w:rPr>
                <w:b/>
                <w:sz w:val="20"/>
                <w:szCs w:val="20"/>
              </w:rPr>
              <w:lastRenderedPageBreak/>
              <w:t xml:space="preserve">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lastRenderedPageBreak/>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91294">
            <w:pPr>
              <w:jc w:val="both"/>
              <w:rPr>
                <w:sz w:val="20"/>
                <w:szCs w:val="20"/>
              </w:rPr>
            </w:pPr>
            <w:r w:rsidRPr="00FE2446">
              <w:rPr>
                <w:sz w:val="20"/>
                <w:szCs w:val="20"/>
              </w:rPr>
              <w:t>«</w:t>
            </w:r>
            <w:r w:rsidR="00BE7E26">
              <w:rPr>
                <w:sz w:val="20"/>
                <w:szCs w:val="20"/>
              </w:rPr>
              <w:t>1</w:t>
            </w:r>
            <w:r w:rsidR="00C91294">
              <w:rPr>
                <w:sz w:val="20"/>
                <w:szCs w:val="20"/>
              </w:rPr>
              <w:t>9</w:t>
            </w:r>
            <w:r w:rsidR="00487F7E" w:rsidRPr="00FE2446">
              <w:rPr>
                <w:sz w:val="20"/>
                <w:szCs w:val="20"/>
              </w:rPr>
              <w:t xml:space="preserve">» </w:t>
            </w:r>
            <w:r w:rsidR="0093330C">
              <w:rPr>
                <w:sz w:val="20"/>
                <w:szCs w:val="20"/>
              </w:rPr>
              <w:t>ию</w:t>
            </w:r>
            <w:r w:rsidR="00BE7E26">
              <w:rPr>
                <w:sz w:val="20"/>
                <w:szCs w:val="20"/>
              </w:rPr>
              <w:t>л</w:t>
            </w:r>
            <w:r w:rsidR="0093330C">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C91294">
            <w:pPr>
              <w:jc w:val="both"/>
              <w:rPr>
                <w:sz w:val="20"/>
                <w:szCs w:val="20"/>
              </w:rPr>
            </w:pPr>
            <w:r w:rsidRPr="00FE2446">
              <w:rPr>
                <w:sz w:val="20"/>
                <w:szCs w:val="20"/>
              </w:rPr>
              <w:t>«</w:t>
            </w:r>
            <w:r w:rsidR="00C91294">
              <w:rPr>
                <w:sz w:val="20"/>
                <w:szCs w:val="20"/>
              </w:rPr>
              <w:t>22</w:t>
            </w:r>
            <w:r w:rsidRPr="00FE2446">
              <w:rPr>
                <w:sz w:val="20"/>
                <w:szCs w:val="20"/>
              </w:rPr>
              <w:t xml:space="preserve">» </w:t>
            </w:r>
            <w:r w:rsidR="0093330C">
              <w:rPr>
                <w:sz w:val="20"/>
                <w:szCs w:val="20"/>
              </w:rPr>
              <w:t>ию</w:t>
            </w:r>
            <w:r w:rsidR="00BE7E26">
              <w:rPr>
                <w:sz w:val="20"/>
                <w:szCs w:val="20"/>
              </w:rPr>
              <w:t>л</w:t>
            </w:r>
            <w:r w:rsidR="0093330C">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w:t>
            </w:r>
            <w:r w:rsidRPr="00FE2446">
              <w:rPr>
                <w:b/>
                <w:sz w:val="20"/>
                <w:szCs w:val="20"/>
              </w:rPr>
              <w:lastRenderedPageBreak/>
              <w:t>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FE2446">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lastRenderedPageBreak/>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lastRenderedPageBreak/>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w:t>
            </w:r>
            <w:r w:rsidRPr="00FE2446">
              <w:rPr>
                <w:rFonts w:ascii="Times New Roman" w:hAnsi="Times New Roman" w:cs="Times New Roman"/>
                <w:color w:val="auto"/>
                <w:sz w:val="20"/>
                <w:szCs w:val="20"/>
              </w:rPr>
              <w:lastRenderedPageBreak/>
              <w:t>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5A3ECA" w:rsidRDefault="005A3ECA" w:rsidP="00B8322C">
      <w:pPr>
        <w:jc w:val="right"/>
        <w:rPr>
          <w:b/>
          <w:bCs/>
          <w:sz w:val="20"/>
          <w:szCs w:val="20"/>
        </w:rPr>
      </w:pPr>
    </w:p>
    <w:p w:rsidR="00C91294" w:rsidRDefault="00C91294" w:rsidP="00B8322C">
      <w:pPr>
        <w:jc w:val="right"/>
        <w:rPr>
          <w:b/>
          <w:bCs/>
          <w:sz w:val="20"/>
          <w:szCs w:val="20"/>
        </w:rPr>
      </w:pPr>
    </w:p>
    <w:p w:rsidR="00C91294" w:rsidRDefault="00C9129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C91294">
        <w:rPr>
          <w:b/>
          <w:sz w:val="20"/>
          <w:szCs w:val="20"/>
        </w:rPr>
        <w:t>реагентов для выявления инфекций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91294">
        <w:rPr>
          <w:b/>
          <w:kern w:val="32"/>
          <w:sz w:val="22"/>
          <w:szCs w:val="22"/>
        </w:rPr>
        <w:t>128-19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91294">
        <w:rPr>
          <w:b/>
          <w:bCs/>
          <w:sz w:val="20"/>
        </w:rPr>
        <w:t>реагентов для выявления инфекций</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514"/>
        <w:gridCol w:w="5103"/>
        <w:gridCol w:w="851"/>
        <w:gridCol w:w="992"/>
        <w:gridCol w:w="1276"/>
      </w:tblGrid>
      <w:tr w:rsidR="0097238A" w:rsidRPr="005A07FA" w:rsidTr="001B43B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A4EA2">
            <w:pPr>
              <w:jc w:val="center"/>
              <w:rPr>
                <w:b/>
                <w:color w:val="000000"/>
                <w:sz w:val="20"/>
                <w:szCs w:val="20"/>
              </w:rPr>
            </w:pPr>
            <w:r w:rsidRPr="005A07FA">
              <w:rPr>
                <w:b/>
                <w:color w:val="000000"/>
                <w:sz w:val="20"/>
                <w:szCs w:val="20"/>
              </w:rPr>
              <w:t>№ п/п</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A4EA2">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A4EA2">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t>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C91294">
            <w:pPr>
              <w:rPr>
                <w:sz w:val="20"/>
                <w:szCs w:val="20"/>
              </w:rPr>
            </w:pPr>
            <w:r w:rsidRPr="00C91294">
              <w:rPr>
                <w:sz w:val="20"/>
                <w:szCs w:val="20"/>
              </w:rPr>
              <w:t>Набор реагентов для иммуноферментного выявления HBsAg  в сыворотке (плазме) и препаратах крови человека (иммуноглобулины, интерфероны, криопреципитат, альбумин)</w:t>
            </w:r>
          </w:p>
        </w:tc>
        <w:tc>
          <w:tcPr>
            <w:tcW w:w="5103" w:type="dxa"/>
            <w:tcBorders>
              <w:top w:val="single" w:sz="4" w:space="0" w:color="auto"/>
              <w:left w:val="nil"/>
              <w:bottom w:val="single" w:sz="4" w:space="0" w:color="auto"/>
              <w:right w:val="single" w:sz="4" w:space="0" w:color="auto"/>
            </w:tcBorders>
          </w:tcPr>
          <w:p w:rsidR="00C91294" w:rsidRPr="00BF15A2" w:rsidRDefault="00C91294" w:rsidP="00C91294">
            <w:pPr>
              <w:rPr>
                <w:sz w:val="18"/>
                <w:szCs w:val="18"/>
              </w:rPr>
            </w:pPr>
            <w:r w:rsidRPr="00BF15A2">
              <w:rPr>
                <w:sz w:val="18"/>
                <w:szCs w:val="18"/>
              </w:rPr>
              <w:t xml:space="preserve">«Сэндвич» ИФА, </w:t>
            </w:r>
          </w:p>
          <w:p w:rsidR="00C91294" w:rsidRPr="00BF15A2" w:rsidRDefault="00C91294" w:rsidP="00C91294">
            <w:pPr>
              <w:rPr>
                <w:sz w:val="18"/>
                <w:szCs w:val="18"/>
              </w:rPr>
            </w:pPr>
            <w:r w:rsidRPr="00BF15A2">
              <w:rPr>
                <w:sz w:val="18"/>
                <w:szCs w:val="18"/>
              </w:rPr>
              <w:t xml:space="preserve">метод одностадийный, </w:t>
            </w:r>
          </w:p>
          <w:p w:rsidR="00C91294" w:rsidRPr="00BF15A2" w:rsidRDefault="00C91294" w:rsidP="00C91294">
            <w:pPr>
              <w:rPr>
                <w:sz w:val="18"/>
                <w:szCs w:val="18"/>
              </w:rPr>
            </w:pPr>
            <w:r w:rsidRPr="00BF15A2">
              <w:rPr>
                <w:sz w:val="18"/>
                <w:szCs w:val="18"/>
              </w:rPr>
              <w:t xml:space="preserve">с однократным внесением конъюгата,  </w:t>
            </w:r>
          </w:p>
          <w:p w:rsidR="00C91294" w:rsidRPr="00BF15A2" w:rsidRDefault="00C91294" w:rsidP="00C91294">
            <w:pPr>
              <w:rPr>
                <w:sz w:val="18"/>
                <w:szCs w:val="18"/>
              </w:rPr>
            </w:pPr>
            <w:r w:rsidRPr="00BF15A2">
              <w:rPr>
                <w:sz w:val="18"/>
                <w:szCs w:val="18"/>
              </w:rPr>
              <w:t>с   чувствительностью 0,05МЕ/мл и 0,05 ед П-Э/мл;</w:t>
            </w:r>
          </w:p>
          <w:p w:rsidR="00C91294" w:rsidRPr="00BF15A2" w:rsidRDefault="00C91294" w:rsidP="00C91294">
            <w:pPr>
              <w:rPr>
                <w:sz w:val="18"/>
                <w:szCs w:val="18"/>
              </w:rPr>
            </w:pPr>
            <w:r w:rsidRPr="00BF15A2">
              <w:rPr>
                <w:sz w:val="18"/>
                <w:szCs w:val="18"/>
              </w:rPr>
              <w:t xml:space="preserve"> и 0,01МЕ/мл и 0,01 ед П-Э/мл при разных процедурах проведения анализа. </w:t>
            </w:r>
          </w:p>
          <w:p w:rsidR="00C91294" w:rsidRPr="00BF15A2" w:rsidRDefault="00C91294" w:rsidP="00C91294">
            <w:pPr>
              <w:rPr>
                <w:sz w:val="18"/>
                <w:szCs w:val="18"/>
              </w:rPr>
            </w:pPr>
            <w:r w:rsidRPr="00BF15A2">
              <w:rPr>
                <w:sz w:val="18"/>
                <w:szCs w:val="18"/>
              </w:rPr>
              <w:t xml:space="preserve">Количество определений 192, </w:t>
            </w:r>
          </w:p>
          <w:p w:rsidR="00C91294" w:rsidRPr="00BF15A2" w:rsidRDefault="00C91294" w:rsidP="00C91294">
            <w:pPr>
              <w:rPr>
                <w:sz w:val="18"/>
                <w:szCs w:val="18"/>
              </w:rPr>
            </w:pPr>
            <w:r w:rsidRPr="00BF15A2">
              <w:rPr>
                <w:sz w:val="18"/>
                <w:szCs w:val="18"/>
              </w:rPr>
              <w:t xml:space="preserve">формат планшета стрипированный.  </w:t>
            </w:r>
          </w:p>
          <w:p w:rsidR="00C91294" w:rsidRPr="00BF15A2" w:rsidRDefault="00C91294" w:rsidP="00C91294">
            <w:pPr>
              <w:rPr>
                <w:sz w:val="18"/>
                <w:szCs w:val="18"/>
              </w:rPr>
            </w:pPr>
            <w:r w:rsidRPr="00BF15A2">
              <w:rPr>
                <w:sz w:val="18"/>
                <w:szCs w:val="18"/>
              </w:rPr>
              <w:t xml:space="preserve">Возможность использования набора в автоматических анализаторах открытого типа. </w:t>
            </w:r>
          </w:p>
          <w:p w:rsidR="00C91294" w:rsidRPr="00BF15A2" w:rsidRDefault="00C91294" w:rsidP="00C91294">
            <w:pPr>
              <w:rPr>
                <w:sz w:val="18"/>
                <w:szCs w:val="18"/>
              </w:rPr>
            </w:pPr>
            <w:r w:rsidRPr="00BF15A2">
              <w:rPr>
                <w:sz w:val="18"/>
                <w:szCs w:val="18"/>
              </w:rPr>
              <w:t xml:space="preserve">Жидкий  слабоположительный образец с концентрацией 0,2±0,1 МЕ/мл HBsAg, контрольный положительный образец с концентрацией 4,0±2,0 МЕ/мл HBsAg. </w:t>
            </w:r>
          </w:p>
          <w:p w:rsidR="00C91294" w:rsidRPr="00BF15A2" w:rsidRDefault="00C91294" w:rsidP="00C91294">
            <w:pPr>
              <w:rPr>
                <w:sz w:val="18"/>
                <w:szCs w:val="18"/>
              </w:rPr>
            </w:pPr>
            <w:r w:rsidRPr="00BF15A2">
              <w:rPr>
                <w:sz w:val="18"/>
                <w:szCs w:val="18"/>
              </w:rPr>
              <w:t xml:space="preserve">Объем  исследуемого образца  не более 100 мкл. </w:t>
            </w:r>
          </w:p>
          <w:p w:rsidR="00C91294" w:rsidRPr="00BF15A2" w:rsidRDefault="00C91294" w:rsidP="00C91294">
            <w:pPr>
              <w:rPr>
                <w:sz w:val="18"/>
                <w:szCs w:val="18"/>
              </w:rPr>
            </w:pPr>
            <w:r w:rsidRPr="00BF15A2">
              <w:rPr>
                <w:sz w:val="18"/>
                <w:szCs w:val="18"/>
              </w:rPr>
              <w:t xml:space="preserve">Объемное равенство контролей и образцов. </w:t>
            </w:r>
          </w:p>
          <w:p w:rsidR="00C91294" w:rsidRPr="00BF15A2" w:rsidRDefault="00C91294" w:rsidP="00C91294">
            <w:pPr>
              <w:rPr>
                <w:sz w:val="18"/>
                <w:szCs w:val="18"/>
              </w:rPr>
            </w:pPr>
            <w:r w:rsidRPr="00BF15A2">
              <w:rPr>
                <w:sz w:val="18"/>
                <w:szCs w:val="18"/>
              </w:rPr>
              <w:t xml:space="preserve">Возможность проведения ферментативной реакции с хромогеном в защищенном от солнечного света месте при 18-25ºС или при 37ºС. </w:t>
            </w:r>
          </w:p>
          <w:p w:rsidR="00C91294" w:rsidRPr="00BF15A2" w:rsidRDefault="00C91294" w:rsidP="00C91294">
            <w:pPr>
              <w:rPr>
                <w:sz w:val="18"/>
                <w:szCs w:val="18"/>
              </w:rPr>
            </w:pPr>
            <w:r w:rsidRPr="00BF15A2">
              <w:rPr>
                <w:sz w:val="18"/>
                <w:szCs w:val="18"/>
              </w:rPr>
              <w:t xml:space="preserve">Условия проведения анализа с использованием шейкера, количество протоколов проведения ИФА  не менее 4. </w:t>
            </w:r>
          </w:p>
          <w:p w:rsidR="00C91294" w:rsidRPr="00BF15A2" w:rsidRDefault="00C91294" w:rsidP="00C91294">
            <w:pPr>
              <w:rPr>
                <w:sz w:val="18"/>
                <w:szCs w:val="18"/>
              </w:rPr>
            </w:pPr>
            <w:r w:rsidRPr="00BF15A2">
              <w:rPr>
                <w:sz w:val="18"/>
                <w:szCs w:val="18"/>
              </w:rPr>
              <w:t xml:space="preserve">Срок годности на момент поставки не менее 80% от нормативного.  </w:t>
            </w:r>
          </w:p>
          <w:p w:rsidR="00C91294" w:rsidRPr="00BF15A2" w:rsidRDefault="00C91294" w:rsidP="00C91294">
            <w:pPr>
              <w:rPr>
                <w:sz w:val="18"/>
                <w:szCs w:val="18"/>
              </w:rPr>
            </w:pPr>
            <w:r w:rsidRPr="00BF15A2">
              <w:rPr>
                <w:sz w:val="18"/>
                <w:szCs w:val="18"/>
              </w:rPr>
              <w:t xml:space="preserve">Дробное использование набора может быть реализовано в течение 12 мес. </w:t>
            </w:r>
          </w:p>
          <w:p w:rsidR="00C91294" w:rsidRPr="00BF15A2" w:rsidRDefault="00C91294" w:rsidP="00C91294">
            <w:pPr>
              <w:rPr>
                <w:sz w:val="18"/>
                <w:szCs w:val="18"/>
              </w:rPr>
            </w:pPr>
            <w:r w:rsidRPr="00BF15A2">
              <w:rPr>
                <w:sz w:val="18"/>
                <w:szCs w:val="18"/>
              </w:rPr>
              <w:t xml:space="preserve">Наличие пленки для заклеивания планшета, ванночек для реагентов, наконечников для пипеток, унифицированных неспецифических компонентов ФСБ-Т, стоп-реагента. </w:t>
            </w:r>
          </w:p>
          <w:p w:rsidR="00C91294" w:rsidRPr="00BF15A2" w:rsidRDefault="00C91294" w:rsidP="00C91294">
            <w:pPr>
              <w:rPr>
                <w:sz w:val="18"/>
                <w:szCs w:val="18"/>
              </w:rPr>
            </w:pPr>
            <w:r w:rsidRPr="00BF15A2">
              <w:rPr>
                <w:sz w:val="18"/>
                <w:szCs w:val="18"/>
              </w:rPr>
              <w:t xml:space="preserve">Минимальное время проведения анализа  не более 1ч 20 мин. </w:t>
            </w:r>
          </w:p>
          <w:p w:rsidR="00C91294" w:rsidRPr="00BF15A2" w:rsidRDefault="00C91294" w:rsidP="00C91294">
            <w:pPr>
              <w:rPr>
                <w:sz w:val="18"/>
                <w:szCs w:val="18"/>
              </w:rPr>
            </w:pPr>
            <w:r w:rsidRPr="00BF15A2">
              <w:rPr>
                <w:sz w:val="18"/>
                <w:szCs w:val="18"/>
              </w:rPr>
              <w:t xml:space="preserve">Возможность транспортирования при температуре до 25ºС не менее 9 сут.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D614D" w:rsidRDefault="00C91294" w:rsidP="00BE7E26">
            <w:pPr>
              <w:rPr>
                <w:sz w:val="20"/>
                <w:szCs w:val="20"/>
              </w:rPr>
            </w:pPr>
            <w:r>
              <w:rPr>
                <w:sz w:val="20"/>
                <w:szCs w:val="20"/>
              </w:rPr>
              <w:t xml:space="preserve">Набор </w:t>
            </w:r>
          </w:p>
        </w:tc>
        <w:tc>
          <w:tcPr>
            <w:tcW w:w="992" w:type="dxa"/>
            <w:tcBorders>
              <w:top w:val="single" w:sz="4" w:space="0" w:color="auto"/>
              <w:left w:val="nil"/>
              <w:bottom w:val="single" w:sz="4" w:space="0" w:color="auto"/>
              <w:right w:val="single" w:sz="4" w:space="0" w:color="auto"/>
            </w:tcBorders>
            <w:shd w:val="clear" w:color="auto" w:fill="auto"/>
          </w:tcPr>
          <w:p w:rsidR="00C91294" w:rsidRPr="009A4EA2" w:rsidRDefault="00C91294" w:rsidP="009A4EA2">
            <w:pPr>
              <w:jc w:val="center"/>
              <w:rPr>
                <w:sz w:val="20"/>
                <w:szCs w:val="20"/>
              </w:rPr>
            </w:pPr>
            <w:r>
              <w:rPr>
                <w:sz w:val="20"/>
                <w:szCs w:val="20"/>
              </w:rPr>
              <w:t>90</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4355,00</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t>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C91294">
            <w:pPr>
              <w:rPr>
                <w:sz w:val="20"/>
                <w:szCs w:val="20"/>
              </w:rPr>
            </w:pPr>
            <w:r w:rsidRPr="00C91294">
              <w:rPr>
                <w:sz w:val="20"/>
                <w:szCs w:val="20"/>
              </w:rPr>
              <w:t xml:space="preserve">Набор реагентов для  иммуноферментного  выявления иммуноглобулинов    классов G и  M к вирусу гепатита С   в сыворотке (плазме) и  препаратах крови человека (иммуноглобулины, интерфероны, криопреципитат, альбумин) </w:t>
            </w:r>
          </w:p>
        </w:tc>
        <w:tc>
          <w:tcPr>
            <w:tcW w:w="5103" w:type="dxa"/>
            <w:tcBorders>
              <w:top w:val="single" w:sz="4" w:space="0" w:color="auto"/>
              <w:left w:val="nil"/>
              <w:bottom w:val="single" w:sz="4" w:space="0" w:color="auto"/>
              <w:right w:val="single" w:sz="4" w:space="0" w:color="auto"/>
            </w:tcBorders>
          </w:tcPr>
          <w:p w:rsidR="00C91294" w:rsidRPr="00BF15A2" w:rsidRDefault="00C91294" w:rsidP="00C91294">
            <w:pPr>
              <w:rPr>
                <w:sz w:val="18"/>
                <w:szCs w:val="18"/>
              </w:rPr>
            </w:pPr>
            <w:r w:rsidRPr="00BF15A2">
              <w:rPr>
                <w:sz w:val="18"/>
                <w:szCs w:val="18"/>
              </w:rPr>
              <w:t xml:space="preserve">Непрямой ИФА, </w:t>
            </w:r>
          </w:p>
          <w:p w:rsidR="00C91294" w:rsidRPr="00BF15A2" w:rsidRDefault="00C91294" w:rsidP="00C91294">
            <w:pPr>
              <w:rPr>
                <w:sz w:val="18"/>
                <w:szCs w:val="18"/>
              </w:rPr>
            </w:pPr>
            <w:r w:rsidRPr="00BF15A2">
              <w:rPr>
                <w:sz w:val="18"/>
                <w:szCs w:val="18"/>
              </w:rPr>
              <w:t xml:space="preserve">метод двухстадийный, </w:t>
            </w:r>
          </w:p>
          <w:p w:rsidR="00C91294" w:rsidRPr="00BF15A2" w:rsidRDefault="00C91294" w:rsidP="00C91294">
            <w:pPr>
              <w:rPr>
                <w:sz w:val="18"/>
                <w:szCs w:val="18"/>
              </w:rPr>
            </w:pPr>
            <w:r w:rsidRPr="00BF15A2">
              <w:rPr>
                <w:sz w:val="18"/>
                <w:szCs w:val="18"/>
              </w:rPr>
              <w:t xml:space="preserve">Количество определений 192 (24х8), </w:t>
            </w:r>
          </w:p>
          <w:p w:rsidR="00C91294" w:rsidRPr="00BF15A2" w:rsidRDefault="00C91294" w:rsidP="00C91294">
            <w:pPr>
              <w:rPr>
                <w:sz w:val="18"/>
                <w:szCs w:val="18"/>
              </w:rPr>
            </w:pPr>
            <w:r w:rsidRPr="00BF15A2">
              <w:rPr>
                <w:sz w:val="18"/>
                <w:szCs w:val="18"/>
              </w:rPr>
              <w:t xml:space="preserve">формат планшета стрипированный.  </w:t>
            </w:r>
          </w:p>
          <w:p w:rsidR="00C91294" w:rsidRPr="00BF15A2" w:rsidRDefault="00C91294" w:rsidP="00C91294">
            <w:pPr>
              <w:rPr>
                <w:sz w:val="18"/>
                <w:szCs w:val="18"/>
              </w:rPr>
            </w:pPr>
            <w:r w:rsidRPr="00BF15A2">
              <w:rPr>
                <w:sz w:val="18"/>
                <w:szCs w:val="18"/>
              </w:rPr>
              <w:t xml:space="preserve">Возможно использование набора в автоматических ИФА-анализаторах открытого типа. </w:t>
            </w:r>
          </w:p>
          <w:p w:rsidR="00C91294" w:rsidRPr="00BF15A2" w:rsidRDefault="00C91294" w:rsidP="00C91294">
            <w:pPr>
              <w:rPr>
                <w:sz w:val="18"/>
                <w:szCs w:val="18"/>
              </w:rPr>
            </w:pPr>
            <w:r w:rsidRPr="00BF15A2">
              <w:rPr>
                <w:sz w:val="18"/>
                <w:szCs w:val="18"/>
              </w:rPr>
              <w:t xml:space="preserve">Объем исследуемого образца не более 40 мкл. </w:t>
            </w:r>
          </w:p>
          <w:p w:rsidR="00C91294" w:rsidRPr="00BF15A2" w:rsidRDefault="00C91294" w:rsidP="00C91294">
            <w:pPr>
              <w:rPr>
                <w:sz w:val="18"/>
                <w:szCs w:val="18"/>
              </w:rPr>
            </w:pPr>
            <w:r w:rsidRPr="00BF15A2">
              <w:rPr>
                <w:sz w:val="18"/>
                <w:szCs w:val="18"/>
              </w:rPr>
              <w:t xml:space="preserve">Объемное равенство контролей и образцов. </w:t>
            </w:r>
          </w:p>
          <w:p w:rsidR="00C91294" w:rsidRPr="00BF15A2" w:rsidRDefault="00C91294" w:rsidP="00C91294">
            <w:pPr>
              <w:rPr>
                <w:sz w:val="18"/>
                <w:szCs w:val="18"/>
              </w:rPr>
            </w:pPr>
            <w:r w:rsidRPr="00BF15A2">
              <w:rPr>
                <w:sz w:val="18"/>
                <w:szCs w:val="18"/>
              </w:rPr>
              <w:t xml:space="preserve">Возможность спектрофотометрического контроля внесения образцов и реагентов.  </w:t>
            </w:r>
          </w:p>
          <w:p w:rsidR="00C91294" w:rsidRPr="00BF15A2" w:rsidRDefault="00C91294" w:rsidP="00C91294">
            <w:pPr>
              <w:rPr>
                <w:sz w:val="18"/>
                <w:szCs w:val="18"/>
              </w:rPr>
            </w:pPr>
            <w:r w:rsidRPr="00BF15A2">
              <w:rPr>
                <w:sz w:val="18"/>
                <w:szCs w:val="18"/>
              </w:rPr>
              <w:t xml:space="preserve">Стандартизация условий проведения ферментативной реакции с хромогеном  при 18-25ºС.  </w:t>
            </w:r>
          </w:p>
          <w:p w:rsidR="00C91294" w:rsidRPr="00BF15A2" w:rsidRDefault="00C91294" w:rsidP="00C91294">
            <w:pPr>
              <w:rPr>
                <w:sz w:val="18"/>
                <w:szCs w:val="18"/>
              </w:rPr>
            </w:pPr>
            <w:r w:rsidRPr="00BF15A2">
              <w:rPr>
                <w:sz w:val="18"/>
                <w:szCs w:val="18"/>
              </w:rPr>
              <w:t xml:space="preserve">Минимальное время проведения анализа   не более 1ч 30 мин. </w:t>
            </w:r>
          </w:p>
          <w:p w:rsidR="00C91294" w:rsidRPr="00BF15A2" w:rsidRDefault="00C91294" w:rsidP="00C91294">
            <w:pPr>
              <w:rPr>
                <w:sz w:val="18"/>
                <w:szCs w:val="18"/>
              </w:rPr>
            </w:pPr>
            <w:r w:rsidRPr="00BF15A2">
              <w:rPr>
                <w:sz w:val="18"/>
                <w:szCs w:val="18"/>
              </w:rPr>
              <w:t xml:space="preserve">Количество протоколов проведения ИФА  не менее 2. </w:t>
            </w:r>
          </w:p>
          <w:p w:rsidR="00C91294" w:rsidRPr="00BF15A2" w:rsidRDefault="00C91294" w:rsidP="00C91294">
            <w:pPr>
              <w:rPr>
                <w:sz w:val="18"/>
                <w:szCs w:val="18"/>
              </w:rPr>
            </w:pPr>
            <w:r w:rsidRPr="00BF15A2">
              <w:rPr>
                <w:sz w:val="18"/>
                <w:szCs w:val="18"/>
              </w:rPr>
              <w:t xml:space="preserve">Предусмотрен расчет коэффициента позитивности.  </w:t>
            </w:r>
          </w:p>
          <w:p w:rsidR="00C91294" w:rsidRPr="00BF15A2" w:rsidRDefault="00C91294" w:rsidP="00C91294">
            <w:pPr>
              <w:rPr>
                <w:sz w:val="18"/>
                <w:szCs w:val="18"/>
              </w:rPr>
            </w:pPr>
            <w:r w:rsidRPr="00BF15A2">
              <w:rPr>
                <w:sz w:val="18"/>
                <w:szCs w:val="18"/>
              </w:rPr>
              <w:t xml:space="preserve">Дробное использование набора может быть реализовано в течение всего срока годности. </w:t>
            </w:r>
          </w:p>
          <w:p w:rsidR="00C91294" w:rsidRPr="00BF15A2" w:rsidRDefault="00C91294" w:rsidP="00C91294">
            <w:pPr>
              <w:rPr>
                <w:sz w:val="18"/>
                <w:szCs w:val="18"/>
              </w:rPr>
            </w:pPr>
            <w:r w:rsidRPr="00BF15A2">
              <w:rPr>
                <w:sz w:val="18"/>
                <w:szCs w:val="18"/>
              </w:rPr>
              <w:t xml:space="preserve">Наличие: пленки для заклеивания планшета, пакета для планшета типа "зип-лок", ванночек для реагентов, наконечников для пипеток, унифицированных неспецифических компонентов ФСБ-Т, стоп-реагента,  регистрационного удостоверения. </w:t>
            </w:r>
          </w:p>
          <w:p w:rsidR="00C91294" w:rsidRPr="00BF15A2" w:rsidRDefault="00C91294" w:rsidP="00C91294">
            <w:pPr>
              <w:rPr>
                <w:sz w:val="18"/>
                <w:szCs w:val="18"/>
              </w:rPr>
            </w:pPr>
            <w:r w:rsidRPr="00BF15A2">
              <w:rPr>
                <w:sz w:val="18"/>
                <w:szCs w:val="18"/>
              </w:rPr>
              <w:t xml:space="preserve">Возможность транспортирования при температуре до 25ºС не менее 9 сут.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36950" w:rsidRDefault="00C91294" w:rsidP="00206B04">
            <w:pPr>
              <w:jc w:val="center"/>
              <w:rPr>
                <w:sz w:val="20"/>
                <w:szCs w:val="20"/>
              </w:rPr>
            </w:pPr>
            <w:r>
              <w:rPr>
                <w:sz w:val="20"/>
                <w:szCs w:val="20"/>
              </w:rPr>
              <w:t xml:space="preserve">Набор </w:t>
            </w:r>
          </w:p>
        </w:tc>
        <w:tc>
          <w:tcPr>
            <w:tcW w:w="992" w:type="dxa"/>
            <w:tcBorders>
              <w:top w:val="single" w:sz="4" w:space="0" w:color="auto"/>
              <w:left w:val="nil"/>
              <w:bottom w:val="single" w:sz="4" w:space="0" w:color="auto"/>
              <w:right w:val="single" w:sz="4" w:space="0" w:color="auto"/>
            </w:tcBorders>
            <w:shd w:val="clear" w:color="auto" w:fill="auto"/>
          </w:tcPr>
          <w:p w:rsidR="00C91294" w:rsidRPr="009A4EA2" w:rsidRDefault="00C91294" w:rsidP="009A4EA2">
            <w:pPr>
              <w:pStyle w:val="af9"/>
              <w:jc w:val="center"/>
              <w:rPr>
                <w:rFonts w:ascii="Times New Roman" w:hAnsi="Times New Roman"/>
                <w:sz w:val="20"/>
                <w:szCs w:val="20"/>
              </w:rPr>
            </w:pPr>
            <w:r>
              <w:rPr>
                <w:rFonts w:ascii="Times New Roman" w:hAnsi="Times New Roman"/>
                <w:sz w:val="20"/>
                <w:szCs w:val="20"/>
              </w:rPr>
              <w:t>90</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4360,00</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t>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C91294">
            <w:pPr>
              <w:rPr>
                <w:sz w:val="20"/>
                <w:szCs w:val="20"/>
              </w:rPr>
            </w:pPr>
            <w:r w:rsidRPr="00C91294">
              <w:rPr>
                <w:sz w:val="20"/>
                <w:szCs w:val="20"/>
              </w:rPr>
              <w:t>Набор реагентов для иммуноферме</w:t>
            </w:r>
            <w:r w:rsidRPr="00C91294">
              <w:rPr>
                <w:sz w:val="20"/>
                <w:szCs w:val="20"/>
              </w:rPr>
              <w:lastRenderedPageBreak/>
              <w:t xml:space="preserve">нтного выявления  и подтверждения наличия иммуноглобулинов классов G и М к  вирусу гепатита С </w:t>
            </w:r>
          </w:p>
        </w:tc>
        <w:tc>
          <w:tcPr>
            <w:tcW w:w="5103" w:type="dxa"/>
            <w:tcBorders>
              <w:top w:val="single" w:sz="4" w:space="0" w:color="auto"/>
              <w:left w:val="nil"/>
              <w:bottom w:val="single" w:sz="4" w:space="0" w:color="auto"/>
              <w:right w:val="single" w:sz="4" w:space="0" w:color="auto"/>
            </w:tcBorders>
          </w:tcPr>
          <w:p w:rsidR="00C91294" w:rsidRPr="00BF15A2" w:rsidRDefault="00C91294" w:rsidP="00C91294">
            <w:pPr>
              <w:rPr>
                <w:sz w:val="18"/>
                <w:szCs w:val="18"/>
              </w:rPr>
            </w:pPr>
            <w:r w:rsidRPr="00BF15A2">
              <w:rPr>
                <w:sz w:val="18"/>
                <w:szCs w:val="18"/>
              </w:rPr>
              <w:lastRenderedPageBreak/>
              <w:t xml:space="preserve">ИФА непрямой, </w:t>
            </w:r>
          </w:p>
          <w:p w:rsidR="00C91294" w:rsidRPr="00BF15A2" w:rsidRDefault="00C91294" w:rsidP="00C91294">
            <w:pPr>
              <w:rPr>
                <w:sz w:val="18"/>
                <w:szCs w:val="18"/>
              </w:rPr>
            </w:pPr>
            <w:r w:rsidRPr="00BF15A2">
              <w:rPr>
                <w:sz w:val="18"/>
                <w:szCs w:val="18"/>
              </w:rPr>
              <w:t xml:space="preserve">метод двухстадийный,  </w:t>
            </w:r>
          </w:p>
          <w:p w:rsidR="00C91294" w:rsidRPr="00BF15A2" w:rsidRDefault="00C91294" w:rsidP="00C91294">
            <w:pPr>
              <w:rPr>
                <w:sz w:val="18"/>
                <w:szCs w:val="18"/>
              </w:rPr>
            </w:pPr>
            <w:r w:rsidRPr="00BF15A2">
              <w:rPr>
                <w:sz w:val="18"/>
                <w:szCs w:val="18"/>
              </w:rPr>
              <w:t xml:space="preserve">Количество определений 48 (6х8). </w:t>
            </w:r>
          </w:p>
          <w:p w:rsidR="00C91294" w:rsidRPr="00BF15A2" w:rsidRDefault="00C91294" w:rsidP="00C91294">
            <w:pPr>
              <w:rPr>
                <w:sz w:val="18"/>
                <w:szCs w:val="18"/>
              </w:rPr>
            </w:pPr>
            <w:r w:rsidRPr="00BF15A2">
              <w:rPr>
                <w:sz w:val="18"/>
                <w:szCs w:val="18"/>
              </w:rPr>
              <w:lastRenderedPageBreak/>
              <w:t xml:space="preserve">Возможно использование набора в автоматических ИФА-анализаторах открытого типа.  </w:t>
            </w:r>
          </w:p>
          <w:p w:rsidR="00C91294" w:rsidRPr="00BF15A2" w:rsidRDefault="00C91294" w:rsidP="00C91294">
            <w:pPr>
              <w:rPr>
                <w:sz w:val="18"/>
                <w:szCs w:val="18"/>
              </w:rPr>
            </w:pPr>
            <w:r w:rsidRPr="00BF15A2">
              <w:rPr>
                <w:sz w:val="18"/>
                <w:szCs w:val="18"/>
              </w:rPr>
              <w:t xml:space="preserve">Объем исследуемого образца не более 80 мкл (2х40 мкл), </w:t>
            </w:r>
          </w:p>
          <w:p w:rsidR="00C91294" w:rsidRPr="00BF15A2" w:rsidRDefault="00C91294" w:rsidP="00C91294">
            <w:pPr>
              <w:rPr>
                <w:sz w:val="18"/>
                <w:szCs w:val="18"/>
              </w:rPr>
            </w:pPr>
            <w:r w:rsidRPr="00BF15A2">
              <w:rPr>
                <w:sz w:val="18"/>
                <w:szCs w:val="18"/>
              </w:rPr>
              <w:t xml:space="preserve">расположение на планшете антигенов   горизонтально: core  в рядах A, C, E, G; NS в рядах B, D, F, H. </w:t>
            </w:r>
          </w:p>
          <w:p w:rsidR="00C91294" w:rsidRPr="00BF15A2" w:rsidRDefault="00C91294" w:rsidP="00C91294">
            <w:pPr>
              <w:rPr>
                <w:sz w:val="18"/>
                <w:szCs w:val="18"/>
              </w:rPr>
            </w:pPr>
            <w:r w:rsidRPr="00BF15A2">
              <w:rPr>
                <w:sz w:val="18"/>
                <w:szCs w:val="18"/>
              </w:rPr>
              <w:t xml:space="preserve">Объемное равенство контролей и образцов. </w:t>
            </w:r>
          </w:p>
          <w:p w:rsidR="00C91294" w:rsidRPr="00BF15A2" w:rsidRDefault="00C91294" w:rsidP="00C91294">
            <w:pPr>
              <w:rPr>
                <w:sz w:val="18"/>
                <w:szCs w:val="18"/>
              </w:rPr>
            </w:pPr>
            <w:r w:rsidRPr="00BF15A2">
              <w:rPr>
                <w:sz w:val="18"/>
                <w:szCs w:val="18"/>
              </w:rPr>
              <w:t xml:space="preserve">Возможность спектрофотометрического контроля внесения образцов и реагентов. </w:t>
            </w:r>
          </w:p>
          <w:p w:rsidR="00C91294" w:rsidRPr="00BF15A2" w:rsidRDefault="00C91294" w:rsidP="00C91294">
            <w:pPr>
              <w:rPr>
                <w:sz w:val="18"/>
                <w:szCs w:val="18"/>
              </w:rPr>
            </w:pPr>
            <w:r w:rsidRPr="00BF15A2">
              <w:rPr>
                <w:sz w:val="18"/>
                <w:szCs w:val="18"/>
              </w:rPr>
              <w:t xml:space="preserve">Стандартизация условий проведения ферментативной реакции с хромогеном при 18-25ºС. </w:t>
            </w:r>
          </w:p>
          <w:p w:rsidR="00C91294" w:rsidRPr="00BF15A2" w:rsidRDefault="00C91294" w:rsidP="00C91294">
            <w:pPr>
              <w:rPr>
                <w:sz w:val="18"/>
                <w:szCs w:val="18"/>
              </w:rPr>
            </w:pPr>
            <w:r w:rsidRPr="00BF15A2">
              <w:rPr>
                <w:sz w:val="18"/>
                <w:szCs w:val="18"/>
              </w:rPr>
              <w:t xml:space="preserve">Минимальная продолжительность анализа не более 1 ч 30 мин.  </w:t>
            </w:r>
          </w:p>
          <w:p w:rsidR="00C91294" w:rsidRPr="00BF15A2" w:rsidRDefault="00C91294" w:rsidP="00C91294">
            <w:pPr>
              <w:rPr>
                <w:sz w:val="18"/>
                <w:szCs w:val="18"/>
              </w:rPr>
            </w:pPr>
            <w:r w:rsidRPr="00BF15A2">
              <w:rPr>
                <w:sz w:val="18"/>
                <w:szCs w:val="18"/>
              </w:rPr>
              <w:t xml:space="preserve">Количество протоколов проведения ИФА  не менее 2. </w:t>
            </w:r>
          </w:p>
          <w:p w:rsidR="00C91294" w:rsidRPr="00BF15A2" w:rsidRDefault="00C91294" w:rsidP="00C91294">
            <w:pPr>
              <w:rPr>
                <w:sz w:val="18"/>
                <w:szCs w:val="18"/>
              </w:rPr>
            </w:pPr>
            <w:r w:rsidRPr="00BF15A2">
              <w:rPr>
                <w:sz w:val="18"/>
                <w:szCs w:val="18"/>
              </w:rPr>
              <w:t>Предусмотрен расчет коэффициента позитивности.</w:t>
            </w:r>
          </w:p>
          <w:p w:rsidR="00C91294" w:rsidRPr="00BF15A2" w:rsidRDefault="00C91294" w:rsidP="00C91294">
            <w:pPr>
              <w:rPr>
                <w:sz w:val="18"/>
                <w:szCs w:val="18"/>
              </w:rPr>
            </w:pPr>
            <w:r w:rsidRPr="00BF15A2">
              <w:rPr>
                <w:sz w:val="18"/>
                <w:szCs w:val="18"/>
              </w:rPr>
              <w:t xml:space="preserve">Дробное использование набора может быть реализовано в течение всего срока годности. </w:t>
            </w:r>
          </w:p>
          <w:p w:rsidR="00C91294" w:rsidRPr="00BF15A2" w:rsidRDefault="00C91294" w:rsidP="00C91294">
            <w:pPr>
              <w:rPr>
                <w:sz w:val="18"/>
                <w:szCs w:val="18"/>
              </w:rPr>
            </w:pPr>
            <w:r w:rsidRPr="00BF15A2">
              <w:rPr>
                <w:sz w:val="18"/>
                <w:szCs w:val="18"/>
              </w:rPr>
              <w:t xml:space="preserve">Наличие: пленки для заклеивания планшета, пакета для планшета типа "зип-лок",   унифицированных неспецифических компонентов ФСБ-Т, стоп-реагента,  регистрационного удостоверения. </w:t>
            </w:r>
          </w:p>
          <w:p w:rsidR="00C91294" w:rsidRPr="00BF15A2" w:rsidRDefault="00C91294" w:rsidP="00C91294">
            <w:pPr>
              <w:rPr>
                <w:sz w:val="18"/>
                <w:szCs w:val="18"/>
              </w:rPr>
            </w:pPr>
            <w:r w:rsidRPr="00BF15A2">
              <w:rPr>
                <w:sz w:val="18"/>
                <w:szCs w:val="18"/>
              </w:rPr>
              <w:t xml:space="preserve">Возможность транспортирования при температуре до 25ºС не менее  9 сут.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D614D" w:rsidRDefault="00C91294" w:rsidP="00BE7E26">
            <w:pPr>
              <w:jc w:val="center"/>
              <w:rPr>
                <w:sz w:val="20"/>
                <w:szCs w:val="20"/>
              </w:rPr>
            </w:pPr>
            <w:r>
              <w:rPr>
                <w:sz w:val="20"/>
                <w:szCs w:val="20"/>
              </w:rPr>
              <w:lastRenderedPageBreak/>
              <w:t xml:space="preserve">Набор </w:t>
            </w:r>
          </w:p>
        </w:tc>
        <w:tc>
          <w:tcPr>
            <w:tcW w:w="992" w:type="dxa"/>
            <w:tcBorders>
              <w:top w:val="single" w:sz="4" w:space="0" w:color="auto"/>
              <w:left w:val="nil"/>
              <w:bottom w:val="single" w:sz="4" w:space="0" w:color="auto"/>
              <w:right w:val="single" w:sz="4" w:space="0" w:color="auto"/>
            </w:tcBorders>
            <w:shd w:val="clear" w:color="auto" w:fill="auto"/>
          </w:tcPr>
          <w:p w:rsidR="00C91294" w:rsidRPr="009A4EA2" w:rsidRDefault="00C91294" w:rsidP="009A4EA2">
            <w:pPr>
              <w:pStyle w:val="af9"/>
              <w:jc w:val="center"/>
              <w:rPr>
                <w:rFonts w:ascii="Times New Roman" w:hAnsi="Times New Roman"/>
                <w:sz w:val="20"/>
                <w:szCs w:val="20"/>
              </w:rPr>
            </w:pPr>
            <w:r>
              <w:rPr>
                <w:rFonts w:ascii="Times New Roman" w:hAnsi="Times New Roman"/>
                <w:sz w:val="20"/>
                <w:szCs w:val="20"/>
              </w:rPr>
              <w:t>25</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4555,00</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lastRenderedPageBreak/>
              <w:t>4</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C91294">
            <w:pPr>
              <w:rPr>
                <w:sz w:val="20"/>
                <w:szCs w:val="20"/>
              </w:rPr>
            </w:pPr>
            <w:r w:rsidRPr="00C91294">
              <w:rPr>
                <w:sz w:val="20"/>
                <w:szCs w:val="20"/>
              </w:rPr>
              <w:t>Набор реагентов для иммуноферментного выявления и подтверждения присутствия HBsAg</w:t>
            </w:r>
          </w:p>
        </w:tc>
        <w:tc>
          <w:tcPr>
            <w:tcW w:w="5103" w:type="dxa"/>
            <w:tcBorders>
              <w:top w:val="single" w:sz="4" w:space="0" w:color="auto"/>
              <w:left w:val="nil"/>
              <w:bottom w:val="single" w:sz="4" w:space="0" w:color="auto"/>
              <w:right w:val="single" w:sz="4" w:space="0" w:color="auto"/>
            </w:tcBorders>
          </w:tcPr>
          <w:p w:rsidR="00D967B5" w:rsidRPr="00BF15A2" w:rsidRDefault="00C91294" w:rsidP="00D967B5">
            <w:pPr>
              <w:rPr>
                <w:sz w:val="18"/>
                <w:szCs w:val="18"/>
              </w:rPr>
            </w:pPr>
            <w:r w:rsidRPr="00BF15A2">
              <w:rPr>
                <w:sz w:val="18"/>
                <w:szCs w:val="18"/>
              </w:rPr>
              <w:t xml:space="preserve">Конкурентный ИФА, одностадийный. </w:t>
            </w:r>
          </w:p>
          <w:p w:rsidR="00D967B5" w:rsidRPr="00BF15A2" w:rsidRDefault="00C91294" w:rsidP="00D967B5">
            <w:pPr>
              <w:rPr>
                <w:sz w:val="18"/>
                <w:szCs w:val="18"/>
              </w:rPr>
            </w:pPr>
            <w:r w:rsidRPr="00BF15A2">
              <w:rPr>
                <w:sz w:val="18"/>
                <w:szCs w:val="18"/>
              </w:rPr>
              <w:t xml:space="preserve">С чувствительностью 0,05МЕ/мл (0,05 ед. П-Э/мл) и 0,01МЕ/мл (0,01 ед. П-Э/мл) при разных процедурах. </w:t>
            </w:r>
          </w:p>
          <w:p w:rsidR="00D967B5" w:rsidRPr="00BF15A2" w:rsidRDefault="00C91294" w:rsidP="00D967B5">
            <w:pPr>
              <w:rPr>
                <w:sz w:val="18"/>
                <w:szCs w:val="18"/>
              </w:rPr>
            </w:pPr>
            <w:r w:rsidRPr="00BF15A2">
              <w:rPr>
                <w:sz w:val="18"/>
                <w:szCs w:val="18"/>
              </w:rPr>
              <w:t xml:space="preserve">Количество определений 48, включая контроли, </w:t>
            </w:r>
          </w:p>
          <w:p w:rsidR="00D967B5" w:rsidRPr="00BF15A2" w:rsidRDefault="00C91294" w:rsidP="00D967B5">
            <w:pPr>
              <w:rPr>
                <w:sz w:val="18"/>
                <w:szCs w:val="18"/>
              </w:rPr>
            </w:pPr>
            <w:r w:rsidRPr="00BF15A2">
              <w:rPr>
                <w:sz w:val="18"/>
                <w:szCs w:val="18"/>
              </w:rPr>
              <w:t xml:space="preserve">формат планшета стрипированный.  </w:t>
            </w:r>
          </w:p>
          <w:p w:rsidR="00D967B5" w:rsidRPr="00BF15A2" w:rsidRDefault="00C91294" w:rsidP="00D967B5">
            <w:pPr>
              <w:rPr>
                <w:sz w:val="18"/>
                <w:szCs w:val="18"/>
              </w:rPr>
            </w:pPr>
            <w:r w:rsidRPr="00BF15A2">
              <w:rPr>
                <w:sz w:val="18"/>
                <w:szCs w:val="18"/>
              </w:rPr>
              <w:t xml:space="preserve">Возможность использования набора в автоматических анализаторах открытого типа. </w:t>
            </w:r>
          </w:p>
          <w:p w:rsidR="00D967B5" w:rsidRPr="00BF15A2" w:rsidRDefault="00C91294" w:rsidP="00D967B5">
            <w:pPr>
              <w:rPr>
                <w:sz w:val="18"/>
                <w:szCs w:val="18"/>
              </w:rPr>
            </w:pPr>
            <w:r w:rsidRPr="00BF15A2">
              <w:rPr>
                <w:sz w:val="18"/>
                <w:szCs w:val="18"/>
              </w:rPr>
              <w:t xml:space="preserve">Жидкий  слабоположительный образец с концентрацией 0,2±0,1 МЕ/мл, контрольный положительный образец с концентрацией 4,0±2,0 МЕ/мл HBsAg. </w:t>
            </w:r>
          </w:p>
          <w:p w:rsidR="00D967B5" w:rsidRPr="00BF15A2" w:rsidRDefault="00C91294" w:rsidP="00D967B5">
            <w:pPr>
              <w:rPr>
                <w:sz w:val="18"/>
                <w:szCs w:val="18"/>
              </w:rPr>
            </w:pPr>
            <w:r w:rsidRPr="00BF15A2">
              <w:rPr>
                <w:sz w:val="18"/>
                <w:szCs w:val="18"/>
              </w:rPr>
              <w:t xml:space="preserve">Объем исследуемого образца  не более 100 мкл. </w:t>
            </w:r>
          </w:p>
          <w:p w:rsidR="00D967B5" w:rsidRPr="00BF15A2" w:rsidRDefault="00C91294" w:rsidP="00D967B5">
            <w:pPr>
              <w:rPr>
                <w:sz w:val="18"/>
                <w:szCs w:val="18"/>
              </w:rPr>
            </w:pPr>
            <w:r w:rsidRPr="00BF15A2">
              <w:rPr>
                <w:sz w:val="18"/>
                <w:szCs w:val="18"/>
              </w:rPr>
              <w:t xml:space="preserve">Объемное равенство контролей и образцов. </w:t>
            </w:r>
          </w:p>
          <w:p w:rsidR="00D967B5" w:rsidRPr="00BF15A2" w:rsidRDefault="00C91294" w:rsidP="00D967B5">
            <w:pPr>
              <w:rPr>
                <w:sz w:val="18"/>
                <w:szCs w:val="18"/>
              </w:rPr>
            </w:pPr>
            <w:r w:rsidRPr="00BF15A2">
              <w:rPr>
                <w:sz w:val="18"/>
                <w:szCs w:val="18"/>
              </w:rPr>
              <w:t xml:space="preserve">Возможность проведения ферментативной реакции с хромогеном в защищенном от солнечного света месте при 18-25ºС или при 37ºС. </w:t>
            </w:r>
          </w:p>
          <w:p w:rsidR="00D967B5" w:rsidRPr="00BF15A2" w:rsidRDefault="00C91294" w:rsidP="00D967B5">
            <w:pPr>
              <w:rPr>
                <w:sz w:val="18"/>
                <w:szCs w:val="18"/>
              </w:rPr>
            </w:pPr>
            <w:r w:rsidRPr="00BF15A2">
              <w:rPr>
                <w:sz w:val="18"/>
                <w:szCs w:val="18"/>
              </w:rPr>
              <w:t xml:space="preserve">Условия проведения анализа с использованием шейкера, количество протоколов проведения ИФА  не менее 4. </w:t>
            </w:r>
          </w:p>
          <w:p w:rsidR="00D967B5" w:rsidRPr="00BF15A2" w:rsidRDefault="00C91294" w:rsidP="00D967B5">
            <w:pPr>
              <w:rPr>
                <w:sz w:val="18"/>
                <w:szCs w:val="18"/>
              </w:rPr>
            </w:pPr>
            <w:r w:rsidRPr="00BF15A2">
              <w:rPr>
                <w:sz w:val="18"/>
                <w:szCs w:val="18"/>
              </w:rPr>
              <w:t xml:space="preserve">Дробное использование набора может быть реализовано в течение </w:t>
            </w:r>
            <w:r w:rsidR="00D967B5" w:rsidRPr="00BF15A2">
              <w:rPr>
                <w:sz w:val="18"/>
                <w:szCs w:val="18"/>
              </w:rPr>
              <w:t>всего срока годности</w:t>
            </w:r>
            <w:r w:rsidRPr="00BF15A2">
              <w:rPr>
                <w:sz w:val="18"/>
                <w:szCs w:val="18"/>
              </w:rPr>
              <w:t xml:space="preserve">. </w:t>
            </w:r>
          </w:p>
          <w:p w:rsidR="00D967B5" w:rsidRPr="00BF15A2" w:rsidRDefault="00C91294" w:rsidP="00D967B5">
            <w:pPr>
              <w:rPr>
                <w:sz w:val="18"/>
                <w:szCs w:val="18"/>
              </w:rPr>
            </w:pPr>
            <w:r w:rsidRPr="00BF15A2">
              <w:rPr>
                <w:sz w:val="18"/>
                <w:szCs w:val="18"/>
              </w:rPr>
              <w:t xml:space="preserve">Наличие пленки для заклеивания планшета, ванночек для реагентов, наконечников для пипеток, унифицированных неспецифических компонентов ФСБ-Т, стоп-реагента. </w:t>
            </w:r>
          </w:p>
          <w:p w:rsidR="00C91294" w:rsidRPr="00BF15A2" w:rsidRDefault="00C91294" w:rsidP="00D967B5">
            <w:pPr>
              <w:rPr>
                <w:sz w:val="18"/>
                <w:szCs w:val="18"/>
              </w:rPr>
            </w:pPr>
            <w:r w:rsidRPr="00BF15A2">
              <w:rPr>
                <w:sz w:val="18"/>
                <w:szCs w:val="18"/>
              </w:rPr>
              <w:t xml:space="preserve">Минимальное время проведения реакции не более 1ч 20 мин. Возможность транспортирования при температуре до 25ºС не менее 9 сут.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D614D" w:rsidRDefault="00D967B5" w:rsidP="00BE7E26">
            <w:pPr>
              <w:jc w:val="center"/>
              <w:rPr>
                <w:sz w:val="20"/>
                <w:szCs w:val="20"/>
              </w:rPr>
            </w:pPr>
            <w:r>
              <w:rPr>
                <w:sz w:val="20"/>
                <w:szCs w:val="20"/>
              </w:rPr>
              <w:t xml:space="preserve">Набор </w:t>
            </w:r>
          </w:p>
        </w:tc>
        <w:tc>
          <w:tcPr>
            <w:tcW w:w="992" w:type="dxa"/>
            <w:tcBorders>
              <w:top w:val="single" w:sz="4" w:space="0" w:color="auto"/>
              <w:left w:val="nil"/>
              <w:bottom w:val="single" w:sz="4" w:space="0" w:color="auto"/>
              <w:right w:val="single" w:sz="4" w:space="0" w:color="auto"/>
            </w:tcBorders>
            <w:shd w:val="clear" w:color="auto" w:fill="auto"/>
          </w:tcPr>
          <w:p w:rsidR="00C91294" w:rsidRPr="009A4EA2" w:rsidRDefault="00D967B5" w:rsidP="009A4EA2">
            <w:pPr>
              <w:pStyle w:val="af9"/>
              <w:jc w:val="center"/>
              <w:rPr>
                <w:rFonts w:ascii="Times New Roman" w:hAnsi="Times New Roman"/>
                <w:sz w:val="20"/>
                <w:szCs w:val="20"/>
              </w:rPr>
            </w:pPr>
            <w:r>
              <w:rPr>
                <w:rFonts w:ascii="Times New Roman" w:hAnsi="Times New Roman"/>
                <w:sz w:val="20"/>
                <w:szCs w:val="20"/>
              </w:rPr>
              <w:t>15</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3700,00</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t>5</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D967B5">
            <w:pPr>
              <w:rPr>
                <w:sz w:val="20"/>
                <w:szCs w:val="20"/>
              </w:rPr>
            </w:pPr>
            <w:r w:rsidRPr="00C91294">
              <w:rPr>
                <w:sz w:val="20"/>
                <w:szCs w:val="20"/>
              </w:rPr>
              <w:t>Набор реагентов для определения антител Treponema pallidum</w:t>
            </w:r>
          </w:p>
        </w:tc>
        <w:tc>
          <w:tcPr>
            <w:tcW w:w="5103" w:type="dxa"/>
            <w:tcBorders>
              <w:top w:val="single" w:sz="4" w:space="0" w:color="auto"/>
              <w:left w:val="nil"/>
              <w:bottom w:val="single" w:sz="4" w:space="0" w:color="auto"/>
              <w:right w:val="single" w:sz="4" w:space="0" w:color="auto"/>
            </w:tcBorders>
          </w:tcPr>
          <w:p w:rsidR="00C91294" w:rsidRPr="00BF15A2" w:rsidRDefault="00C91294" w:rsidP="00D967B5">
            <w:pPr>
              <w:rPr>
                <w:sz w:val="18"/>
                <w:szCs w:val="18"/>
              </w:rPr>
            </w:pPr>
            <w:r w:rsidRPr="00BF15A2">
              <w:rPr>
                <w:sz w:val="18"/>
                <w:szCs w:val="18"/>
              </w:rPr>
              <w:t>Набор реагентов для определения антител Treponema pallidum в сыворотке крови человека при диагностики сифилиса.</w:t>
            </w:r>
            <w:r w:rsidRPr="00BF15A2">
              <w:rPr>
                <w:sz w:val="18"/>
                <w:szCs w:val="18"/>
              </w:rPr>
              <w:br/>
              <w:t>Состав набора:</w:t>
            </w:r>
            <w:r w:rsidRPr="00BF15A2">
              <w:rPr>
                <w:sz w:val="18"/>
                <w:szCs w:val="18"/>
              </w:rPr>
              <w:br/>
              <w:t>1.</w:t>
            </w:r>
            <w:r w:rsidR="00D967B5" w:rsidRPr="00BF15A2">
              <w:rPr>
                <w:sz w:val="18"/>
                <w:szCs w:val="18"/>
              </w:rPr>
              <w:t xml:space="preserve"> </w:t>
            </w:r>
            <w:r w:rsidRPr="00BF15A2">
              <w:rPr>
                <w:sz w:val="18"/>
                <w:szCs w:val="18"/>
              </w:rPr>
              <w:t>Диагностикум - 1х8,5 мл</w:t>
            </w:r>
            <w:r w:rsidRPr="00BF15A2">
              <w:rPr>
                <w:sz w:val="18"/>
                <w:szCs w:val="18"/>
              </w:rPr>
              <w:br/>
              <w:t>2.</w:t>
            </w:r>
            <w:r w:rsidR="00D967B5" w:rsidRPr="00BF15A2">
              <w:rPr>
                <w:sz w:val="18"/>
                <w:szCs w:val="18"/>
              </w:rPr>
              <w:t xml:space="preserve"> </w:t>
            </w:r>
            <w:r w:rsidRPr="00BF15A2">
              <w:rPr>
                <w:sz w:val="18"/>
                <w:szCs w:val="18"/>
              </w:rPr>
              <w:t>Контрольные эритроциты - 1х8,5 мл</w:t>
            </w:r>
            <w:r w:rsidRPr="00BF15A2">
              <w:rPr>
                <w:sz w:val="18"/>
                <w:szCs w:val="18"/>
              </w:rPr>
              <w:br/>
              <w:t>3.</w:t>
            </w:r>
            <w:r w:rsidR="00D967B5" w:rsidRPr="00BF15A2">
              <w:rPr>
                <w:sz w:val="18"/>
                <w:szCs w:val="18"/>
              </w:rPr>
              <w:t xml:space="preserve"> </w:t>
            </w:r>
            <w:r w:rsidRPr="00BF15A2">
              <w:rPr>
                <w:sz w:val="18"/>
                <w:szCs w:val="18"/>
              </w:rPr>
              <w:t>Положительный контроль - 1х0,5 мл</w:t>
            </w:r>
            <w:r w:rsidRPr="00BF15A2">
              <w:rPr>
                <w:sz w:val="18"/>
                <w:szCs w:val="18"/>
              </w:rPr>
              <w:br/>
              <w:t>4. Отрицательный контроль - 1х0,5 мл</w:t>
            </w:r>
            <w:r w:rsidRPr="00BF15A2">
              <w:rPr>
                <w:sz w:val="18"/>
                <w:szCs w:val="18"/>
              </w:rPr>
              <w:br/>
              <w:t>5.</w:t>
            </w:r>
            <w:r w:rsidR="00D967B5" w:rsidRPr="00BF15A2">
              <w:rPr>
                <w:sz w:val="18"/>
                <w:szCs w:val="18"/>
              </w:rPr>
              <w:t xml:space="preserve"> </w:t>
            </w:r>
            <w:r w:rsidRPr="00BF15A2">
              <w:rPr>
                <w:sz w:val="18"/>
                <w:szCs w:val="18"/>
              </w:rPr>
              <w:t>Буфер для разведения - 1х20,0 мл</w:t>
            </w:r>
            <w:r w:rsidRPr="00BF15A2">
              <w:rPr>
                <w:sz w:val="18"/>
                <w:szCs w:val="18"/>
              </w:rPr>
              <w:br/>
              <w:t>6. Планшет для микротитрования - 2 шт.</w:t>
            </w:r>
            <w:r w:rsidRPr="00BF15A2">
              <w:rPr>
                <w:sz w:val="18"/>
                <w:szCs w:val="18"/>
              </w:rPr>
              <w:br/>
              <w:t xml:space="preserve"> Набор на 100  определений</w:t>
            </w:r>
            <w:r w:rsidR="00D967B5" w:rsidRPr="00BF15A2">
              <w:rPr>
                <w:sz w:val="18"/>
                <w:szCs w:val="18"/>
              </w:rPr>
              <w:t>.</w:t>
            </w:r>
            <w:r w:rsidRPr="00BF15A2">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D614D" w:rsidRDefault="00D967B5" w:rsidP="00BE7E26">
            <w:pPr>
              <w:jc w:val="center"/>
              <w:rPr>
                <w:sz w:val="20"/>
                <w:szCs w:val="20"/>
              </w:rPr>
            </w:pPr>
            <w:r>
              <w:rPr>
                <w:sz w:val="20"/>
                <w:szCs w:val="20"/>
              </w:rPr>
              <w:t xml:space="preserve">Набор </w:t>
            </w:r>
          </w:p>
        </w:tc>
        <w:tc>
          <w:tcPr>
            <w:tcW w:w="992" w:type="dxa"/>
            <w:tcBorders>
              <w:top w:val="single" w:sz="4" w:space="0" w:color="auto"/>
              <w:left w:val="nil"/>
              <w:bottom w:val="single" w:sz="4" w:space="0" w:color="auto"/>
              <w:right w:val="single" w:sz="4" w:space="0" w:color="auto"/>
            </w:tcBorders>
            <w:shd w:val="clear" w:color="auto" w:fill="auto"/>
          </w:tcPr>
          <w:p w:rsidR="00C91294" w:rsidRPr="009A4EA2" w:rsidRDefault="00D967B5" w:rsidP="009A4EA2">
            <w:pPr>
              <w:pStyle w:val="af9"/>
              <w:jc w:val="center"/>
              <w:rPr>
                <w:rFonts w:ascii="Times New Roman" w:hAnsi="Times New Roman"/>
                <w:sz w:val="20"/>
                <w:szCs w:val="20"/>
              </w:rPr>
            </w:pPr>
            <w:r>
              <w:rPr>
                <w:rFonts w:ascii="Times New Roman" w:hAnsi="Times New Roman"/>
                <w:sz w:val="20"/>
                <w:szCs w:val="20"/>
              </w:rPr>
              <w:t>50</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5150,00</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t>6</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D967B5">
            <w:pPr>
              <w:rPr>
                <w:sz w:val="20"/>
                <w:szCs w:val="20"/>
              </w:rPr>
            </w:pPr>
            <w:r w:rsidRPr="00C91294">
              <w:rPr>
                <w:sz w:val="20"/>
                <w:szCs w:val="20"/>
              </w:rPr>
              <w:t>Набор для определения антигена кардиолипинового</w:t>
            </w:r>
          </w:p>
        </w:tc>
        <w:tc>
          <w:tcPr>
            <w:tcW w:w="5103" w:type="dxa"/>
            <w:tcBorders>
              <w:top w:val="single" w:sz="4" w:space="0" w:color="auto"/>
              <w:left w:val="nil"/>
              <w:bottom w:val="single" w:sz="4" w:space="0" w:color="auto"/>
              <w:right w:val="single" w:sz="4" w:space="0" w:color="auto"/>
            </w:tcBorders>
          </w:tcPr>
          <w:p w:rsidR="00D967B5" w:rsidRPr="00BF15A2" w:rsidRDefault="00C91294" w:rsidP="00D967B5">
            <w:pPr>
              <w:rPr>
                <w:sz w:val="18"/>
                <w:szCs w:val="18"/>
              </w:rPr>
            </w:pPr>
            <w:r w:rsidRPr="00BF15A2">
              <w:rPr>
                <w:sz w:val="18"/>
                <w:szCs w:val="18"/>
              </w:rPr>
              <w:t xml:space="preserve">Набор для определения антигена кардиолипинового в реакции микропреципитации, </w:t>
            </w:r>
          </w:p>
          <w:p w:rsidR="00D967B5" w:rsidRPr="00BF15A2" w:rsidRDefault="00C91294" w:rsidP="00D967B5">
            <w:pPr>
              <w:rPr>
                <w:sz w:val="18"/>
                <w:szCs w:val="18"/>
              </w:rPr>
            </w:pPr>
            <w:r w:rsidRPr="00BF15A2">
              <w:rPr>
                <w:sz w:val="18"/>
                <w:szCs w:val="18"/>
              </w:rPr>
              <w:t xml:space="preserve">монорегент жидкий стабилизированный, </w:t>
            </w:r>
          </w:p>
          <w:p w:rsidR="00D967B5" w:rsidRPr="00BF15A2" w:rsidRDefault="00C91294" w:rsidP="00D967B5">
            <w:pPr>
              <w:rPr>
                <w:sz w:val="18"/>
                <w:szCs w:val="18"/>
              </w:rPr>
            </w:pPr>
            <w:r w:rsidRPr="00BF15A2">
              <w:rPr>
                <w:sz w:val="18"/>
                <w:szCs w:val="18"/>
              </w:rPr>
              <w:t xml:space="preserve">набор на 1000 определений.  </w:t>
            </w:r>
          </w:p>
          <w:p w:rsidR="00C91294" w:rsidRPr="00BF15A2" w:rsidRDefault="00C91294" w:rsidP="00D967B5">
            <w:pPr>
              <w:rPr>
                <w:sz w:val="18"/>
                <w:szCs w:val="18"/>
              </w:rPr>
            </w:pPr>
            <w:r w:rsidRPr="00BF15A2">
              <w:rPr>
                <w:sz w:val="18"/>
                <w:szCs w:val="18"/>
                <w:lang w:eastAsia="en-US"/>
              </w:rPr>
              <w:t>Микроген  (10*2 мл антигена и 2*5 мл холин-хлорида)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D614D" w:rsidRDefault="00D967B5" w:rsidP="00BE7E26">
            <w:pPr>
              <w:jc w:val="center"/>
              <w:rPr>
                <w:sz w:val="20"/>
                <w:szCs w:val="20"/>
              </w:rPr>
            </w:pPr>
            <w:r>
              <w:rPr>
                <w:sz w:val="20"/>
                <w:szCs w:val="20"/>
              </w:rPr>
              <w:t xml:space="preserve">Набор </w:t>
            </w:r>
          </w:p>
        </w:tc>
        <w:tc>
          <w:tcPr>
            <w:tcW w:w="992" w:type="dxa"/>
            <w:tcBorders>
              <w:top w:val="single" w:sz="4" w:space="0" w:color="auto"/>
              <w:left w:val="nil"/>
              <w:bottom w:val="single" w:sz="4" w:space="0" w:color="auto"/>
              <w:right w:val="single" w:sz="4" w:space="0" w:color="auto"/>
            </w:tcBorders>
            <w:shd w:val="clear" w:color="auto" w:fill="auto"/>
          </w:tcPr>
          <w:p w:rsidR="00C91294" w:rsidRPr="007D614D" w:rsidRDefault="00D967B5" w:rsidP="00BE7E26">
            <w:pPr>
              <w:jc w:val="center"/>
              <w:rPr>
                <w:sz w:val="20"/>
                <w:szCs w:val="20"/>
              </w:rPr>
            </w:pPr>
            <w:r>
              <w:rPr>
                <w:sz w:val="20"/>
                <w:szCs w:val="20"/>
              </w:rPr>
              <w:t>50</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5079,00</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t>7</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D967B5">
            <w:pPr>
              <w:rPr>
                <w:sz w:val="20"/>
                <w:szCs w:val="20"/>
              </w:rPr>
            </w:pPr>
            <w:r w:rsidRPr="00C91294">
              <w:rPr>
                <w:sz w:val="20"/>
                <w:szCs w:val="20"/>
              </w:rPr>
              <w:t>Сыворотка для диагностики сифилиса,  отрицательная</w:t>
            </w:r>
          </w:p>
        </w:tc>
        <w:tc>
          <w:tcPr>
            <w:tcW w:w="5103" w:type="dxa"/>
            <w:tcBorders>
              <w:top w:val="single" w:sz="4" w:space="0" w:color="auto"/>
              <w:left w:val="nil"/>
              <w:bottom w:val="single" w:sz="4" w:space="0" w:color="auto"/>
              <w:right w:val="single" w:sz="4" w:space="0" w:color="auto"/>
            </w:tcBorders>
          </w:tcPr>
          <w:p w:rsidR="00D967B5" w:rsidRPr="00BF15A2" w:rsidRDefault="00C91294" w:rsidP="00D967B5">
            <w:pPr>
              <w:rPr>
                <w:sz w:val="18"/>
                <w:szCs w:val="18"/>
              </w:rPr>
            </w:pPr>
            <w:r w:rsidRPr="00BF15A2">
              <w:rPr>
                <w:sz w:val="18"/>
                <w:szCs w:val="18"/>
              </w:rPr>
              <w:t xml:space="preserve">Сыворотка контрольная отрицатнльная - сыворотка крови кролика,  не содержащая антитела к Treponema pallidym  прозрачная, от светло-желтого до буроватого цвета жидкость. </w:t>
            </w:r>
          </w:p>
          <w:p w:rsidR="00C91294" w:rsidRPr="00BF15A2" w:rsidRDefault="00C91294" w:rsidP="00D967B5">
            <w:pPr>
              <w:rPr>
                <w:sz w:val="18"/>
                <w:szCs w:val="18"/>
              </w:rPr>
            </w:pPr>
            <w:r w:rsidRPr="00BF15A2">
              <w:rPr>
                <w:sz w:val="18"/>
                <w:szCs w:val="18"/>
              </w:rPr>
              <w:t xml:space="preserve">Фасовка не менее 10 ампул по не менее 1 мл в упаковке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D614D" w:rsidRDefault="00D967B5" w:rsidP="00BE7E26">
            <w:pPr>
              <w:jc w:val="center"/>
              <w:rPr>
                <w:sz w:val="20"/>
                <w:szCs w:val="20"/>
              </w:rPr>
            </w:pPr>
            <w:r>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C91294" w:rsidRPr="009A4EA2" w:rsidRDefault="00D967B5" w:rsidP="009A4EA2">
            <w:pPr>
              <w:pStyle w:val="af9"/>
              <w:jc w:val="center"/>
              <w:rPr>
                <w:rFonts w:ascii="Times New Roman" w:hAnsi="Times New Roman"/>
                <w:sz w:val="20"/>
                <w:szCs w:val="20"/>
              </w:rPr>
            </w:pPr>
            <w:r>
              <w:rPr>
                <w:rFonts w:ascii="Times New Roman" w:hAnsi="Times New Roman"/>
                <w:sz w:val="20"/>
                <w:szCs w:val="20"/>
              </w:rPr>
              <w:t>3</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2987,00</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t>8</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D967B5">
            <w:pPr>
              <w:rPr>
                <w:sz w:val="20"/>
                <w:szCs w:val="20"/>
              </w:rPr>
            </w:pPr>
            <w:r w:rsidRPr="00C91294">
              <w:rPr>
                <w:sz w:val="20"/>
                <w:szCs w:val="20"/>
              </w:rPr>
              <w:t xml:space="preserve">Сыворотка контрольная положительная для диагностики </w:t>
            </w:r>
            <w:r w:rsidRPr="00C91294">
              <w:rPr>
                <w:sz w:val="20"/>
                <w:szCs w:val="20"/>
              </w:rPr>
              <w:lastRenderedPageBreak/>
              <w:t xml:space="preserve">сифилиса </w:t>
            </w:r>
          </w:p>
        </w:tc>
        <w:tc>
          <w:tcPr>
            <w:tcW w:w="5103" w:type="dxa"/>
            <w:tcBorders>
              <w:top w:val="single" w:sz="4" w:space="0" w:color="auto"/>
              <w:left w:val="nil"/>
              <w:bottom w:val="single" w:sz="4" w:space="0" w:color="auto"/>
              <w:right w:val="single" w:sz="4" w:space="0" w:color="auto"/>
            </w:tcBorders>
          </w:tcPr>
          <w:p w:rsidR="00D967B5" w:rsidRPr="00BF15A2" w:rsidRDefault="00C91294" w:rsidP="00D967B5">
            <w:pPr>
              <w:rPr>
                <w:sz w:val="18"/>
                <w:szCs w:val="18"/>
              </w:rPr>
            </w:pPr>
            <w:r w:rsidRPr="00BF15A2">
              <w:rPr>
                <w:sz w:val="18"/>
                <w:szCs w:val="18"/>
              </w:rPr>
              <w:lastRenderedPageBreak/>
              <w:t>Сыворотка контрольная положительная - сыворотка крови кролика, содержащая антитела к Treponema pallidym при определении в"Сифилис РПГА-тест" в титре не менее 1:2560, обеспечивающая в РПМ и RRR реакцию не ниже положительной  (от 3+ до 4+); прозрачная, от светло-желтого до буроватого цвета жидкость.</w:t>
            </w:r>
          </w:p>
          <w:p w:rsidR="00C91294" w:rsidRPr="00BF15A2" w:rsidRDefault="00C91294" w:rsidP="00D967B5">
            <w:pPr>
              <w:rPr>
                <w:sz w:val="18"/>
                <w:szCs w:val="18"/>
              </w:rPr>
            </w:pPr>
            <w:r w:rsidRPr="00BF15A2">
              <w:rPr>
                <w:sz w:val="18"/>
                <w:szCs w:val="18"/>
              </w:rPr>
              <w:lastRenderedPageBreak/>
              <w:t xml:space="preserve">Фасовка не менее 10 ампул по не менее 1 мл в упаковке.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D614D" w:rsidRDefault="00D967B5" w:rsidP="00BE7E26">
            <w:pPr>
              <w:jc w:val="center"/>
              <w:rPr>
                <w:sz w:val="20"/>
                <w:szCs w:val="20"/>
              </w:rPr>
            </w:pPr>
            <w:r>
              <w:rPr>
                <w:sz w:val="20"/>
                <w:szCs w:val="20"/>
              </w:rPr>
              <w:lastRenderedPageBreak/>
              <w:t>Уп.</w:t>
            </w:r>
          </w:p>
        </w:tc>
        <w:tc>
          <w:tcPr>
            <w:tcW w:w="992" w:type="dxa"/>
            <w:tcBorders>
              <w:top w:val="single" w:sz="4" w:space="0" w:color="auto"/>
              <w:left w:val="nil"/>
              <w:bottom w:val="single" w:sz="4" w:space="0" w:color="auto"/>
              <w:right w:val="single" w:sz="4" w:space="0" w:color="auto"/>
            </w:tcBorders>
            <w:shd w:val="clear" w:color="auto" w:fill="auto"/>
          </w:tcPr>
          <w:p w:rsidR="00C91294" w:rsidRPr="009A4EA2" w:rsidRDefault="00D967B5" w:rsidP="009A4EA2">
            <w:pPr>
              <w:pStyle w:val="af9"/>
              <w:jc w:val="center"/>
              <w:rPr>
                <w:rFonts w:ascii="Times New Roman" w:hAnsi="Times New Roman"/>
                <w:sz w:val="20"/>
                <w:szCs w:val="20"/>
              </w:rPr>
            </w:pPr>
            <w:r>
              <w:rPr>
                <w:rFonts w:ascii="Times New Roman" w:hAnsi="Times New Roman"/>
                <w:sz w:val="20"/>
                <w:szCs w:val="20"/>
              </w:rPr>
              <w:t>3</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3618,00</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lastRenderedPageBreak/>
              <w:t>9</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D967B5">
            <w:pPr>
              <w:rPr>
                <w:sz w:val="20"/>
                <w:szCs w:val="20"/>
              </w:rPr>
            </w:pPr>
            <w:r w:rsidRPr="00C91294">
              <w:rPr>
                <w:sz w:val="20"/>
                <w:szCs w:val="20"/>
              </w:rPr>
              <w:t>Сыворотка для диагностики сифилиса,  слабоположительная</w:t>
            </w:r>
          </w:p>
        </w:tc>
        <w:tc>
          <w:tcPr>
            <w:tcW w:w="5103" w:type="dxa"/>
            <w:tcBorders>
              <w:top w:val="single" w:sz="4" w:space="0" w:color="auto"/>
              <w:left w:val="nil"/>
              <w:bottom w:val="single" w:sz="4" w:space="0" w:color="auto"/>
              <w:right w:val="single" w:sz="4" w:space="0" w:color="auto"/>
            </w:tcBorders>
          </w:tcPr>
          <w:p w:rsidR="00D967B5" w:rsidRPr="00BF15A2" w:rsidRDefault="00C91294" w:rsidP="00D967B5">
            <w:pPr>
              <w:rPr>
                <w:sz w:val="18"/>
                <w:szCs w:val="18"/>
              </w:rPr>
            </w:pPr>
            <w:r w:rsidRPr="00BF15A2">
              <w:rPr>
                <w:sz w:val="18"/>
                <w:szCs w:val="18"/>
              </w:rPr>
              <w:t>Сыворотка контрольная слабоположительная - сыворотка крови кролика, содержащая антитела к Treponema pallidym при определении в"Сифилис РПГА-тест" в титре не менее 1:640, обеспечивающую в РПМ и RRR слабоположительную реакцию (2+); прозрачная, от светло-желтого до буроватого цвета жидкость.</w:t>
            </w:r>
          </w:p>
          <w:p w:rsidR="00C91294" w:rsidRPr="00BF15A2" w:rsidRDefault="00C91294" w:rsidP="00D967B5">
            <w:pPr>
              <w:rPr>
                <w:sz w:val="18"/>
                <w:szCs w:val="18"/>
              </w:rPr>
            </w:pPr>
            <w:r w:rsidRPr="00BF15A2">
              <w:rPr>
                <w:sz w:val="18"/>
                <w:szCs w:val="18"/>
              </w:rPr>
              <w:t xml:space="preserve">Фасовка не менее 10 ампул по не менее 1 мл в упаковке.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D614D" w:rsidRDefault="00D967B5" w:rsidP="00BE7E26">
            <w:pPr>
              <w:jc w:val="center"/>
              <w:rPr>
                <w:sz w:val="20"/>
                <w:szCs w:val="20"/>
              </w:rPr>
            </w:pPr>
            <w:r>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C91294" w:rsidRPr="009A4EA2" w:rsidRDefault="00D967B5" w:rsidP="009A4EA2">
            <w:pPr>
              <w:pStyle w:val="af9"/>
              <w:jc w:val="center"/>
              <w:rPr>
                <w:rFonts w:ascii="Times New Roman" w:hAnsi="Times New Roman"/>
                <w:sz w:val="20"/>
                <w:szCs w:val="20"/>
              </w:rPr>
            </w:pPr>
            <w:r>
              <w:rPr>
                <w:rFonts w:ascii="Times New Roman" w:hAnsi="Times New Roman"/>
                <w:sz w:val="20"/>
                <w:szCs w:val="20"/>
              </w:rPr>
              <w:t>3</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3010,00</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t>10</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D967B5">
            <w:pPr>
              <w:rPr>
                <w:sz w:val="20"/>
                <w:szCs w:val="20"/>
              </w:rPr>
            </w:pPr>
            <w:r w:rsidRPr="00C91294">
              <w:rPr>
                <w:sz w:val="20"/>
                <w:szCs w:val="20"/>
              </w:rPr>
              <w:t>Набор реагентов для иммуноферментного выявления иммуноглобулинов класса М к вирусу гепатита А</w:t>
            </w:r>
          </w:p>
        </w:tc>
        <w:tc>
          <w:tcPr>
            <w:tcW w:w="5103" w:type="dxa"/>
            <w:tcBorders>
              <w:top w:val="single" w:sz="4" w:space="0" w:color="auto"/>
              <w:left w:val="nil"/>
              <w:bottom w:val="single" w:sz="4" w:space="0" w:color="auto"/>
              <w:right w:val="single" w:sz="4" w:space="0" w:color="auto"/>
            </w:tcBorders>
          </w:tcPr>
          <w:p w:rsidR="00D967B5" w:rsidRPr="00BF15A2" w:rsidRDefault="00C91294" w:rsidP="00D967B5">
            <w:pPr>
              <w:rPr>
                <w:color w:val="000000"/>
                <w:sz w:val="18"/>
                <w:szCs w:val="18"/>
              </w:rPr>
            </w:pPr>
            <w:r w:rsidRPr="00BF15A2">
              <w:rPr>
                <w:color w:val="000000"/>
                <w:sz w:val="18"/>
                <w:szCs w:val="18"/>
              </w:rPr>
              <w:t xml:space="preserve">Набор реагентов для иммуноферментного выявления иммуноглобулинов класса M к вирусу гепатита А не менее 12х8 анали-зов, </w:t>
            </w:r>
          </w:p>
          <w:p w:rsidR="00D967B5" w:rsidRPr="00BF15A2" w:rsidRDefault="00C91294" w:rsidP="00D967B5">
            <w:pPr>
              <w:rPr>
                <w:color w:val="000000"/>
                <w:sz w:val="18"/>
                <w:szCs w:val="18"/>
              </w:rPr>
            </w:pPr>
            <w:r w:rsidRPr="00BF15A2">
              <w:rPr>
                <w:color w:val="000000"/>
                <w:sz w:val="18"/>
                <w:szCs w:val="18"/>
              </w:rPr>
              <w:t xml:space="preserve">ИФА, двухстадийный «Capture» - вариант объем исследуемого образца не более 10 мкл конечное разведение сыво-ротки 1:10, </w:t>
            </w:r>
          </w:p>
          <w:p w:rsidR="00D967B5" w:rsidRPr="00BF15A2" w:rsidRDefault="00C91294" w:rsidP="00D967B5">
            <w:pPr>
              <w:rPr>
                <w:color w:val="000000"/>
                <w:sz w:val="18"/>
                <w:szCs w:val="18"/>
              </w:rPr>
            </w:pPr>
            <w:r w:rsidRPr="00BF15A2">
              <w:rPr>
                <w:color w:val="000000"/>
                <w:sz w:val="18"/>
                <w:szCs w:val="18"/>
              </w:rPr>
              <w:t xml:space="preserve">цветовая индикация внесения реагентов </w:t>
            </w:r>
          </w:p>
          <w:p w:rsidR="00D967B5" w:rsidRPr="00BF15A2" w:rsidRDefault="00C91294" w:rsidP="00D967B5">
            <w:pPr>
              <w:rPr>
                <w:color w:val="000000"/>
                <w:sz w:val="18"/>
                <w:szCs w:val="18"/>
              </w:rPr>
            </w:pPr>
            <w:r w:rsidRPr="00BF15A2">
              <w:rPr>
                <w:color w:val="000000"/>
                <w:sz w:val="18"/>
                <w:szCs w:val="18"/>
              </w:rPr>
              <w:t xml:space="preserve">готовые к использованию кон-трольные образцы таблицы интерпрета-ции результатов, схемы проведения </w:t>
            </w:r>
          </w:p>
          <w:p w:rsidR="00D967B5" w:rsidRPr="00BF15A2" w:rsidRDefault="00C91294" w:rsidP="00D967B5">
            <w:pPr>
              <w:rPr>
                <w:color w:val="000000"/>
                <w:sz w:val="18"/>
                <w:szCs w:val="18"/>
              </w:rPr>
            </w:pPr>
            <w:r w:rsidRPr="00BF15A2">
              <w:rPr>
                <w:color w:val="000000"/>
                <w:sz w:val="18"/>
                <w:szCs w:val="18"/>
              </w:rPr>
              <w:t xml:space="preserve">ИФА общее время инкубаций: не более 2ч 55мин (термостат), не более 1 ч. 40 мин (шейкер) </w:t>
            </w:r>
          </w:p>
          <w:p w:rsidR="00C91294" w:rsidRPr="00BF15A2" w:rsidRDefault="00D967B5" w:rsidP="00D967B5">
            <w:pPr>
              <w:rPr>
                <w:sz w:val="18"/>
                <w:szCs w:val="18"/>
              </w:rPr>
            </w:pPr>
            <w:r w:rsidRPr="00BF15A2">
              <w:rPr>
                <w:color w:val="000000"/>
                <w:sz w:val="18"/>
                <w:szCs w:val="18"/>
              </w:rPr>
              <w:t>Д</w:t>
            </w:r>
            <w:r w:rsidR="00C91294" w:rsidRPr="00BF15A2">
              <w:rPr>
                <w:color w:val="000000"/>
                <w:sz w:val="18"/>
                <w:szCs w:val="18"/>
              </w:rPr>
              <w:t>робное использование набора может быть реализовано в пределах всего срока годности.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D614D" w:rsidRDefault="00BF15A2" w:rsidP="00BE7E26">
            <w:pPr>
              <w:jc w:val="center"/>
              <w:rPr>
                <w:sz w:val="20"/>
                <w:szCs w:val="20"/>
              </w:rPr>
            </w:pPr>
            <w:r>
              <w:rPr>
                <w:sz w:val="20"/>
                <w:szCs w:val="20"/>
              </w:rPr>
              <w:t>Н</w:t>
            </w:r>
            <w:r w:rsidR="00D967B5">
              <w:rPr>
                <w:sz w:val="20"/>
                <w:szCs w:val="20"/>
              </w:rPr>
              <w:t>абор</w:t>
            </w:r>
            <w:r>
              <w:rPr>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C91294" w:rsidRPr="007D614D" w:rsidRDefault="00D967B5" w:rsidP="00BE7E26">
            <w:pPr>
              <w:jc w:val="center"/>
              <w:rPr>
                <w:sz w:val="20"/>
                <w:szCs w:val="20"/>
              </w:rPr>
            </w:pPr>
            <w:r>
              <w:rPr>
                <w:sz w:val="20"/>
                <w:szCs w:val="20"/>
              </w:rPr>
              <w:t>2</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5444,00</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t>11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BF15A2">
            <w:pPr>
              <w:rPr>
                <w:sz w:val="20"/>
                <w:szCs w:val="20"/>
              </w:rPr>
            </w:pPr>
            <w:r w:rsidRPr="00C91294">
              <w:rPr>
                <w:sz w:val="20"/>
                <w:szCs w:val="20"/>
              </w:rPr>
              <w:t xml:space="preserve">Набор реагентов для иммуноферментного количественного и качественного определения иммуноглобулинов класса </w:t>
            </w:r>
            <w:r w:rsidRPr="00C91294">
              <w:rPr>
                <w:sz w:val="20"/>
                <w:szCs w:val="20"/>
                <w:lang w:val="en-US"/>
              </w:rPr>
              <w:t>G</w:t>
            </w:r>
            <w:r w:rsidRPr="00C91294">
              <w:rPr>
                <w:sz w:val="20"/>
                <w:szCs w:val="20"/>
              </w:rPr>
              <w:t xml:space="preserve">  к вирусу гепатита А</w:t>
            </w:r>
          </w:p>
        </w:tc>
        <w:tc>
          <w:tcPr>
            <w:tcW w:w="5103" w:type="dxa"/>
            <w:tcBorders>
              <w:top w:val="single" w:sz="4" w:space="0" w:color="auto"/>
              <w:left w:val="nil"/>
              <w:bottom w:val="single" w:sz="4" w:space="0" w:color="auto"/>
              <w:right w:val="single" w:sz="4" w:space="0" w:color="auto"/>
            </w:tcBorders>
          </w:tcPr>
          <w:p w:rsidR="00BF15A2" w:rsidRPr="00BF15A2" w:rsidRDefault="00C91294" w:rsidP="00BF15A2">
            <w:pPr>
              <w:rPr>
                <w:color w:val="000000"/>
                <w:sz w:val="18"/>
                <w:szCs w:val="18"/>
              </w:rPr>
            </w:pPr>
            <w:r w:rsidRPr="00BF15A2">
              <w:rPr>
                <w:color w:val="000000"/>
                <w:sz w:val="18"/>
                <w:szCs w:val="18"/>
              </w:rPr>
              <w:t xml:space="preserve">Набор реагентов для иммуноферментного количественного и качественного определения иммуноглобулинов класса G к вирусу гепатита A в сыворотке (плазме) крови человека и препаратах крови (иммуноглобулинах). </w:t>
            </w:r>
          </w:p>
          <w:p w:rsidR="00BF15A2" w:rsidRPr="00BF15A2" w:rsidRDefault="00C91294" w:rsidP="00BF15A2">
            <w:pPr>
              <w:rPr>
                <w:color w:val="000000"/>
                <w:sz w:val="18"/>
                <w:szCs w:val="18"/>
              </w:rPr>
            </w:pPr>
            <w:r w:rsidRPr="00BF15A2">
              <w:rPr>
                <w:color w:val="000000"/>
                <w:sz w:val="18"/>
                <w:szCs w:val="18"/>
              </w:rPr>
              <w:t xml:space="preserve">Количество определений 12*8 </w:t>
            </w:r>
          </w:p>
          <w:p w:rsidR="00BF15A2" w:rsidRPr="00BF15A2" w:rsidRDefault="00C91294" w:rsidP="00BF15A2">
            <w:pPr>
              <w:rPr>
                <w:color w:val="000000"/>
                <w:sz w:val="18"/>
                <w:szCs w:val="18"/>
              </w:rPr>
            </w:pPr>
            <w:r w:rsidRPr="00BF15A2">
              <w:rPr>
                <w:color w:val="000000"/>
                <w:sz w:val="18"/>
                <w:szCs w:val="18"/>
              </w:rPr>
              <w:t xml:space="preserve">Срок годности набора 12 месяцев, готовых растворов 3 часа. </w:t>
            </w:r>
          </w:p>
          <w:p w:rsidR="00C91294" w:rsidRPr="00BF15A2" w:rsidRDefault="00C91294" w:rsidP="00BF15A2">
            <w:pPr>
              <w:rPr>
                <w:sz w:val="18"/>
                <w:szCs w:val="18"/>
              </w:rPr>
            </w:pPr>
            <w:r w:rsidRPr="00BF15A2">
              <w:rPr>
                <w:color w:val="000000"/>
                <w:sz w:val="18"/>
                <w:szCs w:val="18"/>
              </w:rPr>
              <w:t>Хранение при температуре от +2 до +8°С, допускается транспортирование при температуре до +25°С не более 10 суток, замораживание не допускается.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36950" w:rsidRDefault="00BF15A2" w:rsidP="00206B04">
            <w:pPr>
              <w:jc w:val="center"/>
              <w:rPr>
                <w:sz w:val="20"/>
                <w:szCs w:val="20"/>
              </w:rPr>
            </w:pPr>
            <w:r>
              <w:rPr>
                <w:sz w:val="20"/>
                <w:szCs w:val="20"/>
              </w:rPr>
              <w:t xml:space="preserve">Набор </w:t>
            </w:r>
          </w:p>
        </w:tc>
        <w:tc>
          <w:tcPr>
            <w:tcW w:w="992" w:type="dxa"/>
            <w:tcBorders>
              <w:top w:val="single" w:sz="4" w:space="0" w:color="auto"/>
              <w:left w:val="nil"/>
              <w:bottom w:val="single" w:sz="4" w:space="0" w:color="auto"/>
              <w:right w:val="single" w:sz="4" w:space="0" w:color="auto"/>
            </w:tcBorders>
            <w:shd w:val="clear" w:color="auto" w:fill="auto"/>
          </w:tcPr>
          <w:p w:rsidR="00C91294" w:rsidRPr="00736950" w:rsidRDefault="00BF15A2" w:rsidP="00206B04">
            <w:pPr>
              <w:jc w:val="center"/>
              <w:rPr>
                <w:sz w:val="20"/>
                <w:szCs w:val="20"/>
              </w:rPr>
            </w:pPr>
            <w:r>
              <w:rPr>
                <w:sz w:val="20"/>
                <w:szCs w:val="20"/>
              </w:rPr>
              <w:t>2</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5643,00</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t>12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BF15A2">
            <w:pPr>
              <w:rPr>
                <w:sz w:val="20"/>
                <w:szCs w:val="20"/>
              </w:rPr>
            </w:pPr>
            <w:r w:rsidRPr="00C91294">
              <w:rPr>
                <w:color w:val="000000"/>
                <w:sz w:val="20"/>
                <w:szCs w:val="20"/>
              </w:rPr>
              <w:t>Набор реагентов для ИХА- анти ВГС Фактор №25</w:t>
            </w:r>
          </w:p>
        </w:tc>
        <w:tc>
          <w:tcPr>
            <w:tcW w:w="5103" w:type="dxa"/>
            <w:tcBorders>
              <w:top w:val="single" w:sz="4" w:space="0" w:color="auto"/>
              <w:left w:val="nil"/>
              <w:bottom w:val="single" w:sz="4" w:space="0" w:color="auto"/>
              <w:right w:val="single" w:sz="4" w:space="0" w:color="auto"/>
            </w:tcBorders>
          </w:tcPr>
          <w:p w:rsidR="00BF15A2" w:rsidRPr="00BF15A2" w:rsidRDefault="00C91294" w:rsidP="00BF15A2">
            <w:pPr>
              <w:rPr>
                <w:color w:val="000000"/>
                <w:sz w:val="18"/>
                <w:szCs w:val="18"/>
              </w:rPr>
            </w:pPr>
            <w:r w:rsidRPr="00BF15A2">
              <w:rPr>
                <w:color w:val="000000"/>
                <w:sz w:val="18"/>
                <w:szCs w:val="18"/>
              </w:rPr>
              <w:t>Набор реагентов для иммунохроматографического выявления поверхностного антигена вируса епатита С в сыворотке (плазме) или цельной крови</w:t>
            </w:r>
            <w:r w:rsidR="00BF15A2" w:rsidRPr="00BF15A2">
              <w:rPr>
                <w:color w:val="000000"/>
                <w:sz w:val="18"/>
                <w:szCs w:val="18"/>
              </w:rPr>
              <w:t>.</w:t>
            </w:r>
          </w:p>
          <w:p w:rsidR="00BF15A2" w:rsidRPr="00BF15A2" w:rsidRDefault="00C91294" w:rsidP="00BF15A2">
            <w:pPr>
              <w:rPr>
                <w:color w:val="000000"/>
                <w:sz w:val="18"/>
                <w:szCs w:val="18"/>
              </w:rPr>
            </w:pPr>
            <w:r w:rsidRPr="00BF15A2">
              <w:rPr>
                <w:color w:val="000000"/>
                <w:sz w:val="18"/>
                <w:szCs w:val="18"/>
              </w:rPr>
              <w:t xml:space="preserve">В состав набора входят следующие компоненты: </w:t>
            </w:r>
          </w:p>
          <w:p w:rsidR="00BF15A2" w:rsidRPr="00BF15A2" w:rsidRDefault="00C91294" w:rsidP="00BF15A2">
            <w:pPr>
              <w:rPr>
                <w:color w:val="000000"/>
                <w:sz w:val="18"/>
                <w:szCs w:val="18"/>
              </w:rPr>
            </w:pPr>
            <w:r w:rsidRPr="00BF15A2">
              <w:rPr>
                <w:color w:val="000000"/>
                <w:sz w:val="18"/>
                <w:szCs w:val="18"/>
              </w:rPr>
              <w:t xml:space="preserve">- планшет индикаторный, упакованный в индивидуальную вакуумную упаковку из фольги алюминиевой с сушителем 25шт, </w:t>
            </w:r>
          </w:p>
          <w:p w:rsidR="00BF15A2" w:rsidRPr="00BF15A2" w:rsidRDefault="00C91294" w:rsidP="00BF15A2">
            <w:pPr>
              <w:rPr>
                <w:color w:val="000000"/>
                <w:sz w:val="18"/>
                <w:szCs w:val="18"/>
              </w:rPr>
            </w:pPr>
            <w:r w:rsidRPr="00BF15A2">
              <w:rPr>
                <w:color w:val="000000"/>
                <w:sz w:val="18"/>
                <w:szCs w:val="18"/>
              </w:rPr>
              <w:t>- реагент для разведения образца: 0,9% NaCl;</w:t>
            </w:r>
            <w:r w:rsidR="00BF15A2" w:rsidRPr="00BF15A2">
              <w:rPr>
                <w:color w:val="000000"/>
                <w:sz w:val="18"/>
                <w:szCs w:val="18"/>
              </w:rPr>
              <w:t xml:space="preserve"> </w:t>
            </w:r>
          </w:p>
          <w:p w:rsidR="00BF15A2" w:rsidRPr="00BF15A2" w:rsidRDefault="00C91294" w:rsidP="00BF15A2">
            <w:pPr>
              <w:rPr>
                <w:color w:val="000000"/>
                <w:sz w:val="18"/>
                <w:szCs w:val="18"/>
              </w:rPr>
            </w:pPr>
            <w:r w:rsidRPr="00BF15A2">
              <w:rPr>
                <w:color w:val="000000"/>
                <w:sz w:val="18"/>
                <w:szCs w:val="18"/>
              </w:rPr>
              <w:t>- пипетка для внесения образца сыворотки или плазмы крови 25 шт ;</w:t>
            </w:r>
            <w:r w:rsidR="00BF15A2" w:rsidRPr="00BF15A2">
              <w:rPr>
                <w:color w:val="000000"/>
                <w:sz w:val="18"/>
                <w:szCs w:val="18"/>
              </w:rPr>
              <w:t xml:space="preserve"> </w:t>
            </w:r>
          </w:p>
          <w:p w:rsidR="00BF15A2" w:rsidRPr="00BF15A2" w:rsidRDefault="00BF15A2" w:rsidP="00BF15A2">
            <w:pPr>
              <w:rPr>
                <w:color w:val="000000"/>
                <w:sz w:val="18"/>
                <w:szCs w:val="18"/>
              </w:rPr>
            </w:pPr>
            <w:r w:rsidRPr="00BF15A2">
              <w:rPr>
                <w:color w:val="000000"/>
                <w:sz w:val="18"/>
                <w:szCs w:val="18"/>
              </w:rPr>
              <w:t xml:space="preserve">- </w:t>
            </w:r>
            <w:r w:rsidR="00C91294" w:rsidRPr="00BF15A2">
              <w:rPr>
                <w:color w:val="000000"/>
                <w:sz w:val="18"/>
                <w:szCs w:val="18"/>
              </w:rPr>
              <w:t xml:space="preserve">скарификатор одноразовый 25 шт; </w:t>
            </w:r>
          </w:p>
          <w:p w:rsidR="00BF15A2" w:rsidRPr="00BF15A2" w:rsidRDefault="00C91294" w:rsidP="00BF15A2">
            <w:pPr>
              <w:rPr>
                <w:color w:val="000000"/>
                <w:sz w:val="18"/>
                <w:szCs w:val="18"/>
              </w:rPr>
            </w:pPr>
            <w:r w:rsidRPr="00BF15A2">
              <w:rPr>
                <w:color w:val="000000"/>
                <w:sz w:val="18"/>
                <w:szCs w:val="18"/>
              </w:rPr>
              <w:t>- салфетка асептическая 25 шт,</w:t>
            </w:r>
          </w:p>
          <w:p w:rsidR="00BF15A2" w:rsidRPr="00BF15A2" w:rsidRDefault="00C91294" w:rsidP="00BF15A2">
            <w:pPr>
              <w:rPr>
                <w:color w:val="000000"/>
                <w:sz w:val="18"/>
                <w:szCs w:val="18"/>
              </w:rPr>
            </w:pPr>
            <w:r w:rsidRPr="00BF15A2">
              <w:rPr>
                <w:color w:val="000000"/>
                <w:sz w:val="18"/>
                <w:szCs w:val="18"/>
              </w:rPr>
              <w:t xml:space="preserve">Чувствительность определения (минимально определяемая концентрация) составляет 2,0 МЕ/мл антител к ВГС. </w:t>
            </w:r>
          </w:p>
          <w:p w:rsidR="00C91294" w:rsidRPr="00BF15A2" w:rsidRDefault="00C91294" w:rsidP="00BF15A2">
            <w:pPr>
              <w:rPr>
                <w:sz w:val="18"/>
                <w:szCs w:val="18"/>
              </w:rPr>
            </w:pPr>
            <w:r w:rsidRPr="00BF15A2">
              <w:rPr>
                <w:color w:val="000000"/>
                <w:sz w:val="18"/>
                <w:szCs w:val="18"/>
              </w:rPr>
              <w:t>Время проведения анализа –10 мин. 25 тестов/уп)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36950" w:rsidRDefault="00BF15A2" w:rsidP="00206B04">
            <w:pPr>
              <w:jc w:val="center"/>
              <w:rPr>
                <w:sz w:val="20"/>
                <w:szCs w:val="20"/>
              </w:rPr>
            </w:pPr>
            <w:r>
              <w:rPr>
                <w:sz w:val="20"/>
                <w:szCs w:val="20"/>
              </w:rPr>
              <w:t xml:space="preserve">Набор </w:t>
            </w:r>
          </w:p>
        </w:tc>
        <w:tc>
          <w:tcPr>
            <w:tcW w:w="992" w:type="dxa"/>
            <w:tcBorders>
              <w:top w:val="single" w:sz="4" w:space="0" w:color="auto"/>
              <w:left w:val="nil"/>
              <w:bottom w:val="single" w:sz="4" w:space="0" w:color="auto"/>
              <w:right w:val="single" w:sz="4" w:space="0" w:color="auto"/>
            </w:tcBorders>
            <w:shd w:val="clear" w:color="auto" w:fill="auto"/>
          </w:tcPr>
          <w:p w:rsidR="00C91294" w:rsidRPr="00736950" w:rsidRDefault="00BF15A2" w:rsidP="00206B04">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2508,00</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t>13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BF15A2">
            <w:pPr>
              <w:rPr>
                <w:sz w:val="20"/>
                <w:szCs w:val="20"/>
              </w:rPr>
            </w:pPr>
            <w:r w:rsidRPr="00C91294">
              <w:rPr>
                <w:color w:val="000000"/>
                <w:sz w:val="20"/>
                <w:szCs w:val="20"/>
              </w:rPr>
              <w:t>Набор реагентов для ИХА- HBsAg анти Фактор №25</w:t>
            </w:r>
          </w:p>
        </w:tc>
        <w:tc>
          <w:tcPr>
            <w:tcW w:w="5103" w:type="dxa"/>
            <w:tcBorders>
              <w:top w:val="single" w:sz="4" w:space="0" w:color="auto"/>
              <w:left w:val="nil"/>
              <w:bottom w:val="single" w:sz="4" w:space="0" w:color="auto"/>
              <w:right w:val="single" w:sz="4" w:space="0" w:color="auto"/>
            </w:tcBorders>
          </w:tcPr>
          <w:p w:rsidR="00BF15A2" w:rsidRPr="00BF15A2" w:rsidRDefault="00C91294" w:rsidP="00BF15A2">
            <w:pPr>
              <w:rPr>
                <w:color w:val="000000"/>
                <w:sz w:val="18"/>
                <w:szCs w:val="18"/>
              </w:rPr>
            </w:pPr>
            <w:r w:rsidRPr="00BF15A2">
              <w:rPr>
                <w:color w:val="000000"/>
                <w:sz w:val="18"/>
                <w:szCs w:val="18"/>
              </w:rPr>
              <w:t>Набор реагентов на гепатит В ИХА-</w:t>
            </w:r>
            <w:r w:rsidR="00BF15A2" w:rsidRPr="00BF15A2">
              <w:rPr>
                <w:color w:val="000000"/>
                <w:sz w:val="18"/>
                <w:szCs w:val="18"/>
              </w:rPr>
              <w:t xml:space="preserve">анти-HBsAg-ФАКТОР №25; </w:t>
            </w:r>
          </w:p>
          <w:p w:rsidR="00BF15A2" w:rsidRPr="00BF15A2" w:rsidRDefault="00C91294" w:rsidP="00BF15A2">
            <w:pPr>
              <w:rPr>
                <w:color w:val="000000"/>
                <w:sz w:val="18"/>
                <w:szCs w:val="18"/>
              </w:rPr>
            </w:pPr>
            <w:r w:rsidRPr="00BF15A2">
              <w:rPr>
                <w:color w:val="000000"/>
                <w:sz w:val="18"/>
                <w:szCs w:val="18"/>
              </w:rPr>
              <w:t xml:space="preserve">Набор реагентов для иммунохроматографического выявления поверхностного антигена вируса гепатита В в сыворотке (плазме) или цельной крови. </w:t>
            </w:r>
          </w:p>
          <w:p w:rsidR="00BF15A2" w:rsidRPr="00BF15A2" w:rsidRDefault="00C91294" w:rsidP="00BF15A2">
            <w:pPr>
              <w:rPr>
                <w:color w:val="000000"/>
                <w:sz w:val="18"/>
                <w:szCs w:val="18"/>
              </w:rPr>
            </w:pPr>
            <w:r w:rsidRPr="00BF15A2">
              <w:rPr>
                <w:color w:val="000000"/>
                <w:sz w:val="18"/>
                <w:szCs w:val="18"/>
              </w:rPr>
              <w:t>В состав набора входят следующие компоненты</w:t>
            </w:r>
            <w:r w:rsidR="00BF15A2" w:rsidRPr="00BF15A2">
              <w:rPr>
                <w:color w:val="000000"/>
                <w:sz w:val="18"/>
                <w:szCs w:val="18"/>
              </w:rPr>
              <w:t>:</w:t>
            </w:r>
          </w:p>
          <w:p w:rsidR="00BF15A2" w:rsidRPr="00BF15A2" w:rsidRDefault="00C91294" w:rsidP="00BF15A2">
            <w:pPr>
              <w:rPr>
                <w:color w:val="000000"/>
                <w:sz w:val="18"/>
                <w:szCs w:val="18"/>
              </w:rPr>
            </w:pPr>
            <w:r w:rsidRPr="00BF15A2">
              <w:rPr>
                <w:color w:val="000000"/>
                <w:sz w:val="18"/>
                <w:szCs w:val="18"/>
              </w:rPr>
              <w:t xml:space="preserve">- планшет индикаторный, упакованный в индивидуальную вакуумную упаковку из фольги алюминиевой с осушителем 25шт, </w:t>
            </w:r>
          </w:p>
          <w:p w:rsidR="00BF15A2" w:rsidRPr="00BF15A2" w:rsidRDefault="00C91294" w:rsidP="00BF15A2">
            <w:pPr>
              <w:rPr>
                <w:color w:val="000000"/>
                <w:sz w:val="18"/>
                <w:szCs w:val="18"/>
              </w:rPr>
            </w:pPr>
            <w:r w:rsidRPr="00BF15A2">
              <w:rPr>
                <w:color w:val="000000"/>
                <w:sz w:val="18"/>
                <w:szCs w:val="18"/>
              </w:rPr>
              <w:t xml:space="preserve">- реагент для разведения образца: 0,9% NaCl; </w:t>
            </w:r>
          </w:p>
          <w:p w:rsidR="00BF15A2" w:rsidRPr="00BF15A2" w:rsidRDefault="00C91294" w:rsidP="00BF15A2">
            <w:pPr>
              <w:rPr>
                <w:color w:val="000000"/>
                <w:sz w:val="18"/>
                <w:szCs w:val="18"/>
              </w:rPr>
            </w:pPr>
            <w:r w:rsidRPr="00BF15A2">
              <w:rPr>
                <w:color w:val="000000"/>
                <w:sz w:val="18"/>
                <w:szCs w:val="18"/>
              </w:rPr>
              <w:t xml:space="preserve">- пипетка для внесения образца сыворотки или плазмы крови 25 шт; </w:t>
            </w:r>
          </w:p>
          <w:p w:rsidR="00BF15A2" w:rsidRPr="00BF15A2" w:rsidRDefault="00BF15A2" w:rsidP="00BF15A2">
            <w:pPr>
              <w:rPr>
                <w:color w:val="000000"/>
                <w:sz w:val="18"/>
                <w:szCs w:val="18"/>
              </w:rPr>
            </w:pPr>
            <w:r w:rsidRPr="00BF15A2">
              <w:rPr>
                <w:color w:val="000000"/>
                <w:sz w:val="18"/>
                <w:szCs w:val="18"/>
              </w:rPr>
              <w:t xml:space="preserve">- скарификатор </w:t>
            </w:r>
            <w:r w:rsidR="00C91294" w:rsidRPr="00BF15A2">
              <w:rPr>
                <w:color w:val="000000"/>
                <w:sz w:val="18"/>
                <w:szCs w:val="18"/>
              </w:rPr>
              <w:t xml:space="preserve">одноразовый 25 шт, </w:t>
            </w:r>
          </w:p>
          <w:p w:rsidR="00BF15A2" w:rsidRPr="00BF15A2" w:rsidRDefault="00C91294" w:rsidP="00BF15A2">
            <w:pPr>
              <w:rPr>
                <w:color w:val="000000"/>
                <w:sz w:val="18"/>
                <w:szCs w:val="18"/>
              </w:rPr>
            </w:pPr>
            <w:r w:rsidRPr="00BF15A2">
              <w:rPr>
                <w:color w:val="000000"/>
                <w:sz w:val="18"/>
                <w:szCs w:val="18"/>
              </w:rPr>
              <w:t xml:space="preserve">- салфетка асептическая 25 шт, </w:t>
            </w:r>
          </w:p>
          <w:p w:rsidR="00BF15A2" w:rsidRPr="00BF15A2" w:rsidRDefault="00C91294" w:rsidP="00BF15A2">
            <w:pPr>
              <w:rPr>
                <w:color w:val="000000"/>
                <w:sz w:val="18"/>
                <w:szCs w:val="18"/>
              </w:rPr>
            </w:pPr>
            <w:r w:rsidRPr="00BF15A2">
              <w:rPr>
                <w:color w:val="000000"/>
                <w:sz w:val="18"/>
                <w:szCs w:val="18"/>
              </w:rPr>
              <w:t xml:space="preserve">Чувствительность определения (минимально определяемая концентрация) составляет 1 нг/мл. </w:t>
            </w:r>
          </w:p>
          <w:p w:rsidR="00C91294" w:rsidRPr="00BF15A2" w:rsidRDefault="00C91294" w:rsidP="00BF15A2">
            <w:pPr>
              <w:rPr>
                <w:sz w:val="18"/>
                <w:szCs w:val="18"/>
              </w:rPr>
            </w:pPr>
            <w:r w:rsidRPr="00BF15A2">
              <w:rPr>
                <w:color w:val="000000"/>
                <w:sz w:val="18"/>
                <w:szCs w:val="18"/>
              </w:rPr>
              <w:t>Время проведения анализа –15 мин. 25 тестов/уп)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36950" w:rsidRDefault="00BF15A2" w:rsidP="00206B04">
            <w:pPr>
              <w:jc w:val="center"/>
              <w:rPr>
                <w:sz w:val="20"/>
                <w:szCs w:val="20"/>
              </w:rPr>
            </w:pPr>
            <w:r>
              <w:rPr>
                <w:sz w:val="20"/>
                <w:szCs w:val="20"/>
              </w:rPr>
              <w:t xml:space="preserve">Набор </w:t>
            </w:r>
          </w:p>
        </w:tc>
        <w:tc>
          <w:tcPr>
            <w:tcW w:w="992" w:type="dxa"/>
            <w:tcBorders>
              <w:top w:val="single" w:sz="4" w:space="0" w:color="auto"/>
              <w:left w:val="nil"/>
              <w:bottom w:val="single" w:sz="4" w:space="0" w:color="auto"/>
              <w:right w:val="single" w:sz="4" w:space="0" w:color="auto"/>
            </w:tcBorders>
            <w:shd w:val="clear" w:color="auto" w:fill="auto"/>
          </w:tcPr>
          <w:p w:rsidR="00C91294" w:rsidRPr="00736950" w:rsidRDefault="00BF15A2" w:rsidP="00206B04">
            <w:pPr>
              <w:jc w:val="center"/>
              <w:rPr>
                <w:sz w:val="20"/>
                <w:szCs w:val="20"/>
              </w:rPr>
            </w:pPr>
            <w:r>
              <w:rPr>
                <w:sz w:val="20"/>
                <w:szCs w:val="20"/>
              </w:rPr>
              <w:t>4</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2508,00</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t>14</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BF15A2">
            <w:pPr>
              <w:rPr>
                <w:color w:val="000000"/>
                <w:sz w:val="20"/>
                <w:szCs w:val="20"/>
              </w:rPr>
            </w:pPr>
            <w:r w:rsidRPr="00C91294">
              <w:rPr>
                <w:color w:val="000000"/>
                <w:sz w:val="20"/>
                <w:szCs w:val="20"/>
              </w:rPr>
              <w:t>Вич ½ тест - полоски в индивидуальной упаковке</w:t>
            </w:r>
          </w:p>
        </w:tc>
        <w:tc>
          <w:tcPr>
            <w:tcW w:w="5103" w:type="dxa"/>
            <w:tcBorders>
              <w:top w:val="single" w:sz="4" w:space="0" w:color="auto"/>
              <w:left w:val="nil"/>
              <w:bottom w:val="single" w:sz="4" w:space="0" w:color="auto"/>
              <w:right w:val="single" w:sz="4" w:space="0" w:color="auto"/>
            </w:tcBorders>
          </w:tcPr>
          <w:p w:rsidR="00BF15A2" w:rsidRPr="00BF15A2" w:rsidRDefault="00C91294" w:rsidP="00BF15A2">
            <w:pPr>
              <w:rPr>
                <w:color w:val="000000"/>
                <w:sz w:val="18"/>
                <w:szCs w:val="18"/>
              </w:rPr>
            </w:pPr>
            <w:r w:rsidRPr="00BF15A2">
              <w:rPr>
                <w:color w:val="000000"/>
                <w:sz w:val="18"/>
                <w:szCs w:val="18"/>
              </w:rPr>
              <w:t>Набор ИХА-ВИЧ 1/2-ФАКТОР предназначен для in vitro визуального быстрого одноэтапного качественного выявления антител к вирусу иммунодефицита человека 1-го и/или 2-го типа (ВИЧ 1/2) в сыворотке (плазме) или цельной крови человека методом иммунохроматографического анализа.</w:t>
            </w:r>
          </w:p>
          <w:p w:rsidR="00BF15A2" w:rsidRPr="00BF15A2" w:rsidRDefault="00C91294" w:rsidP="00BF15A2">
            <w:pPr>
              <w:rPr>
                <w:color w:val="000000"/>
                <w:sz w:val="18"/>
                <w:szCs w:val="18"/>
              </w:rPr>
            </w:pPr>
            <w:r w:rsidRPr="00BF15A2">
              <w:rPr>
                <w:color w:val="000000"/>
                <w:sz w:val="18"/>
                <w:szCs w:val="18"/>
              </w:rPr>
              <w:t xml:space="preserve">Определение основано на принципе </w:t>
            </w:r>
            <w:r w:rsidRPr="00BF15A2">
              <w:rPr>
                <w:color w:val="000000"/>
                <w:sz w:val="18"/>
                <w:szCs w:val="18"/>
              </w:rPr>
              <w:lastRenderedPageBreak/>
              <w:t xml:space="preserve">иммунохроматографического анализа. </w:t>
            </w:r>
          </w:p>
          <w:p w:rsidR="00BF15A2" w:rsidRPr="00BF15A2" w:rsidRDefault="00C91294" w:rsidP="00BF15A2">
            <w:pPr>
              <w:rPr>
                <w:color w:val="000000"/>
                <w:sz w:val="18"/>
                <w:szCs w:val="18"/>
              </w:rPr>
            </w:pPr>
            <w:r w:rsidRPr="00BF15A2">
              <w:rPr>
                <w:color w:val="000000"/>
                <w:sz w:val="18"/>
                <w:szCs w:val="18"/>
              </w:rPr>
              <w:t xml:space="preserve">В состав набора входят следующие компоненты (в зависимости от упаковок): </w:t>
            </w:r>
          </w:p>
          <w:p w:rsidR="00BF15A2" w:rsidRPr="00BF15A2" w:rsidRDefault="00C91294" w:rsidP="00BF15A2">
            <w:pPr>
              <w:rPr>
                <w:color w:val="000000"/>
                <w:sz w:val="18"/>
                <w:szCs w:val="18"/>
              </w:rPr>
            </w:pPr>
            <w:r w:rsidRPr="00BF15A2">
              <w:rPr>
                <w:color w:val="000000"/>
                <w:sz w:val="18"/>
                <w:szCs w:val="18"/>
              </w:rPr>
              <w:t>- планшет индикаторный, упакованный в индивидуальную вакуумную упаковку из фольги алюминиевой с осушителем – 1 шт.,</w:t>
            </w:r>
            <w:r w:rsidR="00BF15A2" w:rsidRPr="00BF15A2">
              <w:rPr>
                <w:color w:val="000000"/>
                <w:sz w:val="18"/>
                <w:szCs w:val="18"/>
              </w:rPr>
              <w:t xml:space="preserve"> 25шт. </w:t>
            </w:r>
            <w:r w:rsidRPr="00BF15A2">
              <w:rPr>
                <w:color w:val="000000"/>
                <w:sz w:val="18"/>
                <w:szCs w:val="18"/>
              </w:rPr>
              <w:t>или</w:t>
            </w:r>
            <w:r w:rsidR="00BF15A2" w:rsidRPr="00BF15A2">
              <w:rPr>
                <w:color w:val="000000"/>
                <w:sz w:val="18"/>
                <w:szCs w:val="18"/>
              </w:rPr>
              <w:t xml:space="preserve"> </w:t>
            </w:r>
            <w:r w:rsidRPr="00BF15A2">
              <w:rPr>
                <w:color w:val="000000"/>
                <w:sz w:val="18"/>
                <w:szCs w:val="18"/>
              </w:rPr>
              <w:t xml:space="preserve">100шт.; </w:t>
            </w:r>
          </w:p>
          <w:p w:rsidR="00BF15A2" w:rsidRPr="00BF15A2" w:rsidRDefault="00C91294" w:rsidP="00BF15A2">
            <w:pPr>
              <w:rPr>
                <w:color w:val="000000"/>
                <w:sz w:val="18"/>
                <w:szCs w:val="18"/>
              </w:rPr>
            </w:pPr>
            <w:r w:rsidRPr="00BF15A2">
              <w:rPr>
                <w:color w:val="000000"/>
                <w:sz w:val="18"/>
                <w:szCs w:val="18"/>
              </w:rPr>
              <w:t>- реагент для разведения образца: 0,9% NaCl – 1 флакон (0,2 мл) – на 1 определение, 1 флакон (5,0 мл) – на 25 определений, или 4 флакона (5,0 мл) – на 100 определений;</w:t>
            </w:r>
          </w:p>
          <w:p w:rsidR="00BF15A2" w:rsidRPr="00BF15A2" w:rsidRDefault="00C91294" w:rsidP="00BF15A2">
            <w:pPr>
              <w:rPr>
                <w:color w:val="000000"/>
                <w:sz w:val="18"/>
                <w:szCs w:val="18"/>
              </w:rPr>
            </w:pPr>
            <w:r w:rsidRPr="00BF15A2">
              <w:rPr>
                <w:color w:val="000000"/>
                <w:sz w:val="18"/>
                <w:szCs w:val="18"/>
              </w:rPr>
              <w:t>- пипетка для внесения образца сыворотки или плазмы крови – 1 шт., 25 шт.</w:t>
            </w:r>
            <w:r w:rsidR="00BF15A2" w:rsidRPr="00BF15A2">
              <w:rPr>
                <w:color w:val="000000"/>
                <w:sz w:val="18"/>
                <w:szCs w:val="18"/>
              </w:rPr>
              <w:t xml:space="preserve"> </w:t>
            </w:r>
            <w:r w:rsidRPr="00BF15A2">
              <w:rPr>
                <w:color w:val="000000"/>
                <w:sz w:val="18"/>
                <w:szCs w:val="18"/>
              </w:rPr>
              <w:t>или</w:t>
            </w:r>
            <w:r w:rsidR="00BF15A2" w:rsidRPr="00BF15A2">
              <w:rPr>
                <w:color w:val="000000"/>
                <w:sz w:val="18"/>
                <w:szCs w:val="18"/>
              </w:rPr>
              <w:t xml:space="preserve"> </w:t>
            </w:r>
            <w:r w:rsidRPr="00BF15A2">
              <w:rPr>
                <w:color w:val="000000"/>
                <w:sz w:val="18"/>
                <w:szCs w:val="18"/>
              </w:rPr>
              <w:t xml:space="preserve">100шт.; </w:t>
            </w:r>
          </w:p>
          <w:p w:rsidR="00BF15A2" w:rsidRPr="00BF15A2" w:rsidRDefault="00C91294" w:rsidP="00BF15A2">
            <w:pPr>
              <w:rPr>
                <w:color w:val="000000"/>
                <w:sz w:val="18"/>
                <w:szCs w:val="18"/>
              </w:rPr>
            </w:pPr>
            <w:r w:rsidRPr="00BF15A2">
              <w:rPr>
                <w:color w:val="000000"/>
                <w:sz w:val="18"/>
                <w:szCs w:val="18"/>
              </w:rPr>
              <w:t>- скарификатор одноразовый – 1 шт., 25 шт.</w:t>
            </w:r>
            <w:r w:rsidR="00BF15A2" w:rsidRPr="00BF15A2">
              <w:rPr>
                <w:color w:val="000000"/>
                <w:sz w:val="18"/>
                <w:szCs w:val="18"/>
              </w:rPr>
              <w:t xml:space="preserve"> </w:t>
            </w:r>
            <w:r w:rsidRPr="00BF15A2">
              <w:rPr>
                <w:color w:val="000000"/>
                <w:sz w:val="18"/>
                <w:szCs w:val="18"/>
              </w:rPr>
              <w:t>или</w:t>
            </w:r>
            <w:r w:rsidR="00BF15A2" w:rsidRPr="00BF15A2">
              <w:rPr>
                <w:color w:val="000000"/>
                <w:sz w:val="18"/>
                <w:szCs w:val="18"/>
              </w:rPr>
              <w:t xml:space="preserve"> </w:t>
            </w:r>
            <w:r w:rsidRPr="00BF15A2">
              <w:rPr>
                <w:color w:val="000000"/>
                <w:sz w:val="18"/>
                <w:szCs w:val="18"/>
              </w:rPr>
              <w:t xml:space="preserve">100шт.; - салфетка асептическая – 1 шт., 25 шт. или 100 шт. </w:t>
            </w:r>
          </w:p>
          <w:p w:rsidR="00BF15A2" w:rsidRPr="00BF15A2" w:rsidRDefault="00C91294" w:rsidP="00BF15A2">
            <w:pPr>
              <w:rPr>
                <w:color w:val="000000"/>
                <w:sz w:val="18"/>
                <w:szCs w:val="18"/>
              </w:rPr>
            </w:pPr>
            <w:r w:rsidRPr="00BF15A2">
              <w:rPr>
                <w:color w:val="000000"/>
                <w:sz w:val="18"/>
                <w:szCs w:val="18"/>
              </w:rPr>
              <w:t xml:space="preserve">Время проведения анализа - 10 мин. </w:t>
            </w:r>
          </w:p>
          <w:p w:rsidR="00BF15A2" w:rsidRPr="00BF15A2" w:rsidRDefault="00C91294" w:rsidP="00BF15A2">
            <w:pPr>
              <w:rPr>
                <w:color w:val="000000"/>
                <w:sz w:val="18"/>
                <w:szCs w:val="18"/>
              </w:rPr>
            </w:pPr>
            <w:r w:rsidRPr="00BF15A2">
              <w:rPr>
                <w:color w:val="000000"/>
                <w:sz w:val="18"/>
                <w:szCs w:val="18"/>
              </w:rPr>
              <w:t xml:space="preserve">Один планшет предназначен для определения наличия антител к ВИЧ 1/2 в одном образце сыворотки (плазмы) или цельной крови человека. </w:t>
            </w:r>
          </w:p>
          <w:p w:rsidR="00C91294" w:rsidRPr="00BF15A2" w:rsidRDefault="00C91294" w:rsidP="00BF15A2">
            <w:pPr>
              <w:rPr>
                <w:color w:val="000000"/>
                <w:sz w:val="18"/>
                <w:szCs w:val="18"/>
              </w:rPr>
            </w:pPr>
            <w:r w:rsidRPr="00BF15A2">
              <w:rPr>
                <w:color w:val="000000"/>
                <w:sz w:val="18"/>
                <w:szCs w:val="18"/>
              </w:rPr>
              <w:t>Набор ИХА-ВИЧ 1/2-ФАКТОР должен храниться в упаковке предприятия-изготовителя при температуре +2-30°С в сухом месте в течение всего срока годности. Замораживание компонентов набора не допускается. Срок годности набора - 36 мес.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36950" w:rsidRDefault="00BF15A2" w:rsidP="00206B04">
            <w:pPr>
              <w:jc w:val="center"/>
              <w:rPr>
                <w:sz w:val="20"/>
                <w:szCs w:val="20"/>
              </w:rPr>
            </w:pPr>
            <w:r>
              <w:rPr>
                <w:sz w:val="20"/>
                <w:szCs w:val="20"/>
              </w:rPr>
              <w:lastRenderedPageBreak/>
              <w:t>набор</w:t>
            </w:r>
          </w:p>
        </w:tc>
        <w:tc>
          <w:tcPr>
            <w:tcW w:w="992" w:type="dxa"/>
            <w:tcBorders>
              <w:top w:val="single" w:sz="4" w:space="0" w:color="auto"/>
              <w:left w:val="nil"/>
              <w:bottom w:val="single" w:sz="4" w:space="0" w:color="auto"/>
              <w:right w:val="single" w:sz="4" w:space="0" w:color="auto"/>
            </w:tcBorders>
            <w:shd w:val="clear" w:color="auto" w:fill="auto"/>
          </w:tcPr>
          <w:p w:rsidR="00C91294" w:rsidRPr="00736950" w:rsidRDefault="00BF15A2" w:rsidP="00206B04">
            <w:pPr>
              <w:jc w:val="center"/>
              <w:rPr>
                <w:sz w:val="20"/>
                <w:szCs w:val="20"/>
              </w:rPr>
            </w:pPr>
            <w:r>
              <w:rPr>
                <w:sz w:val="20"/>
                <w:szCs w:val="20"/>
              </w:rPr>
              <w:t>6</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2508,00</w:t>
            </w:r>
          </w:p>
        </w:tc>
      </w:tr>
      <w:tr w:rsidR="00C91294"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C91294" w:rsidRPr="00C91294" w:rsidRDefault="00C91294" w:rsidP="00206B04">
            <w:pPr>
              <w:rPr>
                <w:sz w:val="20"/>
                <w:szCs w:val="20"/>
              </w:rPr>
            </w:pPr>
            <w:r w:rsidRPr="00C91294">
              <w:rPr>
                <w:sz w:val="20"/>
                <w:szCs w:val="20"/>
              </w:rPr>
              <w:lastRenderedPageBreak/>
              <w:t>15</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C91294" w:rsidRPr="00C91294" w:rsidRDefault="00C91294" w:rsidP="00BF15A2">
            <w:pPr>
              <w:rPr>
                <w:color w:val="000000"/>
                <w:sz w:val="20"/>
                <w:szCs w:val="20"/>
              </w:rPr>
            </w:pPr>
            <w:r w:rsidRPr="00C91294">
              <w:rPr>
                <w:color w:val="000000"/>
                <w:sz w:val="20"/>
                <w:szCs w:val="20"/>
              </w:rPr>
              <w:t>Набор суммарные антитела комплект 2 на 192 опр</w:t>
            </w:r>
            <w:r w:rsidRPr="00C91294">
              <w:rPr>
                <w:sz w:val="20"/>
                <w:szCs w:val="20"/>
              </w:rPr>
              <w:t xml:space="preserve"> Treponema pallidum </w:t>
            </w:r>
          </w:p>
        </w:tc>
        <w:tc>
          <w:tcPr>
            <w:tcW w:w="5103" w:type="dxa"/>
            <w:tcBorders>
              <w:top w:val="single" w:sz="4" w:space="0" w:color="auto"/>
              <w:left w:val="nil"/>
              <w:bottom w:val="single" w:sz="4" w:space="0" w:color="auto"/>
              <w:right w:val="single" w:sz="4" w:space="0" w:color="auto"/>
            </w:tcBorders>
          </w:tcPr>
          <w:p w:rsidR="00BF15A2" w:rsidRPr="00BF15A2" w:rsidRDefault="00C91294" w:rsidP="00BF15A2">
            <w:pPr>
              <w:rPr>
                <w:color w:val="000000"/>
                <w:sz w:val="18"/>
                <w:szCs w:val="18"/>
              </w:rPr>
            </w:pPr>
            <w:r w:rsidRPr="00BF15A2">
              <w:rPr>
                <w:color w:val="000000"/>
                <w:sz w:val="18"/>
                <w:szCs w:val="18"/>
              </w:rPr>
              <w:t xml:space="preserve">Количество определений </w:t>
            </w:r>
            <w:r w:rsidR="00BF15A2" w:rsidRPr="00BF15A2">
              <w:rPr>
                <w:color w:val="000000"/>
                <w:sz w:val="18"/>
                <w:szCs w:val="18"/>
              </w:rPr>
              <w:t>192</w:t>
            </w:r>
            <w:r w:rsidRPr="00BF15A2">
              <w:rPr>
                <w:color w:val="000000"/>
                <w:sz w:val="18"/>
                <w:szCs w:val="18"/>
              </w:rPr>
              <w:t xml:space="preserve"> (2</w:t>
            </w:r>
            <w:r w:rsidR="00BF15A2" w:rsidRPr="00BF15A2">
              <w:rPr>
                <w:color w:val="000000"/>
                <w:sz w:val="18"/>
                <w:szCs w:val="18"/>
              </w:rPr>
              <w:t>4</w:t>
            </w:r>
            <w:r w:rsidRPr="00BF15A2">
              <w:rPr>
                <w:color w:val="000000"/>
                <w:sz w:val="18"/>
                <w:szCs w:val="18"/>
              </w:rPr>
              <w:t xml:space="preserve">х8). </w:t>
            </w:r>
          </w:p>
          <w:p w:rsidR="00BF15A2" w:rsidRPr="00BF15A2" w:rsidRDefault="00C91294" w:rsidP="00BF15A2">
            <w:pPr>
              <w:rPr>
                <w:color w:val="000000"/>
                <w:sz w:val="18"/>
                <w:szCs w:val="18"/>
              </w:rPr>
            </w:pPr>
            <w:r w:rsidRPr="00BF15A2">
              <w:rPr>
                <w:color w:val="000000"/>
                <w:sz w:val="18"/>
                <w:szCs w:val="18"/>
              </w:rPr>
              <w:t xml:space="preserve">Исследуемые образцы: сыворотка (плазма) крови, ликвор, объемом не более 10 мкл. </w:t>
            </w:r>
          </w:p>
          <w:p w:rsidR="00BF15A2" w:rsidRPr="00BF15A2" w:rsidRDefault="00C91294" w:rsidP="00BF15A2">
            <w:pPr>
              <w:rPr>
                <w:color w:val="000000"/>
                <w:sz w:val="18"/>
                <w:szCs w:val="18"/>
              </w:rPr>
            </w:pPr>
            <w:r w:rsidRPr="00BF15A2">
              <w:rPr>
                <w:color w:val="000000"/>
                <w:sz w:val="18"/>
                <w:szCs w:val="18"/>
              </w:rPr>
              <w:t xml:space="preserve">В комплектации набора: пленка для заклеивания и пакет типа "зип-лок" для планшета, унифицированные неспецифические компоненты ФСБ-Т, ТМБ, стоп-реагент. </w:t>
            </w:r>
          </w:p>
          <w:p w:rsidR="00BF15A2" w:rsidRPr="00BF15A2" w:rsidRDefault="00C91294" w:rsidP="00BF15A2">
            <w:pPr>
              <w:rPr>
                <w:color w:val="000000"/>
                <w:sz w:val="18"/>
                <w:szCs w:val="18"/>
              </w:rPr>
            </w:pPr>
            <w:r w:rsidRPr="00BF15A2">
              <w:rPr>
                <w:color w:val="000000"/>
                <w:sz w:val="18"/>
                <w:szCs w:val="18"/>
              </w:rPr>
              <w:t xml:space="preserve">Готовые однокомпонентные растворы конъюгата и хромогенного субстрата, не требующие разведения. </w:t>
            </w:r>
          </w:p>
          <w:p w:rsidR="00BF15A2" w:rsidRPr="00BF15A2" w:rsidRDefault="00C91294" w:rsidP="00BF15A2">
            <w:pPr>
              <w:rPr>
                <w:color w:val="000000"/>
                <w:sz w:val="18"/>
                <w:szCs w:val="18"/>
              </w:rPr>
            </w:pPr>
            <w:r w:rsidRPr="00BF15A2">
              <w:rPr>
                <w:color w:val="000000"/>
                <w:sz w:val="18"/>
                <w:szCs w:val="18"/>
              </w:rPr>
              <w:t xml:space="preserve">Цветовая маркировка компонентов и флаконов. </w:t>
            </w:r>
          </w:p>
          <w:p w:rsidR="00C91294" w:rsidRPr="00BF15A2" w:rsidRDefault="00C91294" w:rsidP="00BF15A2">
            <w:pPr>
              <w:rPr>
                <w:color w:val="000000"/>
                <w:sz w:val="18"/>
                <w:szCs w:val="18"/>
              </w:rPr>
            </w:pPr>
            <w:r w:rsidRPr="00BF15A2">
              <w:rPr>
                <w:color w:val="000000"/>
                <w:sz w:val="18"/>
                <w:szCs w:val="18"/>
              </w:rPr>
              <w:t>Срок годности набора - 1 год с даты производства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1294" w:rsidRPr="00736950" w:rsidRDefault="00BF15A2" w:rsidP="00206B04">
            <w:pPr>
              <w:jc w:val="center"/>
              <w:rPr>
                <w:sz w:val="20"/>
                <w:szCs w:val="20"/>
              </w:rPr>
            </w:pPr>
            <w:r>
              <w:rPr>
                <w:sz w:val="20"/>
                <w:szCs w:val="20"/>
              </w:rPr>
              <w:t xml:space="preserve">Набор </w:t>
            </w:r>
          </w:p>
        </w:tc>
        <w:tc>
          <w:tcPr>
            <w:tcW w:w="992" w:type="dxa"/>
            <w:tcBorders>
              <w:top w:val="single" w:sz="4" w:space="0" w:color="auto"/>
              <w:left w:val="nil"/>
              <w:bottom w:val="single" w:sz="4" w:space="0" w:color="auto"/>
              <w:right w:val="single" w:sz="4" w:space="0" w:color="auto"/>
            </w:tcBorders>
            <w:shd w:val="clear" w:color="auto" w:fill="auto"/>
          </w:tcPr>
          <w:p w:rsidR="00C91294" w:rsidRPr="00736950" w:rsidRDefault="00BF15A2" w:rsidP="00206B04">
            <w:pPr>
              <w:jc w:val="center"/>
              <w:rPr>
                <w:sz w:val="20"/>
                <w:szCs w:val="20"/>
              </w:rPr>
            </w:pPr>
            <w:r>
              <w:rPr>
                <w:sz w:val="20"/>
                <w:szCs w:val="20"/>
              </w:rPr>
              <w:t>50</w:t>
            </w:r>
          </w:p>
        </w:tc>
        <w:tc>
          <w:tcPr>
            <w:tcW w:w="1276" w:type="dxa"/>
            <w:tcBorders>
              <w:top w:val="single" w:sz="4" w:space="0" w:color="auto"/>
              <w:left w:val="nil"/>
              <w:bottom w:val="single" w:sz="4" w:space="0" w:color="auto"/>
              <w:right w:val="single" w:sz="4" w:space="0" w:color="auto"/>
            </w:tcBorders>
          </w:tcPr>
          <w:p w:rsidR="00C91294" w:rsidRPr="009A4EA2" w:rsidRDefault="00BF15A2" w:rsidP="0097238A">
            <w:pPr>
              <w:jc w:val="center"/>
              <w:rPr>
                <w:sz w:val="20"/>
                <w:szCs w:val="20"/>
              </w:rPr>
            </w:pPr>
            <w:r>
              <w:rPr>
                <w:sz w:val="20"/>
                <w:szCs w:val="20"/>
              </w:rPr>
              <w:t>2990,00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C91294">
        <w:rPr>
          <w:b/>
          <w:sz w:val="20"/>
          <w:szCs w:val="20"/>
        </w:rPr>
        <w:t>реагентов для выявления инфекций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91294">
        <w:rPr>
          <w:b/>
          <w:kern w:val="32"/>
          <w:sz w:val="20"/>
          <w:szCs w:val="20"/>
        </w:rPr>
        <w:t>128-19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C91294">
        <w:rPr>
          <w:sz w:val="20"/>
        </w:rPr>
        <w:t>128-19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C91294">
        <w:rPr>
          <w:b/>
          <w:bCs/>
          <w:sz w:val="20"/>
          <w:szCs w:val="20"/>
        </w:rPr>
        <w:t>реагентов для выявления инфекций</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792E53" w:rsidRPr="00364487">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Есевой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C91294">
        <w:rPr>
          <w:rFonts w:ascii="Times New Roman" w:hAnsi="Times New Roman" w:cs="Times New Roman"/>
          <w:bCs/>
          <w:sz w:val="21"/>
          <w:szCs w:val="21"/>
        </w:rPr>
        <w:t>реагентов для выявления инфекций</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lastRenderedPageBreak/>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w:t>
      </w:r>
      <w:r w:rsidR="00915D36">
        <w:rPr>
          <w:sz w:val="21"/>
          <w:szCs w:val="21"/>
        </w:rPr>
        <w:t>03</w:t>
      </w:r>
      <w:r w:rsidR="007F53A2">
        <w:rPr>
          <w:sz w:val="21"/>
          <w:szCs w:val="21"/>
        </w:rPr>
        <w:t>.20</w:t>
      </w:r>
      <w:r w:rsidR="00915D36">
        <w:rPr>
          <w:sz w:val="21"/>
          <w:szCs w:val="21"/>
        </w:rPr>
        <w:t>20</w:t>
      </w:r>
      <w:r w:rsidR="007F53A2">
        <w:rPr>
          <w:sz w:val="21"/>
          <w:szCs w:val="21"/>
        </w:rPr>
        <w:t>г.</w:t>
      </w:r>
      <w:r w:rsidRPr="00B22FF0">
        <w:rPr>
          <w:sz w:val="21"/>
          <w:szCs w:val="21"/>
        </w:rPr>
        <w:t xml:space="preserve"> по адресу: </w:t>
      </w:r>
      <w:r w:rsidR="007F53A2" w:rsidRPr="00FE2446">
        <w:rPr>
          <w:sz w:val="20"/>
          <w:szCs w:val="20"/>
        </w:rPr>
        <w:t xml:space="preserve">г.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Отделение Иркутск г. Иркутск</w:t>
            </w:r>
          </w:p>
          <w:p w:rsidR="000E2F75" w:rsidRPr="00575D9C" w:rsidRDefault="000E2F75" w:rsidP="00B8322C">
            <w:pPr>
              <w:pStyle w:val="af1"/>
              <w:widowControl w:val="0"/>
              <w:tabs>
                <w:tab w:val="left" w:pos="2268"/>
              </w:tabs>
              <w:rPr>
                <w:sz w:val="20"/>
              </w:rPr>
            </w:pPr>
            <w:r w:rsidRPr="00575D9C">
              <w:rPr>
                <w:b/>
                <w:sz w:val="20"/>
              </w:rPr>
              <w:t xml:space="preserve">Р/с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_____________________/Ж. В. Есева/</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р/с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91294">
        <w:rPr>
          <w:sz w:val="20"/>
          <w:szCs w:val="20"/>
        </w:rPr>
        <w:t>128-19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r w:rsidR="00D67F68">
              <w:rPr>
                <w:sz w:val="20"/>
                <w:szCs w:val="20"/>
              </w:rPr>
              <w:t>,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FC4C31"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r>
      <w:tr w:rsidR="009A4EA2"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r>
      <w:tr w:rsidR="009A4EA2"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C91294">
        <w:rPr>
          <w:b/>
          <w:sz w:val="20"/>
          <w:szCs w:val="20"/>
        </w:rPr>
        <w:t>реагентов для выявления инфекций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91294">
        <w:rPr>
          <w:b/>
          <w:kern w:val="32"/>
          <w:sz w:val="20"/>
          <w:szCs w:val="20"/>
        </w:rPr>
        <w:t>128-19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91294">
        <w:rPr>
          <w:bCs/>
          <w:sz w:val="20"/>
          <w:szCs w:val="20"/>
        </w:rPr>
        <w:t>реагентов для выявления инфекций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C91294">
        <w:rPr>
          <w:bCs/>
          <w:sz w:val="20"/>
          <w:szCs w:val="20"/>
        </w:rPr>
        <w:t>реагентов для выявления инфекций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91294">
        <w:rPr>
          <w:bCs/>
          <w:sz w:val="20"/>
          <w:szCs w:val="20"/>
        </w:rPr>
        <w:t>реагентов для выявления инфекций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8101F" w:rsidRDefault="0038101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8101F" w:rsidRDefault="0038101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2339E1" w:rsidRDefault="002339E1"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D67F68">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D1F" w:rsidRDefault="00650D1F" w:rsidP="00ED57EB">
      <w:r>
        <w:separator/>
      </w:r>
    </w:p>
  </w:endnote>
  <w:endnote w:type="continuationSeparator" w:id="1">
    <w:p w:rsidR="00650D1F" w:rsidRDefault="00650D1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06B04" w:rsidRDefault="00206B04">
        <w:pPr>
          <w:pStyle w:val="af7"/>
          <w:jc w:val="right"/>
        </w:pPr>
        <w:fldSimple w:instr=" PAGE   \* MERGEFORMAT ">
          <w:r w:rsidR="002D5BA1">
            <w:rPr>
              <w:noProof/>
            </w:rPr>
            <w:t>19</w:t>
          </w:r>
        </w:fldSimple>
      </w:p>
    </w:sdtContent>
  </w:sdt>
  <w:p w:rsidR="00206B04" w:rsidRDefault="00206B0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D1F" w:rsidRDefault="00650D1F" w:rsidP="00ED57EB">
      <w:r>
        <w:separator/>
      </w:r>
    </w:p>
  </w:footnote>
  <w:footnote w:type="continuationSeparator" w:id="1">
    <w:p w:rsidR="00650D1F" w:rsidRDefault="00650D1F" w:rsidP="00ED57EB">
      <w:r>
        <w:continuationSeparator/>
      </w:r>
    </w:p>
  </w:footnote>
  <w:footnote w:id="2">
    <w:p w:rsidR="00206B04" w:rsidRPr="000C36EF" w:rsidRDefault="00206B0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06B04" w:rsidRPr="004B5113" w:rsidRDefault="00206B0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697F"/>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C28"/>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95F"/>
    <w:rsid w:val="0019754D"/>
    <w:rsid w:val="001A069A"/>
    <w:rsid w:val="001A119C"/>
    <w:rsid w:val="001A75A7"/>
    <w:rsid w:val="001B23BB"/>
    <w:rsid w:val="001B43B9"/>
    <w:rsid w:val="001B70E5"/>
    <w:rsid w:val="001B7722"/>
    <w:rsid w:val="001B797F"/>
    <w:rsid w:val="001C143F"/>
    <w:rsid w:val="001C6972"/>
    <w:rsid w:val="001D0060"/>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6B04"/>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FCA"/>
    <w:rsid w:val="00241A2E"/>
    <w:rsid w:val="00242DB1"/>
    <w:rsid w:val="00245063"/>
    <w:rsid w:val="00245CF6"/>
    <w:rsid w:val="00246C23"/>
    <w:rsid w:val="002510D5"/>
    <w:rsid w:val="00252B5B"/>
    <w:rsid w:val="002539B6"/>
    <w:rsid w:val="00253DC2"/>
    <w:rsid w:val="002551A2"/>
    <w:rsid w:val="00255380"/>
    <w:rsid w:val="00257972"/>
    <w:rsid w:val="002600C7"/>
    <w:rsid w:val="00260D54"/>
    <w:rsid w:val="00261F0D"/>
    <w:rsid w:val="002629E2"/>
    <w:rsid w:val="00263EE4"/>
    <w:rsid w:val="00264A7A"/>
    <w:rsid w:val="00265237"/>
    <w:rsid w:val="002656D5"/>
    <w:rsid w:val="00265EE8"/>
    <w:rsid w:val="00272027"/>
    <w:rsid w:val="0027223A"/>
    <w:rsid w:val="00272E79"/>
    <w:rsid w:val="00280360"/>
    <w:rsid w:val="00282193"/>
    <w:rsid w:val="00282535"/>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D5BA1"/>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268E"/>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487"/>
    <w:rsid w:val="00364D6A"/>
    <w:rsid w:val="00371080"/>
    <w:rsid w:val="003721B9"/>
    <w:rsid w:val="0037293D"/>
    <w:rsid w:val="00375964"/>
    <w:rsid w:val="0037740A"/>
    <w:rsid w:val="00380D3A"/>
    <w:rsid w:val="0038101F"/>
    <w:rsid w:val="00381FCF"/>
    <w:rsid w:val="003823AB"/>
    <w:rsid w:val="0038386D"/>
    <w:rsid w:val="0038518D"/>
    <w:rsid w:val="00386B40"/>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87D"/>
    <w:rsid w:val="004365F5"/>
    <w:rsid w:val="0043663D"/>
    <w:rsid w:val="00436F5A"/>
    <w:rsid w:val="00437ACB"/>
    <w:rsid w:val="00441830"/>
    <w:rsid w:val="00441AC9"/>
    <w:rsid w:val="00441CE4"/>
    <w:rsid w:val="00444204"/>
    <w:rsid w:val="0045307A"/>
    <w:rsid w:val="004537F1"/>
    <w:rsid w:val="00454D4D"/>
    <w:rsid w:val="0045618D"/>
    <w:rsid w:val="00456F33"/>
    <w:rsid w:val="00460790"/>
    <w:rsid w:val="00461865"/>
    <w:rsid w:val="004656AC"/>
    <w:rsid w:val="00465E99"/>
    <w:rsid w:val="0046784B"/>
    <w:rsid w:val="00471910"/>
    <w:rsid w:val="004725C3"/>
    <w:rsid w:val="00472BA2"/>
    <w:rsid w:val="004758F6"/>
    <w:rsid w:val="00475A5B"/>
    <w:rsid w:val="004765DD"/>
    <w:rsid w:val="00476E9E"/>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2508"/>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EC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E5838"/>
    <w:rsid w:val="005F02D3"/>
    <w:rsid w:val="005F3ABE"/>
    <w:rsid w:val="005F5440"/>
    <w:rsid w:val="005F591E"/>
    <w:rsid w:val="006009EF"/>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0D1F"/>
    <w:rsid w:val="0065154D"/>
    <w:rsid w:val="006540E4"/>
    <w:rsid w:val="00655084"/>
    <w:rsid w:val="00661598"/>
    <w:rsid w:val="00661B1D"/>
    <w:rsid w:val="00662B5F"/>
    <w:rsid w:val="00665E4D"/>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950"/>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2E5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108"/>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5D36"/>
    <w:rsid w:val="00921F1E"/>
    <w:rsid w:val="00921F78"/>
    <w:rsid w:val="00924E4C"/>
    <w:rsid w:val="00925947"/>
    <w:rsid w:val="00926354"/>
    <w:rsid w:val="00927854"/>
    <w:rsid w:val="0093000A"/>
    <w:rsid w:val="0093330C"/>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A4EA2"/>
    <w:rsid w:val="009B41B7"/>
    <w:rsid w:val="009B4829"/>
    <w:rsid w:val="009B4D92"/>
    <w:rsid w:val="009B5879"/>
    <w:rsid w:val="009C202D"/>
    <w:rsid w:val="009C2F20"/>
    <w:rsid w:val="009C327E"/>
    <w:rsid w:val="009D1EB6"/>
    <w:rsid w:val="009D28E6"/>
    <w:rsid w:val="009D50B1"/>
    <w:rsid w:val="009D60A3"/>
    <w:rsid w:val="009D6599"/>
    <w:rsid w:val="009D7181"/>
    <w:rsid w:val="009E731C"/>
    <w:rsid w:val="009F1ADF"/>
    <w:rsid w:val="009F1BDA"/>
    <w:rsid w:val="009F39D5"/>
    <w:rsid w:val="009F43B8"/>
    <w:rsid w:val="009F49F6"/>
    <w:rsid w:val="009F7836"/>
    <w:rsid w:val="00A00A42"/>
    <w:rsid w:val="00A01CA9"/>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962B8"/>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5ABE"/>
    <w:rsid w:val="00AF74BC"/>
    <w:rsid w:val="00B0297A"/>
    <w:rsid w:val="00B05CFC"/>
    <w:rsid w:val="00B05D0B"/>
    <w:rsid w:val="00B0643C"/>
    <w:rsid w:val="00B107C1"/>
    <w:rsid w:val="00B11B30"/>
    <w:rsid w:val="00B15951"/>
    <w:rsid w:val="00B16D99"/>
    <w:rsid w:val="00B20946"/>
    <w:rsid w:val="00B20ABD"/>
    <w:rsid w:val="00B23719"/>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E7E26"/>
    <w:rsid w:val="00BF0399"/>
    <w:rsid w:val="00BF0434"/>
    <w:rsid w:val="00BF0858"/>
    <w:rsid w:val="00BF15A2"/>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94"/>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471A"/>
    <w:rsid w:val="00CC722C"/>
    <w:rsid w:val="00CD3055"/>
    <w:rsid w:val="00CD4048"/>
    <w:rsid w:val="00CD412D"/>
    <w:rsid w:val="00CD66A7"/>
    <w:rsid w:val="00CE0D50"/>
    <w:rsid w:val="00CE2574"/>
    <w:rsid w:val="00CE2E08"/>
    <w:rsid w:val="00CE5D8C"/>
    <w:rsid w:val="00CF026A"/>
    <w:rsid w:val="00CF1DDC"/>
    <w:rsid w:val="00CF3004"/>
    <w:rsid w:val="00CF3672"/>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235"/>
    <w:rsid w:val="00D51825"/>
    <w:rsid w:val="00D534F1"/>
    <w:rsid w:val="00D54F3B"/>
    <w:rsid w:val="00D56DA8"/>
    <w:rsid w:val="00D60946"/>
    <w:rsid w:val="00D62F19"/>
    <w:rsid w:val="00D67F68"/>
    <w:rsid w:val="00D73725"/>
    <w:rsid w:val="00D73A60"/>
    <w:rsid w:val="00D769BD"/>
    <w:rsid w:val="00D811A1"/>
    <w:rsid w:val="00D819C0"/>
    <w:rsid w:val="00D82DDF"/>
    <w:rsid w:val="00D844FA"/>
    <w:rsid w:val="00D84C40"/>
    <w:rsid w:val="00D84C6C"/>
    <w:rsid w:val="00D943BB"/>
    <w:rsid w:val="00D967B5"/>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94"/>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7649D"/>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6FB0"/>
    <w:rsid w:val="00F27CA1"/>
    <w:rsid w:val="00F306D4"/>
    <w:rsid w:val="00F30C74"/>
    <w:rsid w:val="00F32793"/>
    <w:rsid w:val="00F328F7"/>
    <w:rsid w:val="00F33F43"/>
    <w:rsid w:val="00F34C7F"/>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C4C31"/>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Emphasis"/>
    <w:basedOn w:val="a0"/>
    <w:uiPriority w:val="20"/>
    <w:qFormat/>
    <w:rsid w:val="00A962B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14035</Words>
  <Characters>80001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93849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2019-07-11T03:03:00Z</cp:lastPrinted>
  <dcterms:created xsi:type="dcterms:W3CDTF">2019-07-11T02:32:00Z</dcterms:created>
  <dcterms:modified xsi:type="dcterms:W3CDTF">2019-07-11T03:03:00Z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