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563" w:rsidRPr="007B7ABF" w:rsidRDefault="00CD6563" w:rsidP="00CD6563">
      <w:pPr>
        <w:pStyle w:val="af"/>
        <w:widowControl w:val="0"/>
        <w:rPr>
          <w:sz w:val="22"/>
          <w:szCs w:val="22"/>
        </w:rPr>
      </w:pPr>
      <w:r w:rsidRPr="007B7ABF">
        <w:rPr>
          <w:sz w:val="22"/>
          <w:szCs w:val="22"/>
        </w:rPr>
        <w:t>Договор № 325-19</w:t>
      </w:r>
    </w:p>
    <w:p w:rsidR="00CD6563" w:rsidRPr="007B7ABF" w:rsidRDefault="00CD6563" w:rsidP="00CD6563">
      <w:pPr>
        <w:widowControl w:val="0"/>
        <w:jc w:val="center"/>
        <w:rPr>
          <w:b/>
          <w:bCs/>
          <w:sz w:val="22"/>
          <w:szCs w:val="22"/>
        </w:rPr>
      </w:pPr>
      <w:r w:rsidRPr="007B7ABF">
        <w:rPr>
          <w:b/>
          <w:bCs/>
          <w:sz w:val="22"/>
          <w:szCs w:val="22"/>
        </w:rPr>
        <w:t>на оказание услуг по обеспечению функционирования Регионального Фрагмента Единой государственной информационной системы в сфере здравоохранения Иркутской области</w:t>
      </w:r>
    </w:p>
    <w:p w:rsidR="00CD6563" w:rsidRPr="007B7ABF" w:rsidRDefault="00CD6563" w:rsidP="00CD6563">
      <w:pPr>
        <w:jc w:val="both"/>
        <w:rPr>
          <w:b/>
          <w:sz w:val="22"/>
          <w:szCs w:val="22"/>
        </w:rPr>
      </w:pPr>
    </w:p>
    <w:p w:rsidR="00CD6563" w:rsidRPr="007B7ABF" w:rsidRDefault="00CD6563" w:rsidP="00CD6563">
      <w:pPr>
        <w:jc w:val="both"/>
        <w:rPr>
          <w:b/>
          <w:sz w:val="22"/>
          <w:szCs w:val="22"/>
        </w:rPr>
      </w:pPr>
      <w:r w:rsidRPr="007B7ABF">
        <w:rPr>
          <w:b/>
          <w:sz w:val="22"/>
          <w:szCs w:val="22"/>
        </w:rPr>
        <w:t xml:space="preserve">г. Иркутск                                                                                           </w:t>
      </w:r>
      <w:r w:rsidRPr="007B7ABF">
        <w:rPr>
          <w:b/>
          <w:sz w:val="22"/>
          <w:szCs w:val="22"/>
        </w:rPr>
        <w:tab/>
      </w:r>
      <w:r w:rsidRPr="007B7ABF">
        <w:rPr>
          <w:b/>
          <w:sz w:val="22"/>
          <w:szCs w:val="22"/>
        </w:rPr>
        <w:tab/>
        <w:t>«</w:t>
      </w:r>
      <w:r w:rsidR="002A6720">
        <w:rPr>
          <w:b/>
          <w:sz w:val="22"/>
          <w:szCs w:val="22"/>
        </w:rPr>
        <w:t>27</w:t>
      </w:r>
      <w:r w:rsidRPr="007B7ABF">
        <w:rPr>
          <w:b/>
          <w:sz w:val="22"/>
          <w:szCs w:val="22"/>
        </w:rPr>
        <w:t xml:space="preserve">» </w:t>
      </w:r>
      <w:r w:rsidR="002A6720">
        <w:rPr>
          <w:b/>
          <w:sz w:val="22"/>
          <w:szCs w:val="22"/>
        </w:rPr>
        <w:t>января</w:t>
      </w:r>
      <w:r w:rsidRPr="007B7ABF">
        <w:rPr>
          <w:b/>
          <w:sz w:val="22"/>
          <w:szCs w:val="22"/>
        </w:rPr>
        <w:t xml:space="preserve">  20</w:t>
      </w:r>
      <w:r w:rsidR="006076A4" w:rsidRPr="007B7ABF">
        <w:rPr>
          <w:b/>
          <w:sz w:val="22"/>
          <w:szCs w:val="22"/>
        </w:rPr>
        <w:t>20</w:t>
      </w:r>
      <w:r w:rsidRPr="007B7ABF">
        <w:rPr>
          <w:b/>
          <w:sz w:val="22"/>
          <w:szCs w:val="22"/>
        </w:rPr>
        <w:t xml:space="preserve">г. </w:t>
      </w:r>
    </w:p>
    <w:p w:rsidR="00CD6563" w:rsidRPr="007B7ABF" w:rsidRDefault="00CD6563" w:rsidP="00CD6563">
      <w:pPr>
        <w:jc w:val="both"/>
        <w:rPr>
          <w:b/>
          <w:sz w:val="22"/>
          <w:szCs w:val="22"/>
        </w:rPr>
      </w:pPr>
    </w:p>
    <w:p w:rsidR="00CD6563" w:rsidRPr="007B7ABF" w:rsidRDefault="00CD6563" w:rsidP="00CD6563">
      <w:pPr>
        <w:jc w:val="both"/>
        <w:rPr>
          <w:sz w:val="22"/>
          <w:szCs w:val="22"/>
        </w:rPr>
      </w:pPr>
      <w:proofErr w:type="gramStart"/>
      <w:r w:rsidRPr="007B7ABF">
        <w:rPr>
          <w:b/>
          <w:sz w:val="22"/>
          <w:szCs w:val="22"/>
        </w:rPr>
        <w:t>Областное государственное автономное учреждение здравоохранения «Иркутская городская клиническая больница №8»</w:t>
      </w:r>
      <w:r w:rsidRPr="007B7ABF">
        <w:rPr>
          <w:sz w:val="22"/>
          <w:szCs w:val="22"/>
        </w:rPr>
        <w:t xml:space="preserve">, именуемое в дальнейшем  </w:t>
      </w:r>
      <w:r w:rsidRPr="007B7ABF">
        <w:rPr>
          <w:b/>
          <w:sz w:val="22"/>
          <w:szCs w:val="22"/>
        </w:rPr>
        <w:t xml:space="preserve">Заказчик, </w:t>
      </w:r>
      <w:r w:rsidRPr="007B7ABF">
        <w:rPr>
          <w:sz w:val="22"/>
          <w:szCs w:val="22"/>
        </w:rPr>
        <w:t xml:space="preserve">в лице главного врача </w:t>
      </w:r>
      <w:proofErr w:type="spellStart"/>
      <w:r w:rsidRPr="007B7ABF">
        <w:rPr>
          <w:sz w:val="22"/>
          <w:szCs w:val="22"/>
        </w:rPr>
        <w:t>Есевой</w:t>
      </w:r>
      <w:proofErr w:type="spellEnd"/>
      <w:r w:rsidRPr="007B7ABF">
        <w:rPr>
          <w:sz w:val="22"/>
          <w:szCs w:val="22"/>
        </w:rPr>
        <w:t xml:space="preserve"> Жанны Владимировны, действующего на основании Устава, с одной стороны, и </w:t>
      </w:r>
      <w:r w:rsidRPr="007B7ABF">
        <w:rPr>
          <w:b/>
          <w:sz w:val="22"/>
          <w:szCs w:val="22"/>
        </w:rPr>
        <w:t>Публичное акционерное общество «</w:t>
      </w:r>
      <w:proofErr w:type="spellStart"/>
      <w:r w:rsidRPr="007B7ABF">
        <w:rPr>
          <w:b/>
          <w:sz w:val="22"/>
          <w:szCs w:val="22"/>
        </w:rPr>
        <w:t>Ростелеком</w:t>
      </w:r>
      <w:proofErr w:type="spellEnd"/>
      <w:r w:rsidRPr="007B7ABF">
        <w:rPr>
          <w:b/>
          <w:sz w:val="22"/>
          <w:szCs w:val="22"/>
        </w:rPr>
        <w:t>»,</w:t>
      </w:r>
      <w:r w:rsidRPr="007B7ABF">
        <w:rPr>
          <w:sz w:val="22"/>
          <w:szCs w:val="22"/>
        </w:rPr>
        <w:t xml:space="preserve"> именуемый в дальнейшем </w:t>
      </w:r>
      <w:r w:rsidRPr="007B7ABF">
        <w:rPr>
          <w:b/>
          <w:sz w:val="22"/>
          <w:szCs w:val="22"/>
        </w:rPr>
        <w:t xml:space="preserve">Исполнитель, </w:t>
      </w:r>
      <w:r w:rsidRPr="007B7ABF">
        <w:rPr>
          <w:sz w:val="22"/>
          <w:szCs w:val="22"/>
        </w:rPr>
        <w:t xml:space="preserve">в лице директора Департамента прикладных проектов </w:t>
      </w:r>
      <w:proofErr w:type="spellStart"/>
      <w:r w:rsidRPr="007B7ABF">
        <w:rPr>
          <w:sz w:val="22"/>
          <w:szCs w:val="22"/>
        </w:rPr>
        <w:t>Макрорегионального</w:t>
      </w:r>
      <w:proofErr w:type="spellEnd"/>
      <w:r w:rsidRPr="007B7ABF">
        <w:rPr>
          <w:sz w:val="22"/>
          <w:szCs w:val="22"/>
        </w:rPr>
        <w:t xml:space="preserve"> филиала «Сибирь» ПАО «</w:t>
      </w:r>
      <w:proofErr w:type="spellStart"/>
      <w:r w:rsidRPr="007B7ABF">
        <w:rPr>
          <w:sz w:val="22"/>
          <w:szCs w:val="22"/>
        </w:rPr>
        <w:t>Р</w:t>
      </w:r>
      <w:r w:rsidR="00AC105C" w:rsidRPr="007B7ABF">
        <w:rPr>
          <w:sz w:val="22"/>
          <w:szCs w:val="22"/>
        </w:rPr>
        <w:t>о</w:t>
      </w:r>
      <w:r w:rsidRPr="007B7ABF">
        <w:rPr>
          <w:sz w:val="22"/>
          <w:szCs w:val="22"/>
        </w:rPr>
        <w:t>стелеком</w:t>
      </w:r>
      <w:proofErr w:type="spellEnd"/>
      <w:r w:rsidRPr="007B7ABF">
        <w:rPr>
          <w:sz w:val="22"/>
          <w:szCs w:val="22"/>
        </w:rPr>
        <w:t>» Перфильева Сергея Анатольевича</w:t>
      </w:r>
      <w:r w:rsidRPr="007B7ABF">
        <w:rPr>
          <w:b/>
          <w:sz w:val="22"/>
          <w:szCs w:val="22"/>
        </w:rPr>
        <w:t>,</w:t>
      </w:r>
      <w:r w:rsidRPr="007B7ABF">
        <w:rPr>
          <w:sz w:val="22"/>
          <w:szCs w:val="22"/>
        </w:rPr>
        <w:t xml:space="preserve"> действующего на основании Доверенности № 07/29/185-18 от 06.08.2018г.,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рассмотрения единственной заявки на участие в запросе котировок в электронной форме на оказание услуг по обеспечению функционированию Регионального Фрагмента Единой государственной информационной системы в сфере здравоохранения Иркутской области № </w:t>
      </w:r>
      <w:r w:rsidR="003F6110" w:rsidRPr="007B7ABF">
        <w:rPr>
          <w:sz w:val="22"/>
          <w:szCs w:val="22"/>
        </w:rPr>
        <w:t>31908730169</w:t>
      </w:r>
      <w:r w:rsidRPr="007B7ABF">
        <w:rPr>
          <w:sz w:val="22"/>
          <w:szCs w:val="22"/>
        </w:rPr>
        <w:t xml:space="preserve"> от </w:t>
      </w:r>
      <w:r w:rsidR="003F6110" w:rsidRPr="007B7ABF">
        <w:rPr>
          <w:sz w:val="22"/>
          <w:szCs w:val="22"/>
        </w:rPr>
        <w:t>14.01.2020г.</w:t>
      </w:r>
      <w:r w:rsidRPr="007B7ABF">
        <w:rPr>
          <w:sz w:val="22"/>
          <w:szCs w:val="22"/>
        </w:rPr>
        <w:t>), заключили настоящий Договор о нижеследующем:</w:t>
      </w:r>
      <w:proofErr w:type="gramEnd"/>
    </w:p>
    <w:p w:rsidR="00CD6563" w:rsidRPr="007B7ABF" w:rsidRDefault="00CD6563" w:rsidP="00CD6563">
      <w:pPr>
        <w:jc w:val="both"/>
        <w:rPr>
          <w:sz w:val="22"/>
          <w:szCs w:val="22"/>
        </w:rPr>
      </w:pPr>
    </w:p>
    <w:p w:rsidR="00CD6563" w:rsidRPr="007B7ABF" w:rsidRDefault="00CD6563" w:rsidP="00CD6563">
      <w:pPr>
        <w:widowControl w:val="0"/>
        <w:autoSpaceDE w:val="0"/>
        <w:autoSpaceDN w:val="0"/>
        <w:adjustRightInd w:val="0"/>
        <w:ind w:firstLine="540"/>
        <w:jc w:val="center"/>
        <w:outlineLvl w:val="1"/>
        <w:rPr>
          <w:b/>
          <w:sz w:val="22"/>
          <w:szCs w:val="22"/>
        </w:rPr>
      </w:pPr>
      <w:r w:rsidRPr="007B7ABF">
        <w:rPr>
          <w:b/>
          <w:sz w:val="22"/>
          <w:szCs w:val="22"/>
        </w:rPr>
        <w:t>1. Предмет Договора</w:t>
      </w:r>
    </w:p>
    <w:p w:rsidR="00CD6563" w:rsidRPr="007B7ABF" w:rsidRDefault="00CD6563" w:rsidP="00CD6563">
      <w:pPr>
        <w:widowControl w:val="0"/>
        <w:autoSpaceDE w:val="0"/>
        <w:autoSpaceDN w:val="0"/>
        <w:adjustRightInd w:val="0"/>
        <w:ind w:firstLine="567"/>
        <w:jc w:val="both"/>
        <w:rPr>
          <w:sz w:val="22"/>
          <w:szCs w:val="22"/>
        </w:rPr>
      </w:pPr>
      <w:r w:rsidRPr="007B7ABF">
        <w:rPr>
          <w:sz w:val="22"/>
          <w:szCs w:val="22"/>
        </w:rPr>
        <w:t xml:space="preserve">1.1. </w:t>
      </w:r>
      <w:proofErr w:type="gramStart"/>
      <w:r w:rsidRPr="007B7ABF">
        <w:rPr>
          <w:sz w:val="22"/>
          <w:szCs w:val="22"/>
        </w:rPr>
        <w:t>Исполнитель обязуется по заданию Заказчика, оказать комплекс услуг по обеспечению функционирования Регионального фрагмента Единой государственной информационной системы в сфере здравоохранения Иркутской области (Далее – Услуга, Сервис), в порядке и объеме, установленном в Техническом задании (Приложение № 2 к Договору), а Заказчик обязуется принять и оплатить оказанные Услуги в порядке и на условиях, предусмотренных Договором.</w:t>
      </w:r>
      <w:proofErr w:type="gramEnd"/>
    </w:p>
    <w:p w:rsidR="00CD6563" w:rsidRPr="007B7ABF" w:rsidRDefault="00CD6563" w:rsidP="00CD6563">
      <w:pPr>
        <w:ind w:firstLine="567"/>
        <w:jc w:val="both"/>
        <w:rPr>
          <w:sz w:val="22"/>
          <w:szCs w:val="22"/>
        </w:rPr>
      </w:pPr>
      <w:r w:rsidRPr="007B7ABF">
        <w:rPr>
          <w:sz w:val="22"/>
          <w:szCs w:val="22"/>
        </w:rPr>
        <w:t xml:space="preserve">1.2. </w:t>
      </w:r>
      <w:proofErr w:type="gramStart"/>
      <w:r w:rsidRPr="007B7ABF">
        <w:rPr>
          <w:sz w:val="22"/>
          <w:szCs w:val="22"/>
        </w:rPr>
        <w:t>Место оказания Услуг: г. Иркутск: ул. Ярославского, 300, ул. Баумана, 214А, ул. Баумана, 235/4, ул. Баумана, 206,  ул. Академика Образцова, 27Ш, ул. Академика Образцова, 27Ч, ст. Батарейная, ул. Ангарская, 11, с. Мамоны, ул. Садовая, 7.</w:t>
      </w:r>
      <w:proofErr w:type="gramEnd"/>
    </w:p>
    <w:p w:rsidR="00CD6563" w:rsidRPr="007B7ABF" w:rsidRDefault="00CD6563" w:rsidP="00CD6563">
      <w:pPr>
        <w:ind w:firstLine="567"/>
        <w:jc w:val="both"/>
        <w:rPr>
          <w:sz w:val="22"/>
          <w:szCs w:val="22"/>
        </w:rPr>
      </w:pPr>
      <w:r w:rsidRPr="007B7ABF">
        <w:rPr>
          <w:sz w:val="22"/>
          <w:szCs w:val="22"/>
        </w:rPr>
        <w:t>1.3. Отношения Сторон по передаче неисключительных прав в целях оказания Услуг регулируется настоящим Договором и Лицензионным соглашением, являющимся неотъемлемой частью настоящего Договора (Приложение № 3 к настоящему Договору).</w:t>
      </w:r>
    </w:p>
    <w:p w:rsidR="00CD6563" w:rsidRPr="007B7ABF" w:rsidRDefault="00CD6563" w:rsidP="00CD6563">
      <w:pPr>
        <w:ind w:firstLine="567"/>
        <w:jc w:val="both"/>
        <w:rPr>
          <w:sz w:val="22"/>
          <w:szCs w:val="22"/>
        </w:rPr>
      </w:pPr>
    </w:p>
    <w:p w:rsidR="00CD6563" w:rsidRPr="007B7ABF" w:rsidRDefault="00CD6563" w:rsidP="00CD6563">
      <w:pPr>
        <w:widowControl w:val="0"/>
        <w:autoSpaceDE w:val="0"/>
        <w:autoSpaceDN w:val="0"/>
        <w:adjustRightInd w:val="0"/>
        <w:ind w:firstLine="540"/>
        <w:jc w:val="center"/>
        <w:outlineLvl w:val="1"/>
        <w:rPr>
          <w:b/>
          <w:sz w:val="22"/>
          <w:szCs w:val="22"/>
        </w:rPr>
      </w:pPr>
      <w:r w:rsidRPr="007B7ABF">
        <w:rPr>
          <w:b/>
          <w:sz w:val="22"/>
          <w:szCs w:val="22"/>
        </w:rPr>
        <w:t>2. Цена Договора, порядок и сроки оплаты Услуг</w:t>
      </w:r>
    </w:p>
    <w:p w:rsidR="00CD6563" w:rsidRPr="007B7ABF" w:rsidRDefault="00CD6563" w:rsidP="00CD6563">
      <w:pPr>
        <w:suppressAutoHyphens/>
        <w:ind w:firstLine="540"/>
        <w:jc w:val="both"/>
        <w:rPr>
          <w:sz w:val="22"/>
          <w:szCs w:val="22"/>
        </w:rPr>
      </w:pPr>
      <w:bookmarkStart w:id="0" w:name="Par696"/>
      <w:bookmarkEnd w:id="0"/>
      <w:r w:rsidRPr="007B7ABF">
        <w:rPr>
          <w:sz w:val="22"/>
          <w:szCs w:val="22"/>
        </w:rPr>
        <w:t xml:space="preserve">2.1. </w:t>
      </w:r>
      <w:proofErr w:type="gramStart"/>
      <w:r w:rsidRPr="007B7ABF">
        <w:rPr>
          <w:sz w:val="22"/>
          <w:szCs w:val="22"/>
        </w:rPr>
        <w:t xml:space="preserve">Цена настоящего Договора составляет </w:t>
      </w:r>
      <w:r w:rsidR="003F6110" w:rsidRPr="007B7ABF">
        <w:rPr>
          <w:b/>
          <w:sz w:val="22"/>
          <w:szCs w:val="22"/>
          <w:u w:val="single"/>
        </w:rPr>
        <w:t xml:space="preserve">923 234 (Девятьсот двадцать три тысячи двести тридцать четыре) рубля 18 </w:t>
      </w:r>
      <w:proofErr w:type="spellStart"/>
      <w:r w:rsidR="003F6110" w:rsidRPr="007B7ABF">
        <w:rPr>
          <w:b/>
          <w:sz w:val="22"/>
          <w:szCs w:val="22"/>
          <w:u w:val="single"/>
        </w:rPr>
        <w:t>копеек</w:t>
      </w:r>
      <w:r w:rsidRPr="007B7ABF">
        <w:rPr>
          <w:sz w:val="22"/>
          <w:szCs w:val="22"/>
        </w:rPr>
        <w:t>и</w:t>
      </w:r>
      <w:proofErr w:type="spellEnd"/>
      <w:r w:rsidRPr="007B7ABF">
        <w:rPr>
          <w:sz w:val="22"/>
          <w:szCs w:val="22"/>
        </w:rPr>
        <w:t xml:space="preserve"> включает стоимость оказания услуг, НДС </w:t>
      </w:r>
      <w:r w:rsidRPr="007B7ABF">
        <w:rPr>
          <w:i/>
          <w:sz w:val="22"/>
          <w:szCs w:val="22"/>
        </w:rPr>
        <w:t xml:space="preserve">(в случае, если </w:t>
      </w:r>
      <w:r w:rsidR="003E3738" w:rsidRPr="007B7ABF">
        <w:rPr>
          <w:i/>
          <w:sz w:val="22"/>
          <w:szCs w:val="22"/>
        </w:rPr>
        <w:t>Исполнитель</w:t>
      </w:r>
      <w:r w:rsidRPr="007B7ABF">
        <w:rPr>
          <w:i/>
          <w:sz w:val="22"/>
          <w:szCs w:val="22"/>
        </w:rPr>
        <w:t xml:space="preserve"> является плательщиком НДС)</w:t>
      </w:r>
      <w:r w:rsidRPr="007B7ABF">
        <w:rPr>
          <w:sz w:val="22"/>
          <w:szCs w:val="22"/>
        </w:rPr>
        <w:t>, другие обязательные платежи (все расходы, связанные с оказанием услуг, в том числе оплату налогов, таможенных пошлин, сборов, других обязательных платежей), является твердой и определяется на весь срок исполнения Договора.</w:t>
      </w:r>
      <w:proofErr w:type="gramEnd"/>
    </w:p>
    <w:p w:rsidR="00CD6563" w:rsidRPr="007B7ABF" w:rsidRDefault="00CD6563" w:rsidP="00CD6563">
      <w:pPr>
        <w:pStyle w:val="ConsPlusNormal"/>
        <w:ind w:firstLine="540"/>
        <w:jc w:val="both"/>
        <w:rPr>
          <w:sz w:val="22"/>
          <w:szCs w:val="22"/>
        </w:rPr>
      </w:pPr>
      <w:r w:rsidRPr="007B7ABF">
        <w:rPr>
          <w:sz w:val="22"/>
          <w:szCs w:val="22"/>
        </w:rPr>
        <w:t xml:space="preserve">2.2. </w:t>
      </w:r>
      <w:bookmarkStart w:id="1" w:name="Par699"/>
      <w:bookmarkEnd w:id="1"/>
      <w:r w:rsidRPr="007B7ABF">
        <w:rPr>
          <w:sz w:val="22"/>
          <w:szCs w:val="22"/>
        </w:rPr>
        <w:t xml:space="preserve">Цена Договора может быть снижена по соглашению Сторон без изменения предусмотренных Договором объема Услуги, качества оказываемой Услуги и иных условий Договора. </w:t>
      </w:r>
    </w:p>
    <w:p w:rsidR="00CD6563" w:rsidRPr="007B7ABF" w:rsidRDefault="00CD6563" w:rsidP="00CD6563">
      <w:pPr>
        <w:widowControl w:val="0"/>
        <w:shd w:val="clear" w:color="auto" w:fill="FFFFFF"/>
        <w:suppressAutoHyphens/>
        <w:autoSpaceDE w:val="0"/>
        <w:autoSpaceDN w:val="0"/>
        <w:adjustRightInd w:val="0"/>
        <w:ind w:firstLine="540"/>
        <w:jc w:val="both"/>
        <w:rPr>
          <w:sz w:val="22"/>
          <w:szCs w:val="22"/>
        </w:rPr>
      </w:pPr>
      <w:r w:rsidRPr="007B7ABF">
        <w:rPr>
          <w:sz w:val="22"/>
          <w:szCs w:val="22"/>
        </w:rPr>
        <w:t xml:space="preserve">2.3. В случае изменения потребности </w:t>
      </w:r>
      <w:proofErr w:type="gramStart"/>
      <w:r w:rsidRPr="007B7ABF">
        <w:rPr>
          <w:sz w:val="22"/>
          <w:szCs w:val="22"/>
        </w:rPr>
        <w:t>Заказчика</w:t>
      </w:r>
      <w:proofErr w:type="gramEnd"/>
      <w:r w:rsidRPr="007B7ABF">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CD6563" w:rsidRPr="007B7ABF" w:rsidRDefault="00CD6563" w:rsidP="00CD6563">
      <w:pPr>
        <w:widowControl w:val="0"/>
        <w:shd w:val="clear" w:color="auto" w:fill="FFFFFF"/>
        <w:suppressAutoHyphens/>
        <w:autoSpaceDE w:val="0"/>
        <w:autoSpaceDN w:val="0"/>
        <w:adjustRightInd w:val="0"/>
        <w:ind w:firstLine="540"/>
        <w:jc w:val="both"/>
        <w:rPr>
          <w:sz w:val="22"/>
          <w:szCs w:val="22"/>
        </w:rPr>
      </w:pPr>
      <w:r w:rsidRPr="007B7ABF">
        <w:rPr>
          <w:sz w:val="22"/>
          <w:szCs w:val="22"/>
        </w:rPr>
        <w:t>2.4. Оплата производится ежемесячно за фактически оказанные услуги в течение 30 (тридцати) календарных дней с момента предоставления Исполнителем счета за оказанные услуги на основании акта сдачи-приемки оказанных услуг, подписанного Исполнителем и Заказчиком, путем перечисления денежных средств на расчетный счет Исполнителя. Днем оплаты считается день списания денежных сре</w:t>
      </w:r>
      <w:proofErr w:type="gramStart"/>
      <w:r w:rsidRPr="007B7ABF">
        <w:rPr>
          <w:sz w:val="22"/>
          <w:szCs w:val="22"/>
        </w:rPr>
        <w:t>дств с р</w:t>
      </w:r>
      <w:proofErr w:type="gramEnd"/>
      <w:r w:rsidRPr="007B7ABF">
        <w:rPr>
          <w:sz w:val="22"/>
          <w:szCs w:val="22"/>
        </w:rPr>
        <w:t xml:space="preserve">асчетного счета Заказчика. </w:t>
      </w:r>
    </w:p>
    <w:p w:rsidR="00CD6563" w:rsidRPr="007B7ABF" w:rsidRDefault="00CD6563" w:rsidP="00CD6563">
      <w:pPr>
        <w:tabs>
          <w:tab w:val="left" w:pos="567"/>
        </w:tabs>
        <w:jc w:val="both"/>
        <w:rPr>
          <w:sz w:val="22"/>
          <w:szCs w:val="22"/>
        </w:rPr>
      </w:pPr>
      <w:r w:rsidRPr="007B7ABF">
        <w:rPr>
          <w:sz w:val="22"/>
          <w:szCs w:val="22"/>
        </w:rPr>
        <w:tab/>
        <w:t xml:space="preserve">2.5.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оказанных услуг за вычетом соответствующего размера неустойки (штрафа, пени), предусмотренных разделом 5 настоящего Договора. </w:t>
      </w:r>
    </w:p>
    <w:p w:rsidR="00CD6563" w:rsidRPr="007B7ABF" w:rsidRDefault="00CD6563" w:rsidP="00CD6563">
      <w:pPr>
        <w:tabs>
          <w:tab w:val="left" w:pos="567"/>
        </w:tabs>
        <w:jc w:val="both"/>
        <w:rPr>
          <w:sz w:val="22"/>
          <w:szCs w:val="22"/>
        </w:rPr>
      </w:pPr>
    </w:p>
    <w:p w:rsidR="00CD6563" w:rsidRPr="007B7ABF" w:rsidRDefault="00CD6563" w:rsidP="00CD6563">
      <w:pPr>
        <w:ind w:left="142"/>
        <w:jc w:val="center"/>
        <w:rPr>
          <w:b/>
          <w:sz w:val="22"/>
          <w:szCs w:val="22"/>
        </w:rPr>
      </w:pPr>
      <w:r w:rsidRPr="007B7ABF">
        <w:rPr>
          <w:b/>
          <w:sz w:val="22"/>
          <w:szCs w:val="22"/>
        </w:rPr>
        <w:t>3. Срок действия договора, срок оказания услуг</w:t>
      </w:r>
    </w:p>
    <w:p w:rsidR="00CD6563" w:rsidRPr="007B7ABF" w:rsidRDefault="00CD6563" w:rsidP="00CD6563">
      <w:pPr>
        <w:ind w:left="142" w:firstLine="566"/>
        <w:jc w:val="both"/>
        <w:rPr>
          <w:sz w:val="22"/>
          <w:szCs w:val="22"/>
        </w:rPr>
      </w:pPr>
      <w:r w:rsidRPr="007B7ABF">
        <w:rPr>
          <w:sz w:val="22"/>
          <w:szCs w:val="22"/>
        </w:rPr>
        <w:t>3.1.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CD6563" w:rsidRPr="007B7ABF" w:rsidRDefault="00CD6563" w:rsidP="00CD6563">
      <w:pPr>
        <w:pStyle w:val="26"/>
        <w:keepNext w:val="0"/>
        <w:widowControl w:val="0"/>
        <w:shd w:val="clear" w:color="auto" w:fill="FFFFFF"/>
        <w:tabs>
          <w:tab w:val="left" w:pos="709"/>
          <w:tab w:val="left" w:pos="1701"/>
        </w:tabs>
        <w:autoSpaceDE w:val="0"/>
        <w:autoSpaceDN w:val="0"/>
        <w:adjustRightInd w:val="0"/>
        <w:ind w:left="142"/>
        <w:jc w:val="both"/>
        <w:rPr>
          <w:sz w:val="22"/>
          <w:szCs w:val="22"/>
        </w:rPr>
      </w:pPr>
      <w:r w:rsidRPr="007B7ABF">
        <w:rPr>
          <w:sz w:val="22"/>
          <w:szCs w:val="22"/>
        </w:rPr>
        <w:tab/>
        <w:t>3.2. Период оказания услуг: с 01.02.2020г. по 31.12.2020г. Сроки оказания отдельных видов услуг указаны в Техническом задании. Срок действия неисключительных прав установлен в Лицензионном соглашении (Приложение № 3 к Договору).</w:t>
      </w:r>
    </w:p>
    <w:p w:rsidR="003F6110" w:rsidRPr="007B7ABF" w:rsidRDefault="003F6110" w:rsidP="003F6110"/>
    <w:p w:rsidR="00CD6563" w:rsidRPr="007B7ABF" w:rsidRDefault="00CD6563" w:rsidP="00CD6563">
      <w:pPr>
        <w:widowControl w:val="0"/>
        <w:autoSpaceDE w:val="0"/>
        <w:autoSpaceDN w:val="0"/>
        <w:adjustRightInd w:val="0"/>
        <w:jc w:val="center"/>
        <w:outlineLvl w:val="1"/>
        <w:rPr>
          <w:b/>
          <w:sz w:val="22"/>
          <w:szCs w:val="22"/>
        </w:rPr>
      </w:pPr>
      <w:r w:rsidRPr="007B7ABF">
        <w:rPr>
          <w:b/>
          <w:sz w:val="22"/>
          <w:szCs w:val="22"/>
        </w:rPr>
        <w:t xml:space="preserve"> 4. Права и обязанности Сторон</w:t>
      </w:r>
    </w:p>
    <w:p w:rsidR="00CD6563" w:rsidRPr="007B7ABF" w:rsidRDefault="00CD6563" w:rsidP="00CD6563">
      <w:pPr>
        <w:pStyle w:val="a3"/>
        <w:numPr>
          <w:ilvl w:val="1"/>
          <w:numId w:val="3"/>
        </w:numPr>
        <w:spacing w:after="0" w:line="240" w:lineRule="auto"/>
        <w:ind w:left="0" w:firstLine="0"/>
        <w:rPr>
          <w:rFonts w:ascii="Times New Roman" w:hAnsi="Times New Roman" w:cs="Times New Roman"/>
          <w:sz w:val="22"/>
        </w:rPr>
      </w:pPr>
      <w:r w:rsidRPr="007B7ABF">
        <w:rPr>
          <w:rFonts w:ascii="Times New Roman" w:hAnsi="Times New Roman" w:cs="Times New Roman"/>
          <w:sz w:val="22"/>
        </w:rPr>
        <w:t>Исполнитель обязан:</w:t>
      </w:r>
    </w:p>
    <w:p w:rsidR="00CD6563" w:rsidRPr="007B7ABF" w:rsidRDefault="00CD6563" w:rsidP="00CD6563">
      <w:pPr>
        <w:pStyle w:val="2"/>
        <w:numPr>
          <w:ilvl w:val="2"/>
          <w:numId w:val="3"/>
        </w:numPr>
        <w:spacing w:after="0" w:line="240" w:lineRule="auto"/>
        <w:ind w:left="0" w:firstLine="0"/>
        <w:rPr>
          <w:rFonts w:ascii="Times New Roman" w:hAnsi="Times New Roman" w:cs="Times New Roman"/>
          <w:sz w:val="22"/>
        </w:rPr>
      </w:pPr>
      <w:r w:rsidRPr="007B7ABF">
        <w:rPr>
          <w:rFonts w:ascii="Times New Roman" w:hAnsi="Times New Roman" w:cs="Times New Roman"/>
          <w:sz w:val="22"/>
        </w:rPr>
        <w:t>Оказывать Услуги в соответствии с условиями, описанными в Приложении №2 к Договору.</w:t>
      </w:r>
    </w:p>
    <w:p w:rsidR="00CD6563" w:rsidRPr="007B7ABF" w:rsidRDefault="00CD6563" w:rsidP="00CD6563">
      <w:pPr>
        <w:pStyle w:val="2"/>
        <w:numPr>
          <w:ilvl w:val="2"/>
          <w:numId w:val="3"/>
        </w:numPr>
        <w:spacing w:after="0" w:line="240" w:lineRule="auto"/>
        <w:ind w:left="0" w:firstLine="0"/>
        <w:rPr>
          <w:rFonts w:ascii="Times New Roman" w:hAnsi="Times New Roman" w:cs="Times New Roman"/>
          <w:sz w:val="22"/>
        </w:rPr>
      </w:pPr>
      <w:r w:rsidRPr="007B7ABF">
        <w:rPr>
          <w:rFonts w:ascii="Times New Roman" w:hAnsi="Times New Roman" w:cs="Times New Roman"/>
          <w:sz w:val="22"/>
        </w:rPr>
        <w:t>Обеспечивать режим работы Системы в соответствии с условиями, описанными Приложении №2 к Договору.</w:t>
      </w:r>
    </w:p>
    <w:p w:rsidR="00CD6563" w:rsidRPr="007B7ABF" w:rsidRDefault="00CD6563" w:rsidP="00CD6563">
      <w:pPr>
        <w:pStyle w:val="2"/>
        <w:numPr>
          <w:ilvl w:val="2"/>
          <w:numId w:val="3"/>
        </w:numPr>
        <w:spacing w:after="0" w:line="240" w:lineRule="auto"/>
        <w:ind w:left="0" w:firstLine="0"/>
        <w:rPr>
          <w:rFonts w:ascii="Times New Roman" w:hAnsi="Times New Roman" w:cs="Times New Roman"/>
          <w:sz w:val="22"/>
        </w:rPr>
      </w:pPr>
      <w:r w:rsidRPr="007B7ABF">
        <w:rPr>
          <w:rFonts w:ascii="Times New Roman" w:hAnsi="Times New Roman" w:cs="Times New Roman"/>
          <w:sz w:val="22"/>
        </w:rPr>
        <w:t xml:space="preserve">Предоставить Заказчику простую (неисключительную) лицензию, дающую право пользования программным обеспечением (информационной системой). </w:t>
      </w:r>
    </w:p>
    <w:p w:rsidR="00CD6563" w:rsidRPr="007B7ABF" w:rsidRDefault="00CD6563" w:rsidP="00CD6563">
      <w:pPr>
        <w:pStyle w:val="2"/>
        <w:numPr>
          <w:ilvl w:val="2"/>
          <w:numId w:val="3"/>
        </w:numPr>
        <w:spacing w:after="0" w:line="240" w:lineRule="auto"/>
        <w:ind w:left="0" w:firstLine="0"/>
        <w:rPr>
          <w:rFonts w:ascii="Times New Roman" w:hAnsi="Times New Roman" w:cs="Times New Roman"/>
          <w:sz w:val="22"/>
        </w:rPr>
      </w:pPr>
      <w:r w:rsidRPr="007B7ABF">
        <w:rPr>
          <w:rFonts w:ascii="Times New Roman" w:hAnsi="Times New Roman" w:cs="Times New Roman"/>
          <w:sz w:val="22"/>
        </w:rPr>
        <w:t>По требованию Заказчика информировать Заказчика о ходе оказания Услуг, в том числе о сложностях, возникающих при исполнении Договора.</w:t>
      </w:r>
    </w:p>
    <w:p w:rsidR="00CD6563" w:rsidRPr="007B7ABF" w:rsidRDefault="00CD6563" w:rsidP="00CD6563">
      <w:pPr>
        <w:pStyle w:val="2"/>
        <w:numPr>
          <w:ilvl w:val="2"/>
          <w:numId w:val="3"/>
        </w:numPr>
        <w:spacing w:after="0" w:line="240" w:lineRule="auto"/>
        <w:ind w:left="0" w:firstLine="0"/>
        <w:rPr>
          <w:rFonts w:ascii="Times New Roman" w:hAnsi="Times New Roman" w:cs="Times New Roman"/>
          <w:sz w:val="22"/>
        </w:rPr>
      </w:pPr>
      <w:r w:rsidRPr="007B7ABF">
        <w:rPr>
          <w:rFonts w:ascii="Times New Roman" w:hAnsi="Times New Roman" w:cs="Times New Roman"/>
          <w:sz w:val="22"/>
        </w:rPr>
        <w:t>Незамедлительно информировать Заказчика в случае невозможности исполнения обязательств по настоящему Договору, а также обстоятельствах, препятствующих оказанию Услуг.</w:t>
      </w:r>
    </w:p>
    <w:p w:rsidR="00CD6563" w:rsidRPr="007B7ABF" w:rsidRDefault="00CD6563" w:rsidP="00CD6563">
      <w:pPr>
        <w:pStyle w:val="a3"/>
        <w:numPr>
          <w:ilvl w:val="1"/>
          <w:numId w:val="3"/>
        </w:numPr>
        <w:spacing w:after="0" w:line="240" w:lineRule="auto"/>
        <w:ind w:left="0" w:firstLine="0"/>
        <w:rPr>
          <w:rFonts w:ascii="Times New Roman" w:hAnsi="Times New Roman" w:cs="Times New Roman"/>
          <w:sz w:val="22"/>
        </w:rPr>
      </w:pPr>
      <w:r w:rsidRPr="007B7ABF">
        <w:rPr>
          <w:rFonts w:ascii="Times New Roman" w:hAnsi="Times New Roman" w:cs="Times New Roman"/>
          <w:sz w:val="22"/>
        </w:rPr>
        <w:t>Исполнитель имеет право:</w:t>
      </w:r>
    </w:p>
    <w:p w:rsidR="00CD6563" w:rsidRPr="007B7ABF" w:rsidRDefault="00CD6563" w:rsidP="00CD6563">
      <w:pPr>
        <w:pStyle w:val="2"/>
        <w:numPr>
          <w:ilvl w:val="2"/>
          <w:numId w:val="3"/>
        </w:numPr>
        <w:spacing w:after="0" w:line="240" w:lineRule="auto"/>
        <w:ind w:left="0" w:firstLine="0"/>
        <w:rPr>
          <w:rFonts w:ascii="Times New Roman" w:hAnsi="Times New Roman" w:cs="Times New Roman"/>
          <w:sz w:val="22"/>
        </w:rPr>
      </w:pPr>
      <w:r w:rsidRPr="007B7ABF">
        <w:rPr>
          <w:rFonts w:ascii="Times New Roman" w:hAnsi="Times New Roman" w:cs="Times New Roman"/>
          <w:sz w:val="22"/>
        </w:rPr>
        <w:t>Запрашивать у Заказчика информацию, необходимую для оказания Услуг.</w:t>
      </w:r>
    </w:p>
    <w:p w:rsidR="00CD6563" w:rsidRPr="007B7ABF" w:rsidRDefault="00CD6563" w:rsidP="00CD6563">
      <w:pPr>
        <w:pStyle w:val="2"/>
        <w:numPr>
          <w:ilvl w:val="2"/>
          <w:numId w:val="3"/>
        </w:numPr>
        <w:spacing w:after="0" w:line="240" w:lineRule="auto"/>
        <w:ind w:left="0" w:firstLine="0"/>
        <w:rPr>
          <w:rFonts w:ascii="Times New Roman" w:hAnsi="Times New Roman" w:cs="Times New Roman"/>
          <w:sz w:val="22"/>
        </w:rPr>
      </w:pPr>
      <w:r w:rsidRPr="007B7ABF">
        <w:rPr>
          <w:rFonts w:ascii="Times New Roman" w:hAnsi="Times New Roman" w:cs="Times New Roman"/>
          <w:sz w:val="22"/>
        </w:rPr>
        <w:t xml:space="preserve">Привлекать в процессу оказания Услуг субподрядчиков без согласия Заказчика, отвечая за результаты работ субподрядчиков как </w:t>
      </w:r>
      <w:proofErr w:type="gramStart"/>
      <w:r w:rsidRPr="007B7ABF">
        <w:rPr>
          <w:rFonts w:ascii="Times New Roman" w:hAnsi="Times New Roman" w:cs="Times New Roman"/>
          <w:sz w:val="22"/>
        </w:rPr>
        <w:t>за</w:t>
      </w:r>
      <w:proofErr w:type="gramEnd"/>
      <w:r w:rsidRPr="007B7ABF">
        <w:rPr>
          <w:rFonts w:ascii="Times New Roman" w:hAnsi="Times New Roman" w:cs="Times New Roman"/>
          <w:sz w:val="22"/>
        </w:rPr>
        <w:t xml:space="preserve"> свои собственные.</w:t>
      </w:r>
    </w:p>
    <w:p w:rsidR="00CD6563" w:rsidRPr="007B7ABF" w:rsidRDefault="00CD6563" w:rsidP="00CD6563">
      <w:pPr>
        <w:pStyle w:val="2"/>
        <w:numPr>
          <w:ilvl w:val="2"/>
          <w:numId w:val="3"/>
        </w:numPr>
        <w:spacing w:after="0" w:line="240" w:lineRule="auto"/>
        <w:ind w:left="0" w:firstLine="0"/>
        <w:rPr>
          <w:rFonts w:ascii="Times New Roman" w:hAnsi="Times New Roman" w:cs="Times New Roman"/>
          <w:sz w:val="22"/>
        </w:rPr>
      </w:pPr>
      <w:r w:rsidRPr="007B7ABF">
        <w:rPr>
          <w:rFonts w:ascii="Times New Roman" w:hAnsi="Times New Roman" w:cs="Times New Roman"/>
          <w:sz w:val="22"/>
        </w:rPr>
        <w:t>Соблюдать требования сервисного сопровождения (Приложение №2 к настоящему Договору).</w:t>
      </w:r>
    </w:p>
    <w:p w:rsidR="00CD6563" w:rsidRPr="007B7ABF" w:rsidRDefault="00CD6563" w:rsidP="00CD6563">
      <w:pPr>
        <w:pStyle w:val="a3"/>
        <w:numPr>
          <w:ilvl w:val="1"/>
          <w:numId w:val="3"/>
        </w:numPr>
        <w:spacing w:after="0" w:line="240" w:lineRule="auto"/>
        <w:ind w:left="0" w:firstLine="0"/>
        <w:rPr>
          <w:rFonts w:ascii="Times New Roman" w:hAnsi="Times New Roman" w:cs="Times New Roman"/>
          <w:sz w:val="22"/>
        </w:rPr>
      </w:pPr>
      <w:r w:rsidRPr="007B7ABF">
        <w:rPr>
          <w:rFonts w:ascii="Times New Roman" w:hAnsi="Times New Roman" w:cs="Times New Roman"/>
          <w:sz w:val="22"/>
        </w:rPr>
        <w:t>Заказчик обязан:</w:t>
      </w:r>
    </w:p>
    <w:p w:rsidR="00CD6563" w:rsidRPr="007B7ABF" w:rsidRDefault="00CD6563" w:rsidP="00CD6563">
      <w:pPr>
        <w:pStyle w:val="2"/>
        <w:numPr>
          <w:ilvl w:val="2"/>
          <w:numId w:val="3"/>
        </w:numPr>
        <w:spacing w:after="0" w:line="240" w:lineRule="auto"/>
        <w:ind w:left="0" w:firstLine="0"/>
        <w:rPr>
          <w:rFonts w:ascii="Times New Roman" w:hAnsi="Times New Roman" w:cs="Times New Roman"/>
          <w:sz w:val="22"/>
        </w:rPr>
      </w:pPr>
      <w:r w:rsidRPr="007B7ABF">
        <w:rPr>
          <w:rFonts w:ascii="Times New Roman" w:hAnsi="Times New Roman" w:cs="Times New Roman"/>
          <w:sz w:val="22"/>
        </w:rPr>
        <w:t xml:space="preserve">Своевременно принимать и оплачивать надлежащим образом оказанные Услуги в порядке и сроки, установленные настоящим Договором. </w:t>
      </w:r>
    </w:p>
    <w:p w:rsidR="00CD6563" w:rsidRPr="007B7ABF" w:rsidRDefault="00CD6563" w:rsidP="00CD6563">
      <w:pPr>
        <w:pStyle w:val="2"/>
        <w:numPr>
          <w:ilvl w:val="2"/>
          <w:numId w:val="3"/>
        </w:numPr>
        <w:spacing w:after="0" w:line="240" w:lineRule="auto"/>
        <w:ind w:left="0" w:firstLine="0"/>
        <w:rPr>
          <w:rFonts w:ascii="Times New Roman" w:hAnsi="Times New Roman" w:cs="Times New Roman"/>
          <w:sz w:val="22"/>
        </w:rPr>
      </w:pPr>
      <w:r w:rsidRPr="007B7ABF">
        <w:rPr>
          <w:rFonts w:ascii="Times New Roman" w:hAnsi="Times New Roman" w:cs="Times New Roman"/>
          <w:color w:val="000000"/>
          <w:sz w:val="22"/>
        </w:rPr>
        <w:t xml:space="preserve">Предоставить Исполнителю необходимую для оказания Услуг информацию, </w:t>
      </w:r>
      <w:r w:rsidRPr="007B7ABF">
        <w:rPr>
          <w:rFonts w:ascii="Times New Roman" w:hAnsi="Times New Roman" w:cs="Times New Roman"/>
          <w:sz w:val="22"/>
        </w:rPr>
        <w:t>оказывать Исполнителю любое содействие, которое может оказаться необходимым Исполнителю для реализации им своих обязательств по Договору, в том числе способствовать специалистам Исполнителя в идентификации и решении проблемы.</w:t>
      </w:r>
    </w:p>
    <w:p w:rsidR="00CD6563" w:rsidRPr="007B7ABF" w:rsidRDefault="00CD6563" w:rsidP="00CD6563">
      <w:pPr>
        <w:pStyle w:val="2"/>
        <w:numPr>
          <w:ilvl w:val="2"/>
          <w:numId w:val="3"/>
        </w:numPr>
        <w:spacing w:after="0" w:line="240" w:lineRule="auto"/>
        <w:ind w:left="0" w:firstLine="0"/>
        <w:rPr>
          <w:rFonts w:ascii="Times New Roman" w:hAnsi="Times New Roman" w:cs="Times New Roman"/>
          <w:sz w:val="22"/>
        </w:rPr>
      </w:pPr>
      <w:r w:rsidRPr="007B7ABF">
        <w:rPr>
          <w:rFonts w:ascii="Times New Roman" w:hAnsi="Times New Roman" w:cs="Times New Roman"/>
          <w:sz w:val="22"/>
        </w:rPr>
        <w:t>Назначить из числа своих сотрудников ответственных лиц, имеющих право без доверенности действовать от имени Заказчика, на период оказания Услуг по Договору (Далее – Ответственное лицо).</w:t>
      </w:r>
    </w:p>
    <w:p w:rsidR="00CD6563" w:rsidRPr="007B7ABF" w:rsidRDefault="00CD6563" w:rsidP="00CD6563">
      <w:pPr>
        <w:pStyle w:val="2"/>
        <w:numPr>
          <w:ilvl w:val="2"/>
          <w:numId w:val="3"/>
        </w:numPr>
        <w:spacing w:after="0" w:line="240" w:lineRule="auto"/>
        <w:ind w:left="0" w:firstLine="0"/>
        <w:rPr>
          <w:rFonts w:ascii="Times New Roman" w:hAnsi="Times New Roman" w:cs="Times New Roman"/>
          <w:color w:val="000000"/>
          <w:sz w:val="22"/>
        </w:rPr>
      </w:pPr>
      <w:r w:rsidRPr="007B7ABF">
        <w:rPr>
          <w:rFonts w:ascii="Times New Roman" w:hAnsi="Times New Roman" w:cs="Times New Roman"/>
          <w:sz w:val="22"/>
        </w:rPr>
        <w:t xml:space="preserve">Соблюдать условия эксплуатации программного обеспечения, баз данных, информационных систем и оборудования, используемых в рамках оказания Услуг по настоящему Договору, принимать </w:t>
      </w:r>
      <w:proofErr w:type="spellStart"/>
      <w:r w:rsidRPr="007B7ABF">
        <w:rPr>
          <w:rFonts w:ascii="Times New Roman" w:hAnsi="Times New Roman" w:cs="Times New Roman"/>
          <w:sz w:val="22"/>
        </w:rPr>
        <w:t>мерыдля</w:t>
      </w:r>
      <w:proofErr w:type="spellEnd"/>
      <w:r w:rsidRPr="007B7ABF">
        <w:rPr>
          <w:rFonts w:ascii="Times New Roman" w:hAnsi="Times New Roman" w:cs="Times New Roman"/>
          <w:sz w:val="22"/>
        </w:rPr>
        <w:t xml:space="preserve"> предотвращения несанкционированного вмешательства в их работу и незамедлительно сообщать Исполнителю о сбоях и срывах в их работе и любом несанкционированном вмешательстве.</w:t>
      </w:r>
    </w:p>
    <w:p w:rsidR="00CD6563" w:rsidRPr="007B7ABF" w:rsidRDefault="00CD6563" w:rsidP="00CD6563">
      <w:pPr>
        <w:pStyle w:val="2"/>
        <w:numPr>
          <w:ilvl w:val="2"/>
          <w:numId w:val="3"/>
        </w:numPr>
        <w:spacing w:after="0" w:line="240" w:lineRule="auto"/>
        <w:ind w:left="0" w:firstLine="0"/>
        <w:rPr>
          <w:rFonts w:ascii="Times New Roman" w:hAnsi="Times New Roman" w:cs="Times New Roman"/>
          <w:sz w:val="22"/>
        </w:rPr>
      </w:pPr>
      <w:r w:rsidRPr="007B7ABF">
        <w:rPr>
          <w:rFonts w:ascii="Times New Roman" w:hAnsi="Times New Roman" w:cs="Times New Roman"/>
          <w:sz w:val="22"/>
        </w:rPr>
        <w:t>Выполнять иные обязательства, предусмотренные настоящим Договором и Приложениями к нему</w:t>
      </w:r>
    </w:p>
    <w:p w:rsidR="00CD6563" w:rsidRPr="007B7ABF" w:rsidRDefault="00CD6563" w:rsidP="00CD6563">
      <w:pPr>
        <w:pStyle w:val="a3"/>
        <w:numPr>
          <w:ilvl w:val="1"/>
          <w:numId w:val="3"/>
        </w:numPr>
        <w:spacing w:after="0" w:line="240" w:lineRule="auto"/>
        <w:ind w:left="0" w:firstLine="0"/>
        <w:rPr>
          <w:rFonts w:ascii="Times New Roman" w:hAnsi="Times New Roman" w:cs="Times New Roman"/>
          <w:sz w:val="22"/>
        </w:rPr>
      </w:pPr>
      <w:r w:rsidRPr="007B7ABF">
        <w:rPr>
          <w:rFonts w:ascii="Times New Roman" w:hAnsi="Times New Roman" w:cs="Times New Roman"/>
          <w:sz w:val="22"/>
        </w:rPr>
        <w:t>Заказчик имеет право:</w:t>
      </w:r>
    </w:p>
    <w:p w:rsidR="00CD6563" w:rsidRPr="007B7ABF" w:rsidRDefault="00CD6563" w:rsidP="00CD6563">
      <w:pPr>
        <w:pStyle w:val="ad"/>
        <w:widowControl w:val="0"/>
        <w:numPr>
          <w:ilvl w:val="2"/>
          <w:numId w:val="3"/>
        </w:numPr>
        <w:suppressAutoHyphens w:val="0"/>
        <w:autoSpaceDE w:val="0"/>
        <w:autoSpaceDN w:val="0"/>
        <w:adjustRightInd w:val="0"/>
        <w:spacing w:after="0" w:line="240" w:lineRule="auto"/>
        <w:ind w:left="0" w:firstLine="0"/>
        <w:jc w:val="both"/>
        <w:rPr>
          <w:rFonts w:ascii="Times New Roman" w:hAnsi="Times New Roman" w:cs="Times New Roman"/>
        </w:rPr>
      </w:pPr>
      <w:r w:rsidRPr="007B7ABF">
        <w:rPr>
          <w:rFonts w:ascii="Times New Roman" w:hAnsi="Times New Roman" w:cs="Times New Roman"/>
        </w:rPr>
        <w:t xml:space="preserve">Требовать от Исполнителя, надлежащего исполнения обязательств в соответствии с Договором. </w:t>
      </w:r>
    </w:p>
    <w:p w:rsidR="00CD6563" w:rsidRPr="007B7ABF" w:rsidRDefault="00CD6563" w:rsidP="00CD6563">
      <w:pPr>
        <w:pStyle w:val="ad"/>
        <w:widowControl w:val="0"/>
        <w:numPr>
          <w:ilvl w:val="2"/>
          <w:numId w:val="3"/>
        </w:numPr>
        <w:suppressAutoHyphens w:val="0"/>
        <w:autoSpaceDE w:val="0"/>
        <w:autoSpaceDN w:val="0"/>
        <w:adjustRightInd w:val="0"/>
        <w:spacing w:after="0" w:line="240" w:lineRule="auto"/>
        <w:ind w:left="0" w:firstLine="0"/>
        <w:jc w:val="both"/>
        <w:rPr>
          <w:rFonts w:ascii="Times New Roman" w:hAnsi="Times New Roman" w:cs="Times New Roman"/>
        </w:rPr>
      </w:pPr>
      <w:r w:rsidRPr="007B7ABF">
        <w:rPr>
          <w:rFonts w:ascii="Times New Roman" w:hAnsi="Times New Roman" w:cs="Times New Roman"/>
        </w:rPr>
        <w:t>Осуществлять контроль и надзор за качеством, порядком и сроками оказания Услуг, давать указания о способе оказания Услуг, не вмешиваясь в оперативно-хозяйственную деятельность Исполнителя.</w:t>
      </w:r>
    </w:p>
    <w:p w:rsidR="00CD6563" w:rsidRPr="007B7ABF" w:rsidRDefault="00CD6563" w:rsidP="00CD6563">
      <w:pPr>
        <w:pStyle w:val="2"/>
        <w:numPr>
          <w:ilvl w:val="2"/>
          <w:numId w:val="3"/>
        </w:numPr>
        <w:spacing w:after="0" w:line="240" w:lineRule="auto"/>
        <w:ind w:left="0" w:firstLine="0"/>
        <w:rPr>
          <w:rFonts w:ascii="Times New Roman" w:hAnsi="Times New Roman" w:cs="Times New Roman"/>
          <w:sz w:val="22"/>
        </w:rPr>
      </w:pPr>
      <w:r w:rsidRPr="007B7ABF">
        <w:rPr>
          <w:rFonts w:ascii="Times New Roman" w:hAnsi="Times New Roman" w:cs="Times New Roman"/>
          <w:sz w:val="22"/>
        </w:rPr>
        <w:t>Требовать от Исполнителя своевременного устранения недостатков, выявленных в ходе оказания Услуг в соответствии с условиями Договора</w:t>
      </w:r>
    </w:p>
    <w:p w:rsidR="00CD6563" w:rsidRPr="007B7ABF" w:rsidRDefault="00CD6563" w:rsidP="00CD6563">
      <w:pPr>
        <w:pStyle w:val="2"/>
        <w:numPr>
          <w:ilvl w:val="2"/>
          <w:numId w:val="3"/>
        </w:numPr>
        <w:spacing w:after="0" w:line="240" w:lineRule="auto"/>
        <w:ind w:left="0" w:firstLine="0"/>
        <w:rPr>
          <w:rFonts w:ascii="Times New Roman" w:hAnsi="Times New Roman" w:cs="Times New Roman"/>
          <w:sz w:val="22"/>
        </w:rPr>
      </w:pPr>
      <w:r w:rsidRPr="007B7ABF">
        <w:rPr>
          <w:rFonts w:ascii="Times New Roman" w:hAnsi="Times New Roman" w:cs="Times New Roman"/>
          <w:sz w:val="22"/>
        </w:rPr>
        <w:t>Требовать перерасчет стоимости услуг, если условиями Приложение №2 определено ненадлежащее качество оказания услуг.</w:t>
      </w:r>
    </w:p>
    <w:p w:rsidR="00CD6563" w:rsidRPr="007B7ABF" w:rsidRDefault="00CD6563" w:rsidP="00CD6563">
      <w:pPr>
        <w:pStyle w:val="2"/>
        <w:numPr>
          <w:ilvl w:val="2"/>
          <w:numId w:val="3"/>
        </w:numPr>
        <w:spacing w:after="0" w:line="240" w:lineRule="auto"/>
        <w:ind w:left="0" w:firstLine="0"/>
        <w:rPr>
          <w:rFonts w:ascii="Times New Roman" w:hAnsi="Times New Roman" w:cs="Times New Roman"/>
          <w:sz w:val="22"/>
        </w:rPr>
      </w:pPr>
      <w:r w:rsidRPr="007B7ABF">
        <w:rPr>
          <w:rFonts w:ascii="Times New Roman" w:hAnsi="Times New Roman" w:cs="Times New Roman"/>
          <w:sz w:val="22"/>
        </w:rPr>
        <w:t>Запрашивать у Исполнителя информацию о ходе оказываемых Услуг.</w:t>
      </w:r>
    </w:p>
    <w:p w:rsidR="00CD6563" w:rsidRPr="007B7ABF" w:rsidRDefault="00CD6563" w:rsidP="00CD6563">
      <w:pPr>
        <w:pStyle w:val="2"/>
        <w:numPr>
          <w:ilvl w:val="2"/>
          <w:numId w:val="3"/>
        </w:numPr>
        <w:spacing w:after="0" w:line="240" w:lineRule="auto"/>
        <w:ind w:left="0" w:firstLine="0"/>
        <w:rPr>
          <w:rFonts w:ascii="Times New Roman" w:hAnsi="Times New Roman" w:cs="Times New Roman"/>
          <w:sz w:val="22"/>
        </w:rPr>
      </w:pPr>
      <w:r w:rsidRPr="007B7ABF">
        <w:rPr>
          <w:rFonts w:ascii="Times New Roman" w:hAnsi="Times New Roman" w:cs="Times New Roman"/>
          <w:sz w:val="22"/>
        </w:rPr>
        <w:t>Отказаться от приемки результата Услуг в случаях, предусмотренных Договором и законодательством Российской Федерации, в том числе в случае обнаружения неустранимых недостатков.</w:t>
      </w:r>
    </w:p>
    <w:p w:rsidR="00CD6563" w:rsidRPr="007B7ABF" w:rsidRDefault="00CD6563" w:rsidP="003F6110">
      <w:pPr>
        <w:pStyle w:val="2"/>
        <w:numPr>
          <w:ilvl w:val="0"/>
          <w:numId w:val="0"/>
        </w:numPr>
        <w:spacing w:after="0" w:line="240" w:lineRule="auto"/>
        <w:rPr>
          <w:rFonts w:ascii="Times New Roman" w:hAnsi="Times New Roman" w:cs="Times New Roman"/>
          <w:sz w:val="22"/>
        </w:rPr>
      </w:pPr>
    </w:p>
    <w:p w:rsidR="00CD6563" w:rsidRPr="007B7ABF" w:rsidRDefault="00CD6563" w:rsidP="00CD6563">
      <w:pPr>
        <w:pStyle w:val="a0"/>
        <w:numPr>
          <w:ilvl w:val="0"/>
          <w:numId w:val="3"/>
        </w:numPr>
        <w:spacing w:before="0" w:after="0" w:line="240" w:lineRule="auto"/>
        <w:rPr>
          <w:rFonts w:ascii="Times New Roman" w:hAnsi="Times New Roman"/>
          <w:sz w:val="22"/>
          <w:szCs w:val="22"/>
        </w:rPr>
      </w:pPr>
      <w:r w:rsidRPr="007B7ABF">
        <w:rPr>
          <w:rFonts w:ascii="Times New Roman" w:hAnsi="Times New Roman"/>
          <w:sz w:val="22"/>
          <w:szCs w:val="22"/>
        </w:rPr>
        <w:t xml:space="preserve">Порядок и сроки осуществления приемки Услуг </w:t>
      </w:r>
    </w:p>
    <w:p w:rsidR="00CD6563" w:rsidRPr="007B7ABF" w:rsidRDefault="00CD6563" w:rsidP="00CD6563">
      <w:pPr>
        <w:pStyle w:val="a3"/>
        <w:numPr>
          <w:ilvl w:val="1"/>
          <w:numId w:val="3"/>
        </w:numPr>
        <w:spacing w:after="0" w:line="240" w:lineRule="auto"/>
        <w:ind w:left="0" w:firstLine="0"/>
        <w:rPr>
          <w:rFonts w:ascii="Times New Roman" w:hAnsi="Times New Roman" w:cs="Times New Roman"/>
          <w:sz w:val="22"/>
        </w:rPr>
      </w:pPr>
      <w:r w:rsidRPr="007B7ABF">
        <w:rPr>
          <w:rFonts w:ascii="Times New Roman" w:hAnsi="Times New Roman" w:cs="Times New Roman"/>
          <w:sz w:val="22"/>
        </w:rPr>
        <w:t>В течение 5 рабочих дней со дня завершения расчетного периода Исполнитель направляет Заказчику Акт сдачи-приемки оказанных услуг, Счет на оплату и Счет-фактуру.</w:t>
      </w:r>
    </w:p>
    <w:p w:rsidR="00CD6563" w:rsidRPr="007B7ABF" w:rsidRDefault="00CD6563" w:rsidP="00CD6563">
      <w:pPr>
        <w:pStyle w:val="a3"/>
        <w:numPr>
          <w:ilvl w:val="1"/>
          <w:numId w:val="3"/>
        </w:numPr>
        <w:spacing w:after="0" w:line="240" w:lineRule="auto"/>
        <w:ind w:left="0" w:firstLine="0"/>
        <w:rPr>
          <w:rFonts w:ascii="Times New Roman" w:hAnsi="Times New Roman" w:cs="Times New Roman"/>
          <w:sz w:val="22"/>
        </w:rPr>
      </w:pPr>
      <w:r w:rsidRPr="007B7ABF">
        <w:rPr>
          <w:rFonts w:ascii="Times New Roman" w:hAnsi="Times New Roman" w:cs="Times New Roman"/>
          <w:sz w:val="22"/>
        </w:rPr>
        <w:t xml:space="preserve">По решению Заказчика для приемки результатов оказания услуг по Договору (его отдельных этапов) может создаваться приемочная комиссия.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w:t>
      </w:r>
      <w:r w:rsidRPr="007B7ABF">
        <w:rPr>
          <w:rFonts w:ascii="Times New Roman" w:hAnsi="Times New Roman" w:cs="Times New Roman"/>
          <w:sz w:val="22"/>
        </w:rPr>
        <w:lastRenderedPageBreak/>
        <w:t>приемке оказанных услуг, в заключени</w:t>
      </w:r>
      <w:proofErr w:type="gramStart"/>
      <w:r w:rsidRPr="007B7ABF">
        <w:rPr>
          <w:rFonts w:ascii="Times New Roman" w:hAnsi="Times New Roman" w:cs="Times New Roman"/>
          <w:sz w:val="22"/>
        </w:rPr>
        <w:t>и</w:t>
      </w:r>
      <w:proofErr w:type="gramEnd"/>
      <w:r w:rsidRPr="007B7ABF">
        <w:rPr>
          <w:rFonts w:ascii="Times New Roman" w:hAnsi="Times New Roman" w:cs="Times New Roman"/>
          <w:sz w:val="22"/>
        </w:rPr>
        <w:t xml:space="preserve"> могут содержаться предложения об устранении данных нарушений, в том числе с указанием срока их устранения.</w:t>
      </w:r>
    </w:p>
    <w:p w:rsidR="00CD6563" w:rsidRPr="007B7ABF" w:rsidRDefault="00CD6563" w:rsidP="00CD6563">
      <w:pPr>
        <w:pStyle w:val="a3"/>
        <w:numPr>
          <w:ilvl w:val="1"/>
          <w:numId w:val="3"/>
        </w:numPr>
        <w:spacing w:after="0" w:line="240" w:lineRule="auto"/>
        <w:ind w:left="0" w:firstLine="0"/>
        <w:rPr>
          <w:rFonts w:ascii="Times New Roman" w:hAnsi="Times New Roman" w:cs="Times New Roman"/>
          <w:sz w:val="22"/>
        </w:rPr>
      </w:pPr>
      <w:r w:rsidRPr="007B7ABF">
        <w:rPr>
          <w:rFonts w:ascii="Times New Roman" w:hAnsi="Times New Roman" w:cs="Times New Roman"/>
          <w:sz w:val="22"/>
        </w:rPr>
        <w:t xml:space="preserve">Заказчик в течение 10 (десяти) рабочих дней с момента получения Акта сдачи-приемки оказанных услуг принимает оказанные Услуги путем подписания Акта сдачи-приемки оказанных услуг или направляет Исполнителю мотивированный отказ от их приемки. Услуги считаются принятыми с момента подписания Заказчиком Акта сдачи-приемки оказанных услуг. </w:t>
      </w:r>
    </w:p>
    <w:p w:rsidR="00CD6563" w:rsidRPr="007B7ABF" w:rsidRDefault="00CD6563" w:rsidP="00CD6563">
      <w:pPr>
        <w:pStyle w:val="a3"/>
        <w:numPr>
          <w:ilvl w:val="1"/>
          <w:numId w:val="3"/>
        </w:numPr>
        <w:spacing w:after="0" w:line="240" w:lineRule="auto"/>
        <w:ind w:left="0" w:firstLine="0"/>
        <w:rPr>
          <w:rFonts w:ascii="Times New Roman" w:hAnsi="Times New Roman" w:cs="Times New Roman"/>
          <w:sz w:val="22"/>
        </w:rPr>
      </w:pPr>
      <w:r w:rsidRPr="007B7ABF">
        <w:rPr>
          <w:rFonts w:ascii="Times New Roman" w:hAnsi="Times New Roman" w:cs="Times New Roman"/>
          <w:sz w:val="22"/>
        </w:rPr>
        <w:t xml:space="preserve">Заказчик, приемочная комиссия отказывают в приемке результатов Договора в случае несоответствия представленных результатов оказания Услуг условиям Договора. </w:t>
      </w:r>
      <w:r w:rsidRPr="007B7ABF">
        <w:rPr>
          <w:rFonts w:ascii="Times New Roman" w:eastAsia="Lucida Sans Unicode" w:hAnsi="Times New Roman" w:cs="Times New Roman"/>
          <w:sz w:val="22"/>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 </w:t>
      </w:r>
      <w:r w:rsidRPr="007B7ABF">
        <w:rPr>
          <w:rFonts w:ascii="Times New Roman" w:hAnsi="Times New Roman" w:cs="Times New Roman"/>
          <w:sz w:val="22"/>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CD6563" w:rsidRPr="007B7ABF" w:rsidRDefault="00CD6563" w:rsidP="00CD6563">
      <w:pPr>
        <w:pStyle w:val="a3"/>
        <w:numPr>
          <w:ilvl w:val="1"/>
          <w:numId w:val="3"/>
        </w:numPr>
        <w:spacing w:after="0" w:line="240" w:lineRule="auto"/>
        <w:ind w:left="0" w:firstLine="0"/>
        <w:rPr>
          <w:rFonts w:ascii="Times New Roman" w:hAnsi="Times New Roman" w:cs="Times New Roman"/>
          <w:sz w:val="22"/>
        </w:rPr>
      </w:pPr>
      <w:r w:rsidRPr="007B7ABF">
        <w:rPr>
          <w:rFonts w:ascii="Times New Roman" w:hAnsi="Times New Roman" w:cs="Times New Roman"/>
          <w:sz w:val="22"/>
        </w:rPr>
        <w:t>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w:t>
      </w:r>
    </w:p>
    <w:p w:rsidR="00CD6563" w:rsidRPr="007B7ABF" w:rsidRDefault="00CD6563" w:rsidP="003F6110">
      <w:pPr>
        <w:pStyle w:val="a3"/>
        <w:numPr>
          <w:ilvl w:val="0"/>
          <w:numId w:val="0"/>
        </w:numPr>
        <w:spacing w:after="0" w:line="240" w:lineRule="auto"/>
        <w:rPr>
          <w:rFonts w:ascii="Times New Roman" w:hAnsi="Times New Roman" w:cs="Times New Roman"/>
          <w:sz w:val="22"/>
        </w:rPr>
      </w:pPr>
    </w:p>
    <w:p w:rsidR="00CD6563" w:rsidRPr="007B7ABF" w:rsidRDefault="00CD6563" w:rsidP="00CD6563">
      <w:pPr>
        <w:pStyle w:val="ad"/>
        <w:numPr>
          <w:ilvl w:val="0"/>
          <w:numId w:val="3"/>
        </w:numPr>
        <w:suppressAutoHyphens w:val="0"/>
        <w:spacing w:after="0" w:line="240" w:lineRule="auto"/>
        <w:jc w:val="center"/>
        <w:rPr>
          <w:rFonts w:ascii="Times New Roman" w:hAnsi="Times New Roman" w:cs="Times New Roman"/>
          <w:b/>
        </w:rPr>
      </w:pPr>
      <w:r w:rsidRPr="007B7ABF">
        <w:rPr>
          <w:rFonts w:ascii="Times New Roman" w:hAnsi="Times New Roman" w:cs="Times New Roman"/>
          <w:b/>
        </w:rPr>
        <w:t>Ответственность сторон</w:t>
      </w:r>
    </w:p>
    <w:p w:rsidR="00CD6563" w:rsidRPr="007B7ABF" w:rsidRDefault="00CD6563" w:rsidP="00CD6563">
      <w:pPr>
        <w:pStyle w:val="ad"/>
        <w:numPr>
          <w:ilvl w:val="1"/>
          <w:numId w:val="3"/>
        </w:numPr>
        <w:spacing w:after="0" w:line="240" w:lineRule="auto"/>
        <w:ind w:left="0" w:firstLine="0"/>
        <w:jc w:val="both"/>
        <w:rPr>
          <w:rFonts w:ascii="Times New Roman" w:hAnsi="Times New Roman" w:cs="Times New Roman"/>
        </w:rPr>
      </w:pPr>
      <w:r w:rsidRPr="007B7ABF">
        <w:rPr>
          <w:rFonts w:ascii="Times New Roman" w:hAnsi="Times New Roman" w:cs="Times New Roman"/>
        </w:rPr>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D6563" w:rsidRPr="007B7ABF" w:rsidRDefault="00CD6563" w:rsidP="00CD6563">
      <w:pPr>
        <w:pStyle w:val="ad"/>
        <w:numPr>
          <w:ilvl w:val="1"/>
          <w:numId w:val="3"/>
        </w:numPr>
        <w:spacing w:after="0" w:line="240" w:lineRule="auto"/>
        <w:ind w:left="0" w:firstLine="0"/>
        <w:jc w:val="both"/>
        <w:rPr>
          <w:rFonts w:ascii="Times New Roman" w:hAnsi="Times New Roman" w:cs="Times New Roman"/>
        </w:rPr>
      </w:pPr>
      <w:r w:rsidRPr="007B7ABF">
        <w:rPr>
          <w:rFonts w:ascii="Times New Roman" w:hAnsi="Times New Roman" w:cs="Times New Roman"/>
        </w:rPr>
        <w:t xml:space="preserve">За ненадлежащее исполнение или неисполнение обязательств, предусмотренных пунктами 4.1.1. – 4.1.5. настоящего Договора, Исполнитель обязан уплатить штраф в размере 1% от стоимости </w:t>
      </w:r>
      <w:proofErr w:type="spellStart"/>
      <w:r w:rsidRPr="007B7ABF">
        <w:rPr>
          <w:rFonts w:ascii="Times New Roman" w:hAnsi="Times New Roman" w:cs="Times New Roman"/>
        </w:rPr>
        <w:t>неоказанных</w:t>
      </w:r>
      <w:proofErr w:type="spellEnd"/>
      <w:r w:rsidRPr="007B7ABF">
        <w:rPr>
          <w:rFonts w:ascii="Times New Roman" w:hAnsi="Times New Roman" w:cs="Times New Roman"/>
        </w:rPr>
        <w:t xml:space="preserve"> или ненадлежащим образом оказанных услуг.</w:t>
      </w:r>
    </w:p>
    <w:p w:rsidR="00CD6563" w:rsidRPr="007B7ABF" w:rsidRDefault="00CD6563" w:rsidP="00CD6563">
      <w:pPr>
        <w:pStyle w:val="ad"/>
        <w:numPr>
          <w:ilvl w:val="1"/>
          <w:numId w:val="3"/>
        </w:numPr>
        <w:spacing w:after="0" w:line="240" w:lineRule="auto"/>
        <w:ind w:left="0" w:firstLine="0"/>
        <w:jc w:val="both"/>
        <w:rPr>
          <w:rFonts w:ascii="Times New Roman" w:hAnsi="Times New Roman" w:cs="Times New Roman"/>
        </w:rPr>
      </w:pPr>
      <w:r w:rsidRPr="007B7ABF">
        <w:rPr>
          <w:rFonts w:ascii="Times New Roman" w:hAnsi="Times New Roman" w:cs="Times New Roman"/>
        </w:rPr>
        <w:t xml:space="preserve">За просрочку исполнения обязательств, предусмотренных настоящим Договором, Исполнитель уплачивает Заказчику пеню в размере 0,1% от стоимости </w:t>
      </w:r>
      <w:proofErr w:type="spellStart"/>
      <w:r w:rsidRPr="007B7ABF">
        <w:rPr>
          <w:rFonts w:ascii="Times New Roman" w:hAnsi="Times New Roman" w:cs="Times New Roman"/>
        </w:rPr>
        <w:t>неоказанных</w:t>
      </w:r>
      <w:proofErr w:type="spellEnd"/>
      <w:r w:rsidRPr="007B7ABF">
        <w:rPr>
          <w:rFonts w:ascii="Times New Roman" w:hAnsi="Times New Roman" w:cs="Times New Roman"/>
        </w:rPr>
        <w:t xml:space="preserve"> услуг за каждый день просрочки до момента полного исполнения обязательства.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D6563" w:rsidRPr="007B7ABF" w:rsidRDefault="00CD6563" w:rsidP="00CD6563">
      <w:pPr>
        <w:pStyle w:val="ad"/>
        <w:numPr>
          <w:ilvl w:val="1"/>
          <w:numId w:val="3"/>
        </w:numPr>
        <w:spacing w:after="0" w:line="240" w:lineRule="auto"/>
        <w:ind w:left="0" w:firstLine="0"/>
        <w:jc w:val="both"/>
        <w:rPr>
          <w:rFonts w:ascii="Times New Roman" w:hAnsi="Times New Roman" w:cs="Times New Roman"/>
        </w:rPr>
      </w:pPr>
      <w:proofErr w:type="gramStart"/>
      <w:r w:rsidRPr="007B7ABF">
        <w:rPr>
          <w:rFonts w:ascii="Times New Roman" w:hAnsi="Times New Roman" w:cs="Times New Roman"/>
        </w:rPr>
        <w:t>В случае нарушения сроков оплаты, предусмотренных п. 2.4.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2.4. настоящего Договора, до момента полного исполнения обязательства.</w:t>
      </w:r>
      <w:proofErr w:type="gramEnd"/>
    </w:p>
    <w:p w:rsidR="00CD6563" w:rsidRPr="007B7ABF" w:rsidRDefault="00CD6563" w:rsidP="00CD6563">
      <w:pPr>
        <w:widowControl w:val="0"/>
        <w:numPr>
          <w:ilvl w:val="1"/>
          <w:numId w:val="3"/>
        </w:numPr>
        <w:shd w:val="clear" w:color="auto" w:fill="FFFFFF"/>
        <w:suppressAutoHyphens/>
        <w:autoSpaceDE w:val="0"/>
        <w:autoSpaceDN w:val="0"/>
        <w:adjustRightInd w:val="0"/>
        <w:ind w:left="0" w:firstLine="0"/>
        <w:jc w:val="both"/>
        <w:rPr>
          <w:color w:val="000000"/>
          <w:sz w:val="22"/>
          <w:szCs w:val="22"/>
        </w:rPr>
      </w:pPr>
      <w:r w:rsidRPr="007B7ABF">
        <w:rPr>
          <w:color w:val="000000"/>
          <w:sz w:val="22"/>
          <w:szCs w:val="22"/>
        </w:rPr>
        <w:t xml:space="preserve">Уплата штрафных санкций не освобождает Исполнителя от выполнения своих обязательств по настоящему </w:t>
      </w:r>
      <w:r w:rsidRPr="007B7ABF">
        <w:rPr>
          <w:sz w:val="22"/>
          <w:szCs w:val="22"/>
        </w:rPr>
        <w:t>Договор</w:t>
      </w:r>
      <w:r w:rsidRPr="007B7ABF">
        <w:rPr>
          <w:color w:val="000000"/>
          <w:sz w:val="22"/>
          <w:szCs w:val="22"/>
        </w:rPr>
        <w:t>у.</w:t>
      </w:r>
    </w:p>
    <w:p w:rsidR="00CD6563" w:rsidRPr="007B7ABF" w:rsidRDefault="00CD6563" w:rsidP="00CD6563">
      <w:pPr>
        <w:widowControl w:val="0"/>
        <w:numPr>
          <w:ilvl w:val="1"/>
          <w:numId w:val="3"/>
        </w:numPr>
        <w:shd w:val="clear" w:color="auto" w:fill="FFFFFF"/>
        <w:suppressAutoHyphens/>
        <w:autoSpaceDE w:val="0"/>
        <w:autoSpaceDN w:val="0"/>
        <w:adjustRightInd w:val="0"/>
        <w:ind w:left="0" w:firstLine="0"/>
        <w:jc w:val="both"/>
        <w:rPr>
          <w:color w:val="000000"/>
          <w:sz w:val="22"/>
          <w:szCs w:val="22"/>
        </w:rPr>
      </w:pPr>
      <w:r w:rsidRPr="007B7ABF">
        <w:rPr>
          <w:sz w:val="22"/>
          <w:szCs w:val="22"/>
        </w:rPr>
        <w:t>Заказчик самостоятельно несет ответственность за сохранность и конфиденциальность регистрационных данных (логин и пароль к учетной записи). Все действия, осуществленные в отношении данных с использованием логина и пароля Заказчика, считаются осуществленными Заказчиком. Заказчик самостоятельно несет ответственность перед третьими лицами за все действия, совершенные с использованием логина и пароля Заказчика. Исполнитель не несет ответственности за несанкционированное использование регистрационных данных Заказчика третьими лицами.</w:t>
      </w:r>
    </w:p>
    <w:p w:rsidR="00CD6563" w:rsidRPr="007B7ABF" w:rsidRDefault="00CD6563" w:rsidP="00CD6563">
      <w:pPr>
        <w:widowControl w:val="0"/>
        <w:numPr>
          <w:ilvl w:val="1"/>
          <w:numId w:val="3"/>
        </w:numPr>
        <w:shd w:val="clear" w:color="auto" w:fill="FFFFFF"/>
        <w:suppressAutoHyphens/>
        <w:autoSpaceDE w:val="0"/>
        <w:autoSpaceDN w:val="0"/>
        <w:adjustRightInd w:val="0"/>
        <w:ind w:left="0" w:firstLine="0"/>
        <w:jc w:val="both"/>
        <w:rPr>
          <w:color w:val="000000"/>
          <w:sz w:val="22"/>
          <w:szCs w:val="22"/>
        </w:rPr>
      </w:pPr>
      <w:r w:rsidRPr="007B7ABF">
        <w:rPr>
          <w:sz w:val="22"/>
          <w:szCs w:val="22"/>
        </w:rPr>
        <w:t>При возникновении обстоятельств непреодолимой силы Исполнитель должен незамедлительно направить Заказчику письменное уведомление о возникновении таких обстоятельств и их причинах. При возникновении обстоятельств непреодолимой силы, если от Заказчика не поступает иных письменных инструкций, Исполнитель обязуется предпринять все возможные меры для надлежащего выполнения своих обязательств по настоящему Договору.</w:t>
      </w:r>
    </w:p>
    <w:p w:rsidR="00CD6563" w:rsidRPr="007B7ABF" w:rsidRDefault="00CD6563" w:rsidP="00CD6563">
      <w:pPr>
        <w:widowControl w:val="0"/>
        <w:numPr>
          <w:ilvl w:val="1"/>
          <w:numId w:val="3"/>
        </w:numPr>
        <w:shd w:val="clear" w:color="auto" w:fill="FFFFFF"/>
        <w:suppressAutoHyphens/>
        <w:autoSpaceDE w:val="0"/>
        <w:autoSpaceDN w:val="0"/>
        <w:adjustRightInd w:val="0"/>
        <w:ind w:left="0" w:firstLine="0"/>
        <w:jc w:val="both"/>
        <w:rPr>
          <w:color w:val="000000"/>
          <w:sz w:val="22"/>
          <w:szCs w:val="22"/>
        </w:rPr>
      </w:pPr>
      <w:r w:rsidRPr="007B7ABF">
        <w:rPr>
          <w:sz w:val="22"/>
          <w:szCs w:val="22"/>
        </w:rPr>
        <w:t>Сторона, пострадавшая от обстоятельств непреодолимой силы, должна как можно скорее уведомить другую Сторону о таком событии не позднее, чем через 3 (три) календарных дня с момента наступления такого события, а также как можно скорее сообщить о восстановлении нормальных условий работы.</w:t>
      </w:r>
    </w:p>
    <w:p w:rsidR="00CD6563" w:rsidRPr="007B7ABF" w:rsidRDefault="00CD6563" w:rsidP="003F6110">
      <w:pPr>
        <w:widowControl w:val="0"/>
        <w:shd w:val="clear" w:color="auto" w:fill="FFFFFF"/>
        <w:suppressAutoHyphens/>
        <w:autoSpaceDE w:val="0"/>
        <w:autoSpaceDN w:val="0"/>
        <w:adjustRightInd w:val="0"/>
        <w:jc w:val="both"/>
        <w:rPr>
          <w:color w:val="000000"/>
          <w:sz w:val="22"/>
          <w:szCs w:val="22"/>
        </w:rPr>
      </w:pPr>
    </w:p>
    <w:p w:rsidR="00CD6563" w:rsidRPr="007B7ABF" w:rsidRDefault="00CD6563" w:rsidP="00CD6563">
      <w:pPr>
        <w:pStyle w:val="a0"/>
        <w:numPr>
          <w:ilvl w:val="0"/>
          <w:numId w:val="3"/>
        </w:numPr>
        <w:spacing w:before="0" w:after="0" w:line="240" w:lineRule="auto"/>
        <w:ind w:left="0" w:firstLine="0"/>
        <w:rPr>
          <w:rFonts w:ascii="Times New Roman" w:hAnsi="Times New Roman"/>
          <w:sz w:val="22"/>
          <w:szCs w:val="22"/>
        </w:rPr>
      </w:pPr>
      <w:r w:rsidRPr="007B7ABF">
        <w:rPr>
          <w:rFonts w:ascii="Times New Roman" w:hAnsi="Times New Roman"/>
          <w:sz w:val="22"/>
          <w:szCs w:val="22"/>
        </w:rPr>
        <w:t>Условия конфиденциальности</w:t>
      </w:r>
    </w:p>
    <w:p w:rsidR="00CD6563" w:rsidRPr="007B7ABF" w:rsidRDefault="00CD6563" w:rsidP="00CD6563">
      <w:pPr>
        <w:pStyle w:val="a3"/>
        <w:numPr>
          <w:ilvl w:val="1"/>
          <w:numId w:val="3"/>
        </w:numPr>
        <w:spacing w:after="0" w:line="240" w:lineRule="auto"/>
        <w:ind w:left="0" w:firstLine="0"/>
        <w:rPr>
          <w:rFonts w:ascii="Times New Roman" w:hAnsi="Times New Roman" w:cs="Times New Roman"/>
          <w:sz w:val="22"/>
        </w:rPr>
      </w:pPr>
      <w:r w:rsidRPr="007B7ABF">
        <w:rPr>
          <w:rFonts w:ascii="Times New Roman" w:hAnsi="Times New Roman" w:cs="Times New Roman"/>
          <w:sz w:val="22"/>
        </w:rPr>
        <w:t>Стороны обязуются сохранять конфиденциальность информации, полученной при выполнении настоящего Договора. Исполнитель обязуется принять все необходимые меры по обеспечению конфиденциальности полученных результатов, включая охрану документации и материалов, ограничению круга лиц, допущенных к информации, заключению соглашений о конфиденциальности с лицами, допущенными к конфиденциальной информации.</w:t>
      </w:r>
    </w:p>
    <w:p w:rsidR="00CD6563" w:rsidRPr="007B7ABF" w:rsidRDefault="00CD6563" w:rsidP="00CD6563">
      <w:pPr>
        <w:pStyle w:val="a3"/>
        <w:numPr>
          <w:ilvl w:val="1"/>
          <w:numId w:val="3"/>
        </w:numPr>
        <w:spacing w:after="0" w:line="240" w:lineRule="auto"/>
        <w:ind w:left="0" w:firstLine="0"/>
        <w:rPr>
          <w:rFonts w:ascii="Times New Roman" w:hAnsi="Times New Roman" w:cs="Times New Roman"/>
          <w:sz w:val="22"/>
        </w:rPr>
      </w:pPr>
      <w:r w:rsidRPr="007B7ABF">
        <w:rPr>
          <w:rFonts w:ascii="Times New Roman" w:hAnsi="Times New Roman" w:cs="Times New Roman"/>
          <w:sz w:val="22"/>
        </w:rPr>
        <w:lastRenderedPageBreak/>
        <w:t>Исполнитель обязуется не передавать третьим лицам конфиденциальную информацию, а также не публиковать или иным способом разглашать полученные результаты без письменного разрешения Заказчика.</w:t>
      </w:r>
    </w:p>
    <w:p w:rsidR="00CD6563" w:rsidRPr="007B7ABF" w:rsidRDefault="00CD6563" w:rsidP="00CD6563">
      <w:pPr>
        <w:pStyle w:val="a3"/>
        <w:numPr>
          <w:ilvl w:val="1"/>
          <w:numId w:val="3"/>
        </w:numPr>
        <w:spacing w:after="0" w:line="240" w:lineRule="auto"/>
        <w:ind w:left="0" w:firstLine="0"/>
        <w:rPr>
          <w:rFonts w:ascii="Times New Roman" w:hAnsi="Times New Roman" w:cs="Times New Roman"/>
          <w:sz w:val="22"/>
        </w:rPr>
      </w:pPr>
      <w:r w:rsidRPr="007B7ABF">
        <w:rPr>
          <w:rFonts w:ascii="Times New Roman" w:hAnsi="Times New Roman" w:cs="Times New Roman"/>
          <w:sz w:val="22"/>
        </w:rPr>
        <w:t>Обязанности Сторон по соблюдению конфиденциальности, предусмотренные п. 7.1    Договора, остаются в силе и после прекращения Договора в течение пяти лет.</w:t>
      </w:r>
    </w:p>
    <w:p w:rsidR="00CD6563" w:rsidRPr="007B7ABF" w:rsidRDefault="00CD6563" w:rsidP="00CD6563">
      <w:pPr>
        <w:pStyle w:val="a3"/>
        <w:numPr>
          <w:ilvl w:val="1"/>
          <w:numId w:val="3"/>
        </w:numPr>
        <w:spacing w:after="0" w:line="240" w:lineRule="auto"/>
        <w:ind w:left="0" w:firstLine="0"/>
        <w:rPr>
          <w:rFonts w:ascii="Times New Roman" w:hAnsi="Times New Roman" w:cs="Times New Roman"/>
          <w:sz w:val="22"/>
        </w:rPr>
      </w:pPr>
      <w:r w:rsidRPr="007B7ABF">
        <w:rPr>
          <w:rFonts w:ascii="Times New Roman" w:hAnsi="Times New Roman" w:cs="Times New Roman"/>
          <w:sz w:val="22"/>
        </w:rPr>
        <w:t xml:space="preserve">Каждая из Сторон обязуется возместить другой Стороне в полном объёме все документально подтвержденные убытки, причиненные последней разглашением её конфиденциальной информации в нарушение п.п. 7.1, 7.2, 7.3 Договора. </w:t>
      </w:r>
    </w:p>
    <w:p w:rsidR="003F6110" w:rsidRPr="007B7ABF" w:rsidRDefault="003F6110" w:rsidP="003F6110">
      <w:pPr>
        <w:pStyle w:val="a3"/>
        <w:numPr>
          <w:ilvl w:val="0"/>
          <w:numId w:val="0"/>
        </w:numPr>
        <w:spacing w:after="0" w:line="240" w:lineRule="auto"/>
        <w:rPr>
          <w:rFonts w:ascii="Times New Roman" w:hAnsi="Times New Roman" w:cs="Times New Roman"/>
          <w:sz w:val="22"/>
        </w:rPr>
      </w:pPr>
    </w:p>
    <w:p w:rsidR="00CD6563" w:rsidRPr="007B7ABF" w:rsidRDefault="00CD6563" w:rsidP="00CD6563">
      <w:pPr>
        <w:pStyle w:val="a0"/>
        <w:numPr>
          <w:ilvl w:val="0"/>
          <w:numId w:val="3"/>
        </w:numPr>
        <w:spacing w:before="0" w:after="0" w:line="240" w:lineRule="auto"/>
        <w:ind w:left="0" w:firstLine="0"/>
        <w:rPr>
          <w:rFonts w:ascii="Times New Roman" w:hAnsi="Times New Roman"/>
          <w:sz w:val="22"/>
          <w:szCs w:val="22"/>
        </w:rPr>
      </w:pPr>
      <w:r w:rsidRPr="007B7ABF">
        <w:rPr>
          <w:rFonts w:ascii="Times New Roman" w:hAnsi="Times New Roman"/>
          <w:sz w:val="22"/>
          <w:szCs w:val="22"/>
        </w:rPr>
        <w:t>Прочие положения</w:t>
      </w:r>
    </w:p>
    <w:p w:rsidR="00CD6563" w:rsidRPr="007B7ABF" w:rsidRDefault="00CD6563" w:rsidP="00CD6563">
      <w:pPr>
        <w:pStyle w:val="a3"/>
        <w:numPr>
          <w:ilvl w:val="1"/>
          <w:numId w:val="3"/>
        </w:numPr>
        <w:spacing w:after="0" w:line="240" w:lineRule="auto"/>
        <w:ind w:left="0" w:firstLine="0"/>
        <w:rPr>
          <w:rFonts w:ascii="Times New Roman" w:hAnsi="Times New Roman" w:cs="Times New Roman"/>
          <w:sz w:val="22"/>
        </w:rPr>
      </w:pPr>
      <w:r w:rsidRPr="007B7ABF">
        <w:rPr>
          <w:rFonts w:ascii="Times New Roman" w:hAnsi="Times New Roman" w:cs="Times New Roman"/>
          <w:sz w:val="22"/>
        </w:rPr>
        <w:t>Настоящий Договор вступает в силу со дня его подписания Сторонами и действует до полного исполнения Сторонами своих обязательств.</w:t>
      </w:r>
    </w:p>
    <w:p w:rsidR="00CD6563" w:rsidRPr="007B7ABF" w:rsidRDefault="00CD6563" w:rsidP="00CD6563">
      <w:pPr>
        <w:pStyle w:val="a3"/>
        <w:numPr>
          <w:ilvl w:val="1"/>
          <w:numId w:val="3"/>
        </w:numPr>
        <w:spacing w:after="0" w:line="240" w:lineRule="auto"/>
        <w:ind w:left="0" w:firstLine="0"/>
        <w:rPr>
          <w:rFonts w:ascii="Times New Roman" w:hAnsi="Times New Roman" w:cs="Times New Roman"/>
          <w:sz w:val="22"/>
        </w:rPr>
      </w:pPr>
      <w:r w:rsidRPr="007B7ABF">
        <w:rPr>
          <w:rFonts w:ascii="Times New Roman" w:hAnsi="Times New Roman" w:cs="Times New Roman"/>
          <w:sz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D6563" w:rsidRPr="007B7ABF" w:rsidRDefault="00CD6563" w:rsidP="00CD6563">
      <w:pPr>
        <w:pStyle w:val="a3"/>
        <w:numPr>
          <w:ilvl w:val="1"/>
          <w:numId w:val="3"/>
        </w:numPr>
        <w:spacing w:after="0" w:line="240" w:lineRule="auto"/>
        <w:ind w:left="0" w:firstLine="0"/>
        <w:rPr>
          <w:rFonts w:ascii="Times New Roman" w:hAnsi="Times New Roman" w:cs="Times New Roman"/>
          <w:sz w:val="22"/>
        </w:rPr>
      </w:pPr>
      <w:r w:rsidRPr="007B7ABF">
        <w:rPr>
          <w:rFonts w:ascii="Times New Roman" w:hAnsi="Times New Roman" w:cs="Times New Roman"/>
          <w:sz w:val="22"/>
        </w:rPr>
        <w:t>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D6563" w:rsidRPr="007B7ABF" w:rsidRDefault="00CD6563" w:rsidP="00CD6563">
      <w:pPr>
        <w:pStyle w:val="a3"/>
        <w:numPr>
          <w:ilvl w:val="1"/>
          <w:numId w:val="3"/>
        </w:numPr>
        <w:spacing w:after="0" w:line="240" w:lineRule="auto"/>
        <w:ind w:left="0" w:firstLine="0"/>
        <w:rPr>
          <w:rFonts w:ascii="Times New Roman" w:hAnsi="Times New Roman" w:cs="Times New Roman"/>
          <w:sz w:val="22"/>
        </w:rPr>
      </w:pPr>
      <w:r w:rsidRPr="007B7ABF">
        <w:rPr>
          <w:rFonts w:ascii="Times New Roman" w:hAnsi="Times New Roman" w:cs="Times New Roman"/>
          <w:sz w:val="22"/>
        </w:rPr>
        <w:t>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CD6563" w:rsidRPr="007B7ABF" w:rsidRDefault="00CD6563" w:rsidP="00CD6563">
      <w:pPr>
        <w:pStyle w:val="a3"/>
        <w:numPr>
          <w:ilvl w:val="1"/>
          <w:numId w:val="3"/>
        </w:numPr>
        <w:spacing w:after="0" w:line="240" w:lineRule="auto"/>
        <w:ind w:left="0" w:firstLine="0"/>
        <w:rPr>
          <w:rFonts w:ascii="Times New Roman" w:hAnsi="Times New Roman" w:cs="Times New Roman"/>
          <w:sz w:val="22"/>
        </w:rPr>
      </w:pPr>
      <w:r w:rsidRPr="007B7ABF">
        <w:rPr>
          <w:rFonts w:ascii="Times New Roman" w:hAnsi="Times New Roman" w:cs="Times New Roman"/>
          <w:sz w:val="22"/>
        </w:rPr>
        <w:t>Расторжение Договора влечет за собой прекращение обязатель</w:t>
      </w:r>
      <w:proofErr w:type="gramStart"/>
      <w:r w:rsidRPr="007B7ABF">
        <w:rPr>
          <w:rFonts w:ascii="Times New Roman" w:hAnsi="Times New Roman" w:cs="Times New Roman"/>
          <w:sz w:val="22"/>
        </w:rPr>
        <w:t>ств ст</w:t>
      </w:r>
      <w:proofErr w:type="gramEnd"/>
      <w:r w:rsidRPr="007B7ABF">
        <w:rPr>
          <w:rFonts w:ascii="Times New Roman" w:hAnsi="Times New Roman" w:cs="Times New Roman"/>
          <w:sz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CD6563" w:rsidRPr="007B7ABF" w:rsidRDefault="00CD6563" w:rsidP="00CD6563">
      <w:pPr>
        <w:pStyle w:val="a3"/>
        <w:numPr>
          <w:ilvl w:val="1"/>
          <w:numId w:val="3"/>
        </w:numPr>
        <w:spacing w:after="0" w:line="240" w:lineRule="auto"/>
        <w:ind w:left="0" w:firstLine="0"/>
        <w:rPr>
          <w:rFonts w:ascii="Times New Roman" w:hAnsi="Times New Roman" w:cs="Times New Roman"/>
          <w:sz w:val="22"/>
        </w:rPr>
      </w:pPr>
      <w:r w:rsidRPr="007B7ABF">
        <w:rPr>
          <w:rFonts w:ascii="Times New Roman" w:hAnsi="Times New Roman" w:cs="Times New Roman"/>
          <w:sz w:val="22"/>
        </w:rPr>
        <w:t>Взаимоотношения сторон, не урегулированные настоящим Договором, регламентируются действующим законодательством РФ.</w:t>
      </w:r>
    </w:p>
    <w:p w:rsidR="00CD6563" w:rsidRPr="007B7ABF" w:rsidRDefault="00CD6563" w:rsidP="003F6110">
      <w:pPr>
        <w:pStyle w:val="a3"/>
        <w:numPr>
          <w:ilvl w:val="0"/>
          <w:numId w:val="0"/>
        </w:numPr>
        <w:spacing w:after="0" w:line="240" w:lineRule="auto"/>
        <w:rPr>
          <w:rFonts w:ascii="Times New Roman" w:hAnsi="Times New Roman" w:cs="Times New Roman"/>
          <w:sz w:val="22"/>
        </w:rPr>
      </w:pPr>
    </w:p>
    <w:p w:rsidR="00CD6563" w:rsidRPr="007B7ABF" w:rsidRDefault="00CD6563" w:rsidP="00CD6563">
      <w:pPr>
        <w:pStyle w:val="a0"/>
        <w:numPr>
          <w:ilvl w:val="0"/>
          <w:numId w:val="3"/>
        </w:numPr>
        <w:spacing w:before="0" w:after="0" w:line="240" w:lineRule="auto"/>
        <w:ind w:left="714" w:hanging="357"/>
        <w:rPr>
          <w:rFonts w:ascii="Times New Roman" w:hAnsi="Times New Roman"/>
          <w:sz w:val="22"/>
          <w:szCs w:val="22"/>
        </w:rPr>
      </w:pPr>
      <w:r w:rsidRPr="007B7ABF">
        <w:rPr>
          <w:rFonts w:ascii="Times New Roman" w:hAnsi="Times New Roman"/>
          <w:sz w:val="22"/>
          <w:szCs w:val="22"/>
        </w:rPr>
        <w:t>Приложения</w:t>
      </w:r>
    </w:p>
    <w:p w:rsidR="00CD6563" w:rsidRPr="007B7ABF" w:rsidRDefault="00CD6563" w:rsidP="00CD6563">
      <w:pPr>
        <w:pStyle w:val="a3"/>
        <w:numPr>
          <w:ilvl w:val="0"/>
          <w:numId w:val="0"/>
        </w:numPr>
        <w:spacing w:after="0" w:line="240" w:lineRule="auto"/>
        <w:rPr>
          <w:rFonts w:ascii="Times New Roman" w:hAnsi="Times New Roman" w:cs="Times New Roman"/>
          <w:sz w:val="22"/>
        </w:rPr>
      </w:pPr>
      <w:r w:rsidRPr="007B7ABF">
        <w:rPr>
          <w:rFonts w:ascii="Times New Roman" w:hAnsi="Times New Roman" w:cs="Times New Roman"/>
          <w:sz w:val="22"/>
        </w:rPr>
        <w:t>Неотъемлемой частью Договора являются следующие приложения:</w:t>
      </w:r>
    </w:p>
    <w:p w:rsidR="00CD6563" w:rsidRPr="007B7ABF" w:rsidRDefault="00CD6563" w:rsidP="00CD6563">
      <w:pPr>
        <w:pStyle w:val="afb"/>
        <w:spacing w:after="0"/>
        <w:ind w:left="0"/>
        <w:rPr>
          <w:rFonts w:ascii="Times New Roman" w:hAnsi="Times New Roman"/>
          <w:sz w:val="22"/>
        </w:rPr>
      </w:pPr>
      <w:r w:rsidRPr="007B7ABF">
        <w:rPr>
          <w:rFonts w:ascii="Times New Roman" w:hAnsi="Times New Roman"/>
          <w:b/>
          <w:sz w:val="22"/>
        </w:rPr>
        <w:t>Приложение 1.</w:t>
      </w:r>
      <w:r w:rsidRPr="007B7ABF">
        <w:rPr>
          <w:rFonts w:ascii="Times New Roman" w:hAnsi="Times New Roman"/>
          <w:sz w:val="22"/>
        </w:rPr>
        <w:t xml:space="preserve"> Детализация стоимости оказываемых Услуг</w:t>
      </w:r>
    </w:p>
    <w:p w:rsidR="00CD6563" w:rsidRPr="007B7ABF" w:rsidRDefault="00CD6563" w:rsidP="00CD6563">
      <w:pPr>
        <w:pStyle w:val="afb"/>
        <w:spacing w:after="0"/>
        <w:ind w:left="0"/>
        <w:rPr>
          <w:rFonts w:ascii="Times New Roman" w:hAnsi="Times New Roman"/>
          <w:sz w:val="22"/>
        </w:rPr>
      </w:pPr>
      <w:r w:rsidRPr="007B7ABF">
        <w:rPr>
          <w:rFonts w:ascii="Times New Roman" w:hAnsi="Times New Roman"/>
          <w:b/>
          <w:sz w:val="22"/>
        </w:rPr>
        <w:t xml:space="preserve">Приложение 2. </w:t>
      </w:r>
      <w:r w:rsidRPr="007B7ABF">
        <w:rPr>
          <w:rFonts w:ascii="Times New Roman" w:hAnsi="Times New Roman"/>
          <w:sz w:val="22"/>
        </w:rPr>
        <w:t>Техническое задание</w:t>
      </w:r>
    </w:p>
    <w:p w:rsidR="00CD6563" w:rsidRPr="007B7ABF" w:rsidRDefault="00CD6563" w:rsidP="00CD6563">
      <w:pPr>
        <w:pStyle w:val="afb"/>
        <w:spacing w:after="0"/>
        <w:ind w:left="0"/>
        <w:rPr>
          <w:rFonts w:ascii="Times New Roman" w:hAnsi="Times New Roman"/>
          <w:sz w:val="22"/>
        </w:rPr>
      </w:pPr>
      <w:r w:rsidRPr="007B7ABF">
        <w:rPr>
          <w:rFonts w:ascii="Times New Roman" w:hAnsi="Times New Roman"/>
          <w:b/>
          <w:sz w:val="22"/>
        </w:rPr>
        <w:t>Приложение 3.</w:t>
      </w:r>
      <w:r w:rsidRPr="007B7ABF">
        <w:rPr>
          <w:rFonts w:ascii="Times New Roman" w:hAnsi="Times New Roman"/>
          <w:sz w:val="22"/>
        </w:rPr>
        <w:t>Лицензионное соглашение</w:t>
      </w:r>
    </w:p>
    <w:p w:rsidR="00CD6563" w:rsidRPr="007B7ABF" w:rsidRDefault="00CD6563" w:rsidP="00CD6563">
      <w:pPr>
        <w:pStyle w:val="afb"/>
        <w:spacing w:after="0"/>
        <w:ind w:left="0"/>
        <w:rPr>
          <w:rFonts w:ascii="Times New Roman" w:hAnsi="Times New Roman"/>
          <w:sz w:val="22"/>
        </w:rPr>
      </w:pPr>
      <w:r w:rsidRPr="007B7ABF">
        <w:rPr>
          <w:rFonts w:ascii="Times New Roman" w:hAnsi="Times New Roman"/>
          <w:b/>
          <w:sz w:val="22"/>
        </w:rPr>
        <w:t xml:space="preserve">Приложение 4. </w:t>
      </w:r>
      <w:r w:rsidRPr="007B7ABF">
        <w:rPr>
          <w:rFonts w:ascii="Times New Roman" w:hAnsi="Times New Roman"/>
          <w:sz w:val="22"/>
        </w:rPr>
        <w:t>Соглашение о мерах по обеспечению защиты персональных данных</w:t>
      </w:r>
    </w:p>
    <w:p w:rsidR="00CD6563" w:rsidRPr="007B7ABF" w:rsidRDefault="00CD6563" w:rsidP="00CD6563">
      <w:pPr>
        <w:pStyle w:val="afb"/>
        <w:spacing w:after="0"/>
        <w:ind w:left="0"/>
        <w:rPr>
          <w:rFonts w:ascii="Times New Roman" w:hAnsi="Times New Roman"/>
          <w:sz w:val="22"/>
        </w:rPr>
      </w:pPr>
    </w:p>
    <w:p w:rsidR="00CD6563" w:rsidRPr="007B7ABF" w:rsidRDefault="00CD6563" w:rsidP="00CD6563">
      <w:pPr>
        <w:pStyle w:val="ad"/>
        <w:widowControl w:val="0"/>
        <w:numPr>
          <w:ilvl w:val="0"/>
          <w:numId w:val="3"/>
        </w:numPr>
        <w:suppressAutoHyphens w:val="0"/>
        <w:autoSpaceDE w:val="0"/>
        <w:autoSpaceDN w:val="0"/>
        <w:adjustRightInd w:val="0"/>
        <w:spacing w:after="0" w:line="240" w:lineRule="auto"/>
        <w:jc w:val="center"/>
        <w:outlineLvl w:val="1"/>
        <w:rPr>
          <w:rFonts w:ascii="Times New Roman" w:hAnsi="Times New Roman" w:cs="Times New Roman"/>
          <w:b/>
        </w:rPr>
      </w:pPr>
      <w:r w:rsidRPr="007B7ABF">
        <w:rPr>
          <w:rFonts w:ascii="Times New Roman" w:hAnsi="Times New Roman" w:cs="Times New Roman"/>
          <w:b/>
        </w:rPr>
        <w:t>Юридические адреса, банковские реквизиты и подписи Сторон</w:t>
      </w:r>
    </w:p>
    <w:tbl>
      <w:tblPr>
        <w:tblW w:w="10524" w:type="dxa"/>
        <w:tblInd w:w="108" w:type="dxa"/>
        <w:tblLayout w:type="fixed"/>
        <w:tblLook w:val="0000"/>
      </w:tblPr>
      <w:tblGrid>
        <w:gridCol w:w="5421"/>
        <w:gridCol w:w="5103"/>
      </w:tblGrid>
      <w:tr w:rsidR="00CD6563" w:rsidRPr="007B7ABF" w:rsidTr="00AC105C">
        <w:tc>
          <w:tcPr>
            <w:tcW w:w="5421" w:type="dxa"/>
          </w:tcPr>
          <w:p w:rsidR="00CD6563" w:rsidRPr="007B7ABF" w:rsidRDefault="00CD6563" w:rsidP="00AC105C">
            <w:pPr>
              <w:pStyle w:val="af1"/>
              <w:tabs>
                <w:tab w:val="left" w:pos="2268"/>
              </w:tabs>
              <w:rPr>
                <w:b/>
                <w:sz w:val="20"/>
              </w:rPr>
            </w:pPr>
            <w:r w:rsidRPr="007B7ABF">
              <w:rPr>
                <w:b/>
                <w:sz w:val="20"/>
              </w:rPr>
              <w:t>Заказчик:</w:t>
            </w:r>
          </w:p>
          <w:p w:rsidR="00CD6563" w:rsidRPr="007B7ABF" w:rsidRDefault="00CD6563" w:rsidP="00AC105C">
            <w:pPr>
              <w:pStyle w:val="af1"/>
              <w:tabs>
                <w:tab w:val="left" w:pos="2268"/>
              </w:tabs>
              <w:rPr>
                <w:b/>
                <w:sz w:val="20"/>
              </w:rPr>
            </w:pPr>
            <w:r w:rsidRPr="007B7ABF">
              <w:rPr>
                <w:b/>
                <w:sz w:val="20"/>
              </w:rPr>
              <w:t xml:space="preserve">ОГАУЗ «Иркутская городская клиническая больница № 8» </w:t>
            </w:r>
          </w:p>
          <w:p w:rsidR="00CD6563" w:rsidRPr="007B7ABF" w:rsidRDefault="00CD6563" w:rsidP="00AC105C">
            <w:pPr>
              <w:pStyle w:val="af1"/>
              <w:tabs>
                <w:tab w:val="left" w:pos="2268"/>
              </w:tabs>
              <w:rPr>
                <w:sz w:val="20"/>
              </w:rPr>
            </w:pPr>
            <w:r w:rsidRPr="007B7ABF">
              <w:rPr>
                <w:b/>
                <w:sz w:val="20"/>
              </w:rPr>
              <w:t xml:space="preserve">Адрес: </w:t>
            </w:r>
            <w:r w:rsidRPr="007B7ABF">
              <w:rPr>
                <w:sz w:val="20"/>
              </w:rPr>
              <w:t>664048,  г. Иркутск, ул. Ярославского, 300</w:t>
            </w:r>
          </w:p>
          <w:p w:rsidR="00CD6563" w:rsidRPr="007B7ABF" w:rsidRDefault="00CD6563" w:rsidP="00AC105C">
            <w:pPr>
              <w:pStyle w:val="af1"/>
              <w:tabs>
                <w:tab w:val="left" w:pos="2268"/>
              </w:tabs>
              <w:rPr>
                <w:sz w:val="20"/>
              </w:rPr>
            </w:pPr>
            <w:r w:rsidRPr="007B7ABF">
              <w:rPr>
                <w:b/>
                <w:sz w:val="20"/>
              </w:rPr>
              <w:t xml:space="preserve">Телефон </w:t>
            </w:r>
            <w:r w:rsidRPr="007B7ABF">
              <w:rPr>
                <w:sz w:val="20"/>
              </w:rPr>
              <w:t>44-31-30, 502-490</w:t>
            </w:r>
          </w:p>
          <w:p w:rsidR="00CD6563" w:rsidRPr="007B7ABF" w:rsidRDefault="00CD6563" w:rsidP="00AC105C">
            <w:pPr>
              <w:pStyle w:val="af1"/>
              <w:tabs>
                <w:tab w:val="left" w:pos="2268"/>
              </w:tabs>
              <w:rPr>
                <w:sz w:val="20"/>
              </w:rPr>
            </w:pPr>
            <w:r w:rsidRPr="007B7ABF">
              <w:rPr>
                <w:b/>
                <w:sz w:val="20"/>
              </w:rPr>
              <w:t>ИНН</w:t>
            </w:r>
            <w:r w:rsidRPr="007B7ABF">
              <w:rPr>
                <w:sz w:val="20"/>
              </w:rPr>
              <w:t xml:space="preserve"> 3810009342</w:t>
            </w:r>
          </w:p>
          <w:p w:rsidR="00CD6563" w:rsidRPr="007B7ABF" w:rsidRDefault="00CD6563" w:rsidP="00AC105C">
            <w:pPr>
              <w:pStyle w:val="af1"/>
              <w:tabs>
                <w:tab w:val="left" w:pos="2268"/>
              </w:tabs>
              <w:rPr>
                <w:sz w:val="20"/>
              </w:rPr>
            </w:pPr>
            <w:r w:rsidRPr="007B7ABF">
              <w:rPr>
                <w:b/>
                <w:sz w:val="20"/>
              </w:rPr>
              <w:t>КПП</w:t>
            </w:r>
            <w:r w:rsidRPr="007B7ABF">
              <w:rPr>
                <w:sz w:val="20"/>
              </w:rPr>
              <w:t xml:space="preserve"> 381001001</w:t>
            </w:r>
          </w:p>
          <w:p w:rsidR="00CC452A" w:rsidRPr="007B7ABF" w:rsidRDefault="00CC452A" w:rsidP="00CC452A">
            <w:pPr>
              <w:pStyle w:val="af1"/>
              <w:tabs>
                <w:tab w:val="left" w:pos="2268"/>
              </w:tabs>
              <w:rPr>
                <w:b/>
                <w:sz w:val="20"/>
              </w:rPr>
            </w:pPr>
            <w:r w:rsidRPr="007B7ABF">
              <w:rPr>
                <w:b/>
                <w:sz w:val="20"/>
              </w:rPr>
              <w:t>Банк Отделение Иркутск</w:t>
            </w:r>
          </w:p>
          <w:p w:rsidR="00CC452A" w:rsidRPr="007B7ABF" w:rsidRDefault="00CC452A" w:rsidP="00CC452A">
            <w:pPr>
              <w:pStyle w:val="af1"/>
              <w:tabs>
                <w:tab w:val="left" w:pos="2268"/>
              </w:tabs>
              <w:rPr>
                <w:sz w:val="20"/>
              </w:rPr>
            </w:pPr>
            <w:proofErr w:type="gramStart"/>
            <w:r w:rsidRPr="007B7ABF">
              <w:rPr>
                <w:b/>
                <w:sz w:val="20"/>
              </w:rPr>
              <w:t>Р</w:t>
            </w:r>
            <w:proofErr w:type="gramEnd"/>
            <w:r w:rsidRPr="007B7ABF">
              <w:rPr>
                <w:b/>
                <w:sz w:val="20"/>
              </w:rPr>
              <w:t xml:space="preserve">/с </w:t>
            </w:r>
            <w:r w:rsidRPr="007B7ABF">
              <w:rPr>
                <w:sz w:val="20"/>
              </w:rPr>
              <w:t>40601810850041002000</w:t>
            </w:r>
          </w:p>
          <w:p w:rsidR="00CC452A" w:rsidRPr="007B7ABF" w:rsidRDefault="00CC452A" w:rsidP="00CC452A">
            <w:pPr>
              <w:pStyle w:val="af1"/>
              <w:tabs>
                <w:tab w:val="left" w:pos="2268"/>
              </w:tabs>
              <w:rPr>
                <w:sz w:val="20"/>
              </w:rPr>
            </w:pPr>
            <w:r w:rsidRPr="007B7ABF">
              <w:rPr>
                <w:b/>
                <w:sz w:val="20"/>
              </w:rPr>
              <w:t>БИК</w:t>
            </w:r>
            <w:r w:rsidRPr="007B7ABF">
              <w:rPr>
                <w:sz w:val="20"/>
              </w:rPr>
              <w:t xml:space="preserve"> 042520001</w:t>
            </w:r>
          </w:p>
          <w:p w:rsidR="00CC452A" w:rsidRPr="007B7ABF" w:rsidRDefault="00CC452A" w:rsidP="00CC452A">
            <w:pPr>
              <w:pStyle w:val="af1"/>
              <w:tabs>
                <w:tab w:val="left" w:pos="2268"/>
              </w:tabs>
              <w:rPr>
                <w:sz w:val="20"/>
              </w:rPr>
            </w:pPr>
            <w:r w:rsidRPr="007B7ABF">
              <w:rPr>
                <w:sz w:val="20"/>
              </w:rPr>
              <w:t xml:space="preserve">УФК по Иркутской области </w:t>
            </w:r>
          </w:p>
          <w:p w:rsidR="003F6110" w:rsidRPr="007B7ABF" w:rsidRDefault="00CC452A" w:rsidP="00CC452A">
            <w:pPr>
              <w:pStyle w:val="af1"/>
              <w:tabs>
                <w:tab w:val="left" w:pos="2268"/>
              </w:tabs>
              <w:rPr>
                <w:sz w:val="20"/>
              </w:rPr>
            </w:pPr>
            <w:r w:rsidRPr="007B7ABF">
              <w:rPr>
                <w:sz w:val="20"/>
              </w:rPr>
              <w:t>Минфин Иркутской области (ОГАУЗ «Иркутская городская клиническая больница № 8», л/с 80303090207)</w:t>
            </w:r>
          </w:p>
          <w:p w:rsidR="003F6110" w:rsidRPr="007B7ABF" w:rsidRDefault="003F6110" w:rsidP="00AC105C">
            <w:pPr>
              <w:pStyle w:val="af1"/>
              <w:tabs>
                <w:tab w:val="left" w:pos="2268"/>
              </w:tabs>
              <w:rPr>
                <w:sz w:val="20"/>
              </w:rPr>
            </w:pPr>
          </w:p>
          <w:p w:rsidR="00CC452A" w:rsidRPr="007B7ABF" w:rsidRDefault="00CC452A" w:rsidP="00AC105C">
            <w:pPr>
              <w:pStyle w:val="af1"/>
              <w:tabs>
                <w:tab w:val="left" w:pos="2268"/>
              </w:tabs>
              <w:rPr>
                <w:sz w:val="20"/>
              </w:rPr>
            </w:pPr>
          </w:p>
          <w:p w:rsidR="003F6110" w:rsidRPr="007B7ABF" w:rsidRDefault="003F6110" w:rsidP="00AC105C">
            <w:pPr>
              <w:pStyle w:val="af1"/>
              <w:tabs>
                <w:tab w:val="left" w:pos="2268"/>
              </w:tabs>
              <w:rPr>
                <w:sz w:val="20"/>
              </w:rPr>
            </w:pPr>
          </w:p>
          <w:p w:rsidR="00CD6563" w:rsidRPr="007B7ABF" w:rsidRDefault="00CD6563" w:rsidP="00AC105C">
            <w:pPr>
              <w:pStyle w:val="af1"/>
              <w:tabs>
                <w:tab w:val="left" w:pos="2268"/>
              </w:tabs>
              <w:rPr>
                <w:rFonts w:eastAsia="Calibri"/>
                <w:b/>
                <w:sz w:val="20"/>
              </w:rPr>
            </w:pPr>
          </w:p>
        </w:tc>
        <w:tc>
          <w:tcPr>
            <w:tcW w:w="5103" w:type="dxa"/>
          </w:tcPr>
          <w:p w:rsidR="003F6110" w:rsidRPr="007B7ABF" w:rsidRDefault="003F6110" w:rsidP="003F6110">
            <w:pPr>
              <w:widowControl w:val="0"/>
              <w:tabs>
                <w:tab w:val="left" w:pos="5040"/>
              </w:tabs>
              <w:autoSpaceDE w:val="0"/>
              <w:autoSpaceDN w:val="0"/>
              <w:adjustRightInd w:val="0"/>
              <w:rPr>
                <w:b/>
                <w:sz w:val="20"/>
                <w:szCs w:val="20"/>
              </w:rPr>
            </w:pPr>
            <w:r w:rsidRPr="007B7ABF">
              <w:rPr>
                <w:b/>
                <w:sz w:val="20"/>
                <w:szCs w:val="20"/>
              </w:rPr>
              <w:t>Исполнитель:</w:t>
            </w:r>
          </w:p>
          <w:p w:rsidR="003F6110" w:rsidRPr="007B7ABF" w:rsidRDefault="003F6110" w:rsidP="003F6110">
            <w:pPr>
              <w:widowControl w:val="0"/>
              <w:tabs>
                <w:tab w:val="left" w:pos="5040"/>
              </w:tabs>
              <w:autoSpaceDE w:val="0"/>
              <w:autoSpaceDN w:val="0"/>
              <w:adjustRightInd w:val="0"/>
              <w:rPr>
                <w:b/>
                <w:sz w:val="20"/>
                <w:szCs w:val="20"/>
              </w:rPr>
            </w:pPr>
            <w:r w:rsidRPr="007B7ABF">
              <w:rPr>
                <w:b/>
                <w:sz w:val="20"/>
                <w:szCs w:val="20"/>
              </w:rPr>
              <w:t>ПАО «</w:t>
            </w:r>
            <w:proofErr w:type="spellStart"/>
            <w:r w:rsidRPr="007B7ABF">
              <w:rPr>
                <w:b/>
                <w:sz w:val="20"/>
                <w:szCs w:val="20"/>
              </w:rPr>
              <w:t>Ростелеком</w:t>
            </w:r>
            <w:proofErr w:type="spellEnd"/>
            <w:r w:rsidRPr="007B7ABF">
              <w:rPr>
                <w:b/>
                <w:sz w:val="20"/>
                <w:szCs w:val="20"/>
              </w:rPr>
              <w:t>»</w:t>
            </w:r>
          </w:p>
          <w:p w:rsidR="003F6110" w:rsidRPr="007B7ABF" w:rsidRDefault="003F6110" w:rsidP="003F6110">
            <w:pPr>
              <w:widowControl w:val="0"/>
              <w:tabs>
                <w:tab w:val="left" w:pos="5040"/>
              </w:tabs>
              <w:autoSpaceDE w:val="0"/>
              <w:autoSpaceDN w:val="0"/>
              <w:adjustRightInd w:val="0"/>
              <w:rPr>
                <w:b/>
                <w:sz w:val="20"/>
                <w:szCs w:val="20"/>
              </w:rPr>
            </w:pPr>
            <w:r w:rsidRPr="007B7ABF">
              <w:rPr>
                <w:b/>
                <w:sz w:val="20"/>
                <w:szCs w:val="20"/>
              </w:rPr>
              <w:t>Адрес</w:t>
            </w:r>
            <w:r w:rsidR="00F56105" w:rsidRPr="007B7ABF">
              <w:rPr>
                <w:b/>
                <w:sz w:val="20"/>
                <w:szCs w:val="20"/>
              </w:rPr>
              <w:t xml:space="preserve"> юридический</w:t>
            </w:r>
            <w:r w:rsidRPr="007B7ABF">
              <w:rPr>
                <w:b/>
                <w:sz w:val="20"/>
                <w:szCs w:val="20"/>
              </w:rPr>
              <w:t xml:space="preserve">: </w:t>
            </w:r>
            <w:r w:rsidRPr="007B7ABF">
              <w:rPr>
                <w:sz w:val="20"/>
                <w:szCs w:val="20"/>
              </w:rPr>
              <w:t>191002, г. Санкт-Петербург, д. 15</w:t>
            </w:r>
          </w:p>
          <w:p w:rsidR="003F6110" w:rsidRPr="007B7ABF" w:rsidRDefault="00F56105" w:rsidP="003F6110">
            <w:pPr>
              <w:widowControl w:val="0"/>
              <w:tabs>
                <w:tab w:val="left" w:pos="5040"/>
              </w:tabs>
              <w:autoSpaceDE w:val="0"/>
              <w:autoSpaceDN w:val="0"/>
              <w:adjustRightInd w:val="0"/>
              <w:rPr>
                <w:b/>
                <w:sz w:val="20"/>
                <w:szCs w:val="20"/>
              </w:rPr>
            </w:pPr>
            <w:r w:rsidRPr="007B7ABF">
              <w:rPr>
                <w:b/>
                <w:sz w:val="20"/>
                <w:szCs w:val="20"/>
              </w:rPr>
              <w:t>Адрес почтовый/</w:t>
            </w:r>
            <w:r w:rsidR="003F6110" w:rsidRPr="007B7ABF">
              <w:rPr>
                <w:b/>
                <w:sz w:val="20"/>
                <w:szCs w:val="20"/>
              </w:rPr>
              <w:t>Иркутск</w:t>
            </w:r>
            <w:r w:rsidRPr="007B7ABF">
              <w:rPr>
                <w:b/>
                <w:sz w:val="20"/>
                <w:szCs w:val="20"/>
              </w:rPr>
              <w:t>ого</w:t>
            </w:r>
            <w:r w:rsidR="003F6110" w:rsidRPr="007B7ABF">
              <w:rPr>
                <w:b/>
                <w:sz w:val="20"/>
                <w:szCs w:val="20"/>
              </w:rPr>
              <w:t xml:space="preserve"> филиал: </w:t>
            </w:r>
            <w:r w:rsidR="003F6110" w:rsidRPr="007B7ABF">
              <w:rPr>
                <w:sz w:val="20"/>
                <w:szCs w:val="20"/>
              </w:rPr>
              <w:t>664011, г.</w:t>
            </w:r>
            <w:r w:rsidRPr="007B7ABF">
              <w:rPr>
                <w:sz w:val="20"/>
                <w:szCs w:val="20"/>
              </w:rPr>
              <w:t> </w:t>
            </w:r>
            <w:r w:rsidR="003F6110" w:rsidRPr="007B7ABF">
              <w:rPr>
                <w:sz w:val="20"/>
                <w:szCs w:val="20"/>
              </w:rPr>
              <w:t xml:space="preserve">Иркутск, ул. </w:t>
            </w:r>
            <w:proofErr w:type="gramStart"/>
            <w:r w:rsidR="003F6110" w:rsidRPr="007B7ABF">
              <w:rPr>
                <w:sz w:val="20"/>
                <w:szCs w:val="20"/>
              </w:rPr>
              <w:t>Пролетарская</w:t>
            </w:r>
            <w:proofErr w:type="gramEnd"/>
            <w:r w:rsidR="003F6110" w:rsidRPr="007B7ABF">
              <w:rPr>
                <w:sz w:val="20"/>
                <w:szCs w:val="20"/>
              </w:rPr>
              <w:t>, д. 12</w:t>
            </w:r>
          </w:p>
          <w:p w:rsidR="003F6110" w:rsidRPr="007B7ABF" w:rsidRDefault="003F6110" w:rsidP="003F6110">
            <w:pPr>
              <w:widowControl w:val="0"/>
              <w:tabs>
                <w:tab w:val="left" w:pos="5040"/>
              </w:tabs>
              <w:autoSpaceDE w:val="0"/>
              <w:autoSpaceDN w:val="0"/>
              <w:adjustRightInd w:val="0"/>
              <w:rPr>
                <w:sz w:val="20"/>
                <w:szCs w:val="20"/>
              </w:rPr>
            </w:pPr>
            <w:r w:rsidRPr="007B7ABF">
              <w:rPr>
                <w:b/>
                <w:sz w:val="20"/>
                <w:szCs w:val="20"/>
              </w:rPr>
              <w:t xml:space="preserve">Телефон </w:t>
            </w:r>
            <w:r w:rsidR="00F56105" w:rsidRPr="007B7ABF">
              <w:rPr>
                <w:sz w:val="20"/>
                <w:szCs w:val="20"/>
              </w:rPr>
              <w:t xml:space="preserve">8(3952) 24-22-40, </w:t>
            </w:r>
            <w:r w:rsidR="00F56105" w:rsidRPr="007B7ABF">
              <w:rPr>
                <w:b/>
                <w:sz w:val="20"/>
                <w:szCs w:val="20"/>
              </w:rPr>
              <w:t>факс:</w:t>
            </w:r>
            <w:r w:rsidR="00F56105" w:rsidRPr="007B7ABF">
              <w:rPr>
                <w:sz w:val="20"/>
                <w:szCs w:val="20"/>
              </w:rPr>
              <w:t xml:space="preserve"> 8(3952)24-14-24</w:t>
            </w:r>
          </w:p>
          <w:p w:rsidR="003E3738" w:rsidRPr="007B7ABF" w:rsidRDefault="003E3738" w:rsidP="003F6110">
            <w:pPr>
              <w:widowControl w:val="0"/>
              <w:tabs>
                <w:tab w:val="left" w:pos="5040"/>
              </w:tabs>
              <w:autoSpaceDE w:val="0"/>
              <w:autoSpaceDN w:val="0"/>
              <w:adjustRightInd w:val="0"/>
              <w:rPr>
                <w:b/>
                <w:sz w:val="20"/>
                <w:szCs w:val="20"/>
              </w:rPr>
            </w:pPr>
            <w:proofErr w:type="spellStart"/>
            <w:r w:rsidRPr="007B7ABF">
              <w:rPr>
                <w:b/>
                <w:sz w:val="20"/>
                <w:szCs w:val="20"/>
              </w:rPr>
              <w:t>Эл</w:t>
            </w:r>
            <w:proofErr w:type="gramStart"/>
            <w:r w:rsidRPr="007B7ABF">
              <w:rPr>
                <w:b/>
                <w:sz w:val="20"/>
                <w:szCs w:val="20"/>
              </w:rPr>
              <w:t>.п</w:t>
            </w:r>
            <w:proofErr w:type="gramEnd"/>
            <w:r w:rsidRPr="007B7ABF">
              <w:rPr>
                <w:b/>
                <w:sz w:val="20"/>
                <w:szCs w:val="20"/>
              </w:rPr>
              <w:t>очта</w:t>
            </w:r>
            <w:proofErr w:type="spellEnd"/>
            <w:r w:rsidRPr="007B7ABF">
              <w:rPr>
                <w:b/>
                <w:sz w:val="20"/>
                <w:szCs w:val="20"/>
              </w:rPr>
              <w:t>:</w:t>
            </w:r>
            <w:r w:rsidRPr="007B7ABF">
              <w:rPr>
                <w:sz w:val="20"/>
                <w:szCs w:val="20"/>
                <w:lang w:val="en-US"/>
              </w:rPr>
              <w:t>irk</w:t>
            </w:r>
            <w:r w:rsidRPr="007B7ABF">
              <w:rPr>
                <w:sz w:val="20"/>
                <w:szCs w:val="20"/>
              </w:rPr>
              <w:t>@</w:t>
            </w:r>
            <w:proofErr w:type="spellStart"/>
            <w:r w:rsidRPr="007B7ABF">
              <w:rPr>
                <w:sz w:val="20"/>
                <w:szCs w:val="20"/>
                <w:lang w:val="en-US"/>
              </w:rPr>
              <w:t>sibir</w:t>
            </w:r>
            <w:proofErr w:type="spellEnd"/>
            <w:r w:rsidRPr="007B7ABF">
              <w:rPr>
                <w:sz w:val="20"/>
                <w:szCs w:val="20"/>
              </w:rPr>
              <w:t>.</w:t>
            </w:r>
            <w:proofErr w:type="spellStart"/>
            <w:r w:rsidRPr="007B7ABF">
              <w:rPr>
                <w:sz w:val="20"/>
                <w:szCs w:val="20"/>
                <w:lang w:val="en-US"/>
              </w:rPr>
              <w:t>rt</w:t>
            </w:r>
            <w:proofErr w:type="spellEnd"/>
            <w:r w:rsidRPr="007B7ABF">
              <w:rPr>
                <w:sz w:val="20"/>
                <w:szCs w:val="20"/>
              </w:rPr>
              <w:t>.</w:t>
            </w:r>
            <w:proofErr w:type="spellStart"/>
            <w:r w:rsidRPr="007B7ABF">
              <w:rPr>
                <w:sz w:val="20"/>
                <w:szCs w:val="20"/>
                <w:lang w:val="en-US"/>
              </w:rPr>
              <w:t>ru</w:t>
            </w:r>
            <w:proofErr w:type="spellEnd"/>
          </w:p>
          <w:p w:rsidR="003F6110" w:rsidRPr="007B7ABF" w:rsidRDefault="003F6110" w:rsidP="003F6110">
            <w:pPr>
              <w:widowControl w:val="0"/>
              <w:tabs>
                <w:tab w:val="left" w:pos="5040"/>
              </w:tabs>
              <w:autoSpaceDE w:val="0"/>
              <w:autoSpaceDN w:val="0"/>
              <w:adjustRightInd w:val="0"/>
              <w:rPr>
                <w:b/>
                <w:sz w:val="20"/>
                <w:szCs w:val="20"/>
              </w:rPr>
            </w:pPr>
            <w:r w:rsidRPr="007B7ABF">
              <w:rPr>
                <w:b/>
                <w:sz w:val="20"/>
                <w:szCs w:val="20"/>
              </w:rPr>
              <w:t xml:space="preserve">ИНН </w:t>
            </w:r>
            <w:r w:rsidRPr="007B7ABF">
              <w:rPr>
                <w:sz w:val="20"/>
                <w:szCs w:val="20"/>
              </w:rPr>
              <w:t>7707049388</w:t>
            </w:r>
          </w:p>
          <w:p w:rsidR="003F6110" w:rsidRPr="007B7ABF" w:rsidRDefault="003F6110" w:rsidP="003F6110">
            <w:pPr>
              <w:widowControl w:val="0"/>
              <w:tabs>
                <w:tab w:val="left" w:pos="5040"/>
              </w:tabs>
              <w:autoSpaceDE w:val="0"/>
              <w:autoSpaceDN w:val="0"/>
              <w:adjustRightInd w:val="0"/>
              <w:rPr>
                <w:b/>
                <w:sz w:val="20"/>
                <w:szCs w:val="20"/>
              </w:rPr>
            </w:pPr>
            <w:r w:rsidRPr="007B7ABF">
              <w:rPr>
                <w:b/>
                <w:sz w:val="20"/>
                <w:szCs w:val="20"/>
              </w:rPr>
              <w:t xml:space="preserve">КПП </w:t>
            </w:r>
            <w:r w:rsidRPr="007B7ABF">
              <w:rPr>
                <w:sz w:val="20"/>
                <w:szCs w:val="20"/>
              </w:rPr>
              <w:t>380843001</w:t>
            </w:r>
          </w:p>
          <w:p w:rsidR="003F6110" w:rsidRPr="007B7ABF" w:rsidRDefault="003F6110" w:rsidP="003F6110">
            <w:pPr>
              <w:widowControl w:val="0"/>
              <w:tabs>
                <w:tab w:val="left" w:pos="5040"/>
              </w:tabs>
              <w:autoSpaceDE w:val="0"/>
              <w:autoSpaceDN w:val="0"/>
              <w:adjustRightInd w:val="0"/>
              <w:rPr>
                <w:b/>
                <w:sz w:val="20"/>
                <w:szCs w:val="20"/>
              </w:rPr>
            </w:pPr>
            <w:r w:rsidRPr="007B7ABF">
              <w:rPr>
                <w:b/>
                <w:sz w:val="20"/>
                <w:szCs w:val="20"/>
              </w:rPr>
              <w:t xml:space="preserve">ОГРН </w:t>
            </w:r>
            <w:r w:rsidRPr="007B7ABF">
              <w:rPr>
                <w:sz w:val="20"/>
                <w:szCs w:val="20"/>
              </w:rPr>
              <w:t>1027700198767</w:t>
            </w:r>
          </w:p>
          <w:p w:rsidR="003F6110" w:rsidRPr="007B7ABF" w:rsidRDefault="003F6110" w:rsidP="003F6110">
            <w:pPr>
              <w:widowControl w:val="0"/>
              <w:tabs>
                <w:tab w:val="left" w:pos="5040"/>
              </w:tabs>
              <w:autoSpaceDE w:val="0"/>
              <w:autoSpaceDN w:val="0"/>
              <w:adjustRightInd w:val="0"/>
              <w:rPr>
                <w:sz w:val="20"/>
                <w:szCs w:val="20"/>
              </w:rPr>
            </w:pPr>
            <w:proofErr w:type="spellStart"/>
            <w:proofErr w:type="gramStart"/>
            <w:r w:rsidRPr="007B7ABF">
              <w:rPr>
                <w:b/>
                <w:sz w:val="20"/>
                <w:szCs w:val="20"/>
              </w:rPr>
              <w:t>р</w:t>
            </w:r>
            <w:proofErr w:type="spellEnd"/>
            <w:proofErr w:type="gramEnd"/>
            <w:r w:rsidRPr="007B7ABF">
              <w:rPr>
                <w:b/>
                <w:sz w:val="20"/>
                <w:szCs w:val="20"/>
              </w:rPr>
              <w:t xml:space="preserve">/с </w:t>
            </w:r>
            <w:r w:rsidRPr="007B7ABF">
              <w:rPr>
                <w:sz w:val="20"/>
                <w:szCs w:val="20"/>
              </w:rPr>
              <w:t>40702810244070103792</w:t>
            </w:r>
          </w:p>
          <w:p w:rsidR="003F6110" w:rsidRPr="007B7ABF" w:rsidRDefault="003F6110" w:rsidP="003F6110">
            <w:pPr>
              <w:widowControl w:val="0"/>
              <w:tabs>
                <w:tab w:val="left" w:pos="5040"/>
              </w:tabs>
              <w:autoSpaceDE w:val="0"/>
              <w:autoSpaceDN w:val="0"/>
              <w:adjustRightInd w:val="0"/>
              <w:rPr>
                <w:b/>
                <w:sz w:val="20"/>
                <w:szCs w:val="20"/>
              </w:rPr>
            </w:pPr>
            <w:r w:rsidRPr="007B7ABF">
              <w:rPr>
                <w:b/>
                <w:sz w:val="20"/>
                <w:szCs w:val="20"/>
              </w:rPr>
              <w:t>Сибирский банк ПАО «Сбербанк»</w:t>
            </w:r>
          </w:p>
          <w:p w:rsidR="003E3738" w:rsidRPr="007B7ABF" w:rsidRDefault="003E3738" w:rsidP="003E3738">
            <w:pPr>
              <w:widowControl w:val="0"/>
              <w:tabs>
                <w:tab w:val="left" w:pos="5040"/>
              </w:tabs>
              <w:autoSpaceDE w:val="0"/>
              <w:autoSpaceDN w:val="0"/>
              <w:adjustRightInd w:val="0"/>
              <w:rPr>
                <w:color w:val="000000"/>
                <w:sz w:val="20"/>
                <w:szCs w:val="20"/>
                <w:shd w:val="clear" w:color="auto" w:fill="FFFFFF"/>
              </w:rPr>
            </w:pPr>
            <w:r w:rsidRPr="007B7ABF">
              <w:rPr>
                <w:color w:val="000000"/>
                <w:sz w:val="20"/>
                <w:szCs w:val="20"/>
                <w:shd w:val="clear" w:color="auto" w:fill="FFFFFF"/>
              </w:rPr>
              <w:t xml:space="preserve">Получатель платежа: </w:t>
            </w:r>
          </w:p>
          <w:p w:rsidR="003E3738" w:rsidRPr="007B7ABF" w:rsidRDefault="003E3738" w:rsidP="003E3738">
            <w:pPr>
              <w:widowControl w:val="0"/>
              <w:tabs>
                <w:tab w:val="left" w:pos="5040"/>
              </w:tabs>
              <w:autoSpaceDE w:val="0"/>
              <w:autoSpaceDN w:val="0"/>
              <w:adjustRightInd w:val="0"/>
              <w:rPr>
                <w:b/>
                <w:sz w:val="20"/>
                <w:szCs w:val="20"/>
              </w:rPr>
            </w:pPr>
            <w:r w:rsidRPr="007B7ABF">
              <w:rPr>
                <w:color w:val="000000"/>
                <w:sz w:val="20"/>
                <w:szCs w:val="20"/>
                <w:shd w:val="clear" w:color="auto" w:fill="FFFFFF"/>
              </w:rPr>
              <w:t>Иркутский филиал ПАО «</w:t>
            </w:r>
            <w:proofErr w:type="spellStart"/>
            <w:r w:rsidRPr="007B7ABF">
              <w:rPr>
                <w:color w:val="000000"/>
                <w:sz w:val="20"/>
                <w:szCs w:val="20"/>
                <w:shd w:val="clear" w:color="auto" w:fill="FFFFFF"/>
              </w:rPr>
              <w:t>Ростелеком</w:t>
            </w:r>
            <w:proofErr w:type="spellEnd"/>
            <w:r w:rsidRPr="007B7ABF">
              <w:rPr>
                <w:color w:val="000000"/>
                <w:sz w:val="20"/>
                <w:szCs w:val="20"/>
                <w:shd w:val="clear" w:color="auto" w:fill="FFFFFF"/>
              </w:rPr>
              <w:t>»</w:t>
            </w:r>
          </w:p>
          <w:p w:rsidR="003F6110" w:rsidRPr="007B7ABF" w:rsidRDefault="003F6110" w:rsidP="003F6110">
            <w:pPr>
              <w:widowControl w:val="0"/>
              <w:tabs>
                <w:tab w:val="left" w:pos="5040"/>
              </w:tabs>
              <w:autoSpaceDE w:val="0"/>
              <w:autoSpaceDN w:val="0"/>
              <w:adjustRightInd w:val="0"/>
              <w:rPr>
                <w:b/>
                <w:sz w:val="20"/>
                <w:szCs w:val="20"/>
              </w:rPr>
            </w:pPr>
            <w:bookmarkStart w:id="2" w:name="_GoBack"/>
            <w:bookmarkEnd w:id="2"/>
            <w:r w:rsidRPr="007B7ABF">
              <w:rPr>
                <w:b/>
                <w:sz w:val="20"/>
                <w:szCs w:val="20"/>
              </w:rPr>
              <w:t xml:space="preserve">к/с </w:t>
            </w:r>
            <w:r w:rsidRPr="007B7ABF">
              <w:rPr>
                <w:sz w:val="20"/>
                <w:szCs w:val="20"/>
              </w:rPr>
              <w:t>30101810500000000641</w:t>
            </w:r>
          </w:p>
          <w:p w:rsidR="003F6110" w:rsidRPr="007B7ABF" w:rsidRDefault="003F6110" w:rsidP="003F6110">
            <w:pPr>
              <w:widowControl w:val="0"/>
              <w:tabs>
                <w:tab w:val="left" w:pos="5040"/>
              </w:tabs>
              <w:autoSpaceDE w:val="0"/>
              <w:autoSpaceDN w:val="0"/>
              <w:adjustRightInd w:val="0"/>
              <w:rPr>
                <w:sz w:val="20"/>
                <w:szCs w:val="20"/>
              </w:rPr>
            </w:pPr>
            <w:r w:rsidRPr="007B7ABF">
              <w:rPr>
                <w:b/>
                <w:sz w:val="20"/>
                <w:szCs w:val="20"/>
              </w:rPr>
              <w:t xml:space="preserve">БИК </w:t>
            </w:r>
            <w:r w:rsidRPr="007B7ABF">
              <w:rPr>
                <w:sz w:val="20"/>
                <w:szCs w:val="20"/>
              </w:rPr>
              <w:t>045004641</w:t>
            </w:r>
          </w:p>
          <w:p w:rsidR="003F6110" w:rsidRPr="007B7ABF" w:rsidRDefault="003F6110" w:rsidP="003F6110">
            <w:pPr>
              <w:widowControl w:val="0"/>
              <w:tabs>
                <w:tab w:val="left" w:pos="5040"/>
              </w:tabs>
              <w:autoSpaceDE w:val="0"/>
              <w:autoSpaceDN w:val="0"/>
              <w:adjustRightInd w:val="0"/>
              <w:rPr>
                <w:b/>
                <w:sz w:val="20"/>
                <w:szCs w:val="20"/>
              </w:rPr>
            </w:pPr>
          </w:p>
          <w:p w:rsidR="00CD6563" w:rsidRPr="007B7ABF" w:rsidRDefault="00CD6563" w:rsidP="003F6110">
            <w:pPr>
              <w:rPr>
                <w:sz w:val="20"/>
                <w:szCs w:val="20"/>
              </w:rPr>
            </w:pPr>
          </w:p>
        </w:tc>
      </w:tr>
      <w:tr w:rsidR="006076A4" w:rsidRPr="007B7ABF" w:rsidTr="00AC105C">
        <w:tc>
          <w:tcPr>
            <w:tcW w:w="5421" w:type="dxa"/>
          </w:tcPr>
          <w:p w:rsidR="006076A4" w:rsidRPr="007B7ABF" w:rsidRDefault="006076A4" w:rsidP="006076A4">
            <w:pPr>
              <w:pStyle w:val="af1"/>
              <w:tabs>
                <w:tab w:val="left" w:pos="2268"/>
              </w:tabs>
              <w:rPr>
                <w:rFonts w:eastAsia="Arial Unicode MS"/>
                <w:b/>
                <w:bCs/>
                <w:szCs w:val="22"/>
              </w:rPr>
            </w:pPr>
            <w:r w:rsidRPr="007B7ABF">
              <w:rPr>
                <w:sz w:val="22"/>
                <w:szCs w:val="22"/>
              </w:rPr>
              <w:t>Главный врач</w:t>
            </w:r>
          </w:p>
        </w:tc>
        <w:tc>
          <w:tcPr>
            <w:tcW w:w="5103" w:type="dxa"/>
          </w:tcPr>
          <w:p w:rsidR="006076A4" w:rsidRPr="007B7ABF" w:rsidRDefault="006076A4" w:rsidP="006076A4">
            <w:pPr>
              <w:widowControl w:val="0"/>
              <w:tabs>
                <w:tab w:val="left" w:pos="5040"/>
              </w:tabs>
              <w:autoSpaceDE w:val="0"/>
              <w:autoSpaceDN w:val="0"/>
              <w:adjustRightInd w:val="0"/>
            </w:pPr>
            <w:r w:rsidRPr="007B7ABF">
              <w:rPr>
                <w:sz w:val="22"/>
                <w:szCs w:val="22"/>
              </w:rPr>
              <w:t xml:space="preserve">Директор Департамента прикладных проектов </w:t>
            </w:r>
            <w:proofErr w:type="spellStart"/>
            <w:r w:rsidRPr="007B7ABF">
              <w:rPr>
                <w:sz w:val="22"/>
                <w:szCs w:val="22"/>
              </w:rPr>
              <w:t>Макрорегионального</w:t>
            </w:r>
            <w:proofErr w:type="spellEnd"/>
            <w:r w:rsidRPr="007B7ABF">
              <w:rPr>
                <w:sz w:val="22"/>
                <w:szCs w:val="22"/>
              </w:rPr>
              <w:t xml:space="preserve"> филиала «Сибирь»</w:t>
            </w:r>
          </w:p>
        </w:tc>
      </w:tr>
      <w:tr w:rsidR="006076A4" w:rsidRPr="007B7ABF" w:rsidTr="00AC105C">
        <w:tc>
          <w:tcPr>
            <w:tcW w:w="5421" w:type="dxa"/>
          </w:tcPr>
          <w:p w:rsidR="006076A4" w:rsidRPr="007B7ABF" w:rsidRDefault="006076A4" w:rsidP="006076A4">
            <w:pPr>
              <w:widowControl w:val="0"/>
              <w:pBdr>
                <w:top w:val="nil"/>
                <w:left w:val="nil"/>
                <w:bottom w:val="nil"/>
                <w:right w:val="nil"/>
                <w:between w:val="nil"/>
                <w:bar w:val="nil"/>
              </w:pBdr>
              <w:suppressAutoHyphens/>
              <w:jc w:val="both"/>
            </w:pPr>
            <w:r w:rsidRPr="007B7ABF">
              <w:rPr>
                <w:b/>
                <w:sz w:val="20"/>
              </w:rPr>
              <w:t>______________________</w:t>
            </w:r>
            <w:r w:rsidRPr="007B7ABF">
              <w:rPr>
                <w:sz w:val="22"/>
                <w:szCs w:val="22"/>
              </w:rPr>
              <w:t xml:space="preserve">/Ж.В. </w:t>
            </w:r>
            <w:proofErr w:type="spellStart"/>
            <w:r w:rsidRPr="007B7ABF">
              <w:rPr>
                <w:sz w:val="22"/>
                <w:szCs w:val="22"/>
              </w:rPr>
              <w:t>Есева</w:t>
            </w:r>
            <w:proofErr w:type="spellEnd"/>
            <w:r w:rsidRPr="007B7ABF">
              <w:rPr>
                <w:sz w:val="22"/>
                <w:szCs w:val="22"/>
              </w:rPr>
              <w:t>/</w:t>
            </w:r>
          </w:p>
          <w:p w:rsidR="006076A4" w:rsidRPr="007B7ABF" w:rsidRDefault="006076A4" w:rsidP="006076A4">
            <w:pPr>
              <w:widowControl w:val="0"/>
              <w:pBdr>
                <w:top w:val="nil"/>
                <w:left w:val="nil"/>
                <w:bottom w:val="nil"/>
                <w:right w:val="nil"/>
                <w:between w:val="nil"/>
                <w:bar w:val="nil"/>
              </w:pBdr>
              <w:suppressAutoHyphens/>
              <w:jc w:val="both"/>
              <w:rPr>
                <w:b/>
              </w:rPr>
            </w:pPr>
            <w:r w:rsidRPr="007B7ABF">
              <w:rPr>
                <w:rFonts w:eastAsia="Arial Unicode MS"/>
                <w:b/>
                <w:sz w:val="22"/>
                <w:szCs w:val="22"/>
                <w:bdr w:val="nil"/>
              </w:rPr>
              <w:t>Электронная подпись</w:t>
            </w:r>
          </w:p>
        </w:tc>
        <w:tc>
          <w:tcPr>
            <w:tcW w:w="5103" w:type="dxa"/>
          </w:tcPr>
          <w:p w:rsidR="006076A4" w:rsidRPr="007B7ABF" w:rsidRDefault="006076A4" w:rsidP="006076A4">
            <w:pPr>
              <w:widowControl w:val="0"/>
              <w:pBdr>
                <w:top w:val="nil"/>
                <w:left w:val="nil"/>
                <w:bottom w:val="nil"/>
                <w:right w:val="nil"/>
                <w:between w:val="nil"/>
                <w:bar w:val="nil"/>
              </w:pBdr>
              <w:suppressAutoHyphens/>
              <w:jc w:val="both"/>
            </w:pPr>
            <w:r w:rsidRPr="007B7ABF">
              <w:rPr>
                <w:b/>
                <w:sz w:val="20"/>
              </w:rPr>
              <w:t>______________________</w:t>
            </w:r>
            <w:r w:rsidRPr="007B7ABF">
              <w:rPr>
                <w:sz w:val="22"/>
                <w:szCs w:val="22"/>
              </w:rPr>
              <w:t>/С.А. Перфильев/</w:t>
            </w:r>
          </w:p>
          <w:p w:rsidR="006076A4" w:rsidRPr="007B7ABF" w:rsidRDefault="006076A4" w:rsidP="006076A4">
            <w:pPr>
              <w:widowControl w:val="0"/>
              <w:pBdr>
                <w:top w:val="nil"/>
                <w:left w:val="nil"/>
                <w:bottom w:val="nil"/>
                <w:right w:val="nil"/>
                <w:between w:val="nil"/>
                <w:bar w:val="nil"/>
              </w:pBdr>
              <w:suppressAutoHyphens/>
              <w:jc w:val="both"/>
            </w:pPr>
            <w:r w:rsidRPr="007B7ABF">
              <w:rPr>
                <w:rFonts w:eastAsia="Arial Unicode MS"/>
                <w:b/>
                <w:sz w:val="22"/>
                <w:szCs w:val="22"/>
                <w:bdr w:val="nil"/>
              </w:rPr>
              <w:t>Электронная подпись</w:t>
            </w:r>
          </w:p>
        </w:tc>
      </w:tr>
    </w:tbl>
    <w:p w:rsidR="006076A4" w:rsidRPr="007B7ABF" w:rsidRDefault="006076A4" w:rsidP="00AC105C">
      <w:pPr>
        <w:pStyle w:val="af9"/>
        <w:jc w:val="left"/>
        <w:rPr>
          <w:rFonts w:ascii="Times New Roman" w:hAnsi="Times New Roman" w:cs="Times New Roman"/>
        </w:rPr>
      </w:pPr>
      <w:r w:rsidRPr="007B7ABF">
        <w:rPr>
          <w:rFonts w:ascii="Times New Roman" w:hAnsi="Times New Roman" w:cs="Times New Roman"/>
        </w:rPr>
        <w:br w:type="page"/>
      </w:r>
    </w:p>
    <w:p w:rsidR="00CD6563" w:rsidRPr="007B7ABF" w:rsidRDefault="00CD6563" w:rsidP="00CD6563">
      <w:pPr>
        <w:pStyle w:val="af9"/>
        <w:rPr>
          <w:rFonts w:ascii="Times New Roman" w:hAnsi="Times New Roman" w:cs="Times New Roman"/>
          <w:sz w:val="20"/>
          <w:szCs w:val="20"/>
        </w:rPr>
      </w:pPr>
      <w:r w:rsidRPr="007B7ABF">
        <w:rPr>
          <w:rFonts w:ascii="Times New Roman" w:hAnsi="Times New Roman" w:cs="Times New Roman"/>
          <w:sz w:val="20"/>
          <w:szCs w:val="20"/>
        </w:rPr>
        <w:lastRenderedPageBreak/>
        <w:t>Приложение 1</w:t>
      </w:r>
    </w:p>
    <w:p w:rsidR="00CD6563" w:rsidRPr="007B7ABF" w:rsidRDefault="00CD6563" w:rsidP="00CD6563">
      <w:pPr>
        <w:pStyle w:val="af9"/>
        <w:rPr>
          <w:rFonts w:ascii="Times New Roman" w:hAnsi="Times New Roman" w:cs="Times New Roman"/>
          <w:sz w:val="20"/>
          <w:szCs w:val="20"/>
        </w:rPr>
      </w:pPr>
      <w:r w:rsidRPr="007B7ABF">
        <w:rPr>
          <w:rFonts w:ascii="Times New Roman" w:hAnsi="Times New Roman" w:cs="Times New Roman"/>
          <w:sz w:val="20"/>
          <w:szCs w:val="20"/>
        </w:rPr>
        <w:t>к Договору № 325-19</w:t>
      </w:r>
    </w:p>
    <w:p w:rsidR="00CD6563" w:rsidRPr="007B7ABF" w:rsidRDefault="00CD6563" w:rsidP="00CD6563">
      <w:pPr>
        <w:pStyle w:val="af9"/>
        <w:rPr>
          <w:rFonts w:ascii="Times New Roman" w:hAnsi="Times New Roman" w:cs="Times New Roman"/>
          <w:sz w:val="20"/>
          <w:szCs w:val="20"/>
        </w:rPr>
      </w:pPr>
      <w:r w:rsidRPr="007B7ABF">
        <w:rPr>
          <w:rFonts w:ascii="Times New Roman" w:hAnsi="Times New Roman" w:cs="Times New Roman"/>
          <w:sz w:val="20"/>
          <w:szCs w:val="20"/>
        </w:rPr>
        <w:t>от «</w:t>
      </w:r>
      <w:r w:rsidR="002A6720">
        <w:rPr>
          <w:rFonts w:ascii="Times New Roman" w:hAnsi="Times New Roman" w:cs="Times New Roman"/>
          <w:sz w:val="20"/>
          <w:szCs w:val="20"/>
        </w:rPr>
        <w:t>27</w:t>
      </w:r>
      <w:r w:rsidRPr="007B7ABF">
        <w:rPr>
          <w:rFonts w:ascii="Times New Roman" w:hAnsi="Times New Roman" w:cs="Times New Roman"/>
          <w:sz w:val="20"/>
          <w:szCs w:val="20"/>
        </w:rPr>
        <w:t xml:space="preserve">» </w:t>
      </w:r>
      <w:r w:rsidR="002A6720">
        <w:rPr>
          <w:rFonts w:ascii="Times New Roman" w:hAnsi="Times New Roman" w:cs="Times New Roman"/>
          <w:sz w:val="20"/>
          <w:szCs w:val="20"/>
        </w:rPr>
        <w:t>января</w:t>
      </w:r>
      <w:r w:rsidRPr="007B7ABF">
        <w:rPr>
          <w:rFonts w:ascii="Times New Roman" w:hAnsi="Times New Roman" w:cs="Times New Roman"/>
          <w:sz w:val="20"/>
          <w:szCs w:val="20"/>
        </w:rPr>
        <w:t xml:space="preserve"> 20</w:t>
      </w:r>
      <w:r w:rsidR="002A6720">
        <w:rPr>
          <w:rFonts w:ascii="Times New Roman" w:hAnsi="Times New Roman" w:cs="Times New Roman"/>
          <w:sz w:val="20"/>
          <w:szCs w:val="20"/>
        </w:rPr>
        <w:t>20</w:t>
      </w:r>
      <w:r w:rsidRPr="007B7ABF">
        <w:rPr>
          <w:rFonts w:ascii="Times New Roman" w:hAnsi="Times New Roman" w:cs="Times New Roman"/>
          <w:sz w:val="20"/>
          <w:szCs w:val="20"/>
        </w:rPr>
        <w:t xml:space="preserve"> г.</w:t>
      </w:r>
    </w:p>
    <w:p w:rsidR="00CD6563" w:rsidRPr="007B7ABF" w:rsidRDefault="00CD6563" w:rsidP="00CD6563">
      <w:pPr>
        <w:pStyle w:val="af9"/>
        <w:rPr>
          <w:rFonts w:ascii="Times New Roman" w:hAnsi="Times New Roman" w:cs="Times New Roman"/>
          <w:sz w:val="20"/>
          <w:szCs w:val="20"/>
        </w:rPr>
      </w:pPr>
    </w:p>
    <w:p w:rsidR="00CD6563" w:rsidRPr="007B7ABF" w:rsidRDefault="00CD6563" w:rsidP="00CD6563">
      <w:pPr>
        <w:pStyle w:val="af6"/>
        <w:spacing w:before="0" w:after="0" w:line="240" w:lineRule="auto"/>
        <w:rPr>
          <w:rFonts w:ascii="Times New Roman" w:hAnsi="Times New Roman" w:cs="Times New Roman"/>
          <w:sz w:val="20"/>
          <w:szCs w:val="20"/>
        </w:rPr>
      </w:pPr>
      <w:r w:rsidRPr="007B7ABF">
        <w:rPr>
          <w:rFonts w:ascii="Times New Roman" w:hAnsi="Times New Roman" w:cs="Times New Roman"/>
          <w:sz w:val="20"/>
          <w:szCs w:val="20"/>
        </w:rPr>
        <w:t>Детализация стоимости оказываемых услуг</w:t>
      </w:r>
    </w:p>
    <w:p w:rsidR="00CD6563" w:rsidRPr="007B7ABF" w:rsidRDefault="00CD6563" w:rsidP="00CD6563">
      <w:pPr>
        <w:pStyle w:val="af6"/>
        <w:spacing w:before="0" w:after="0" w:line="240" w:lineRule="auto"/>
        <w:rPr>
          <w:rFonts w:ascii="Times New Roman" w:hAnsi="Times New Roman" w:cs="Times New Roman"/>
          <w:sz w:val="20"/>
          <w:szCs w:val="20"/>
        </w:rPr>
      </w:pPr>
    </w:p>
    <w:tbl>
      <w:tblPr>
        <w:tblW w:w="10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209"/>
        <w:gridCol w:w="2410"/>
        <w:gridCol w:w="850"/>
        <w:gridCol w:w="1134"/>
        <w:gridCol w:w="1105"/>
        <w:gridCol w:w="1105"/>
      </w:tblGrid>
      <w:tr w:rsidR="00CD6563" w:rsidRPr="007B7ABF" w:rsidTr="00AC105C">
        <w:trPr>
          <w:trHeight w:val="1503"/>
        </w:trPr>
        <w:tc>
          <w:tcPr>
            <w:tcW w:w="472" w:type="dxa"/>
            <w:tcBorders>
              <w:top w:val="single" w:sz="4" w:space="0" w:color="auto"/>
              <w:left w:val="single" w:sz="4" w:space="0" w:color="auto"/>
              <w:bottom w:val="single" w:sz="4" w:space="0" w:color="auto"/>
              <w:right w:val="single" w:sz="4" w:space="0" w:color="auto"/>
            </w:tcBorders>
            <w:vAlign w:val="center"/>
          </w:tcPr>
          <w:p w:rsidR="00CD6563" w:rsidRPr="007B7ABF" w:rsidRDefault="00CD6563" w:rsidP="00AC105C">
            <w:pPr>
              <w:jc w:val="center"/>
              <w:rPr>
                <w:color w:val="000000"/>
                <w:sz w:val="20"/>
                <w:szCs w:val="20"/>
              </w:rPr>
            </w:pPr>
            <w:r w:rsidRPr="007B7ABF">
              <w:rPr>
                <w:color w:val="000000"/>
                <w:sz w:val="20"/>
                <w:szCs w:val="20"/>
              </w:rPr>
              <w:t xml:space="preserve">№ </w:t>
            </w:r>
            <w:proofErr w:type="spellStart"/>
            <w:proofErr w:type="gramStart"/>
            <w:r w:rsidRPr="007B7ABF">
              <w:rPr>
                <w:color w:val="000000"/>
                <w:sz w:val="20"/>
                <w:szCs w:val="20"/>
              </w:rPr>
              <w:t>п</w:t>
            </w:r>
            <w:proofErr w:type="spellEnd"/>
            <w:proofErr w:type="gramEnd"/>
            <w:r w:rsidRPr="007B7ABF">
              <w:rPr>
                <w:color w:val="000000"/>
                <w:sz w:val="20"/>
                <w:szCs w:val="20"/>
              </w:rPr>
              <w:t>/</w:t>
            </w:r>
            <w:proofErr w:type="spellStart"/>
            <w:r w:rsidRPr="007B7ABF">
              <w:rPr>
                <w:color w:val="000000"/>
                <w:sz w:val="20"/>
                <w:szCs w:val="20"/>
              </w:rPr>
              <w:t>п</w:t>
            </w:r>
            <w:proofErr w:type="spellEnd"/>
          </w:p>
        </w:tc>
        <w:tc>
          <w:tcPr>
            <w:tcW w:w="3209" w:type="dxa"/>
            <w:tcBorders>
              <w:top w:val="single" w:sz="4" w:space="0" w:color="auto"/>
              <w:left w:val="single" w:sz="4" w:space="0" w:color="auto"/>
              <w:bottom w:val="single" w:sz="4" w:space="0" w:color="auto"/>
              <w:right w:val="single" w:sz="4" w:space="0" w:color="auto"/>
            </w:tcBorders>
            <w:vAlign w:val="center"/>
          </w:tcPr>
          <w:p w:rsidR="00CD6563" w:rsidRPr="007B7ABF" w:rsidRDefault="00CD6563" w:rsidP="00AC105C">
            <w:pPr>
              <w:jc w:val="center"/>
              <w:rPr>
                <w:color w:val="000000"/>
                <w:sz w:val="20"/>
                <w:szCs w:val="20"/>
              </w:rPr>
            </w:pPr>
            <w:r w:rsidRPr="007B7ABF">
              <w:rPr>
                <w:color w:val="000000"/>
                <w:sz w:val="20"/>
                <w:szCs w:val="20"/>
              </w:rPr>
              <w:t>Наименование товара, работ, услуг</w:t>
            </w:r>
          </w:p>
        </w:tc>
        <w:tc>
          <w:tcPr>
            <w:tcW w:w="2410" w:type="dxa"/>
            <w:tcBorders>
              <w:top w:val="single" w:sz="4" w:space="0" w:color="auto"/>
              <w:left w:val="single" w:sz="4" w:space="0" w:color="auto"/>
              <w:bottom w:val="single" w:sz="4" w:space="0" w:color="auto"/>
              <w:right w:val="single" w:sz="4" w:space="0" w:color="auto"/>
            </w:tcBorders>
            <w:vAlign w:val="center"/>
          </w:tcPr>
          <w:p w:rsidR="00CD6563" w:rsidRPr="007B7ABF" w:rsidRDefault="00CD6563" w:rsidP="00AC105C">
            <w:pPr>
              <w:jc w:val="center"/>
              <w:rPr>
                <w:color w:val="000000"/>
                <w:sz w:val="20"/>
                <w:szCs w:val="20"/>
              </w:rPr>
            </w:pPr>
            <w:r w:rsidRPr="007B7ABF">
              <w:rPr>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tcPr>
          <w:p w:rsidR="00CD6563" w:rsidRPr="007B7ABF" w:rsidRDefault="00CD6563" w:rsidP="00AC105C">
            <w:pPr>
              <w:jc w:val="center"/>
              <w:rPr>
                <w:sz w:val="20"/>
                <w:szCs w:val="20"/>
              </w:rPr>
            </w:pPr>
            <w:r w:rsidRPr="007B7ABF">
              <w:rPr>
                <w:sz w:val="20"/>
                <w:szCs w:val="20"/>
              </w:rPr>
              <w:t xml:space="preserve">Ед. </w:t>
            </w:r>
            <w:proofErr w:type="spellStart"/>
            <w:r w:rsidRPr="007B7ABF">
              <w:rPr>
                <w:sz w:val="20"/>
                <w:szCs w:val="20"/>
              </w:rPr>
              <w:t>изм</w:t>
            </w:r>
            <w:proofErr w:type="spellEnd"/>
            <w:r w:rsidRPr="007B7ABF">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CD6563" w:rsidRPr="007B7ABF" w:rsidRDefault="00CD6563" w:rsidP="00AC105C">
            <w:pPr>
              <w:jc w:val="center"/>
              <w:rPr>
                <w:sz w:val="20"/>
                <w:szCs w:val="20"/>
              </w:rPr>
            </w:pPr>
            <w:r w:rsidRPr="007B7ABF">
              <w:rPr>
                <w:sz w:val="20"/>
                <w:szCs w:val="20"/>
              </w:rPr>
              <w:t xml:space="preserve">Кол-во </w:t>
            </w:r>
          </w:p>
        </w:tc>
        <w:tc>
          <w:tcPr>
            <w:tcW w:w="1105" w:type="dxa"/>
            <w:tcBorders>
              <w:top w:val="single" w:sz="4" w:space="0" w:color="auto"/>
              <w:left w:val="single" w:sz="4" w:space="0" w:color="auto"/>
              <w:bottom w:val="single" w:sz="4" w:space="0" w:color="auto"/>
              <w:right w:val="single" w:sz="4" w:space="0" w:color="auto"/>
            </w:tcBorders>
          </w:tcPr>
          <w:p w:rsidR="00CD6563" w:rsidRPr="007B7ABF" w:rsidRDefault="00CD6563" w:rsidP="00AC105C">
            <w:pPr>
              <w:jc w:val="center"/>
              <w:rPr>
                <w:sz w:val="20"/>
                <w:szCs w:val="20"/>
              </w:rPr>
            </w:pPr>
            <w:r w:rsidRPr="007B7ABF">
              <w:rPr>
                <w:bCs/>
                <w:sz w:val="20"/>
                <w:szCs w:val="20"/>
              </w:rPr>
              <w:t>Стоимость в месяц, руб.</w:t>
            </w:r>
          </w:p>
        </w:tc>
        <w:tc>
          <w:tcPr>
            <w:tcW w:w="1105" w:type="dxa"/>
            <w:tcBorders>
              <w:top w:val="single" w:sz="4" w:space="0" w:color="auto"/>
              <w:left w:val="single" w:sz="4" w:space="0" w:color="auto"/>
              <w:bottom w:val="single" w:sz="4" w:space="0" w:color="auto"/>
              <w:right w:val="single" w:sz="4" w:space="0" w:color="auto"/>
            </w:tcBorders>
          </w:tcPr>
          <w:p w:rsidR="00CD6563" w:rsidRPr="007B7ABF" w:rsidRDefault="00CD6563" w:rsidP="00AC105C">
            <w:pPr>
              <w:jc w:val="center"/>
              <w:rPr>
                <w:sz w:val="20"/>
                <w:szCs w:val="20"/>
              </w:rPr>
            </w:pPr>
            <w:r w:rsidRPr="007B7ABF">
              <w:rPr>
                <w:sz w:val="20"/>
                <w:szCs w:val="20"/>
              </w:rPr>
              <w:t>Общая стоимость по позиции, руб.</w:t>
            </w:r>
          </w:p>
        </w:tc>
      </w:tr>
      <w:tr w:rsidR="00CD6563" w:rsidRPr="007B7ABF" w:rsidTr="00AC105C">
        <w:trPr>
          <w:trHeight w:val="260"/>
        </w:trPr>
        <w:tc>
          <w:tcPr>
            <w:tcW w:w="472" w:type="dxa"/>
            <w:vMerge w:val="restart"/>
            <w:tcBorders>
              <w:top w:val="single" w:sz="4" w:space="0" w:color="auto"/>
              <w:left w:val="single" w:sz="4" w:space="0" w:color="auto"/>
              <w:right w:val="single" w:sz="4" w:space="0" w:color="auto"/>
            </w:tcBorders>
          </w:tcPr>
          <w:p w:rsidR="00CD6563" w:rsidRPr="007B7ABF" w:rsidRDefault="00CD6563" w:rsidP="00AC105C">
            <w:pPr>
              <w:rPr>
                <w:sz w:val="20"/>
                <w:szCs w:val="20"/>
              </w:rPr>
            </w:pPr>
            <w:r w:rsidRPr="007B7ABF">
              <w:rPr>
                <w:sz w:val="20"/>
                <w:szCs w:val="20"/>
              </w:rPr>
              <w:t>1</w:t>
            </w:r>
          </w:p>
        </w:tc>
        <w:tc>
          <w:tcPr>
            <w:tcW w:w="3209" w:type="dxa"/>
            <w:vMerge w:val="restart"/>
            <w:tcBorders>
              <w:top w:val="single" w:sz="4" w:space="0" w:color="auto"/>
              <w:left w:val="single" w:sz="4" w:space="0" w:color="auto"/>
              <w:right w:val="single" w:sz="4" w:space="0" w:color="auto"/>
            </w:tcBorders>
          </w:tcPr>
          <w:p w:rsidR="00CD6563" w:rsidRPr="007B7ABF" w:rsidRDefault="00CD6563" w:rsidP="00AC105C">
            <w:pPr>
              <w:rPr>
                <w:sz w:val="18"/>
                <w:szCs w:val="18"/>
              </w:rPr>
            </w:pPr>
            <w:r w:rsidRPr="007B7ABF">
              <w:rPr>
                <w:color w:val="000000"/>
                <w:sz w:val="18"/>
                <w:szCs w:val="18"/>
              </w:rPr>
              <w:t>Оказание услуг по обеспечению функционирования Регионального фрагмента Единой государственной информационной системы в сфере здравоохранения Иркутской области</w:t>
            </w:r>
          </w:p>
        </w:tc>
        <w:tc>
          <w:tcPr>
            <w:tcW w:w="2410" w:type="dxa"/>
            <w:tcBorders>
              <w:top w:val="single" w:sz="4" w:space="0" w:color="auto"/>
              <w:left w:val="single" w:sz="4" w:space="0" w:color="auto"/>
              <w:bottom w:val="single" w:sz="4" w:space="0" w:color="auto"/>
              <w:right w:val="single" w:sz="4" w:space="0" w:color="auto"/>
            </w:tcBorders>
          </w:tcPr>
          <w:p w:rsidR="00CD6563" w:rsidRPr="007B7ABF" w:rsidRDefault="00CD6563" w:rsidP="00AC105C">
            <w:pPr>
              <w:rPr>
                <w:sz w:val="18"/>
                <w:szCs w:val="18"/>
              </w:rPr>
            </w:pPr>
            <w:r w:rsidRPr="007B7ABF">
              <w:rPr>
                <w:sz w:val="18"/>
                <w:szCs w:val="18"/>
              </w:rPr>
              <w:t>Поддержка Медицинской информационной системы</w:t>
            </w:r>
          </w:p>
        </w:tc>
        <w:tc>
          <w:tcPr>
            <w:tcW w:w="850" w:type="dxa"/>
            <w:tcBorders>
              <w:top w:val="single" w:sz="4" w:space="0" w:color="auto"/>
              <w:left w:val="single" w:sz="4" w:space="0" w:color="auto"/>
              <w:bottom w:val="single" w:sz="4" w:space="0" w:color="auto"/>
              <w:right w:val="single" w:sz="4" w:space="0" w:color="auto"/>
            </w:tcBorders>
          </w:tcPr>
          <w:p w:rsidR="00CD6563" w:rsidRPr="007B7ABF" w:rsidRDefault="00CD6563" w:rsidP="00AC105C">
            <w:pPr>
              <w:jc w:val="center"/>
              <w:rPr>
                <w:sz w:val="18"/>
                <w:szCs w:val="18"/>
              </w:rPr>
            </w:pPr>
            <w:r w:rsidRPr="007B7ABF">
              <w:rPr>
                <w:sz w:val="18"/>
                <w:szCs w:val="18"/>
              </w:rPr>
              <w:t>Мес.</w:t>
            </w:r>
          </w:p>
        </w:tc>
        <w:tc>
          <w:tcPr>
            <w:tcW w:w="1134" w:type="dxa"/>
            <w:tcBorders>
              <w:top w:val="single" w:sz="4" w:space="0" w:color="auto"/>
              <w:left w:val="single" w:sz="4" w:space="0" w:color="auto"/>
              <w:bottom w:val="single" w:sz="4" w:space="0" w:color="auto"/>
              <w:right w:val="single" w:sz="4" w:space="0" w:color="auto"/>
            </w:tcBorders>
          </w:tcPr>
          <w:p w:rsidR="00CD6563" w:rsidRPr="007B7ABF" w:rsidRDefault="00CD6563" w:rsidP="00AC105C">
            <w:pPr>
              <w:jc w:val="center"/>
              <w:rPr>
                <w:sz w:val="18"/>
                <w:szCs w:val="18"/>
              </w:rPr>
            </w:pPr>
            <w:r w:rsidRPr="007B7ABF">
              <w:rPr>
                <w:sz w:val="18"/>
                <w:szCs w:val="18"/>
              </w:rPr>
              <w:t>11</w:t>
            </w:r>
          </w:p>
        </w:tc>
        <w:tc>
          <w:tcPr>
            <w:tcW w:w="1105" w:type="dxa"/>
            <w:tcBorders>
              <w:top w:val="single" w:sz="4" w:space="0" w:color="auto"/>
              <w:left w:val="single" w:sz="4" w:space="0" w:color="auto"/>
              <w:bottom w:val="single" w:sz="4" w:space="0" w:color="auto"/>
              <w:right w:val="single" w:sz="4" w:space="0" w:color="auto"/>
            </w:tcBorders>
          </w:tcPr>
          <w:p w:rsidR="00CD6563" w:rsidRPr="007B7ABF" w:rsidRDefault="00BF313C" w:rsidP="00AC105C">
            <w:pPr>
              <w:pStyle w:val="af3"/>
              <w:jc w:val="center"/>
              <w:rPr>
                <w:rFonts w:ascii="Times New Roman" w:hAnsi="Times New Roman"/>
                <w:sz w:val="18"/>
                <w:szCs w:val="18"/>
              </w:rPr>
            </w:pPr>
            <w:r w:rsidRPr="007B7ABF">
              <w:rPr>
                <w:rFonts w:ascii="Times New Roman" w:hAnsi="Times New Roman"/>
                <w:sz w:val="18"/>
                <w:szCs w:val="18"/>
              </w:rPr>
              <w:t>61468,33</w:t>
            </w:r>
          </w:p>
        </w:tc>
        <w:tc>
          <w:tcPr>
            <w:tcW w:w="1105" w:type="dxa"/>
            <w:tcBorders>
              <w:top w:val="single" w:sz="4" w:space="0" w:color="auto"/>
              <w:left w:val="single" w:sz="4" w:space="0" w:color="auto"/>
              <w:bottom w:val="single" w:sz="4" w:space="0" w:color="auto"/>
              <w:right w:val="single" w:sz="4" w:space="0" w:color="auto"/>
            </w:tcBorders>
          </w:tcPr>
          <w:p w:rsidR="00CD6563" w:rsidRPr="007B7ABF" w:rsidRDefault="00BF313C" w:rsidP="00AC105C">
            <w:pPr>
              <w:jc w:val="both"/>
              <w:rPr>
                <w:sz w:val="18"/>
                <w:szCs w:val="18"/>
              </w:rPr>
            </w:pPr>
            <w:r w:rsidRPr="007B7ABF">
              <w:rPr>
                <w:sz w:val="18"/>
                <w:szCs w:val="18"/>
              </w:rPr>
              <w:t>676151,63</w:t>
            </w:r>
          </w:p>
        </w:tc>
      </w:tr>
      <w:tr w:rsidR="00CD6563" w:rsidRPr="007B7ABF" w:rsidTr="00AC105C">
        <w:trPr>
          <w:trHeight w:val="260"/>
        </w:trPr>
        <w:tc>
          <w:tcPr>
            <w:tcW w:w="472" w:type="dxa"/>
            <w:vMerge/>
            <w:tcBorders>
              <w:left w:val="single" w:sz="4" w:space="0" w:color="auto"/>
              <w:right w:val="single" w:sz="4" w:space="0" w:color="auto"/>
            </w:tcBorders>
          </w:tcPr>
          <w:p w:rsidR="00CD6563" w:rsidRPr="007B7ABF" w:rsidRDefault="00CD6563" w:rsidP="00AC105C"/>
        </w:tc>
        <w:tc>
          <w:tcPr>
            <w:tcW w:w="3209" w:type="dxa"/>
            <w:vMerge/>
            <w:tcBorders>
              <w:left w:val="single" w:sz="4" w:space="0" w:color="auto"/>
              <w:right w:val="single" w:sz="4" w:space="0" w:color="auto"/>
            </w:tcBorders>
          </w:tcPr>
          <w:p w:rsidR="00CD6563" w:rsidRPr="007B7ABF" w:rsidRDefault="00CD6563" w:rsidP="00AC105C">
            <w:pPr>
              <w:rPr>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tcPr>
          <w:p w:rsidR="00CD6563" w:rsidRPr="007B7ABF" w:rsidRDefault="00CD6563" w:rsidP="00AC105C">
            <w:pPr>
              <w:rPr>
                <w:sz w:val="18"/>
                <w:szCs w:val="18"/>
              </w:rPr>
            </w:pPr>
            <w:r w:rsidRPr="007B7ABF">
              <w:rPr>
                <w:sz w:val="18"/>
                <w:szCs w:val="18"/>
              </w:rPr>
              <w:t>Ресурсы облачной платформы (Аренда ЦОД)</w:t>
            </w:r>
          </w:p>
        </w:tc>
        <w:tc>
          <w:tcPr>
            <w:tcW w:w="850" w:type="dxa"/>
            <w:tcBorders>
              <w:top w:val="single" w:sz="4" w:space="0" w:color="auto"/>
              <w:left w:val="single" w:sz="4" w:space="0" w:color="auto"/>
              <w:bottom w:val="single" w:sz="4" w:space="0" w:color="auto"/>
              <w:right w:val="single" w:sz="4" w:space="0" w:color="auto"/>
            </w:tcBorders>
          </w:tcPr>
          <w:p w:rsidR="00CD6563" w:rsidRPr="007B7ABF" w:rsidRDefault="00CD6563" w:rsidP="00AC105C">
            <w:pPr>
              <w:jc w:val="center"/>
              <w:rPr>
                <w:sz w:val="18"/>
                <w:szCs w:val="18"/>
              </w:rPr>
            </w:pPr>
            <w:r w:rsidRPr="007B7ABF">
              <w:rPr>
                <w:sz w:val="18"/>
                <w:szCs w:val="18"/>
              </w:rPr>
              <w:t>Мес.</w:t>
            </w:r>
          </w:p>
        </w:tc>
        <w:tc>
          <w:tcPr>
            <w:tcW w:w="1134" w:type="dxa"/>
            <w:tcBorders>
              <w:top w:val="single" w:sz="4" w:space="0" w:color="auto"/>
              <w:left w:val="single" w:sz="4" w:space="0" w:color="auto"/>
              <w:bottom w:val="single" w:sz="4" w:space="0" w:color="auto"/>
              <w:right w:val="single" w:sz="4" w:space="0" w:color="auto"/>
            </w:tcBorders>
          </w:tcPr>
          <w:p w:rsidR="00CD6563" w:rsidRPr="007B7ABF" w:rsidRDefault="00CD6563" w:rsidP="00AC105C">
            <w:pPr>
              <w:jc w:val="center"/>
              <w:rPr>
                <w:sz w:val="18"/>
                <w:szCs w:val="18"/>
              </w:rPr>
            </w:pPr>
            <w:r w:rsidRPr="007B7ABF">
              <w:rPr>
                <w:sz w:val="18"/>
                <w:szCs w:val="18"/>
              </w:rPr>
              <w:t>11</w:t>
            </w:r>
          </w:p>
        </w:tc>
        <w:tc>
          <w:tcPr>
            <w:tcW w:w="1105" w:type="dxa"/>
            <w:tcBorders>
              <w:top w:val="single" w:sz="4" w:space="0" w:color="auto"/>
              <w:left w:val="single" w:sz="4" w:space="0" w:color="auto"/>
              <w:bottom w:val="single" w:sz="4" w:space="0" w:color="auto"/>
              <w:right w:val="single" w:sz="4" w:space="0" w:color="auto"/>
            </w:tcBorders>
          </w:tcPr>
          <w:p w:rsidR="00CD6563" w:rsidRPr="007B7ABF" w:rsidRDefault="00BF313C" w:rsidP="00AC105C">
            <w:pPr>
              <w:pStyle w:val="af3"/>
              <w:jc w:val="center"/>
              <w:rPr>
                <w:rFonts w:ascii="Times New Roman" w:hAnsi="Times New Roman"/>
                <w:sz w:val="18"/>
                <w:szCs w:val="18"/>
              </w:rPr>
            </w:pPr>
            <w:r w:rsidRPr="007B7ABF">
              <w:rPr>
                <w:rFonts w:ascii="Times New Roman" w:hAnsi="Times New Roman"/>
                <w:sz w:val="18"/>
                <w:szCs w:val="18"/>
              </w:rPr>
              <w:t>10523,25</w:t>
            </w:r>
          </w:p>
        </w:tc>
        <w:tc>
          <w:tcPr>
            <w:tcW w:w="1105" w:type="dxa"/>
            <w:tcBorders>
              <w:top w:val="single" w:sz="4" w:space="0" w:color="auto"/>
              <w:left w:val="single" w:sz="4" w:space="0" w:color="auto"/>
              <w:bottom w:val="single" w:sz="4" w:space="0" w:color="auto"/>
              <w:right w:val="single" w:sz="4" w:space="0" w:color="auto"/>
            </w:tcBorders>
          </w:tcPr>
          <w:p w:rsidR="00CD6563" w:rsidRPr="007B7ABF" w:rsidRDefault="00BF313C" w:rsidP="00AC105C">
            <w:pPr>
              <w:jc w:val="both"/>
              <w:rPr>
                <w:sz w:val="18"/>
                <w:szCs w:val="18"/>
              </w:rPr>
            </w:pPr>
            <w:r w:rsidRPr="007B7ABF">
              <w:rPr>
                <w:sz w:val="18"/>
                <w:szCs w:val="18"/>
              </w:rPr>
              <w:t>115 755,75</w:t>
            </w:r>
          </w:p>
        </w:tc>
      </w:tr>
      <w:tr w:rsidR="00CD6563" w:rsidRPr="007B7ABF" w:rsidTr="00AC105C">
        <w:trPr>
          <w:trHeight w:val="260"/>
        </w:trPr>
        <w:tc>
          <w:tcPr>
            <w:tcW w:w="472" w:type="dxa"/>
            <w:vMerge/>
            <w:tcBorders>
              <w:left w:val="single" w:sz="4" w:space="0" w:color="auto"/>
              <w:bottom w:val="single" w:sz="4" w:space="0" w:color="auto"/>
              <w:right w:val="single" w:sz="4" w:space="0" w:color="auto"/>
            </w:tcBorders>
          </w:tcPr>
          <w:p w:rsidR="00CD6563" w:rsidRPr="007B7ABF" w:rsidRDefault="00CD6563" w:rsidP="00AC105C"/>
        </w:tc>
        <w:tc>
          <w:tcPr>
            <w:tcW w:w="3209" w:type="dxa"/>
            <w:vMerge/>
            <w:tcBorders>
              <w:left w:val="single" w:sz="4" w:space="0" w:color="auto"/>
              <w:bottom w:val="single" w:sz="4" w:space="0" w:color="auto"/>
              <w:right w:val="single" w:sz="4" w:space="0" w:color="auto"/>
            </w:tcBorders>
          </w:tcPr>
          <w:p w:rsidR="00CD6563" w:rsidRPr="007B7ABF" w:rsidRDefault="00CD6563" w:rsidP="00AC105C">
            <w:pPr>
              <w:rPr>
                <w:sz w:val="18"/>
                <w:szCs w:val="18"/>
              </w:rPr>
            </w:pPr>
          </w:p>
        </w:tc>
        <w:tc>
          <w:tcPr>
            <w:tcW w:w="2410" w:type="dxa"/>
            <w:tcBorders>
              <w:top w:val="single" w:sz="4" w:space="0" w:color="auto"/>
              <w:left w:val="single" w:sz="4" w:space="0" w:color="auto"/>
              <w:bottom w:val="single" w:sz="4" w:space="0" w:color="auto"/>
              <w:right w:val="single" w:sz="4" w:space="0" w:color="auto"/>
            </w:tcBorders>
          </w:tcPr>
          <w:p w:rsidR="00CD6563" w:rsidRPr="007B7ABF" w:rsidRDefault="00CD6563" w:rsidP="00AC105C">
            <w:pPr>
              <w:rPr>
                <w:sz w:val="18"/>
                <w:szCs w:val="18"/>
              </w:rPr>
            </w:pPr>
            <w:r w:rsidRPr="007B7ABF">
              <w:rPr>
                <w:sz w:val="18"/>
                <w:szCs w:val="18"/>
              </w:rPr>
              <w:t>Предоставление каналов связи</w:t>
            </w:r>
          </w:p>
        </w:tc>
        <w:tc>
          <w:tcPr>
            <w:tcW w:w="850" w:type="dxa"/>
            <w:tcBorders>
              <w:top w:val="single" w:sz="4" w:space="0" w:color="auto"/>
              <w:left w:val="single" w:sz="4" w:space="0" w:color="auto"/>
              <w:bottom w:val="single" w:sz="4" w:space="0" w:color="auto"/>
              <w:right w:val="single" w:sz="4" w:space="0" w:color="auto"/>
            </w:tcBorders>
          </w:tcPr>
          <w:p w:rsidR="00CD6563" w:rsidRPr="007B7ABF" w:rsidRDefault="00CD6563" w:rsidP="00AC105C">
            <w:pPr>
              <w:jc w:val="center"/>
              <w:rPr>
                <w:sz w:val="18"/>
                <w:szCs w:val="18"/>
              </w:rPr>
            </w:pPr>
            <w:r w:rsidRPr="007B7ABF">
              <w:rPr>
                <w:sz w:val="18"/>
                <w:szCs w:val="18"/>
              </w:rPr>
              <w:t>Мес.</w:t>
            </w:r>
          </w:p>
        </w:tc>
        <w:tc>
          <w:tcPr>
            <w:tcW w:w="1134" w:type="dxa"/>
            <w:tcBorders>
              <w:top w:val="single" w:sz="4" w:space="0" w:color="auto"/>
              <w:left w:val="single" w:sz="4" w:space="0" w:color="auto"/>
              <w:bottom w:val="single" w:sz="4" w:space="0" w:color="auto"/>
              <w:right w:val="single" w:sz="4" w:space="0" w:color="auto"/>
            </w:tcBorders>
          </w:tcPr>
          <w:p w:rsidR="00CD6563" w:rsidRPr="007B7ABF" w:rsidRDefault="00CD6563" w:rsidP="00AC105C">
            <w:pPr>
              <w:jc w:val="center"/>
              <w:rPr>
                <w:sz w:val="18"/>
                <w:szCs w:val="18"/>
              </w:rPr>
            </w:pPr>
            <w:r w:rsidRPr="007B7ABF">
              <w:rPr>
                <w:sz w:val="18"/>
                <w:szCs w:val="18"/>
              </w:rPr>
              <w:t>11</w:t>
            </w:r>
          </w:p>
        </w:tc>
        <w:tc>
          <w:tcPr>
            <w:tcW w:w="1105" w:type="dxa"/>
            <w:tcBorders>
              <w:top w:val="single" w:sz="4" w:space="0" w:color="auto"/>
              <w:left w:val="single" w:sz="4" w:space="0" w:color="auto"/>
              <w:bottom w:val="single" w:sz="4" w:space="0" w:color="auto"/>
              <w:right w:val="single" w:sz="4" w:space="0" w:color="auto"/>
            </w:tcBorders>
          </w:tcPr>
          <w:p w:rsidR="00CD6563" w:rsidRPr="007B7ABF" w:rsidRDefault="00BF313C" w:rsidP="00AC105C">
            <w:pPr>
              <w:pStyle w:val="af3"/>
              <w:jc w:val="center"/>
              <w:rPr>
                <w:rFonts w:ascii="Times New Roman" w:hAnsi="Times New Roman"/>
                <w:sz w:val="18"/>
                <w:szCs w:val="18"/>
              </w:rPr>
            </w:pPr>
            <w:r w:rsidRPr="007B7ABF">
              <w:rPr>
                <w:rFonts w:ascii="Times New Roman" w:hAnsi="Times New Roman"/>
                <w:sz w:val="18"/>
                <w:szCs w:val="18"/>
              </w:rPr>
              <w:t>11938,80</w:t>
            </w:r>
          </w:p>
        </w:tc>
        <w:tc>
          <w:tcPr>
            <w:tcW w:w="1105" w:type="dxa"/>
            <w:tcBorders>
              <w:top w:val="single" w:sz="4" w:space="0" w:color="auto"/>
              <w:left w:val="single" w:sz="4" w:space="0" w:color="auto"/>
              <w:bottom w:val="single" w:sz="4" w:space="0" w:color="auto"/>
              <w:right w:val="single" w:sz="4" w:space="0" w:color="auto"/>
            </w:tcBorders>
          </w:tcPr>
          <w:p w:rsidR="00CD6563" w:rsidRPr="007B7ABF" w:rsidRDefault="00BF313C" w:rsidP="00AC105C">
            <w:pPr>
              <w:jc w:val="both"/>
              <w:rPr>
                <w:sz w:val="18"/>
                <w:szCs w:val="18"/>
              </w:rPr>
            </w:pPr>
            <w:r w:rsidRPr="007B7ABF">
              <w:rPr>
                <w:sz w:val="18"/>
                <w:szCs w:val="18"/>
              </w:rPr>
              <w:t>131326,80</w:t>
            </w:r>
          </w:p>
        </w:tc>
      </w:tr>
      <w:tr w:rsidR="00CD6563" w:rsidRPr="007B7ABF" w:rsidTr="00BF313C">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D6563" w:rsidRPr="007B7ABF" w:rsidRDefault="00CD6563" w:rsidP="00AC105C">
            <w:pPr>
              <w:jc w:val="center"/>
              <w:rPr>
                <w:color w:val="000000"/>
              </w:rPr>
            </w:pPr>
          </w:p>
        </w:tc>
        <w:tc>
          <w:tcPr>
            <w:tcW w:w="5619" w:type="dxa"/>
            <w:gridSpan w:val="2"/>
            <w:tcBorders>
              <w:top w:val="single" w:sz="4" w:space="0" w:color="auto"/>
              <w:left w:val="single" w:sz="4" w:space="0" w:color="auto"/>
              <w:bottom w:val="single" w:sz="4" w:space="0" w:color="auto"/>
              <w:right w:val="single" w:sz="4" w:space="0" w:color="auto"/>
            </w:tcBorders>
          </w:tcPr>
          <w:p w:rsidR="00CD6563" w:rsidRPr="007B7ABF" w:rsidRDefault="00CD6563" w:rsidP="00AC105C">
            <w:pPr>
              <w:jc w:val="both"/>
              <w:rPr>
                <w:sz w:val="20"/>
                <w:szCs w:val="20"/>
              </w:rPr>
            </w:pPr>
            <w:r w:rsidRPr="007B7ABF">
              <w:rPr>
                <w:sz w:val="20"/>
                <w:szCs w:val="20"/>
              </w:rPr>
              <w:t>ИТОГО (цена договора):</w:t>
            </w:r>
          </w:p>
          <w:p w:rsidR="00CD6563" w:rsidRPr="007B7ABF" w:rsidRDefault="00CD6563" w:rsidP="00AC105C">
            <w:pPr>
              <w:jc w:val="both"/>
              <w:rPr>
                <w:sz w:val="20"/>
                <w:szCs w:val="20"/>
              </w:rPr>
            </w:pPr>
          </w:p>
        </w:tc>
        <w:tc>
          <w:tcPr>
            <w:tcW w:w="4194" w:type="dxa"/>
            <w:gridSpan w:val="4"/>
            <w:tcBorders>
              <w:top w:val="single" w:sz="4" w:space="0" w:color="auto"/>
              <w:left w:val="single" w:sz="4" w:space="0" w:color="auto"/>
              <w:bottom w:val="single" w:sz="4" w:space="0" w:color="auto"/>
              <w:right w:val="single" w:sz="4" w:space="0" w:color="auto"/>
            </w:tcBorders>
            <w:vAlign w:val="center"/>
          </w:tcPr>
          <w:p w:rsidR="00CD6563" w:rsidRPr="007B7ABF" w:rsidRDefault="00BF313C" w:rsidP="00BF313C">
            <w:pPr>
              <w:jc w:val="center"/>
              <w:rPr>
                <w:b/>
                <w:sz w:val="20"/>
                <w:szCs w:val="20"/>
              </w:rPr>
            </w:pPr>
            <w:r w:rsidRPr="007B7ABF">
              <w:rPr>
                <w:b/>
                <w:sz w:val="20"/>
                <w:szCs w:val="20"/>
              </w:rPr>
              <w:t>923 234,18</w:t>
            </w:r>
          </w:p>
        </w:tc>
      </w:tr>
      <w:tr w:rsidR="00CD6563" w:rsidRPr="007B7ABF" w:rsidTr="00BF313C">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D6563" w:rsidRPr="007B7ABF" w:rsidRDefault="00CD6563" w:rsidP="00AC105C">
            <w:pPr>
              <w:jc w:val="center"/>
              <w:rPr>
                <w:color w:val="000000"/>
              </w:rPr>
            </w:pPr>
          </w:p>
        </w:tc>
        <w:tc>
          <w:tcPr>
            <w:tcW w:w="5619" w:type="dxa"/>
            <w:gridSpan w:val="2"/>
            <w:tcBorders>
              <w:top w:val="single" w:sz="4" w:space="0" w:color="auto"/>
              <w:left w:val="single" w:sz="4" w:space="0" w:color="auto"/>
              <w:bottom w:val="single" w:sz="4" w:space="0" w:color="auto"/>
              <w:right w:val="single" w:sz="4" w:space="0" w:color="auto"/>
            </w:tcBorders>
          </w:tcPr>
          <w:p w:rsidR="00CD6563" w:rsidRPr="007B7ABF" w:rsidRDefault="00CD6563" w:rsidP="00AC105C">
            <w:pPr>
              <w:jc w:val="both"/>
              <w:rPr>
                <w:sz w:val="20"/>
                <w:szCs w:val="20"/>
              </w:rPr>
            </w:pPr>
            <w:r w:rsidRPr="007B7ABF">
              <w:rPr>
                <w:sz w:val="20"/>
                <w:szCs w:val="20"/>
              </w:rPr>
              <w:t>В том числе НДС (если участник закупки является плательщиком НДС)</w:t>
            </w:r>
          </w:p>
        </w:tc>
        <w:tc>
          <w:tcPr>
            <w:tcW w:w="4194" w:type="dxa"/>
            <w:gridSpan w:val="4"/>
            <w:tcBorders>
              <w:top w:val="single" w:sz="4" w:space="0" w:color="auto"/>
              <w:left w:val="single" w:sz="4" w:space="0" w:color="auto"/>
              <w:bottom w:val="single" w:sz="4" w:space="0" w:color="auto"/>
              <w:right w:val="single" w:sz="4" w:space="0" w:color="auto"/>
            </w:tcBorders>
            <w:vAlign w:val="center"/>
          </w:tcPr>
          <w:p w:rsidR="00CD6563" w:rsidRPr="007B7ABF" w:rsidRDefault="00BF313C" w:rsidP="00BF313C">
            <w:pPr>
              <w:jc w:val="center"/>
              <w:rPr>
                <w:b/>
                <w:sz w:val="20"/>
                <w:szCs w:val="20"/>
              </w:rPr>
            </w:pPr>
            <w:r w:rsidRPr="007B7ABF">
              <w:rPr>
                <w:b/>
                <w:sz w:val="20"/>
                <w:szCs w:val="20"/>
              </w:rPr>
              <w:t>153 872,36</w:t>
            </w:r>
          </w:p>
        </w:tc>
      </w:tr>
    </w:tbl>
    <w:p w:rsidR="00CD6563" w:rsidRPr="007B7ABF" w:rsidRDefault="00CD6563" w:rsidP="00CD6563">
      <w:pPr>
        <w:rPr>
          <w:sz w:val="22"/>
          <w:szCs w:val="22"/>
        </w:rPr>
      </w:pPr>
    </w:p>
    <w:p w:rsidR="00CD6563" w:rsidRPr="007B7ABF" w:rsidRDefault="00CD6563" w:rsidP="00CD6563">
      <w:pPr>
        <w:rPr>
          <w:sz w:val="22"/>
          <w:szCs w:val="22"/>
        </w:rPr>
      </w:pPr>
    </w:p>
    <w:p w:rsidR="00CD6563" w:rsidRPr="007B7ABF" w:rsidRDefault="00CD6563" w:rsidP="00CD6563">
      <w:pPr>
        <w:rPr>
          <w:sz w:val="22"/>
          <w:szCs w:val="22"/>
        </w:rPr>
      </w:pPr>
    </w:p>
    <w:p w:rsidR="00CD6563" w:rsidRPr="007B7ABF" w:rsidRDefault="00CD6563" w:rsidP="00CD6563">
      <w:pPr>
        <w:rPr>
          <w:sz w:val="22"/>
          <w:szCs w:val="22"/>
        </w:rPr>
      </w:pPr>
    </w:p>
    <w:tbl>
      <w:tblPr>
        <w:tblW w:w="0" w:type="auto"/>
        <w:tblLook w:val="04A0"/>
      </w:tblPr>
      <w:tblGrid>
        <w:gridCol w:w="4785"/>
        <w:gridCol w:w="4786"/>
      </w:tblGrid>
      <w:tr w:rsidR="00CD6563" w:rsidRPr="007B7ABF" w:rsidTr="00AC105C">
        <w:tc>
          <w:tcPr>
            <w:tcW w:w="4785" w:type="dxa"/>
            <w:shd w:val="clear" w:color="auto" w:fill="auto"/>
          </w:tcPr>
          <w:p w:rsidR="00CD6563" w:rsidRPr="007B7ABF" w:rsidRDefault="00CD6563" w:rsidP="00AC105C">
            <w:r w:rsidRPr="007B7ABF">
              <w:rPr>
                <w:sz w:val="22"/>
                <w:szCs w:val="22"/>
              </w:rPr>
              <w:t>От Заказчика:</w:t>
            </w:r>
          </w:p>
        </w:tc>
        <w:tc>
          <w:tcPr>
            <w:tcW w:w="4786" w:type="dxa"/>
            <w:shd w:val="clear" w:color="auto" w:fill="auto"/>
          </w:tcPr>
          <w:p w:rsidR="00CD6563" w:rsidRPr="007B7ABF" w:rsidRDefault="00CD6563" w:rsidP="00AC105C">
            <w:r w:rsidRPr="007B7ABF">
              <w:rPr>
                <w:sz w:val="22"/>
                <w:szCs w:val="22"/>
              </w:rPr>
              <w:t>От Исполнителя:</w:t>
            </w:r>
          </w:p>
        </w:tc>
      </w:tr>
      <w:tr w:rsidR="006076A4" w:rsidRPr="007B7ABF" w:rsidTr="00AC105C">
        <w:tc>
          <w:tcPr>
            <w:tcW w:w="4785" w:type="dxa"/>
            <w:shd w:val="clear" w:color="auto" w:fill="auto"/>
          </w:tcPr>
          <w:p w:rsidR="006076A4" w:rsidRPr="007B7ABF" w:rsidRDefault="006076A4" w:rsidP="006076A4">
            <w:pPr>
              <w:pStyle w:val="af1"/>
              <w:tabs>
                <w:tab w:val="left" w:pos="2268"/>
              </w:tabs>
              <w:spacing w:after="120"/>
              <w:rPr>
                <w:szCs w:val="22"/>
              </w:rPr>
            </w:pPr>
            <w:r w:rsidRPr="007B7ABF">
              <w:rPr>
                <w:sz w:val="22"/>
                <w:szCs w:val="22"/>
              </w:rPr>
              <w:t>ОГАУЗ «ИГКБ 8»</w:t>
            </w:r>
          </w:p>
          <w:p w:rsidR="006076A4" w:rsidRPr="007B7ABF" w:rsidRDefault="006076A4" w:rsidP="006076A4">
            <w:pPr>
              <w:pStyle w:val="af1"/>
              <w:tabs>
                <w:tab w:val="left" w:pos="2268"/>
              </w:tabs>
              <w:rPr>
                <w:rFonts w:eastAsia="Arial Unicode MS"/>
                <w:b/>
                <w:bCs/>
                <w:szCs w:val="22"/>
              </w:rPr>
            </w:pPr>
            <w:r w:rsidRPr="007B7ABF">
              <w:rPr>
                <w:sz w:val="22"/>
                <w:szCs w:val="22"/>
              </w:rPr>
              <w:t>Главный врач</w:t>
            </w:r>
          </w:p>
        </w:tc>
        <w:tc>
          <w:tcPr>
            <w:tcW w:w="4786" w:type="dxa"/>
            <w:shd w:val="clear" w:color="auto" w:fill="auto"/>
          </w:tcPr>
          <w:p w:rsidR="006076A4" w:rsidRPr="007B7ABF" w:rsidRDefault="006076A4" w:rsidP="006076A4">
            <w:pPr>
              <w:spacing w:after="120"/>
              <w:rPr>
                <w:rFonts w:eastAsia="Arial Unicode MS"/>
                <w:bCs/>
                <w:bdr w:val="nil"/>
              </w:rPr>
            </w:pPr>
            <w:r w:rsidRPr="007B7ABF">
              <w:rPr>
                <w:rFonts w:eastAsia="Arial Unicode MS"/>
                <w:bCs/>
                <w:sz w:val="22"/>
                <w:szCs w:val="22"/>
                <w:bdr w:val="nil"/>
              </w:rPr>
              <w:t>ПАО «</w:t>
            </w:r>
            <w:proofErr w:type="spellStart"/>
            <w:r w:rsidRPr="007B7ABF">
              <w:rPr>
                <w:rFonts w:eastAsia="Arial Unicode MS"/>
                <w:bCs/>
                <w:sz w:val="22"/>
                <w:szCs w:val="22"/>
                <w:bdr w:val="nil"/>
              </w:rPr>
              <w:t>Ростелеком</w:t>
            </w:r>
            <w:proofErr w:type="spellEnd"/>
            <w:r w:rsidRPr="007B7ABF">
              <w:rPr>
                <w:rFonts w:eastAsia="Arial Unicode MS"/>
                <w:bCs/>
                <w:sz w:val="22"/>
                <w:szCs w:val="22"/>
                <w:bdr w:val="nil"/>
              </w:rPr>
              <w:t>»</w:t>
            </w:r>
          </w:p>
          <w:p w:rsidR="006076A4" w:rsidRPr="007B7ABF" w:rsidRDefault="006076A4" w:rsidP="006076A4">
            <w:pPr>
              <w:widowControl w:val="0"/>
              <w:tabs>
                <w:tab w:val="left" w:pos="5040"/>
              </w:tabs>
              <w:autoSpaceDE w:val="0"/>
              <w:autoSpaceDN w:val="0"/>
              <w:adjustRightInd w:val="0"/>
            </w:pPr>
            <w:r w:rsidRPr="007B7ABF">
              <w:rPr>
                <w:sz w:val="22"/>
                <w:szCs w:val="22"/>
              </w:rPr>
              <w:t xml:space="preserve">Директор Департамента прикладных проектов </w:t>
            </w:r>
            <w:proofErr w:type="spellStart"/>
            <w:r w:rsidRPr="007B7ABF">
              <w:rPr>
                <w:sz w:val="22"/>
                <w:szCs w:val="22"/>
              </w:rPr>
              <w:t>Макрорегионального</w:t>
            </w:r>
            <w:proofErr w:type="spellEnd"/>
            <w:r w:rsidRPr="007B7ABF">
              <w:rPr>
                <w:sz w:val="22"/>
                <w:szCs w:val="22"/>
              </w:rPr>
              <w:t xml:space="preserve"> филиала «Сибирь»</w:t>
            </w:r>
          </w:p>
        </w:tc>
      </w:tr>
      <w:tr w:rsidR="006076A4" w:rsidRPr="007B7ABF" w:rsidTr="00AC105C">
        <w:tc>
          <w:tcPr>
            <w:tcW w:w="4785" w:type="dxa"/>
            <w:shd w:val="clear" w:color="auto" w:fill="auto"/>
          </w:tcPr>
          <w:p w:rsidR="006076A4" w:rsidRPr="007B7ABF" w:rsidRDefault="006076A4" w:rsidP="006076A4">
            <w:pPr>
              <w:widowControl w:val="0"/>
              <w:pBdr>
                <w:top w:val="nil"/>
                <w:left w:val="nil"/>
                <w:bottom w:val="nil"/>
                <w:right w:val="nil"/>
                <w:between w:val="nil"/>
                <w:bar w:val="nil"/>
              </w:pBdr>
              <w:suppressAutoHyphens/>
              <w:jc w:val="both"/>
            </w:pPr>
            <w:r w:rsidRPr="007B7ABF">
              <w:rPr>
                <w:rFonts w:eastAsia="Arial Unicode MS"/>
                <w:b/>
                <w:sz w:val="22"/>
                <w:szCs w:val="22"/>
                <w:u w:val="single"/>
                <w:bdr w:val="nil"/>
              </w:rPr>
              <w:t>Электронная подпись</w:t>
            </w:r>
            <w:r w:rsidRPr="007B7ABF">
              <w:rPr>
                <w:sz w:val="22"/>
                <w:szCs w:val="22"/>
              </w:rPr>
              <w:t xml:space="preserve">/Ж.В. </w:t>
            </w:r>
            <w:proofErr w:type="spellStart"/>
            <w:r w:rsidRPr="007B7ABF">
              <w:rPr>
                <w:sz w:val="22"/>
                <w:szCs w:val="22"/>
              </w:rPr>
              <w:t>Есева</w:t>
            </w:r>
            <w:proofErr w:type="spellEnd"/>
            <w:r w:rsidRPr="007B7ABF">
              <w:rPr>
                <w:sz w:val="22"/>
                <w:szCs w:val="22"/>
              </w:rPr>
              <w:t>/</w:t>
            </w:r>
          </w:p>
        </w:tc>
        <w:tc>
          <w:tcPr>
            <w:tcW w:w="4786" w:type="dxa"/>
            <w:shd w:val="clear" w:color="auto" w:fill="auto"/>
          </w:tcPr>
          <w:p w:rsidR="006076A4" w:rsidRPr="007B7ABF" w:rsidRDefault="006076A4" w:rsidP="006076A4">
            <w:pPr>
              <w:widowControl w:val="0"/>
              <w:pBdr>
                <w:top w:val="nil"/>
                <w:left w:val="nil"/>
                <w:bottom w:val="nil"/>
                <w:right w:val="nil"/>
                <w:between w:val="nil"/>
                <w:bar w:val="nil"/>
              </w:pBdr>
              <w:suppressAutoHyphens/>
              <w:jc w:val="both"/>
            </w:pPr>
            <w:r w:rsidRPr="007B7ABF">
              <w:rPr>
                <w:rFonts w:eastAsia="Arial Unicode MS"/>
                <w:b/>
                <w:sz w:val="22"/>
                <w:szCs w:val="22"/>
                <w:u w:val="single"/>
                <w:bdr w:val="nil"/>
              </w:rPr>
              <w:t>Электронная подпись</w:t>
            </w:r>
            <w:r w:rsidRPr="007B7ABF">
              <w:rPr>
                <w:sz w:val="22"/>
                <w:szCs w:val="22"/>
              </w:rPr>
              <w:t>/С.А. Перфильев/</w:t>
            </w:r>
          </w:p>
        </w:tc>
      </w:tr>
    </w:tbl>
    <w:p w:rsidR="00CD6563" w:rsidRPr="007B7ABF" w:rsidRDefault="00CD6563" w:rsidP="00CD6563">
      <w:pPr>
        <w:ind w:left="714"/>
        <w:rPr>
          <w:sz w:val="22"/>
          <w:szCs w:val="22"/>
        </w:rPr>
      </w:pPr>
    </w:p>
    <w:p w:rsidR="00CD6563" w:rsidRPr="007B7ABF" w:rsidRDefault="00CD6563" w:rsidP="00CD6563">
      <w:pPr>
        <w:pStyle w:val="af9"/>
        <w:rPr>
          <w:rFonts w:ascii="Times New Roman" w:hAnsi="Times New Roman" w:cs="Times New Roman"/>
        </w:rPr>
      </w:pPr>
      <w:r w:rsidRPr="007B7ABF">
        <w:rPr>
          <w:rFonts w:ascii="Times New Roman" w:hAnsi="Times New Roman" w:cs="Times New Roman"/>
        </w:rPr>
        <w:br w:type="page"/>
      </w:r>
      <w:r w:rsidRPr="007B7ABF">
        <w:rPr>
          <w:rFonts w:ascii="Times New Roman" w:hAnsi="Times New Roman" w:cs="Times New Roman"/>
        </w:rPr>
        <w:lastRenderedPageBreak/>
        <w:t>Приложение 2</w:t>
      </w:r>
    </w:p>
    <w:p w:rsidR="00CD6563" w:rsidRPr="007B7ABF" w:rsidRDefault="00CD6563" w:rsidP="00CD6563">
      <w:pPr>
        <w:pStyle w:val="af9"/>
        <w:rPr>
          <w:rFonts w:ascii="Times New Roman" w:hAnsi="Times New Roman" w:cs="Times New Roman"/>
        </w:rPr>
      </w:pPr>
      <w:r w:rsidRPr="007B7ABF">
        <w:rPr>
          <w:rFonts w:ascii="Times New Roman" w:hAnsi="Times New Roman" w:cs="Times New Roman"/>
        </w:rPr>
        <w:t>к Договору № 325-19</w:t>
      </w:r>
    </w:p>
    <w:p w:rsidR="00CD6563" w:rsidRPr="007B7ABF" w:rsidRDefault="00CD6563" w:rsidP="00CD6563">
      <w:pPr>
        <w:pStyle w:val="af9"/>
        <w:rPr>
          <w:rFonts w:ascii="Times New Roman" w:hAnsi="Times New Roman" w:cs="Times New Roman"/>
        </w:rPr>
      </w:pPr>
      <w:r w:rsidRPr="007B7ABF">
        <w:rPr>
          <w:rFonts w:ascii="Times New Roman" w:hAnsi="Times New Roman" w:cs="Times New Roman"/>
        </w:rPr>
        <w:t>от «</w:t>
      </w:r>
      <w:r w:rsidR="002A6720">
        <w:rPr>
          <w:rFonts w:ascii="Times New Roman" w:hAnsi="Times New Roman" w:cs="Times New Roman"/>
        </w:rPr>
        <w:t>27</w:t>
      </w:r>
      <w:r w:rsidRPr="007B7ABF">
        <w:rPr>
          <w:rFonts w:ascii="Times New Roman" w:hAnsi="Times New Roman" w:cs="Times New Roman"/>
        </w:rPr>
        <w:t xml:space="preserve">» </w:t>
      </w:r>
      <w:r w:rsidR="002A6720">
        <w:rPr>
          <w:rFonts w:ascii="Times New Roman" w:hAnsi="Times New Roman" w:cs="Times New Roman"/>
        </w:rPr>
        <w:t>января</w:t>
      </w:r>
      <w:r w:rsidRPr="007B7ABF">
        <w:rPr>
          <w:rFonts w:ascii="Times New Roman" w:hAnsi="Times New Roman" w:cs="Times New Roman"/>
        </w:rPr>
        <w:t xml:space="preserve"> 20</w:t>
      </w:r>
      <w:r w:rsidR="002A6720">
        <w:rPr>
          <w:rFonts w:ascii="Times New Roman" w:hAnsi="Times New Roman" w:cs="Times New Roman"/>
        </w:rPr>
        <w:t>20</w:t>
      </w:r>
      <w:r w:rsidRPr="007B7ABF">
        <w:rPr>
          <w:rFonts w:ascii="Times New Roman" w:hAnsi="Times New Roman" w:cs="Times New Roman"/>
        </w:rPr>
        <w:t xml:space="preserve"> г.</w:t>
      </w:r>
    </w:p>
    <w:p w:rsidR="00CD6563" w:rsidRPr="007B7ABF" w:rsidRDefault="00CD6563" w:rsidP="00CD6563">
      <w:pPr>
        <w:pStyle w:val="af9"/>
        <w:rPr>
          <w:rFonts w:ascii="Times New Roman" w:hAnsi="Times New Roman" w:cs="Times New Roman"/>
        </w:rPr>
      </w:pPr>
    </w:p>
    <w:p w:rsidR="00CD6563" w:rsidRPr="007B7ABF" w:rsidRDefault="00CD6563" w:rsidP="00CD6563">
      <w:pPr>
        <w:pStyle w:val="af6"/>
        <w:spacing w:before="0" w:after="0" w:line="240" w:lineRule="auto"/>
        <w:rPr>
          <w:rFonts w:ascii="Times New Roman" w:hAnsi="Times New Roman" w:cs="Times New Roman"/>
          <w:sz w:val="22"/>
          <w:szCs w:val="22"/>
        </w:rPr>
      </w:pPr>
      <w:r w:rsidRPr="007B7ABF">
        <w:rPr>
          <w:rFonts w:ascii="Times New Roman" w:hAnsi="Times New Roman" w:cs="Times New Roman"/>
          <w:sz w:val="22"/>
          <w:szCs w:val="22"/>
        </w:rPr>
        <w:t>Техническое задание</w:t>
      </w:r>
    </w:p>
    <w:p w:rsidR="00CD6563" w:rsidRPr="007B7ABF" w:rsidRDefault="00CD6563" w:rsidP="00CD6563">
      <w:pPr>
        <w:ind w:firstLine="567"/>
        <w:jc w:val="center"/>
        <w:rPr>
          <w:i/>
          <w:color w:val="FF0000"/>
          <w:sz w:val="22"/>
          <w:szCs w:val="22"/>
        </w:rPr>
      </w:pPr>
    </w:p>
    <w:p w:rsidR="00BF313C" w:rsidRPr="007B7ABF" w:rsidRDefault="00BF313C" w:rsidP="00A77F8C">
      <w:pPr>
        <w:numPr>
          <w:ilvl w:val="0"/>
          <w:numId w:val="44"/>
        </w:numPr>
        <w:suppressAutoHyphens/>
        <w:ind w:left="714" w:right="-6" w:hanging="357"/>
        <w:rPr>
          <w:b/>
          <w:color w:val="000000" w:themeColor="text1"/>
          <w:sz w:val="18"/>
          <w:szCs w:val="18"/>
        </w:rPr>
      </w:pPr>
      <w:r w:rsidRPr="007B7ABF">
        <w:rPr>
          <w:b/>
          <w:color w:val="000000" w:themeColor="text1"/>
          <w:sz w:val="18"/>
          <w:szCs w:val="18"/>
        </w:rPr>
        <w:t>Общие положения</w:t>
      </w:r>
    </w:p>
    <w:p w:rsidR="00BF313C" w:rsidRPr="007B7ABF" w:rsidRDefault="00BF313C" w:rsidP="00BF313C">
      <w:pPr>
        <w:suppressAutoHyphens/>
        <w:jc w:val="both"/>
        <w:rPr>
          <w:color w:val="000000" w:themeColor="text1"/>
          <w:sz w:val="18"/>
          <w:szCs w:val="18"/>
        </w:rPr>
      </w:pPr>
      <w:r w:rsidRPr="007B7ABF">
        <w:rPr>
          <w:color w:val="000000" w:themeColor="text1"/>
          <w:sz w:val="18"/>
          <w:szCs w:val="18"/>
        </w:rPr>
        <w:tab/>
        <w:t>Настоящее Приложение является неотъемлемой частью Договора и устанавливает состав услуг по сопровождению (технической поддержке) Фрагмента Единой государственной информационной системы в сфере здравоохранени</w:t>
      </w:r>
      <w:proofErr w:type="gramStart"/>
      <w:r w:rsidRPr="007B7ABF">
        <w:rPr>
          <w:color w:val="000000" w:themeColor="text1"/>
          <w:sz w:val="18"/>
          <w:szCs w:val="18"/>
        </w:rPr>
        <w:t>я(</w:t>
      </w:r>
      <w:proofErr w:type="gramEnd"/>
      <w:r w:rsidRPr="007B7ABF">
        <w:rPr>
          <w:color w:val="000000" w:themeColor="text1"/>
          <w:sz w:val="18"/>
          <w:szCs w:val="18"/>
        </w:rPr>
        <w:t>далее – «Услуги»), порядок их оказания, перечень поддерживаемых информационных систем, а также иные требования к оказываемым Услугам, необходимые для исполнения настоящего Договора.</w:t>
      </w:r>
    </w:p>
    <w:p w:rsidR="00BF313C" w:rsidRPr="007B7ABF" w:rsidRDefault="00BF313C" w:rsidP="00BF313C">
      <w:pPr>
        <w:suppressAutoHyphens/>
        <w:ind w:right="-6"/>
        <w:rPr>
          <w:color w:val="000000" w:themeColor="text1"/>
          <w:sz w:val="18"/>
          <w:szCs w:val="18"/>
        </w:rPr>
      </w:pPr>
    </w:p>
    <w:p w:rsidR="00BF313C" w:rsidRPr="007B7ABF" w:rsidRDefault="00BF313C" w:rsidP="00A77F8C">
      <w:pPr>
        <w:numPr>
          <w:ilvl w:val="0"/>
          <w:numId w:val="44"/>
        </w:numPr>
        <w:suppressAutoHyphens/>
        <w:ind w:left="714" w:right="-6" w:hanging="357"/>
        <w:rPr>
          <w:b/>
          <w:color w:val="000000" w:themeColor="text1"/>
          <w:sz w:val="18"/>
          <w:szCs w:val="18"/>
        </w:rPr>
      </w:pPr>
      <w:r w:rsidRPr="007B7ABF">
        <w:rPr>
          <w:b/>
          <w:color w:val="000000" w:themeColor="text1"/>
          <w:sz w:val="18"/>
          <w:szCs w:val="18"/>
        </w:rPr>
        <w:t>Термины, определения и обозначения</w:t>
      </w:r>
    </w:p>
    <w:p w:rsidR="00BF313C" w:rsidRPr="007B7ABF" w:rsidRDefault="00BF313C" w:rsidP="00BF313C">
      <w:pPr>
        <w:autoSpaceDE w:val="0"/>
        <w:autoSpaceDN w:val="0"/>
        <w:adjustRightInd w:val="0"/>
        <w:ind w:firstLine="709"/>
        <w:jc w:val="both"/>
        <w:rPr>
          <w:color w:val="000000" w:themeColor="text1"/>
          <w:sz w:val="18"/>
          <w:szCs w:val="18"/>
        </w:rPr>
      </w:pPr>
      <w:r w:rsidRPr="007B7ABF">
        <w:rPr>
          <w:b/>
          <w:color w:val="000000" w:themeColor="text1"/>
          <w:sz w:val="18"/>
          <w:szCs w:val="18"/>
        </w:rPr>
        <w:t xml:space="preserve">Администратор МО </w:t>
      </w:r>
      <w:proofErr w:type="gramStart"/>
      <w:r w:rsidRPr="007B7ABF">
        <w:rPr>
          <w:b/>
          <w:color w:val="000000" w:themeColor="text1"/>
          <w:sz w:val="18"/>
          <w:szCs w:val="18"/>
        </w:rPr>
        <w:t>-</w:t>
      </w:r>
      <w:r w:rsidRPr="007B7ABF">
        <w:rPr>
          <w:color w:val="000000" w:themeColor="text1"/>
          <w:sz w:val="18"/>
          <w:szCs w:val="18"/>
        </w:rPr>
        <w:t>Н</w:t>
      </w:r>
      <w:proofErr w:type="gramEnd"/>
      <w:r w:rsidRPr="007B7ABF">
        <w:rPr>
          <w:color w:val="000000" w:themeColor="text1"/>
          <w:sz w:val="18"/>
          <w:szCs w:val="18"/>
        </w:rPr>
        <w:t>азначенный представитель Пользователей РМИС в МО, уполномоченный на сбор, формирование и отправку Обращений в СТП и получения Решений по Обращению.</w:t>
      </w:r>
    </w:p>
    <w:p w:rsidR="00BF313C" w:rsidRPr="007B7ABF" w:rsidRDefault="00BF313C" w:rsidP="00BF313C">
      <w:pPr>
        <w:autoSpaceDE w:val="0"/>
        <w:autoSpaceDN w:val="0"/>
        <w:adjustRightInd w:val="0"/>
        <w:ind w:firstLine="709"/>
        <w:jc w:val="both"/>
        <w:rPr>
          <w:color w:val="000000" w:themeColor="text1"/>
          <w:sz w:val="18"/>
          <w:szCs w:val="18"/>
        </w:rPr>
      </w:pPr>
      <w:r w:rsidRPr="007B7ABF">
        <w:rPr>
          <w:b/>
          <w:color w:val="000000" w:themeColor="text1"/>
          <w:sz w:val="18"/>
          <w:szCs w:val="18"/>
        </w:rPr>
        <w:t xml:space="preserve">Вторая линия технической поддержки (2ЛП) - </w:t>
      </w:r>
      <w:r w:rsidRPr="007B7ABF">
        <w:rPr>
          <w:color w:val="000000" w:themeColor="text1"/>
          <w:sz w:val="18"/>
          <w:szCs w:val="18"/>
        </w:rPr>
        <w:t>Служба Исполнителя для обработки Запросов, поступающих от</w:t>
      </w:r>
      <w:proofErr w:type="gramStart"/>
      <w:r w:rsidRPr="007B7ABF">
        <w:rPr>
          <w:color w:val="000000" w:themeColor="text1"/>
          <w:sz w:val="18"/>
          <w:szCs w:val="18"/>
        </w:rPr>
        <w:t xml:space="preserve"> П</w:t>
      </w:r>
      <w:proofErr w:type="gramEnd"/>
      <w:r w:rsidRPr="007B7ABF">
        <w:rPr>
          <w:color w:val="000000" w:themeColor="text1"/>
          <w:sz w:val="18"/>
          <w:szCs w:val="18"/>
        </w:rPr>
        <w:t>ервой линии технической поддержки, и выполнения регламентных и неотложных работ в рамках сервисного сопровождения.</w:t>
      </w:r>
    </w:p>
    <w:p w:rsidR="00BF313C" w:rsidRPr="007B7ABF" w:rsidRDefault="00BF313C" w:rsidP="00BF313C">
      <w:pPr>
        <w:autoSpaceDE w:val="0"/>
        <w:autoSpaceDN w:val="0"/>
        <w:adjustRightInd w:val="0"/>
        <w:ind w:firstLine="709"/>
        <w:jc w:val="both"/>
        <w:rPr>
          <w:color w:val="000000" w:themeColor="text1"/>
          <w:sz w:val="18"/>
          <w:szCs w:val="18"/>
        </w:rPr>
      </w:pPr>
      <w:r w:rsidRPr="007B7ABF">
        <w:rPr>
          <w:b/>
          <w:color w:val="000000" w:themeColor="text1"/>
          <w:sz w:val="18"/>
          <w:szCs w:val="18"/>
        </w:rPr>
        <w:t>Потребитель</w:t>
      </w:r>
      <w:r w:rsidRPr="007B7ABF">
        <w:rPr>
          <w:color w:val="000000" w:themeColor="text1"/>
          <w:sz w:val="18"/>
          <w:szCs w:val="18"/>
        </w:rPr>
        <w:t xml:space="preserve"> </w:t>
      </w:r>
      <w:proofErr w:type="gramStart"/>
      <w:r w:rsidRPr="007B7ABF">
        <w:rPr>
          <w:color w:val="000000" w:themeColor="text1"/>
          <w:sz w:val="18"/>
          <w:szCs w:val="18"/>
        </w:rPr>
        <w:t>-М</w:t>
      </w:r>
      <w:proofErr w:type="gramEnd"/>
      <w:r w:rsidRPr="007B7ABF">
        <w:rPr>
          <w:color w:val="000000" w:themeColor="text1"/>
          <w:sz w:val="18"/>
          <w:szCs w:val="18"/>
        </w:rPr>
        <w:t>едицинская организация, потребляющая услуги по техническому обслуживанию и сопровождению ПО РМИС на основании и в объёме заключенного Договора.</w:t>
      </w:r>
    </w:p>
    <w:p w:rsidR="00BF313C" w:rsidRPr="007B7ABF" w:rsidRDefault="00BF313C" w:rsidP="00BF313C">
      <w:pPr>
        <w:autoSpaceDE w:val="0"/>
        <w:autoSpaceDN w:val="0"/>
        <w:adjustRightInd w:val="0"/>
        <w:ind w:firstLine="709"/>
        <w:jc w:val="both"/>
        <w:rPr>
          <w:color w:val="000000" w:themeColor="text1"/>
          <w:sz w:val="18"/>
          <w:szCs w:val="18"/>
        </w:rPr>
      </w:pPr>
      <w:r w:rsidRPr="007B7ABF">
        <w:rPr>
          <w:b/>
          <w:color w:val="000000" w:themeColor="text1"/>
          <w:sz w:val="18"/>
          <w:szCs w:val="18"/>
        </w:rPr>
        <w:t>Запрос</w:t>
      </w:r>
      <w:r w:rsidRPr="007B7ABF">
        <w:rPr>
          <w:color w:val="000000" w:themeColor="text1"/>
          <w:sz w:val="18"/>
          <w:szCs w:val="18"/>
        </w:rPr>
        <w:t xml:space="preserve"> - Зарегистрированное </w:t>
      </w:r>
      <w:proofErr w:type="gramStart"/>
      <w:r w:rsidRPr="007B7ABF">
        <w:rPr>
          <w:color w:val="000000" w:themeColor="text1"/>
          <w:sz w:val="18"/>
          <w:szCs w:val="18"/>
        </w:rPr>
        <w:t>в</w:t>
      </w:r>
      <w:proofErr w:type="gramEnd"/>
      <w:r w:rsidRPr="007B7ABF">
        <w:rPr>
          <w:color w:val="000000" w:themeColor="text1"/>
          <w:sz w:val="18"/>
          <w:szCs w:val="18"/>
        </w:rPr>
        <w:t xml:space="preserve"> </w:t>
      </w:r>
      <w:proofErr w:type="gramStart"/>
      <w:r w:rsidRPr="007B7ABF">
        <w:rPr>
          <w:color w:val="000000" w:themeColor="text1"/>
          <w:sz w:val="18"/>
          <w:szCs w:val="18"/>
        </w:rPr>
        <w:t>СУЗ</w:t>
      </w:r>
      <w:proofErr w:type="gramEnd"/>
      <w:r w:rsidRPr="007B7ABF">
        <w:rPr>
          <w:color w:val="000000" w:themeColor="text1"/>
          <w:sz w:val="18"/>
          <w:szCs w:val="18"/>
        </w:rPr>
        <w:t xml:space="preserve"> Исполнителя Обращение пользователя</w:t>
      </w:r>
    </w:p>
    <w:p w:rsidR="00BF313C" w:rsidRPr="007B7ABF" w:rsidRDefault="00BF313C" w:rsidP="00BF313C">
      <w:pPr>
        <w:autoSpaceDE w:val="0"/>
        <w:autoSpaceDN w:val="0"/>
        <w:adjustRightInd w:val="0"/>
        <w:ind w:firstLine="709"/>
        <w:jc w:val="both"/>
        <w:rPr>
          <w:color w:val="000000" w:themeColor="text1"/>
          <w:sz w:val="18"/>
          <w:szCs w:val="18"/>
        </w:rPr>
      </w:pPr>
      <w:r w:rsidRPr="007B7ABF">
        <w:rPr>
          <w:b/>
          <w:color w:val="000000" w:themeColor="text1"/>
          <w:sz w:val="18"/>
          <w:szCs w:val="18"/>
        </w:rPr>
        <w:t>Инициатор Обращения</w:t>
      </w:r>
      <w:r w:rsidRPr="007B7ABF">
        <w:rPr>
          <w:color w:val="000000" w:themeColor="text1"/>
          <w:sz w:val="18"/>
          <w:szCs w:val="18"/>
        </w:rPr>
        <w:t xml:space="preserve"> - Пользователь РМИС (Администратор МО), инициировавший подачу Обращения.</w:t>
      </w:r>
    </w:p>
    <w:p w:rsidR="00BF313C" w:rsidRPr="007B7ABF" w:rsidRDefault="00BF313C" w:rsidP="00BF313C">
      <w:pPr>
        <w:autoSpaceDE w:val="0"/>
        <w:autoSpaceDN w:val="0"/>
        <w:adjustRightInd w:val="0"/>
        <w:ind w:firstLine="709"/>
        <w:jc w:val="both"/>
        <w:rPr>
          <w:color w:val="000000" w:themeColor="text1"/>
          <w:sz w:val="18"/>
          <w:szCs w:val="18"/>
        </w:rPr>
      </w:pPr>
      <w:r w:rsidRPr="007B7ABF">
        <w:rPr>
          <w:b/>
          <w:color w:val="000000" w:themeColor="text1"/>
          <w:sz w:val="18"/>
          <w:szCs w:val="18"/>
        </w:rPr>
        <w:t>Исполнитель</w:t>
      </w:r>
      <w:r w:rsidRPr="007B7ABF">
        <w:rPr>
          <w:color w:val="000000" w:themeColor="text1"/>
          <w:sz w:val="18"/>
          <w:szCs w:val="18"/>
        </w:rPr>
        <w:t xml:space="preserve"> - Организация, предоставляющая услуги по техническому обслуживанию и сопровождению ПО РМИС на основании и в объёме заключенного Договора.</w:t>
      </w:r>
    </w:p>
    <w:p w:rsidR="00BF313C" w:rsidRPr="007B7ABF" w:rsidRDefault="00BF313C" w:rsidP="00BF313C">
      <w:pPr>
        <w:autoSpaceDE w:val="0"/>
        <w:autoSpaceDN w:val="0"/>
        <w:adjustRightInd w:val="0"/>
        <w:ind w:firstLine="709"/>
        <w:jc w:val="both"/>
        <w:rPr>
          <w:color w:val="000000" w:themeColor="text1"/>
          <w:sz w:val="18"/>
          <w:szCs w:val="18"/>
        </w:rPr>
      </w:pPr>
      <w:r w:rsidRPr="007B7ABF">
        <w:rPr>
          <w:b/>
          <w:color w:val="000000" w:themeColor="text1"/>
          <w:sz w:val="18"/>
          <w:szCs w:val="18"/>
        </w:rPr>
        <w:t>МО</w:t>
      </w:r>
      <w:r w:rsidRPr="007B7ABF">
        <w:rPr>
          <w:color w:val="000000" w:themeColor="text1"/>
          <w:sz w:val="18"/>
          <w:szCs w:val="18"/>
        </w:rPr>
        <w:t xml:space="preserve"> </w:t>
      </w:r>
      <w:proofErr w:type="gramStart"/>
      <w:r w:rsidRPr="007B7ABF">
        <w:rPr>
          <w:color w:val="000000" w:themeColor="text1"/>
          <w:sz w:val="18"/>
          <w:szCs w:val="18"/>
        </w:rPr>
        <w:t>-М</w:t>
      </w:r>
      <w:proofErr w:type="gramEnd"/>
      <w:r w:rsidRPr="007B7ABF">
        <w:rPr>
          <w:color w:val="000000" w:themeColor="text1"/>
          <w:sz w:val="18"/>
          <w:szCs w:val="18"/>
        </w:rPr>
        <w:t>едицинская организация.</w:t>
      </w:r>
    </w:p>
    <w:p w:rsidR="00BF313C" w:rsidRPr="007B7ABF" w:rsidRDefault="00BF313C" w:rsidP="00BF313C">
      <w:pPr>
        <w:autoSpaceDE w:val="0"/>
        <w:autoSpaceDN w:val="0"/>
        <w:adjustRightInd w:val="0"/>
        <w:ind w:firstLine="709"/>
        <w:jc w:val="both"/>
        <w:rPr>
          <w:color w:val="000000" w:themeColor="text1"/>
          <w:sz w:val="18"/>
          <w:szCs w:val="18"/>
        </w:rPr>
      </w:pPr>
      <w:r w:rsidRPr="007B7ABF">
        <w:rPr>
          <w:b/>
          <w:color w:val="000000" w:themeColor="text1"/>
          <w:sz w:val="18"/>
          <w:szCs w:val="18"/>
        </w:rPr>
        <w:t>Обработка Обращени</w:t>
      </w:r>
      <w:proofErr w:type="gramStart"/>
      <w:r w:rsidRPr="007B7ABF">
        <w:rPr>
          <w:b/>
          <w:color w:val="000000" w:themeColor="text1"/>
          <w:sz w:val="18"/>
          <w:szCs w:val="18"/>
        </w:rPr>
        <w:t>я</w:t>
      </w:r>
      <w:r w:rsidRPr="007B7ABF">
        <w:rPr>
          <w:color w:val="000000" w:themeColor="text1"/>
          <w:sz w:val="18"/>
          <w:szCs w:val="18"/>
        </w:rPr>
        <w:t>-</w:t>
      </w:r>
      <w:proofErr w:type="gramEnd"/>
      <w:r w:rsidRPr="007B7ABF">
        <w:rPr>
          <w:color w:val="000000" w:themeColor="text1"/>
          <w:sz w:val="18"/>
          <w:szCs w:val="18"/>
        </w:rPr>
        <w:t xml:space="preserve"> Комплекс мероприятий, направленных на предоставление Решения по Обращению.</w:t>
      </w:r>
    </w:p>
    <w:p w:rsidR="00BF313C" w:rsidRPr="007B7ABF" w:rsidRDefault="00BF313C" w:rsidP="00BF313C">
      <w:pPr>
        <w:autoSpaceDE w:val="0"/>
        <w:autoSpaceDN w:val="0"/>
        <w:adjustRightInd w:val="0"/>
        <w:ind w:firstLine="709"/>
        <w:jc w:val="both"/>
        <w:rPr>
          <w:color w:val="000000" w:themeColor="text1"/>
          <w:sz w:val="18"/>
          <w:szCs w:val="18"/>
        </w:rPr>
      </w:pPr>
      <w:r w:rsidRPr="007B7ABF">
        <w:rPr>
          <w:b/>
          <w:color w:val="000000" w:themeColor="text1"/>
          <w:sz w:val="18"/>
          <w:szCs w:val="18"/>
        </w:rPr>
        <w:t>Обращени</w:t>
      </w:r>
      <w:proofErr w:type="gramStart"/>
      <w:r w:rsidRPr="007B7ABF">
        <w:rPr>
          <w:b/>
          <w:color w:val="000000" w:themeColor="text1"/>
          <w:sz w:val="18"/>
          <w:szCs w:val="18"/>
        </w:rPr>
        <w:t>е</w:t>
      </w:r>
      <w:r w:rsidRPr="007B7ABF">
        <w:rPr>
          <w:color w:val="000000" w:themeColor="text1"/>
          <w:sz w:val="18"/>
          <w:szCs w:val="18"/>
        </w:rPr>
        <w:t>-</w:t>
      </w:r>
      <w:proofErr w:type="gramEnd"/>
      <w:r w:rsidRPr="007B7ABF">
        <w:rPr>
          <w:color w:val="000000" w:themeColor="text1"/>
          <w:sz w:val="18"/>
          <w:szCs w:val="18"/>
        </w:rPr>
        <w:t xml:space="preserve"> Оформленный Администратором МО запрос на консультацию, модификацию или устранение ошибки, содержащий все необходимые сведения для его обработки.</w:t>
      </w:r>
    </w:p>
    <w:p w:rsidR="00BF313C" w:rsidRPr="007B7ABF" w:rsidRDefault="00BF313C" w:rsidP="00BF313C">
      <w:pPr>
        <w:autoSpaceDE w:val="0"/>
        <w:autoSpaceDN w:val="0"/>
        <w:adjustRightInd w:val="0"/>
        <w:ind w:firstLine="709"/>
        <w:jc w:val="both"/>
        <w:rPr>
          <w:color w:val="000000" w:themeColor="text1"/>
          <w:sz w:val="18"/>
          <w:szCs w:val="18"/>
        </w:rPr>
      </w:pPr>
      <w:r w:rsidRPr="007B7ABF">
        <w:rPr>
          <w:b/>
          <w:color w:val="000000" w:themeColor="text1"/>
          <w:sz w:val="18"/>
          <w:szCs w:val="18"/>
        </w:rPr>
        <w:t>Оператор РМИС</w:t>
      </w:r>
      <w:proofErr w:type="gramStart"/>
      <w:r w:rsidRPr="007B7ABF">
        <w:rPr>
          <w:color w:val="000000" w:themeColor="text1"/>
          <w:sz w:val="18"/>
          <w:szCs w:val="18"/>
        </w:rPr>
        <w:tab/>
        <w:t>-</w:t>
      </w:r>
      <w:proofErr w:type="gramEnd"/>
      <w:r w:rsidRPr="007B7ABF">
        <w:rPr>
          <w:color w:val="000000" w:themeColor="text1"/>
          <w:sz w:val="18"/>
          <w:szCs w:val="18"/>
        </w:rPr>
        <w:t>Наименование Органа управления здравоохранения, осуществляющее функции формирования, согласования общесистемных модификаций, а также управления правами доступа пользователей и администраторов МО.</w:t>
      </w:r>
    </w:p>
    <w:p w:rsidR="00BF313C" w:rsidRPr="007B7ABF" w:rsidRDefault="00BF313C" w:rsidP="00BF313C">
      <w:pPr>
        <w:autoSpaceDE w:val="0"/>
        <w:autoSpaceDN w:val="0"/>
        <w:adjustRightInd w:val="0"/>
        <w:ind w:firstLine="709"/>
        <w:jc w:val="both"/>
        <w:rPr>
          <w:color w:val="000000" w:themeColor="text1"/>
          <w:sz w:val="18"/>
          <w:szCs w:val="18"/>
        </w:rPr>
      </w:pPr>
      <w:r w:rsidRPr="007B7ABF">
        <w:rPr>
          <w:b/>
          <w:color w:val="000000" w:themeColor="text1"/>
          <w:sz w:val="18"/>
          <w:szCs w:val="18"/>
        </w:rPr>
        <w:t>Первая линия технической поддержки (1ЛП)</w:t>
      </w:r>
      <w:r w:rsidRPr="007B7ABF">
        <w:rPr>
          <w:color w:val="000000" w:themeColor="text1"/>
          <w:sz w:val="18"/>
          <w:szCs w:val="18"/>
        </w:rPr>
        <w:t xml:space="preserve"> </w:t>
      </w:r>
      <w:proofErr w:type="gramStart"/>
      <w:r w:rsidRPr="007B7ABF">
        <w:rPr>
          <w:color w:val="000000" w:themeColor="text1"/>
          <w:sz w:val="18"/>
          <w:szCs w:val="18"/>
        </w:rPr>
        <w:t>-С</w:t>
      </w:r>
      <w:proofErr w:type="gramEnd"/>
      <w:r w:rsidRPr="007B7ABF">
        <w:rPr>
          <w:color w:val="000000" w:themeColor="text1"/>
          <w:sz w:val="18"/>
          <w:szCs w:val="18"/>
        </w:rPr>
        <w:t>лужба Исполнителя для взаимодействия с Пользователями и первичной обработки Обращений в рамках сервисного сопровождения.</w:t>
      </w:r>
    </w:p>
    <w:p w:rsidR="00BF313C" w:rsidRPr="007B7ABF" w:rsidRDefault="00BF313C" w:rsidP="00BF313C">
      <w:pPr>
        <w:autoSpaceDE w:val="0"/>
        <w:autoSpaceDN w:val="0"/>
        <w:adjustRightInd w:val="0"/>
        <w:ind w:firstLine="709"/>
        <w:jc w:val="both"/>
        <w:rPr>
          <w:color w:val="000000" w:themeColor="text1"/>
          <w:sz w:val="18"/>
          <w:szCs w:val="18"/>
        </w:rPr>
      </w:pPr>
      <w:r w:rsidRPr="007B7ABF">
        <w:rPr>
          <w:b/>
          <w:color w:val="000000" w:themeColor="text1"/>
          <w:sz w:val="18"/>
          <w:szCs w:val="18"/>
        </w:rPr>
        <w:t xml:space="preserve">ПО - </w:t>
      </w:r>
      <w:r w:rsidRPr="007B7ABF">
        <w:rPr>
          <w:color w:val="000000" w:themeColor="text1"/>
          <w:sz w:val="18"/>
          <w:szCs w:val="18"/>
        </w:rPr>
        <w:t>Программное обеспечение.</w:t>
      </w:r>
    </w:p>
    <w:p w:rsidR="00BF313C" w:rsidRPr="007B7ABF" w:rsidRDefault="00BF313C" w:rsidP="00BF313C">
      <w:pPr>
        <w:autoSpaceDE w:val="0"/>
        <w:autoSpaceDN w:val="0"/>
        <w:adjustRightInd w:val="0"/>
        <w:ind w:firstLine="709"/>
        <w:jc w:val="both"/>
        <w:rPr>
          <w:color w:val="000000" w:themeColor="text1"/>
          <w:sz w:val="18"/>
          <w:szCs w:val="18"/>
        </w:rPr>
      </w:pPr>
      <w:r w:rsidRPr="007B7ABF">
        <w:rPr>
          <w:b/>
          <w:color w:val="000000" w:themeColor="text1"/>
          <w:sz w:val="18"/>
          <w:szCs w:val="18"/>
        </w:rPr>
        <w:t>Пользователь</w:t>
      </w:r>
      <w:r w:rsidRPr="007B7ABF">
        <w:rPr>
          <w:color w:val="000000" w:themeColor="text1"/>
          <w:sz w:val="18"/>
          <w:szCs w:val="18"/>
        </w:rPr>
        <w:t xml:space="preserve"> - Специалист МО, допущенный к использованию РМИС в рамках исполнения должностных обязанностей.</w:t>
      </w:r>
    </w:p>
    <w:p w:rsidR="00BF313C" w:rsidRPr="007B7ABF" w:rsidRDefault="00BF313C" w:rsidP="00BF313C">
      <w:pPr>
        <w:autoSpaceDE w:val="0"/>
        <w:autoSpaceDN w:val="0"/>
        <w:adjustRightInd w:val="0"/>
        <w:ind w:firstLine="709"/>
        <w:jc w:val="both"/>
        <w:rPr>
          <w:color w:val="000000" w:themeColor="text1"/>
          <w:sz w:val="18"/>
          <w:szCs w:val="18"/>
        </w:rPr>
      </w:pPr>
      <w:r w:rsidRPr="007B7ABF">
        <w:rPr>
          <w:b/>
          <w:color w:val="000000" w:themeColor="text1"/>
          <w:sz w:val="18"/>
          <w:szCs w:val="18"/>
        </w:rPr>
        <w:t>Решение по Обращению</w:t>
      </w:r>
      <w:r w:rsidRPr="007B7ABF">
        <w:rPr>
          <w:color w:val="000000" w:themeColor="text1"/>
          <w:sz w:val="18"/>
          <w:szCs w:val="18"/>
        </w:rPr>
        <w:t xml:space="preserve"> - Предоставленная информация или совершённые действия, направленные на устранение причины Обращения.</w:t>
      </w:r>
    </w:p>
    <w:p w:rsidR="00BF313C" w:rsidRPr="007B7ABF" w:rsidRDefault="00BF313C" w:rsidP="00BF313C">
      <w:pPr>
        <w:autoSpaceDE w:val="0"/>
        <w:autoSpaceDN w:val="0"/>
        <w:adjustRightInd w:val="0"/>
        <w:ind w:firstLine="709"/>
        <w:jc w:val="both"/>
        <w:rPr>
          <w:color w:val="000000" w:themeColor="text1"/>
          <w:sz w:val="18"/>
          <w:szCs w:val="18"/>
        </w:rPr>
      </w:pPr>
      <w:r w:rsidRPr="007B7ABF">
        <w:rPr>
          <w:b/>
          <w:color w:val="000000" w:themeColor="text1"/>
          <w:sz w:val="18"/>
          <w:szCs w:val="18"/>
        </w:rPr>
        <w:t>РФ ЕГИСЗ, РМИС, Система</w:t>
      </w:r>
      <w:r w:rsidRPr="007B7ABF">
        <w:rPr>
          <w:color w:val="000000" w:themeColor="text1"/>
          <w:sz w:val="18"/>
          <w:szCs w:val="18"/>
        </w:rPr>
        <w:t xml:space="preserve"> - Фрагмента Единой государственной информационной системы в сфере здравоохранения</w:t>
      </w:r>
    </w:p>
    <w:p w:rsidR="00BF313C" w:rsidRPr="007B7ABF" w:rsidRDefault="00BF313C" w:rsidP="00BF313C">
      <w:pPr>
        <w:autoSpaceDE w:val="0"/>
        <w:autoSpaceDN w:val="0"/>
        <w:adjustRightInd w:val="0"/>
        <w:ind w:firstLine="709"/>
        <w:jc w:val="both"/>
        <w:rPr>
          <w:color w:val="000000" w:themeColor="text1"/>
          <w:sz w:val="18"/>
          <w:szCs w:val="18"/>
        </w:rPr>
      </w:pPr>
      <w:r w:rsidRPr="007B7ABF">
        <w:rPr>
          <w:b/>
          <w:color w:val="000000" w:themeColor="text1"/>
          <w:sz w:val="18"/>
          <w:szCs w:val="18"/>
        </w:rPr>
        <w:t>СТ</w:t>
      </w:r>
      <w:proofErr w:type="gramStart"/>
      <w:r w:rsidRPr="007B7ABF">
        <w:rPr>
          <w:b/>
          <w:color w:val="000000" w:themeColor="text1"/>
          <w:sz w:val="18"/>
          <w:szCs w:val="18"/>
        </w:rPr>
        <w:t>П</w:t>
      </w:r>
      <w:r w:rsidRPr="007B7ABF">
        <w:rPr>
          <w:color w:val="000000" w:themeColor="text1"/>
          <w:sz w:val="18"/>
          <w:szCs w:val="18"/>
        </w:rPr>
        <w:t>-</w:t>
      </w:r>
      <w:proofErr w:type="gramEnd"/>
      <w:r w:rsidRPr="007B7ABF">
        <w:rPr>
          <w:color w:val="000000" w:themeColor="text1"/>
          <w:sz w:val="18"/>
          <w:szCs w:val="18"/>
        </w:rPr>
        <w:t xml:space="preserve"> Служба технической поддержки РМИС.</w:t>
      </w:r>
    </w:p>
    <w:p w:rsidR="00BF313C" w:rsidRPr="007B7ABF" w:rsidRDefault="00BF313C" w:rsidP="00BF313C">
      <w:pPr>
        <w:autoSpaceDE w:val="0"/>
        <w:autoSpaceDN w:val="0"/>
        <w:adjustRightInd w:val="0"/>
        <w:ind w:firstLine="709"/>
        <w:jc w:val="both"/>
        <w:rPr>
          <w:color w:val="000000" w:themeColor="text1"/>
          <w:sz w:val="18"/>
          <w:szCs w:val="18"/>
        </w:rPr>
      </w:pPr>
      <w:proofErr w:type="spellStart"/>
      <w:r w:rsidRPr="007B7ABF">
        <w:rPr>
          <w:b/>
          <w:color w:val="000000" w:themeColor="text1"/>
          <w:sz w:val="18"/>
          <w:szCs w:val="18"/>
        </w:rPr>
        <w:t>Стороны</w:t>
      </w:r>
      <w:r w:rsidRPr="007B7ABF">
        <w:rPr>
          <w:color w:val="000000" w:themeColor="text1"/>
          <w:sz w:val="18"/>
          <w:szCs w:val="18"/>
        </w:rPr>
        <w:t>-Сторона</w:t>
      </w:r>
      <w:proofErr w:type="spellEnd"/>
      <w:r w:rsidRPr="007B7ABF">
        <w:rPr>
          <w:color w:val="000000" w:themeColor="text1"/>
          <w:sz w:val="18"/>
          <w:szCs w:val="18"/>
        </w:rPr>
        <w:t xml:space="preserve"> Заказчика и Сторона Исполнителя, </w:t>
      </w:r>
      <w:proofErr w:type="gramStart"/>
      <w:r w:rsidRPr="007B7ABF">
        <w:rPr>
          <w:color w:val="000000" w:themeColor="text1"/>
          <w:sz w:val="18"/>
          <w:szCs w:val="18"/>
        </w:rPr>
        <w:t>указанные</w:t>
      </w:r>
      <w:proofErr w:type="gramEnd"/>
      <w:r w:rsidRPr="007B7ABF">
        <w:rPr>
          <w:color w:val="000000" w:themeColor="text1"/>
          <w:sz w:val="18"/>
          <w:szCs w:val="18"/>
        </w:rPr>
        <w:t xml:space="preserve"> по тексту совместно.</w:t>
      </w:r>
    </w:p>
    <w:p w:rsidR="00BF313C" w:rsidRPr="007B7ABF" w:rsidRDefault="00BF313C" w:rsidP="00BF313C">
      <w:pPr>
        <w:autoSpaceDE w:val="0"/>
        <w:autoSpaceDN w:val="0"/>
        <w:adjustRightInd w:val="0"/>
        <w:ind w:firstLine="709"/>
        <w:jc w:val="both"/>
        <w:rPr>
          <w:color w:val="000000" w:themeColor="text1"/>
          <w:sz w:val="18"/>
          <w:szCs w:val="18"/>
        </w:rPr>
      </w:pPr>
      <w:r w:rsidRPr="007B7ABF">
        <w:rPr>
          <w:b/>
          <w:color w:val="000000" w:themeColor="text1"/>
          <w:sz w:val="18"/>
          <w:szCs w:val="18"/>
        </w:rPr>
        <w:t xml:space="preserve">СУЗ - </w:t>
      </w:r>
      <w:r w:rsidRPr="007B7ABF">
        <w:rPr>
          <w:color w:val="000000" w:themeColor="text1"/>
          <w:sz w:val="18"/>
          <w:szCs w:val="18"/>
        </w:rPr>
        <w:t>Система учета запросов Исполнителя.</w:t>
      </w:r>
    </w:p>
    <w:p w:rsidR="00BF313C" w:rsidRPr="007B7ABF" w:rsidRDefault="00BF313C" w:rsidP="00BF313C">
      <w:pPr>
        <w:autoSpaceDE w:val="0"/>
        <w:autoSpaceDN w:val="0"/>
        <w:adjustRightInd w:val="0"/>
        <w:ind w:firstLine="709"/>
        <w:jc w:val="both"/>
        <w:rPr>
          <w:color w:val="000000" w:themeColor="text1"/>
          <w:sz w:val="18"/>
          <w:szCs w:val="18"/>
        </w:rPr>
      </w:pPr>
      <w:r w:rsidRPr="007B7ABF">
        <w:rPr>
          <w:b/>
          <w:color w:val="000000" w:themeColor="text1"/>
          <w:sz w:val="18"/>
          <w:szCs w:val="18"/>
        </w:rPr>
        <w:t>Третья линия технической поддержки (3ЛП)</w:t>
      </w:r>
      <w:r w:rsidRPr="007B7ABF">
        <w:rPr>
          <w:color w:val="000000" w:themeColor="text1"/>
          <w:sz w:val="18"/>
          <w:szCs w:val="18"/>
        </w:rPr>
        <w:t xml:space="preserve"> - Служба Исполнителя для обработки Запросов, поступающих от</w:t>
      </w:r>
      <w:proofErr w:type="gramStart"/>
      <w:r w:rsidRPr="007B7ABF">
        <w:rPr>
          <w:color w:val="000000" w:themeColor="text1"/>
          <w:sz w:val="18"/>
          <w:szCs w:val="18"/>
        </w:rPr>
        <w:t xml:space="preserve"> В</w:t>
      </w:r>
      <w:proofErr w:type="gramEnd"/>
      <w:r w:rsidRPr="007B7ABF">
        <w:rPr>
          <w:color w:val="000000" w:themeColor="text1"/>
          <w:sz w:val="18"/>
          <w:szCs w:val="18"/>
        </w:rPr>
        <w:t>торой линии технической поддержки, связанных с доработкой программного кода РМИС.</w:t>
      </w:r>
    </w:p>
    <w:p w:rsidR="00BF313C" w:rsidRPr="007B7ABF" w:rsidRDefault="00BF313C" w:rsidP="00BF313C">
      <w:pPr>
        <w:autoSpaceDE w:val="0"/>
        <w:autoSpaceDN w:val="0"/>
        <w:adjustRightInd w:val="0"/>
        <w:ind w:firstLine="709"/>
        <w:jc w:val="both"/>
        <w:rPr>
          <w:color w:val="000000" w:themeColor="text1"/>
          <w:sz w:val="18"/>
          <w:szCs w:val="18"/>
        </w:rPr>
      </w:pPr>
      <w:r w:rsidRPr="007B7ABF">
        <w:rPr>
          <w:b/>
          <w:color w:val="000000" w:themeColor="text1"/>
          <w:sz w:val="18"/>
          <w:szCs w:val="18"/>
        </w:rPr>
        <w:t xml:space="preserve">ЦОД - </w:t>
      </w:r>
      <w:r w:rsidRPr="007B7ABF">
        <w:rPr>
          <w:color w:val="000000" w:themeColor="text1"/>
          <w:sz w:val="18"/>
          <w:szCs w:val="18"/>
        </w:rPr>
        <w:t>Центр обработки данных.</w:t>
      </w:r>
    </w:p>
    <w:p w:rsidR="00BF313C" w:rsidRPr="007B7ABF" w:rsidRDefault="00BF313C" w:rsidP="00BF313C">
      <w:pPr>
        <w:autoSpaceDE w:val="0"/>
        <w:autoSpaceDN w:val="0"/>
        <w:adjustRightInd w:val="0"/>
        <w:ind w:firstLine="709"/>
        <w:jc w:val="both"/>
        <w:rPr>
          <w:color w:val="000000" w:themeColor="text1"/>
          <w:sz w:val="18"/>
          <w:szCs w:val="18"/>
        </w:rPr>
      </w:pPr>
      <w:r w:rsidRPr="007B7ABF">
        <w:rPr>
          <w:b/>
          <w:color w:val="000000" w:themeColor="text1"/>
          <w:sz w:val="18"/>
          <w:szCs w:val="18"/>
        </w:rPr>
        <w:t>УЗ</w:t>
      </w:r>
      <w:r w:rsidRPr="007B7ABF">
        <w:rPr>
          <w:color w:val="000000" w:themeColor="text1"/>
          <w:sz w:val="18"/>
          <w:szCs w:val="18"/>
        </w:rPr>
        <w:t xml:space="preserve"> - Учетная запись.</w:t>
      </w:r>
    </w:p>
    <w:p w:rsidR="00BF313C" w:rsidRPr="007B7ABF" w:rsidRDefault="00BF313C" w:rsidP="00A77F8C">
      <w:pPr>
        <w:numPr>
          <w:ilvl w:val="0"/>
          <w:numId w:val="44"/>
        </w:numPr>
        <w:suppressAutoHyphens/>
        <w:ind w:right="-6"/>
        <w:rPr>
          <w:b/>
          <w:color w:val="000000" w:themeColor="text1"/>
          <w:sz w:val="18"/>
          <w:szCs w:val="18"/>
        </w:rPr>
      </w:pPr>
      <w:r w:rsidRPr="007B7ABF">
        <w:rPr>
          <w:b/>
          <w:color w:val="000000" w:themeColor="text1"/>
          <w:sz w:val="18"/>
          <w:szCs w:val="18"/>
        </w:rPr>
        <w:t>Цель оказания Услуг</w:t>
      </w:r>
    </w:p>
    <w:p w:rsidR="00BF313C" w:rsidRPr="007B7ABF" w:rsidRDefault="00BF313C" w:rsidP="00BF313C">
      <w:pPr>
        <w:autoSpaceDE w:val="0"/>
        <w:autoSpaceDN w:val="0"/>
        <w:adjustRightInd w:val="0"/>
        <w:ind w:firstLine="284"/>
        <w:jc w:val="both"/>
        <w:rPr>
          <w:color w:val="000000" w:themeColor="text1"/>
          <w:sz w:val="18"/>
          <w:szCs w:val="18"/>
        </w:rPr>
      </w:pPr>
      <w:r w:rsidRPr="007B7ABF">
        <w:rPr>
          <w:color w:val="000000" w:themeColor="text1"/>
          <w:sz w:val="18"/>
          <w:szCs w:val="18"/>
        </w:rPr>
        <w:t>Целью оказания комплекса Услуг по сопровождению (технической поддержке) Фрагмента Единой государственной информационной системы в сфере здравоохранения является повышение качества оказываемых Клиентам услуг за счет:</w:t>
      </w:r>
    </w:p>
    <w:p w:rsidR="00BF313C" w:rsidRPr="007B7ABF" w:rsidRDefault="00BF313C" w:rsidP="00A77F8C">
      <w:pPr>
        <w:numPr>
          <w:ilvl w:val="0"/>
          <w:numId w:val="46"/>
        </w:numPr>
        <w:autoSpaceDE w:val="0"/>
        <w:autoSpaceDN w:val="0"/>
        <w:adjustRightInd w:val="0"/>
        <w:ind w:left="709"/>
        <w:jc w:val="both"/>
        <w:rPr>
          <w:color w:val="000000" w:themeColor="text1"/>
          <w:sz w:val="18"/>
          <w:szCs w:val="18"/>
        </w:rPr>
      </w:pPr>
      <w:r w:rsidRPr="007B7ABF">
        <w:rPr>
          <w:color w:val="000000" w:themeColor="text1"/>
          <w:sz w:val="18"/>
          <w:szCs w:val="18"/>
        </w:rPr>
        <w:t>единой точки входа для обращений за технической поддержкой и единой точки ответственности за уровень обслуживания;</w:t>
      </w:r>
    </w:p>
    <w:p w:rsidR="00BF313C" w:rsidRPr="007B7ABF" w:rsidRDefault="00BF313C" w:rsidP="00A77F8C">
      <w:pPr>
        <w:numPr>
          <w:ilvl w:val="0"/>
          <w:numId w:val="46"/>
        </w:numPr>
        <w:autoSpaceDE w:val="0"/>
        <w:autoSpaceDN w:val="0"/>
        <w:adjustRightInd w:val="0"/>
        <w:ind w:left="709"/>
        <w:jc w:val="both"/>
        <w:rPr>
          <w:color w:val="000000" w:themeColor="text1"/>
          <w:sz w:val="18"/>
          <w:szCs w:val="18"/>
        </w:rPr>
      </w:pPr>
      <w:r w:rsidRPr="007B7ABF">
        <w:rPr>
          <w:color w:val="000000" w:themeColor="text1"/>
          <w:sz w:val="18"/>
          <w:szCs w:val="18"/>
        </w:rPr>
        <w:t>унифицированных отлаженных процессов оказания услуг;</w:t>
      </w:r>
    </w:p>
    <w:p w:rsidR="00BF313C" w:rsidRPr="007B7ABF" w:rsidRDefault="00BF313C" w:rsidP="00A77F8C">
      <w:pPr>
        <w:numPr>
          <w:ilvl w:val="0"/>
          <w:numId w:val="44"/>
        </w:numPr>
        <w:suppressAutoHyphens/>
        <w:ind w:right="-6"/>
        <w:rPr>
          <w:b/>
          <w:color w:val="000000" w:themeColor="text1"/>
          <w:sz w:val="18"/>
          <w:szCs w:val="18"/>
        </w:rPr>
      </w:pPr>
      <w:r w:rsidRPr="007B7ABF">
        <w:rPr>
          <w:b/>
          <w:color w:val="000000" w:themeColor="text1"/>
          <w:sz w:val="18"/>
          <w:szCs w:val="18"/>
        </w:rPr>
        <w:t>Состав и назначение оказываемых Услуг</w:t>
      </w:r>
    </w:p>
    <w:p w:rsidR="00BF313C" w:rsidRPr="007B7ABF" w:rsidRDefault="00BF313C" w:rsidP="00BF313C">
      <w:pPr>
        <w:suppressAutoHyphens/>
        <w:ind w:right="-6"/>
        <w:jc w:val="both"/>
        <w:rPr>
          <w:color w:val="000000" w:themeColor="text1"/>
          <w:sz w:val="18"/>
          <w:szCs w:val="18"/>
        </w:rPr>
      </w:pPr>
      <w:r w:rsidRPr="007B7ABF">
        <w:rPr>
          <w:color w:val="000000" w:themeColor="text1"/>
          <w:sz w:val="18"/>
          <w:szCs w:val="18"/>
        </w:rPr>
        <w:tab/>
        <w:t>Перечень оказываемых услуг приведен в Таблице 1 «Перечень услуг».</w:t>
      </w:r>
    </w:p>
    <w:p w:rsidR="00BF313C" w:rsidRPr="007B7ABF" w:rsidRDefault="00BF313C" w:rsidP="00BF313C">
      <w:pPr>
        <w:suppressAutoHyphens/>
        <w:ind w:right="-6"/>
        <w:jc w:val="both"/>
        <w:rPr>
          <w:color w:val="000000" w:themeColor="text1"/>
          <w:sz w:val="18"/>
          <w:szCs w:val="18"/>
        </w:rPr>
      </w:pPr>
      <w:r w:rsidRPr="007B7ABF">
        <w:rPr>
          <w:color w:val="000000" w:themeColor="text1"/>
          <w:sz w:val="18"/>
          <w:szCs w:val="18"/>
        </w:rPr>
        <w:tab/>
        <w:t>Детальные описания Услуг приводятся в Приложении №1 (Карточки Услуг) к настоящему Техническому заданию и включают следующую информацию:</w:t>
      </w:r>
    </w:p>
    <w:p w:rsidR="00BF313C" w:rsidRPr="007B7ABF" w:rsidRDefault="00BF313C" w:rsidP="00A77F8C">
      <w:pPr>
        <w:numPr>
          <w:ilvl w:val="0"/>
          <w:numId w:val="47"/>
        </w:numPr>
        <w:suppressAutoHyphens/>
        <w:ind w:right="-6"/>
        <w:jc w:val="both"/>
        <w:rPr>
          <w:color w:val="000000" w:themeColor="text1"/>
          <w:sz w:val="18"/>
          <w:szCs w:val="18"/>
        </w:rPr>
      </w:pPr>
      <w:r w:rsidRPr="007B7ABF">
        <w:rPr>
          <w:color w:val="000000" w:themeColor="text1"/>
          <w:sz w:val="18"/>
          <w:szCs w:val="18"/>
        </w:rPr>
        <w:t>Назначение Услуги;</w:t>
      </w:r>
    </w:p>
    <w:p w:rsidR="00BF313C" w:rsidRPr="007B7ABF" w:rsidRDefault="00BF313C" w:rsidP="00A77F8C">
      <w:pPr>
        <w:numPr>
          <w:ilvl w:val="0"/>
          <w:numId w:val="47"/>
        </w:numPr>
        <w:suppressAutoHyphens/>
        <w:ind w:right="-6"/>
        <w:jc w:val="both"/>
        <w:rPr>
          <w:color w:val="000000" w:themeColor="text1"/>
          <w:sz w:val="18"/>
          <w:szCs w:val="18"/>
        </w:rPr>
      </w:pPr>
      <w:r w:rsidRPr="007B7ABF">
        <w:rPr>
          <w:color w:val="000000" w:themeColor="text1"/>
          <w:sz w:val="18"/>
          <w:szCs w:val="18"/>
        </w:rPr>
        <w:t>Состав и уровень оказания Услуги;</w:t>
      </w:r>
    </w:p>
    <w:p w:rsidR="00BF313C" w:rsidRPr="007B7ABF" w:rsidRDefault="00BF313C" w:rsidP="00A77F8C">
      <w:pPr>
        <w:numPr>
          <w:ilvl w:val="0"/>
          <w:numId w:val="47"/>
        </w:numPr>
        <w:suppressAutoHyphens/>
        <w:ind w:right="-6"/>
        <w:jc w:val="both"/>
        <w:rPr>
          <w:color w:val="000000" w:themeColor="text1"/>
          <w:sz w:val="18"/>
          <w:szCs w:val="18"/>
        </w:rPr>
      </w:pPr>
      <w:r w:rsidRPr="007B7ABF">
        <w:rPr>
          <w:color w:val="000000" w:themeColor="text1"/>
          <w:sz w:val="18"/>
          <w:szCs w:val="18"/>
        </w:rPr>
        <w:t>Ограничения Услуги;</w:t>
      </w:r>
    </w:p>
    <w:p w:rsidR="00BF313C" w:rsidRPr="007B7ABF" w:rsidRDefault="00BF313C" w:rsidP="00A77F8C">
      <w:pPr>
        <w:numPr>
          <w:ilvl w:val="0"/>
          <w:numId w:val="47"/>
        </w:numPr>
        <w:suppressAutoHyphens/>
        <w:ind w:right="-6"/>
        <w:rPr>
          <w:color w:val="000000" w:themeColor="text1"/>
          <w:sz w:val="18"/>
          <w:szCs w:val="18"/>
        </w:rPr>
      </w:pPr>
      <w:r w:rsidRPr="007B7ABF">
        <w:rPr>
          <w:color w:val="000000" w:themeColor="text1"/>
          <w:sz w:val="18"/>
          <w:szCs w:val="18"/>
        </w:rPr>
        <w:t>Отчетность об оказании Услуги.</w:t>
      </w:r>
    </w:p>
    <w:p w:rsidR="00BF313C" w:rsidRPr="007B7ABF" w:rsidRDefault="00BF313C" w:rsidP="00BF313C">
      <w:pPr>
        <w:suppressAutoHyphens/>
        <w:ind w:right="-6"/>
        <w:jc w:val="right"/>
        <w:rPr>
          <w:color w:val="000000" w:themeColor="text1"/>
          <w:sz w:val="18"/>
          <w:szCs w:val="18"/>
        </w:rPr>
      </w:pPr>
    </w:p>
    <w:p w:rsidR="00BF313C" w:rsidRPr="007B7ABF" w:rsidRDefault="00BF313C" w:rsidP="00BF313C">
      <w:pPr>
        <w:jc w:val="right"/>
        <w:rPr>
          <w:b/>
          <w:color w:val="000000" w:themeColor="text1"/>
          <w:sz w:val="18"/>
          <w:szCs w:val="18"/>
        </w:rPr>
      </w:pPr>
      <w:bookmarkStart w:id="3" w:name="_Ref414967903"/>
      <w:r w:rsidRPr="007B7ABF">
        <w:rPr>
          <w:b/>
          <w:color w:val="000000" w:themeColor="text1"/>
          <w:sz w:val="18"/>
          <w:szCs w:val="18"/>
        </w:rPr>
        <w:t xml:space="preserve">Таблица </w:t>
      </w:r>
      <w:r w:rsidR="00EF50DC" w:rsidRPr="007B7ABF">
        <w:rPr>
          <w:b/>
          <w:color w:val="000000" w:themeColor="text1"/>
          <w:sz w:val="18"/>
          <w:szCs w:val="18"/>
        </w:rPr>
        <w:fldChar w:fldCharType="begin"/>
      </w:r>
      <w:r w:rsidRPr="007B7ABF">
        <w:rPr>
          <w:b/>
          <w:color w:val="000000" w:themeColor="text1"/>
          <w:sz w:val="18"/>
          <w:szCs w:val="18"/>
        </w:rPr>
        <w:instrText xml:space="preserve"> SEQ Таблица \* ARABIC </w:instrText>
      </w:r>
      <w:r w:rsidR="00EF50DC" w:rsidRPr="007B7ABF">
        <w:rPr>
          <w:b/>
          <w:color w:val="000000" w:themeColor="text1"/>
          <w:sz w:val="18"/>
          <w:szCs w:val="18"/>
        </w:rPr>
        <w:fldChar w:fldCharType="separate"/>
      </w:r>
      <w:r w:rsidR="002A6720">
        <w:rPr>
          <w:b/>
          <w:noProof/>
          <w:color w:val="000000" w:themeColor="text1"/>
          <w:sz w:val="18"/>
          <w:szCs w:val="18"/>
        </w:rPr>
        <w:t>1</w:t>
      </w:r>
      <w:r w:rsidR="00EF50DC" w:rsidRPr="007B7ABF">
        <w:rPr>
          <w:b/>
          <w:color w:val="000000" w:themeColor="text1"/>
          <w:sz w:val="18"/>
          <w:szCs w:val="18"/>
        </w:rPr>
        <w:fldChar w:fldCharType="end"/>
      </w:r>
      <w:r w:rsidRPr="007B7ABF">
        <w:rPr>
          <w:b/>
          <w:color w:val="000000" w:themeColor="text1"/>
          <w:sz w:val="18"/>
          <w:szCs w:val="18"/>
        </w:rPr>
        <w:t xml:space="preserve"> Перечень услуг</w:t>
      </w:r>
      <w:bookmarkEnd w:id="3"/>
    </w:p>
    <w:p w:rsidR="00BF313C" w:rsidRPr="007B7ABF" w:rsidRDefault="00BF313C" w:rsidP="00BF313C">
      <w:pPr>
        <w:jc w:val="both"/>
        <w:rPr>
          <w:b/>
          <w:color w:val="000000" w:themeColor="text1"/>
          <w:sz w:val="18"/>
          <w:szCs w:val="18"/>
        </w:rPr>
      </w:pPr>
    </w:p>
    <w:tbl>
      <w:tblPr>
        <w:tblStyle w:val="aff"/>
        <w:tblW w:w="0" w:type="auto"/>
        <w:tblLook w:val="04A0"/>
      </w:tblPr>
      <w:tblGrid>
        <w:gridCol w:w="1943"/>
        <w:gridCol w:w="1178"/>
        <w:gridCol w:w="4281"/>
        <w:gridCol w:w="1655"/>
        <w:gridCol w:w="1364"/>
      </w:tblGrid>
      <w:tr w:rsidR="00BF313C" w:rsidRPr="007B7ABF" w:rsidTr="00AC105C">
        <w:tc>
          <w:tcPr>
            <w:tcW w:w="2263" w:type="dxa"/>
          </w:tcPr>
          <w:p w:rsidR="00BF313C" w:rsidRPr="007B7ABF" w:rsidRDefault="00BF313C" w:rsidP="00AC105C">
            <w:pPr>
              <w:suppressAutoHyphens/>
              <w:snapToGrid w:val="0"/>
              <w:rPr>
                <w:b/>
                <w:color w:val="000000" w:themeColor="text1"/>
                <w:sz w:val="18"/>
                <w:szCs w:val="18"/>
              </w:rPr>
            </w:pPr>
            <w:r w:rsidRPr="007B7ABF">
              <w:rPr>
                <w:color w:val="000000" w:themeColor="text1"/>
                <w:sz w:val="18"/>
                <w:szCs w:val="18"/>
              </w:rPr>
              <w:t>Наименование услуги</w:t>
            </w:r>
          </w:p>
        </w:tc>
        <w:tc>
          <w:tcPr>
            <w:tcW w:w="1178" w:type="dxa"/>
          </w:tcPr>
          <w:p w:rsidR="00BF313C" w:rsidRPr="007B7ABF" w:rsidRDefault="00BF313C" w:rsidP="00AC105C">
            <w:pPr>
              <w:suppressAutoHyphens/>
              <w:snapToGrid w:val="0"/>
              <w:rPr>
                <w:b/>
                <w:color w:val="000000" w:themeColor="text1"/>
                <w:sz w:val="18"/>
                <w:szCs w:val="18"/>
              </w:rPr>
            </w:pPr>
            <w:r w:rsidRPr="007B7ABF">
              <w:rPr>
                <w:color w:val="000000" w:themeColor="text1"/>
                <w:sz w:val="18"/>
                <w:szCs w:val="18"/>
              </w:rPr>
              <w:t>Краткое обозначение</w:t>
            </w:r>
          </w:p>
        </w:tc>
        <w:tc>
          <w:tcPr>
            <w:tcW w:w="6052" w:type="dxa"/>
          </w:tcPr>
          <w:p w:rsidR="00BF313C" w:rsidRPr="007B7ABF" w:rsidRDefault="00BF313C" w:rsidP="00AC105C">
            <w:pPr>
              <w:suppressAutoHyphens/>
              <w:snapToGrid w:val="0"/>
              <w:rPr>
                <w:b/>
                <w:color w:val="000000" w:themeColor="text1"/>
                <w:sz w:val="18"/>
                <w:szCs w:val="18"/>
              </w:rPr>
            </w:pPr>
            <w:r w:rsidRPr="007B7ABF">
              <w:rPr>
                <w:color w:val="000000" w:themeColor="text1"/>
                <w:sz w:val="18"/>
                <w:szCs w:val="18"/>
              </w:rPr>
              <w:t>Назначение услуги</w:t>
            </w:r>
          </w:p>
        </w:tc>
        <w:tc>
          <w:tcPr>
            <w:tcW w:w="1843" w:type="dxa"/>
          </w:tcPr>
          <w:p w:rsidR="00BF313C" w:rsidRPr="007B7ABF" w:rsidRDefault="00BF313C" w:rsidP="00AC105C">
            <w:pPr>
              <w:suppressAutoHyphens/>
              <w:snapToGrid w:val="0"/>
              <w:rPr>
                <w:b/>
                <w:color w:val="000000" w:themeColor="text1"/>
                <w:sz w:val="18"/>
                <w:szCs w:val="18"/>
              </w:rPr>
            </w:pPr>
            <w:r w:rsidRPr="007B7ABF">
              <w:rPr>
                <w:color w:val="000000" w:themeColor="text1"/>
                <w:sz w:val="18"/>
                <w:szCs w:val="18"/>
              </w:rPr>
              <w:t>Тип услуги</w:t>
            </w:r>
          </w:p>
        </w:tc>
        <w:tc>
          <w:tcPr>
            <w:tcW w:w="1364" w:type="dxa"/>
          </w:tcPr>
          <w:p w:rsidR="00BF313C" w:rsidRPr="007B7ABF" w:rsidRDefault="00BF313C" w:rsidP="00AC105C">
            <w:pPr>
              <w:suppressAutoHyphens/>
              <w:snapToGrid w:val="0"/>
              <w:rPr>
                <w:b/>
                <w:color w:val="000000" w:themeColor="text1"/>
                <w:sz w:val="18"/>
                <w:szCs w:val="18"/>
              </w:rPr>
            </w:pPr>
            <w:r w:rsidRPr="007B7ABF">
              <w:rPr>
                <w:color w:val="000000" w:themeColor="text1"/>
                <w:sz w:val="18"/>
                <w:szCs w:val="18"/>
              </w:rPr>
              <w:t>Применимость коэффициента сложности</w:t>
            </w:r>
          </w:p>
        </w:tc>
      </w:tr>
      <w:tr w:rsidR="00BF313C" w:rsidRPr="007B7ABF" w:rsidTr="00AC105C">
        <w:tc>
          <w:tcPr>
            <w:tcW w:w="2263" w:type="dxa"/>
          </w:tcPr>
          <w:p w:rsidR="00BF313C" w:rsidRPr="007B7ABF" w:rsidRDefault="00BF313C" w:rsidP="00AC105C">
            <w:pPr>
              <w:suppressAutoHyphens/>
              <w:snapToGrid w:val="0"/>
              <w:rPr>
                <w:b/>
                <w:color w:val="000000" w:themeColor="text1"/>
                <w:sz w:val="18"/>
                <w:szCs w:val="18"/>
              </w:rPr>
            </w:pPr>
            <w:r w:rsidRPr="007B7ABF">
              <w:rPr>
                <w:color w:val="000000" w:themeColor="text1"/>
                <w:sz w:val="18"/>
                <w:szCs w:val="18"/>
              </w:rPr>
              <w:t xml:space="preserve">Первая линия технической поддержки </w:t>
            </w:r>
          </w:p>
        </w:tc>
        <w:tc>
          <w:tcPr>
            <w:tcW w:w="1178" w:type="dxa"/>
          </w:tcPr>
          <w:p w:rsidR="00BF313C" w:rsidRPr="007B7ABF" w:rsidRDefault="00BF313C" w:rsidP="00AC105C">
            <w:pPr>
              <w:suppressAutoHyphens/>
              <w:snapToGrid w:val="0"/>
              <w:jc w:val="center"/>
              <w:rPr>
                <w:b/>
                <w:color w:val="000000" w:themeColor="text1"/>
                <w:sz w:val="18"/>
                <w:szCs w:val="18"/>
              </w:rPr>
            </w:pPr>
            <w:r w:rsidRPr="007B7ABF">
              <w:rPr>
                <w:color w:val="000000" w:themeColor="text1"/>
                <w:sz w:val="18"/>
                <w:szCs w:val="18"/>
              </w:rPr>
              <w:t>1ЛП</w:t>
            </w:r>
          </w:p>
        </w:tc>
        <w:tc>
          <w:tcPr>
            <w:tcW w:w="6052" w:type="dxa"/>
          </w:tcPr>
          <w:p w:rsidR="00BF313C" w:rsidRPr="007B7ABF" w:rsidRDefault="00BF313C" w:rsidP="00AC105C">
            <w:pPr>
              <w:suppressAutoHyphens/>
              <w:snapToGrid w:val="0"/>
              <w:rPr>
                <w:b/>
                <w:color w:val="000000" w:themeColor="text1"/>
                <w:sz w:val="18"/>
                <w:szCs w:val="18"/>
              </w:rPr>
            </w:pPr>
            <w:r w:rsidRPr="007B7ABF">
              <w:rPr>
                <w:color w:val="000000" w:themeColor="text1"/>
                <w:sz w:val="18"/>
                <w:szCs w:val="18"/>
              </w:rPr>
              <w:t>Обеспечение информационно-консультационной поддержки работы пользователей Клиента, регистрации и обработки Инцидентов, предоставления единой аналитической и статистической отчетности по уровню сервиса, ведения базы знаний</w:t>
            </w:r>
          </w:p>
        </w:tc>
        <w:tc>
          <w:tcPr>
            <w:tcW w:w="1843" w:type="dxa"/>
          </w:tcPr>
          <w:p w:rsidR="00BF313C" w:rsidRPr="007B7ABF" w:rsidRDefault="00BF313C" w:rsidP="00AC105C">
            <w:pPr>
              <w:suppressAutoHyphens/>
              <w:snapToGrid w:val="0"/>
              <w:rPr>
                <w:b/>
                <w:color w:val="000000" w:themeColor="text1"/>
                <w:sz w:val="18"/>
                <w:szCs w:val="18"/>
              </w:rPr>
            </w:pPr>
            <w:r w:rsidRPr="007B7ABF">
              <w:rPr>
                <w:color w:val="000000" w:themeColor="text1"/>
                <w:sz w:val="18"/>
                <w:szCs w:val="18"/>
              </w:rPr>
              <w:t>Периодическая</w:t>
            </w:r>
          </w:p>
        </w:tc>
        <w:tc>
          <w:tcPr>
            <w:tcW w:w="1364" w:type="dxa"/>
          </w:tcPr>
          <w:p w:rsidR="00BF313C" w:rsidRPr="007B7ABF" w:rsidRDefault="00BF313C" w:rsidP="00AC105C">
            <w:pPr>
              <w:suppressAutoHyphens/>
              <w:snapToGrid w:val="0"/>
              <w:jc w:val="center"/>
              <w:rPr>
                <w:b/>
                <w:color w:val="000000" w:themeColor="text1"/>
                <w:sz w:val="18"/>
                <w:szCs w:val="18"/>
              </w:rPr>
            </w:pPr>
            <w:r w:rsidRPr="007B7ABF">
              <w:rPr>
                <w:color w:val="000000" w:themeColor="text1"/>
                <w:sz w:val="18"/>
                <w:szCs w:val="18"/>
              </w:rPr>
              <w:t>Да</w:t>
            </w:r>
          </w:p>
        </w:tc>
      </w:tr>
      <w:tr w:rsidR="00BF313C" w:rsidRPr="007B7ABF" w:rsidTr="00AC105C">
        <w:tc>
          <w:tcPr>
            <w:tcW w:w="2263" w:type="dxa"/>
          </w:tcPr>
          <w:p w:rsidR="00BF313C" w:rsidRPr="007B7ABF" w:rsidRDefault="00BF313C" w:rsidP="00AC105C">
            <w:pPr>
              <w:suppressAutoHyphens/>
              <w:snapToGrid w:val="0"/>
              <w:rPr>
                <w:b/>
                <w:color w:val="000000" w:themeColor="text1"/>
                <w:sz w:val="18"/>
                <w:szCs w:val="18"/>
              </w:rPr>
            </w:pPr>
            <w:r w:rsidRPr="007B7ABF">
              <w:rPr>
                <w:color w:val="000000" w:themeColor="text1"/>
                <w:sz w:val="18"/>
                <w:szCs w:val="18"/>
              </w:rPr>
              <w:t>Полуторная линия технической поддержки</w:t>
            </w:r>
          </w:p>
        </w:tc>
        <w:tc>
          <w:tcPr>
            <w:tcW w:w="1178" w:type="dxa"/>
          </w:tcPr>
          <w:p w:rsidR="00BF313C" w:rsidRPr="007B7ABF" w:rsidRDefault="00BF313C" w:rsidP="00AC105C">
            <w:pPr>
              <w:suppressAutoHyphens/>
              <w:snapToGrid w:val="0"/>
              <w:jc w:val="center"/>
              <w:rPr>
                <w:b/>
                <w:color w:val="000000" w:themeColor="text1"/>
                <w:sz w:val="18"/>
                <w:szCs w:val="18"/>
              </w:rPr>
            </w:pPr>
            <w:r w:rsidRPr="007B7ABF">
              <w:rPr>
                <w:color w:val="000000" w:themeColor="text1"/>
                <w:sz w:val="18"/>
                <w:szCs w:val="18"/>
              </w:rPr>
              <w:t>1,5ЛП</w:t>
            </w:r>
          </w:p>
        </w:tc>
        <w:tc>
          <w:tcPr>
            <w:tcW w:w="6052" w:type="dxa"/>
          </w:tcPr>
          <w:p w:rsidR="00BF313C" w:rsidRPr="007B7ABF" w:rsidRDefault="00BF313C" w:rsidP="00AC105C">
            <w:pPr>
              <w:suppressAutoHyphens/>
              <w:snapToGrid w:val="0"/>
              <w:rPr>
                <w:b/>
                <w:color w:val="000000" w:themeColor="text1"/>
                <w:sz w:val="18"/>
                <w:szCs w:val="18"/>
              </w:rPr>
            </w:pPr>
            <w:r w:rsidRPr="007B7ABF">
              <w:rPr>
                <w:color w:val="000000" w:themeColor="text1"/>
                <w:sz w:val="18"/>
                <w:szCs w:val="18"/>
              </w:rPr>
              <w:t>Решение сложных Инцидентов и проблем на стыке областей ответственности линий технической поддержки</w:t>
            </w:r>
          </w:p>
        </w:tc>
        <w:tc>
          <w:tcPr>
            <w:tcW w:w="1843" w:type="dxa"/>
          </w:tcPr>
          <w:p w:rsidR="00BF313C" w:rsidRPr="007B7ABF" w:rsidRDefault="00BF313C" w:rsidP="00AC105C">
            <w:pPr>
              <w:suppressAutoHyphens/>
              <w:snapToGrid w:val="0"/>
              <w:rPr>
                <w:b/>
                <w:color w:val="000000" w:themeColor="text1"/>
                <w:sz w:val="18"/>
                <w:szCs w:val="18"/>
              </w:rPr>
            </w:pPr>
            <w:r w:rsidRPr="007B7ABF">
              <w:rPr>
                <w:color w:val="000000" w:themeColor="text1"/>
                <w:sz w:val="18"/>
                <w:szCs w:val="18"/>
              </w:rPr>
              <w:t>Периодическая</w:t>
            </w:r>
          </w:p>
        </w:tc>
        <w:tc>
          <w:tcPr>
            <w:tcW w:w="1364" w:type="dxa"/>
          </w:tcPr>
          <w:p w:rsidR="00BF313C" w:rsidRPr="007B7ABF" w:rsidRDefault="00BF313C" w:rsidP="00AC105C">
            <w:pPr>
              <w:suppressAutoHyphens/>
              <w:snapToGrid w:val="0"/>
              <w:jc w:val="center"/>
              <w:rPr>
                <w:b/>
                <w:color w:val="000000" w:themeColor="text1"/>
                <w:sz w:val="18"/>
                <w:szCs w:val="18"/>
              </w:rPr>
            </w:pPr>
            <w:r w:rsidRPr="007B7ABF">
              <w:rPr>
                <w:color w:val="000000" w:themeColor="text1"/>
                <w:sz w:val="18"/>
                <w:szCs w:val="18"/>
              </w:rPr>
              <w:t>Нет</w:t>
            </w:r>
          </w:p>
        </w:tc>
      </w:tr>
      <w:tr w:rsidR="00BF313C" w:rsidRPr="007B7ABF" w:rsidTr="00AC105C">
        <w:tc>
          <w:tcPr>
            <w:tcW w:w="2263" w:type="dxa"/>
          </w:tcPr>
          <w:p w:rsidR="00BF313C" w:rsidRPr="007B7ABF" w:rsidRDefault="00BF313C" w:rsidP="00AC105C">
            <w:pPr>
              <w:suppressAutoHyphens/>
              <w:snapToGrid w:val="0"/>
              <w:rPr>
                <w:b/>
                <w:color w:val="000000" w:themeColor="text1"/>
                <w:sz w:val="18"/>
                <w:szCs w:val="18"/>
              </w:rPr>
            </w:pPr>
            <w:r w:rsidRPr="007B7ABF">
              <w:rPr>
                <w:color w:val="000000" w:themeColor="text1"/>
                <w:sz w:val="18"/>
                <w:szCs w:val="18"/>
              </w:rPr>
              <w:t xml:space="preserve">Мониторинг </w:t>
            </w:r>
          </w:p>
        </w:tc>
        <w:tc>
          <w:tcPr>
            <w:tcW w:w="1178" w:type="dxa"/>
          </w:tcPr>
          <w:p w:rsidR="00BF313C" w:rsidRPr="007B7ABF" w:rsidRDefault="00BF313C" w:rsidP="00AC105C">
            <w:pPr>
              <w:suppressAutoHyphens/>
              <w:snapToGrid w:val="0"/>
              <w:jc w:val="center"/>
              <w:rPr>
                <w:b/>
                <w:color w:val="000000" w:themeColor="text1"/>
                <w:sz w:val="18"/>
                <w:szCs w:val="18"/>
              </w:rPr>
            </w:pPr>
            <w:r w:rsidRPr="007B7ABF">
              <w:rPr>
                <w:color w:val="000000" w:themeColor="text1"/>
                <w:sz w:val="18"/>
                <w:szCs w:val="18"/>
              </w:rPr>
              <w:t>М</w:t>
            </w:r>
          </w:p>
        </w:tc>
        <w:tc>
          <w:tcPr>
            <w:tcW w:w="6052" w:type="dxa"/>
          </w:tcPr>
          <w:p w:rsidR="00BF313C" w:rsidRPr="007B7ABF" w:rsidRDefault="00BF313C" w:rsidP="00AC105C">
            <w:pPr>
              <w:suppressAutoHyphens/>
              <w:snapToGrid w:val="0"/>
              <w:rPr>
                <w:b/>
                <w:color w:val="000000" w:themeColor="text1"/>
                <w:sz w:val="18"/>
                <w:szCs w:val="18"/>
              </w:rPr>
            </w:pPr>
            <w:r w:rsidRPr="007B7ABF">
              <w:rPr>
                <w:color w:val="000000" w:themeColor="text1"/>
                <w:sz w:val="18"/>
                <w:szCs w:val="18"/>
              </w:rPr>
              <w:t xml:space="preserve">Обеспечение непрерывной доступности ИС, </w:t>
            </w:r>
            <w:r w:rsidRPr="007B7ABF">
              <w:rPr>
                <w:color w:val="000000" w:themeColor="text1"/>
                <w:sz w:val="18"/>
                <w:szCs w:val="18"/>
              </w:rPr>
              <w:lastRenderedPageBreak/>
              <w:t>контроля функционирования и производительности ИС по набору показателей, автоматического обнаружения проблем и оповещения о них</w:t>
            </w:r>
          </w:p>
        </w:tc>
        <w:tc>
          <w:tcPr>
            <w:tcW w:w="1843" w:type="dxa"/>
          </w:tcPr>
          <w:p w:rsidR="00BF313C" w:rsidRPr="007B7ABF" w:rsidRDefault="00BF313C" w:rsidP="00AC105C">
            <w:pPr>
              <w:suppressAutoHyphens/>
              <w:snapToGrid w:val="0"/>
              <w:rPr>
                <w:b/>
                <w:color w:val="000000" w:themeColor="text1"/>
                <w:sz w:val="18"/>
                <w:szCs w:val="18"/>
              </w:rPr>
            </w:pPr>
            <w:r w:rsidRPr="007B7ABF">
              <w:rPr>
                <w:color w:val="000000" w:themeColor="text1"/>
                <w:sz w:val="18"/>
                <w:szCs w:val="18"/>
              </w:rPr>
              <w:lastRenderedPageBreak/>
              <w:t xml:space="preserve">Разовая и </w:t>
            </w:r>
            <w:r w:rsidRPr="007B7ABF">
              <w:rPr>
                <w:color w:val="000000" w:themeColor="text1"/>
                <w:sz w:val="18"/>
                <w:szCs w:val="18"/>
              </w:rPr>
              <w:lastRenderedPageBreak/>
              <w:t>периодическая</w:t>
            </w:r>
          </w:p>
        </w:tc>
        <w:tc>
          <w:tcPr>
            <w:tcW w:w="1364" w:type="dxa"/>
          </w:tcPr>
          <w:p w:rsidR="00BF313C" w:rsidRPr="007B7ABF" w:rsidRDefault="00BF313C" w:rsidP="00AC105C">
            <w:pPr>
              <w:suppressAutoHyphens/>
              <w:snapToGrid w:val="0"/>
              <w:jc w:val="center"/>
              <w:rPr>
                <w:b/>
                <w:color w:val="000000" w:themeColor="text1"/>
                <w:sz w:val="18"/>
                <w:szCs w:val="18"/>
              </w:rPr>
            </w:pPr>
            <w:r w:rsidRPr="007B7ABF">
              <w:rPr>
                <w:color w:val="000000" w:themeColor="text1"/>
                <w:sz w:val="18"/>
                <w:szCs w:val="18"/>
              </w:rPr>
              <w:lastRenderedPageBreak/>
              <w:t>Нет</w:t>
            </w:r>
          </w:p>
        </w:tc>
      </w:tr>
      <w:tr w:rsidR="00BF313C" w:rsidRPr="007B7ABF" w:rsidTr="00AC105C">
        <w:tc>
          <w:tcPr>
            <w:tcW w:w="2263" w:type="dxa"/>
          </w:tcPr>
          <w:p w:rsidR="00BF313C" w:rsidRPr="007B7ABF" w:rsidRDefault="00BF313C" w:rsidP="00AC105C">
            <w:pPr>
              <w:suppressAutoHyphens/>
              <w:snapToGrid w:val="0"/>
              <w:rPr>
                <w:b/>
                <w:color w:val="000000" w:themeColor="text1"/>
                <w:sz w:val="18"/>
                <w:szCs w:val="18"/>
              </w:rPr>
            </w:pPr>
            <w:r w:rsidRPr="007B7ABF">
              <w:rPr>
                <w:color w:val="000000" w:themeColor="text1"/>
                <w:sz w:val="18"/>
                <w:szCs w:val="18"/>
              </w:rPr>
              <w:lastRenderedPageBreak/>
              <w:t xml:space="preserve">Вторая линия технической поддержки </w:t>
            </w:r>
            <w:proofErr w:type="gramStart"/>
            <w:r w:rsidRPr="007B7ABF">
              <w:rPr>
                <w:color w:val="000000" w:themeColor="text1"/>
                <w:sz w:val="18"/>
                <w:szCs w:val="18"/>
              </w:rPr>
              <w:t>общесистемного</w:t>
            </w:r>
            <w:proofErr w:type="gramEnd"/>
            <w:r w:rsidRPr="007B7ABF">
              <w:rPr>
                <w:color w:val="000000" w:themeColor="text1"/>
                <w:sz w:val="18"/>
                <w:szCs w:val="18"/>
              </w:rPr>
              <w:t xml:space="preserve"> ПО</w:t>
            </w:r>
          </w:p>
        </w:tc>
        <w:tc>
          <w:tcPr>
            <w:tcW w:w="1178" w:type="dxa"/>
          </w:tcPr>
          <w:p w:rsidR="00BF313C" w:rsidRPr="007B7ABF" w:rsidRDefault="00BF313C" w:rsidP="00AC105C">
            <w:pPr>
              <w:suppressAutoHyphens/>
              <w:snapToGrid w:val="0"/>
              <w:jc w:val="center"/>
              <w:rPr>
                <w:b/>
                <w:color w:val="000000" w:themeColor="text1"/>
                <w:sz w:val="18"/>
                <w:szCs w:val="18"/>
              </w:rPr>
            </w:pPr>
            <w:r w:rsidRPr="007B7ABF">
              <w:rPr>
                <w:color w:val="000000" w:themeColor="text1"/>
                <w:sz w:val="18"/>
                <w:szCs w:val="18"/>
              </w:rPr>
              <w:t>2 ЛП ОПО</w:t>
            </w:r>
          </w:p>
        </w:tc>
        <w:tc>
          <w:tcPr>
            <w:tcW w:w="6052" w:type="dxa"/>
          </w:tcPr>
          <w:p w:rsidR="00BF313C" w:rsidRPr="007B7ABF" w:rsidRDefault="00BF313C" w:rsidP="00AC105C">
            <w:pPr>
              <w:suppressAutoHyphens/>
              <w:snapToGrid w:val="0"/>
              <w:rPr>
                <w:b/>
                <w:color w:val="000000" w:themeColor="text1"/>
                <w:sz w:val="18"/>
                <w:szCs w:val="18"/>
              </w:rPr>
            </w:pPr>
            <w:r w:rsidRPr="007B7ABF">
              <w:rPr>
                <w:color w:val="000000" w:themeColor="text1"/>
                <w:sz w:val="18"/>
                <w:szCs w:val="18"/>
              </w:rPr>
              <w:t>Обеспечение штатного функционирования ИС в части ОПО, администрирования компонентов ИС и пользователей, своевременного обновления ОПО, решения Инцидентов, резервного копирования данных и информационной безопасности</w:t>
            </w:r>
          </w:p>
        </w:tc>
        <w:tc>
          <w:tcPr>
            <w:tcW w:w="1843" w:type="dxa"/>
          </w:tcPr>
          <w:p w:rsidR="00BF313C" w:rsidRPr="007B7ABF" w:rsidRDefault="00BF313C" w:rsidP="00AC105C">
            <w:pPr>
              <w:suppressAutoHyphens/>
              <w:snapToGrid w:val="0"/>
              <w:rPr>
                <w:b/>
                <w:color w:val="000000" w:themeColor="text1"/>
                <w:sz w:val="18"/>
                <w:szCs w:val="18"/>
              </w:rPr>
            </w:pPr>
            <w:r w:rsidRPr="007B7ABF">
              <w:rPr>
                <w:color w:val="000000" w:themeColor="text1"/>
                <w:sz w:val="18"/>
                <w:szCs w:val="18"/>
              </w:rPr>
              <w:t>Периодическая</w:t>
            </w:r>
          </w:p>
        </w:tc>
        <w:tc>
          <w:tcPr>
            <w:tcW w:w="1364" w:type="dxa"/>
          </w:tcPr>
          <w:p w:rsidR="00BF313C" w:rsidRPr="007B7ABF" w:rsidRDefault="00BF313C" w:rsidP="00AC105C">
            <w:pPr>
              <w:suppressAutoHyphens/>
              <w:snapToGrid w:val="0"/>
              <w:jc w:val="center"/>
              <w:rPr>
                <w:b/>
                <w:color w:val="000000" w:themeColor="text1"/>
                <w:sz w:val="18"/>
                <w:szCs w:val="18"/>
              </w:rPr>
            </w:pPr>
            <w:r w:rsidRPr="007B7ABF">
              <w:rPr>
                <w:color w:val="000000" w:themeColor="text1"/>
                <w:sz w:val="18"/>
                <w:szCs w:val="18"/>
              </w:rPr>
              <w:t>Нет</w:t>
            </w:r>
          </w:p>
        </w:tc>
      </w:tr>
      <w:tr w:rsidR="00BF313C" w:rsidRPr="007B7ABF" w:rsidTr="00AC105C">
        <w:tc>
          <w:tcPr>
            <w:tcW w:w="2263" w:type="dxa"/>
          </w:tcPr>
          <w:p w:rsidR="00BF313C" w:rsidRPr="007B7ABF" w:rsidRDefault="00BF313C" w:rsidP="00AC105C">
            <w:pPr>
              <w:suppressAutoHyphens/>
              <w:snapToGrid w:val="0"/>
              <w:rPr>
                <w:b/>
                <w:color w:val="000000" w:themeColor="text1"/>
                <w:sz w:val="18"/>
                <w:szCs w:val="18"/>
              </w:rPr>
            </w:pPr>
            <w:r w:rsidRPr="007B7ABF">
              <w:rPr>
                <w:color w:val="000000" w:themeColor="text1"/>
                <w:sz w:val="18"/>
                <w:szCs w:val="18"/>
              </w:rPr>
              <w:t xml:space="preserve">Вторая линия технической поддержки </w:t>
            </w:r>
            <w:proofErr w:type="gramStart"/>
            <w:r w:rsidRPr="007B7ABF">
              <w:rPr>
                <w:color w:val="000000" w:themeColor="text1"/>
                <w:sz w:val="18"/>
                <w:szCs w:val="18"/>
              </w:rPr>
              <w:t>прикладного</w:t>
            </w:r>
            <w:proofErr w:type="gramEnd"/>
            <w:r w:rsidRPr="007B7ABF">
              <w:rPr>
                <w:color w:val="000000" w:themeColor="text1"/>
                <w:sz w:val="18"/>
                <w:szCs w:val="18"/>
              </w:rPr>
              <w:t xml:space="preserve"> ПО</w:t>
            </w:r>
          </w:p>
        </w:tc>
        <w:tc>
          <w:tcPr>
            <w:tcW w:w="1178" w:type="dxa"/>
          </w:tcPr>
          <w:p w:rsidR="00BF313C" w:rsidRPr="007B7ABF" w:rsidRDefault="00BF313C" w:rsidP="00AC105C">
            <w:pPr>
              <w:suppressAutoHyphens/>
              <w:snapToGrid w:val="0"/>
              <w:jc w:val="center"/>
              <w:rPr>
                <w:b/>
                <w:color w:val="000000" w:themeColor="text1"/>
                <w:sz w:val="18"/>
                <w:szCs w:val="18"/>
              </w:rPr>
            </w:pPr>
            <w:r w:rsidRPr="007B7ABF">
              <w:rPr>
                <w:color w:val="000000" w:themeColor="text1"/>
                <w:sz w:val="18"/>
                <w:szCs w:val="18"/>
              </w:rPr>
              <w:t>2 ЛП ППО</w:t>
            </w:r>
          </w:p>
        </w:tc>
        <w:tc>
          <w:tcPr>
            <w:tcW w:w="6052" w:type="dxa"/>
          </w:tcPr>
          <w:p w:rsidR="00BF313C" w:rsidRPr="007B7ABF" w:rsidRDefault="00BF313C" w:rsidP="00AC105C">
            <w:pPr>
              <w:suppressAutoHyphens/>
              <w:snapToGrid w:val="0"/>
              <w:rPr>
                <w:b/>
                <w:color w:val="000000" w:themeColor="text1"/>
                <w:sz w:val="18"/>
                <w:szCs w:val="18"/>
              </w:rPr>
            </w:pPr>
            <w:r w:rsidRPr="007B7ABF">
              <w:rPr>
                <w:color w:val="000000" w:themeColor="text1"/>
                <w:sz w:val="18"/>
                <w:szCs w:val="18"/>
              </w:rPr>
              <w:t>Обеспечение штатного функционирования ИС в части ППО, настройки ППО ИС под специфику Клиента, обновления ППО,  решения Инцидентов и обращений прикладного характера</w:t>
            </w:r>
          </w:p>
        </w:tc>
        <w:tc>
          <w:tcPr>
            <w:tcW w:w="1843" w:type="dxa"/>
          </w:tcPr>
          <w:p w:rsidR="00BF313C" w:rsidRPr="007B7ABF" w:rsidRDefault="00BF313C" w:rsidP="00AC105C">
            <w:pPr>
              <w:suppressAutoHyphens/>
              <w:snapToGrid w:val="0"/>
              <w:rPr>
                <w:b/>
                <w:color w:val="000000" w:themeColor="text1"/>
                <w:sz w:val="18"/>
                <w:szCs w:val="18"/>
              </w:rPr>
            </w:pPr>
            <w:r w:rsidRPr="007B7ABF">
              <w:rPr>
                <w:color w:val="000000" w:themeColor="text1"/>
                <w:sz w:val="18"/>
                <w:szCs w:val="18"/>
              </w:rPr>
              <w:t>Периодическая</w:t>
            </w:r>
          </w:p>
        </w:tc>
        <w:tc>
          <w:tcPr>
            <w:tcW w:w="1364" w:type="dxa"/>
          </w:tcPr>
          <w:p w:rsidR="00BF313C" w:rsidRPr="007B7ABF" w:rsidRDefault="00BF313C" w:rsidP="00AC105C">
            <w:pPr>
              <w:suppressAutoHyphens/>
              <w:snapToGrid w:val="0"/>
              <w:jc w:val="center"/>
              <w:rPr>
                <w:b/>
                <w:color w:val="000000" w:themeColor="text1"/>
                <w:sz w:val="18"/>
                <w:szCs w:val="18"/>
              </w:rPr>
            </w:pPr>
            <w:r w:rsidRPr="007B7ABF">
              <w:rPr>
                <w:color w:val="000000" w:themeColor="text1"/>
                <w:sz w:val="18"/>
                <w:szCs w:val="18"/>
              </w:rPr>
              <w:t>Да</w:t>
            </w:r>
          </w:p>
        </w:tc>
      </w:tr>
      <w:tr w:rsidR="00BF313C" w:rsidRPr="007B7ABF" w:rsidTr="00AC105C">
        <w:tc>
          <w:tcPr>
            <w:tcW w:w="2263" w:type="dxa"/>
          </w:tcPr>
          <w:p w:rsidR="00BF313C" w:rsidRPr="007B7ABF" w:rsidRDefault="00BF313C" w:rsidP="00AC105C">
            <w:pPr>
              <w:suppressAutoHyphens/>
              <w:snapToGrid w:val="0"/>
              <w:rPr>
                <w:b/>
                <w:color w:val="000000" w:themeColor="text1"/>
                <w:sz w:val="18"/>
                <w:szCs w:val="18"/>
              </w:rPr>
            </w:pPr>
            <w:r w:rsidRPr="007B7ABF">
              <w:rPr>
                <w:color w:val="000000" w:themeColor="text1"/>
                <w:sz w:val="18"/>
                <w:szCs w:val="18"/>
              </w:rPr>
              <w:t>Третья линия технической поддержки прикладного программного обеспечения</w:t>
            </w:r>
          </w:p>
        </w:tc>
        <w:tc>
          <w:tcPr>
            <w:tcW w:w="1178" w:type="dxa"/>
          </w:tcPr>
          <w:p w:rsidR="00BF313C" w:rsidRPr="007B7ABF" w:rsidRDefault="00BF313C" w:rsidP="00AC105C">
            <w:pPr>
              <w:suppressAutoHyphens/>
              <w:snapToGrid w:val="0"/>
              <w:jc w:val="center"/>
              <w:rPr>
                <w:b/>
                <w:color w:val="000000" w:themeColor="text1"/>
                <w:sz w:val="18"/>
                <w:szCs w:val="18"/>
              </w:rPr>
            </w:pPr>
            <w:r w:rsidRPr="007B7ABF">
              <w:rPr>
                <w:color w:val="000000" w:themeColor="text1"/>
                <w:sz w:val="18"/>
                <w:szCs w:val="18"/>
              </w:rPr>
              <w:t>3ЛП</w:t>
            </w:r>
          </w:p>
        </w:tc>
        <w:tc>
          <w:tcPr>
            <w:tcW w:w="6052" w:type="dxa"/>
          </w:tcPr>
          <w:p w:rsidR="00BF313C" w:rsidRPr="007B7ABF" w:rsidRDefault="00BF313C" w:rsidP="00AC105C">
            <w:pPr>
              <w:suppressAutoHyphens/>
              <w:snapToGrid w:val="0"/>
              <w:rPr>
                <w:b/>
                <w:color w:val="000000" w:themeColor="text1"/>
                <w:sz w:val="18"/>
                <w:szCs w:val="18"/>
              </w:rPr>
            </w:pPr>
            <w:proofErr w:type="gramStart"/>
            <w:r w:rsidRPr="007B7ABF">
              <w:rPr>
                <w:color w:val="000000" w:themeColor="text1"/>
                <w:sz w:val="18"/>
                <w:szCs w:val="18"/>
              </w:rPr>
              <w:t>Обеспечение штатного функционирования ИС в части ППО, устранения выявленных в ППО ошибок, соответствия действующим НПА, консультирование по вопросам функционирования и поддержки ИС</w:t>
            </w:r>
            <w:proofErr w:type="gramEnd"/>
          </w:p>
        </w:tc>
        <w:tc>
          <w:tcPr>
            <w:tcW w:w="1843" w:type="dxa"/>
          </w:tcPr>
          <w:p w:rsidR="00BF313C" w:rsidRPr="007B7ABF" w:rsidRDefault="00BF313C" w:rsidP="00AC105C">
            <w:pPr>
              <w:suppressAutoHyphens/>
              <w:snapToGrid w:val="0"/>
              <w:rPr>
                <w:b/>
                <w:color w:val="000000" w:themeColor="text1"/>
                <w:sz w:val="18"/>
                <w:szCs w:val="18"/>
              </w:rPr>
            </w:pPr>
            <w:r w:rsidRPr="007B7ABF">
              <w:rPr>
                <w:color w:val="000000" w:themeColor="text1"/>
                <w:sz w:val="18"/>
                <w:szCs w:val="18"/>
              </w:rPr>
              <w:t>Периодическая</w:t>
            </w:r>
          </w:p>
        </w:tc>
        <w:tc>
          <w:tcPr>
            <w:tcW w:w="1364" w:type="dxa"/>
          </w:tcPr>
          <w:p w:rsidR="00BF313C" w:rsidRPr="007B7ABF" w:rsidRDefault="00BF313C" w:rsidP="00AC105C">
            <w:pPr>
              <w:suppressAutoHyphens/>
              <w:snapToGrid w:val="0"/>
              <w:jc w:val="center"/>
              <w:rPr>
                <w:b/>
                <w:color w:val="000000" w:themeColor="text1"/>
                <w:sz w:val="18"/>
                <w:szCs w:val="18"/>
              </w:rPr>
            </w:pPr>
            <w:r w:rsidRPr="007B7ABF">
              <w:rPr>
                <w:color w:val="000000" w:themeColor="text1"/>
                <w:sz w:val="18"/>
                <w:szCs w:val="18"/>
              </w:rPr>
              <w:t>Нет</w:t>
            </w:r>
          </w:p>
        </w:tc>
      </w:tr>
    </w:tbl>
    <w:p w:rsidR="00BF313C" w:rsidRPr="007B7ABF" w:rsidRDefault="00BF313C" w:rsidP="00BF313C">
      <w:pPr>
        <w:jc w:val="both"/>
        <w:rPr>
          <w:color w:val="000000" w:themeColor="text1"/>
          <w:sz w:val="18"/>
          <w:szCs w:val="18"/>
        </w:rPr>
      </w:pPr>
    </w:p>
    <w:p w:rsidR="00BF313C" w:rsidRPr="007B7ABF" w:rsidRDefault="00BF313C" w:rsidP="00BF313C">
      <w:pPr>
        <w:tabs>
          <w:tab w:val="left" w:pos="1008"/>
        </w:tabs>
        <w:rPr>
          <w:b/>
          <w:color w:val="000000" w:themeColor="text1"/>
          <w:sz w:val="18"/>
          <w:szCs w:val="18"/>
        </w:rPr>
      </w:pPr>
      <w:r w:rsidRPr="007B7ABF">
        <w:rPr>
          <w:sz w:val="18"/>
          <w:szCs w:val="18"/>
        </w:rPr>
        <w:tab/>
      </w:r>
      <w:r w:rsidRPr="007B7ABF">
        <w:rPr>
          <w:sz w:val="18"/>
          <w:szCs w:val="18"/>
        </w:rPr>
        <w:tab/>
      </w:r>
    </w:p>
    <w:p w:rsidR="00BF313C" w:rsidRPr="007B7ABF" w:rsidRDefault="00BF313C" w:rsidP="00BF313C">
      <w:pPr>
        <w:widowControl w:val="0"/>
        <w:numPr>
          <w:ilvl w:val="1"/>
          <w:numId w:val="0"/>
        </w:numPr>
        <w:autoSpaceDN w:val="0"/>
        <w:adjustRightInd w:val="0"/>
        <w:jc w:val="center"/>
        <w:textAlignment w:val="baseline"/>
        <w:outlineLvl w:val="1"/>
        <w:rPr>
          <w:b/>
          <w:bCs/>
          <w:iCs/>
          <w:color w:val="000000" w:themeColor="text1"/>
          <w:sz w:val="18"/>
          <w:szCs w:val="18"/>
          <w:u w:val="single"/>
        </w:rPr>
      </w:pPr>
      <w:bookmarkStart w:id="4" w:name="_Toc530661275"/>
      <w:r w:rsidRPr="007B7ABF">
        <w:rPr>
          <w:b/>
          <w:bCs/>
          <w:iCs/>
          <w:color w:val="000000" w:themeColor="text1"/>
          <w:sz w:val="18"/>
          <w:szCs w:val="18"/>
          <w:u w:val="single"/>
        </w:rPr>
        <w:t>Карточка Услуги «Сервисное сопровождение РМИС»</w:t>
      </w:r>
      <w:bookmarkEnd w:id="4"/>
    </w:p>
    <w:p w:rsidR="00BF313C" w:rsidRPr="007B7ABF" w:rsidRDefault="00BF313C" w:rsidP="00A77F8C">
      <w:pPr>
        <w:pStyle w:val="14"/>
        <w:numPr>
          <w:ilvl w:val="0"/>
          <w:numId w:val="50"/>
        </w:numPr>
        <w:spacing w:before="0" w:after="0"/>
        <w:ind w:left="357" w:hanging="357"/>
        <w:jc w:val="both"/>
        <w:rPr>
          <w:caps w:val="0"/>
          <w:sz w:val="18"/>
          <w:szCs w:val="18"/>
          <w:lang w:eastAsia="ru-RU"/>
        </w:rPr>
      </w:pPr>
      <w:bookmarkStart w:id="5" w:name="_Toc518902808"/>
      <w:bookmarkStart w:id="6" w:name="_Toc518902880"/>
      <w:bookmarkStart w:id="7" w:name="_Toc518902951"/>
      <w:bookmarkStart w:id="8" w:name="_Toc518903022"/>
      <w:bookmarkStart w:id="9" w:name="_Toc530661276"/>
      <w:bookmarkStart w:id="10" w:name="_Toc518902809"/>
      <w:bookmarkStart w:id="11" w:name="_Toc518902881"/>
      <w:bookmarkStart w:id="12" w:name="_Toc518902952"/>
      <w:bookmarkStart w:id="13" w:name="_Toc518903023"/>
      <w:bookmarkStart w:id="14" w:name="_Toc530661277"/>
      <w:bookmarkStart w:id="15" w:name="_Toc530661279"/>
      <w:bookmarkStart w:id="16" w:name="_Toc495664217"/>
      <w:bookmarkStart w:id="17" w:name="_Toc518902810"/>
      <w:bookmarkStart w:id="18" w:name="_Toc518902882"/>
      <w:bookmarkStart w:id="19" w:name="_Toc518903024"/>
      <w:bookmarkStart w:id="20" w:name="_Toc530661280"/>
      <w:bookmarkEnd w:id="5"/>
      <w:bookmarkEnd w:id="6"/>
      <w:bookmarkEnd w:id="7"/>
      <w:bookmarkEnd w:id="8"/>
      <w:bookmarkEnd w:id="9"/>
      <w:bookmarkEnd w:id="10"/>
      <w:bookmarkEnd w:id="11"/>
      <w:bookmarkEnd w:id="12"/>
      <w:bookmarkEnd w:id="13"/>
      <w:bookmarkEnd w:id="14"/>
      <w:bookmarkEnd w:id="15"/>
      <w:r w:rsidRPr="007B7ABF">
        <w:rPr>
          <w:caps w:val="0"/>
          <w:sz w:val="18"/>
          <w:szCs w:val="18"/>
          <w:lang w:eastAsia="ru-RU"/>
        </w:rPr>
        <w:t>Общие сведения</w:t>
      </w:r>
      <w:bookmarkEnd w:id="16"/>
      <w:bookmarkEnd w:id="17"/>
      <w:bookmarkEnd w:id="18"/>
      <w:bookmarkEnd w:id="19"/>
      <w:bookmarkEnd w:id="20"/>
    </w:p>
    <w:p w:rsidR="00BF313C" w:rsidRPr="007B7ABF" w:rsidRDefault="00BF313C" w:rsidP="00A77F8C">
      <w:pPr>
        <w:pStyle w:val="15"/>
        <w:numPr>
          <w:ilvl w:val="1"/>
          <w:numId w:val="50"/>
        </w:numPr>
        <w:spacing w:before="0" w:after="0"/>
        <w:rPr>
          <w:rFonts w:ascii="Times New Roman" w:hAnsi="Times New Roman" w:cs="Times New Roman"/>
          <w:color w:val="000000" w:themeColor="text1"/>
          <w:sz w:val="18"/>
          <w:szCs w:val="18"/>
        </w:rPr>
      </w:pPr>
      <w:bookmarkStart w:id="21" w:name="_Toc530661281"/>
      <w:r w:rsidRPr="007B7ABF">
        <w:rPr>
          <w:rFonts w:ascii="Times New Roman" w:hAnsi="Times New Roman" w:cs="Times New Roman"/>
          <w:color w:val="000000" w:themeColor="text1"/>
          <w:sz w:val="18"/>
          <w:szCs w:val="18"/>
        </w:rPr>
        <w:t>Работы (услуги) по эксплуатации РМИС должны выполняться (оказываться) для всех элементов, указанных в настоящем Техническом задании.</w:t>
      </w:r>
      <w:bookmarkEnd w:id="21"/>
    </w:p>
    <w:p w:rsidR="00BF313C" w:rsidRPr="007B7ABF" w:rsidRDefault="00BF313C" w:rsidP="00A77F8C">
      <w:pPr>
        <w:pStyle w:val="15"/>
        <w:numPr>
          <w:ilvl w:val="1"/>
          <w:numId w:val="50"/>
        </w:numPr>
        <w:spacing w:before="0" w:after="0"/>
        <w:rPr>
          <w:rFonts w:ascii="Times New Roman" w:hAnsi="Times New Roman" w:cs="Times New Roman"/>
          <w:color w:val="000000" w:themeColor="text1"/>
          <w:sz w:val="18"/>
          <w:szCs w:val="18"/>
        </w:rPr>
      </w:pPr>
      <w:bookmarkStart w:id="22" w:name="_Toc530661282"/>
      <w:r w:rsidRPr="007B7ABF">
        <w:rPr>
          <w:rFonts w:ascii="Times New Roman" w:hAnsi="Times New Roman" w:cs="Times New Roman"/>
          <w:color w:val="000000" w:themeColor="text1"/>
          <w:sz w:val="18"/>
          <w:szCs w:val="18"/>
        </w:rPr>
        <w:t>Услуги включают в себя:</w:t>
      </w:r>
      <w:bookmarkEnd w:id="22"/>
    </w:p>
    <w:p w:rsidR="00BF313C" w:rsidRPr="007B7ABF" w:rsidRDefault="00BF313C" w:rsidP="00A77F8C">
      <w:pPr>
        <w:pStyle w:val="15"/>
        <w:numPr>
          <w:ilvl w:val="2"/>
          <w:numId w:val="50"/>
        </w:numPr>
        <w:spacing w:before="0" w:after="0"/>
        <w:rPr>
          <w:rFonts w:ascii="Times New Roman" w:hAnsi="Times New Roman" w:cs="Times New Roman"/>
          <w:color w:val="000000" w:themeColor="text1"/>
          <w:sz w:val="18"/>
          <w:szCs w:val="18"/>
        </w:rPr>
      </w:pPr>
      <w:bookmarkStart w:id="23" w:name="_Toc530661283"/>
      <w:r w:rsidRPr="007B7ABF">
        <w:rPr>
          <w:rFonts w:ascii="Times New Roman" w:hAnsi="Times New Roman" w:cs="Times New Roman"/>
          <w:color w:val="000000" w:themeColor="text1"/>
          <w:sz w:val="18"/>
          <w:szCs w:val="18"/>
        </w:rPr>
        <w:t>Оказание операторских услуг;</w:t>
      </w:r>
      <w:bookmarkEnd w:id="23"/>
    </w:p>
    <w:p w:rsidR="00BF313C" w:rsidRPr="007B7ABF" w:rsidRDefault="00BF313C" w:rsidP="00A77F8C">
      <w:pPr>
        <w:pStyle w:val="15"/>
        <w:numPr>
          <w:ilvl w:val="2"/>
          <w:numId w:val="50"/>
        </w:numPr>
        <w:spacing w:before="0" w:after="0"/>
        <w:rPr>
          <w:rFonts w:ascii="Times New Roman" w:hAnsi="Times New Roman" w:cs="Times New Roman"/>
          <w:color w:val="000000" w:themeColor="text1"/>
          <w:sz w:val="18"/>
          <w:szCs w:val="18"/>
        </w:rPr>
      </w:pPr>
      <w:bookmarkStart w:id="24" w:name="_Toc530661284"/>
      <w:r w:rsidRPr="007B7ABF">
        <w:rPr>
          <w:rFonts w:ascii="Times New Roman" w:hAnsi="Times New Roman" w:cs="Times New Roman"/>
          <w:color w:val="000000" w:themeColor="text1"/>
          <w:sz w:val="18"/>
          <w:szCs w:val="18"/>
        </w:rPr>
        <w:t>Техническую поддержку пользователей РМИС;</w:t>
      </w:r>
      <w:bookmarkEnd w:id="24"/>
    </w:p>
    <w:p w:rsidR="00BF313C" w:rsidRPr="007B7ABF" w:rsidRDefault="00BF313C" w:rsidP="00A77F8C">
      <w:pPr>
        <w:pStyle w:val="15"/>
        <w:numPr>
          <w:ilvl w:val="1"/>
          <w:numId w:val="50"/>
        </w:numPr>
        <w:spacing w:before="0" w:after="0"/>
        <w:rPr>
          <w:rFonts w:ascii="Times New Roman" w:hAnsi="Times New Roman" w:cs="Times New Roman"/>
          <w:color w:val="000000" w:themeColor="text1"/>
          <w:sz w:val="18"/>
          <w:szCs w:val="18"/>
        </w:rPr>
      </w:pPr>
      <w:bookmarkStart w:id="25" w:name="_Toc530661285"/>
      <w:r w:rsidRPr="007B7ABF">
        <w:rPr>
          <w:rFonts w:ascii="Times New Roman" w:hAnsi="Times New Roman" w:cs="Times New Roman"/>
          <w:color w:val="000000" w:themeColor="text1"/>
          <w:sz w:val="18"/>
          <w:szCs w:val="18"/>
        </w:rPr>
        <w:t>Подлежащие передаче в эксплуатацию в составе РМИС модули, описаны в Карточках пункте 6 Приложения к Техническому заданию (далее – Карточки модулей и Техническое задание, соответственно)</w:t>
      </w:r>
      <w:r w:rsidRPr="007B7ABF">
        <w:rPr>
          <w:rFonts w:ascii="Times New Roman" w:hAnsi="Times New Roman" w:cs="Times New Roman"/>
          <w:bCs/>
          <w:color w:val="000000" w:themeColor="text1"/>
          <w:sz w:val="18"/>
          <w:szCs w:val="18"/>
        </w:rPr>
        <w:t>.</w:t>
      </w:r>
      <w:bookmarkEnd w:id="25"/>
    </w:p>
    <w:p w:rsidR="00BF313C" w:rsidRPr="007B7ABF" w:rsidRDefault="00BF313C" w:rsidP="00A77F8C">
      <w:pPr>
        <w:pStyle w:val="15"/>
        <w:numPr>
          <w:ilvl w:val="1"/>
          <w:numId w:val="50"/>
        </w:numPr>
        <w:spacing w:before="0" w:after="0"/>
        <w:rPr>
          <w:rFonts w:ascii="Times New Roman" w:hAnsi="Times New Roman" w:cs="Times New Roman"/>
          <w:color w:val="000000" w:themeColor="text1"/>
          <w:sz w:val="18"/>
          <w:szCs w:val="18"/>
        </w:rPr>
      </w:pPr>
      <w:bookmarkStart w:id="26" w:name="_Toc530661286"/>
      <w:r w:rsidRPr="007B7ABF">
        <w:rPr>
          <w:rFonts w:ascii="Times New Roman" w:hAnsi="Times New Roman" w:cs="Times New Roman"/>
          <w:color w:val="000000" w:themeColor="text1"/>
          <w:sz w:val="18"/>
          <w:szCs w:val="18"/>
        </w:rPr>
        <w:t>Порядок оказания услуг регламентируется Техническим заданием и Карточками модулей, вместе и по отдельности определяющими состав, объемы и параметры качества оказываемых услуг по обеспечению функционирования Системы.</w:t>
      </w:r>
      <w:bookmarkEnd w:id="26"/>
    </w:p>
    <w:p w:rsidR="00BF313C" w:rsidRPr="007B7ABF" w:rsidRDefault="00BF313C" w:rsidP="00A77F8C">
      <w:pPr>
        <w:pStyle w:val="15"/>
        <w:numPr>
          <w:ilvl w:val="1"/>
          <w:numId w:val="50"/>
        </w:numPr>
        <w:spacing w:before="0" w:after="0"/>
        <w:rPr>
          <w:rFonts w:ascii="Times New Roman" w:hAnsi="Times New Roman" w:cs="Times New Roman"/>
          <w:color w:val="000000" w:themeColor="text1"/>
          <w:sz w:val="18"/>
          <w:szCs w:val="18"/>
        </w:rPr>
      </w:pPr>
      <w:bookmarkStart w:id="27" w:name="_Toc530661287"/>
      <w:r w:rsidRPr="007B7ABF">
        <w:rPr>
          <w:rFonts w:ascii="Times New Roman" w:hAnsi="Times New Roman" w:cs="Times New Roman"/>
          <w:color w:val="000000" w:themeColor="text1"/>
          <w:sz w:val="18"/>
          <w:szCs w:val="18"/>
        </w:rPr>
        <w:t>Операторские услуги и услуги по технической поддержке, описанные в пунктах 2 и 3 Технического задания оказываются Исполнителем по отношению ко всем модулям Системы. Услуги, описанные в пункте 6 Приложения к Техническому заданию, оказываются Исполнителем по отношению к тем модулям, в карточке которых они описаны.</w:t>
      </w:r>
      <w:bookmarkEnd w:id="27"/>
    </w:p>
    <w:p w:rsidR="00BF313C" w:rsidRPr="007B7ABF" w:rsidRDefault="00BF313C" w:rsidP="00A77F8C">
      <w:pPr>
        <w:pStyle w:val="15"/>
        <w:numPr>
          <w:ilvl w:val="1"/>
          <w:numId w:val="50"/>
        </w:numPr>
        <w:spacing w:before="0" w:after="0"/>
        <w:rPr>
          <w:rFonts w:ascii="Times New Roman" w:hAnsi="Times New Roman" w:cs="Times New Roman"/>
          <w:color w:val="000000" w:themeColor="text1"/>
          <w:sz w:val="18"/>
          <w:szCs w:val="18"/>
        </w:rPr>
      </w:pPr>
      <w:bookmarkStart w:id="28" w:name="_Toc530661288"/>
      <w:r w:rsidRPr="007B7ABF">
        <w:rPr>
          <w:rFonts w:ascii="Times New Roman" w:hAnsi="Times New Roman" w:cs="Times New Roman"/>
          <w:color w:val="000000" w:themeColor="text1"/>
          <w:sz w:val="18"/>
          <w:szCs w:val="18"/>
        </w:rPr>
        <w:t>В пункте 4 Технического задания описывается порядок проведения регламентных и аварийно-восстановительных работ.</w:t>
      </w:r>
      <w:bookmarkEnd w:id="28"/>
    </w:p>
    <w:p w:rsidR="00BF313C" w:rsidRPr="007B7ABF" w:rsidRDefault="00BF313C" w:rsidP="00A77F8C">
      <w:pPr>
        <w:pStyle w:val="15"/>
        <w:numPr>
          <w:ilvl w:val="1"/>
          <w:numId w:val="50"/>
        </w:numPr>
        <w:spacing w:before="0" w:after="0"/>
        <w:rPr>
          <w:rFonts w:ascii="Times New Roman" w:hAnsi="Times New Roman" w:cs="Times New Roman"/>
          <w:color w:val="000000" w:themeColor="text1"/>
          <w:sz w:val="18"/>
          <w:szCs w:val="18"/>
        </w:rPr>
      </w:pPr>
      <w:bookmarkStart w:id="29" w:name="_Toc530661289"/>
      <w:r w:rsidRPr="007B7ABF">
        <w:rPr>
          <w:rFonts w:ascii="Times New Roman" w:hAnsi="Times New Roman" w:cs="Times New Roman"/>
          <w:color w:val="000000" w:themeColor="text1"/>
          <w:sz w:val="18"/>
          <w:szCs w:val="18"/>
        </w:rPr>
        <w:t>В пункте 5 Технического задания приведён порядок оценки качества выполнения работ (оказания услуг).</w:t>
      </w:r>
      <w:bookmarkEnd w:id="29"/>
    </w:p>
    <w:p w:rsidR="00BF313C" w:rsidRPr="007B7ABF" w:rsidRDefault="00BF313C" w:rsidP="00A77F8C">
      <w:pPr>
        <w:pStyle w:val="14"/>
        <w:numPr>
          <w:ilvl w:val="0"/>
          <w:numId w:val="50"/>
        </w:numPr>
        <w:spacing w:before="0" w:after="0"/>
        <w:ind w:left="357" w:hanging="357"/>
        <w:jc w:val="both"/>
        <w:rPr>
          <w:caps w:val="0"/>
          <w:sz w:val="18"/>
          <w:szCs w:val="18"/>
          <w:lang w:eastAsia="ru-RU"/>
        </w:rPr>
      </w:pPr>
      <w:bookmarkStart w:id="30" w:name="_Toc518902811"/>
      <w:bookmarkStart w:id="31" w:name="_Toc518902883"/>
      <w:bookmarkStart w:id="32" w:name="_Toc518903025"/>
      <w:bookmarkStart w:id="33" w:name="_Toc530661290"/>
      <w:r w:rsidRPr="007B7ABF">
        <w:rPr>
          <w:caps w:val="0"/>
          <w:sz w:val="18"/>
          <w:szCs w:val="18"/>
          <w:lang w:eastAsia="ru-RU"/>
        </w:rPr>
        <w:t xml:space="preserve">Оказание операторских услуг по обеспечению функционирования </w:t>
      </w:r>
      <w:bookmarkEnd w:id="30"/>
      <w:bookmarkEnd w:id="31"/>
      <w:bookmarkEnd w:id="32"/>
      <w:r w:rsidRPr="007B7ABF">
        <w:rPr>
          <w:caps w:val="0"/>
          <w:sz w:val="18"/>
          <w:szCs w:val="18"/>
          <w:lang w:eastAsia="ru-RU"/>
        </w:rPr>
        <w:t>РМИС</w:t>
      </w:r>
      <w:bookmarkEnd w:id="33"/>
    </w:p>
    <w:p w:rsidR="00BF313C" w:rsidRPr="007B7ABF" w:rsidRDefault="00BF313C" w:rsidP="00A77F8C">
      <w:pPr>
        <w:pStyle w:val="14"/>
        <w:keepNext w:val="0"/>
        <w:numPr>
          <w:ilvl w:val="1"/>
          <w:numId w:val="50"/>
        </w:numPr>
        <w:spacing w:before="0" w:after="0"/>
        <w:jc w:val="both"/>
        <w:outlineLvl w:val="1"/>
        <w:rPr>
          <w:caps w:val="0"/>
          <w:sz w:val="18"/>
          <w:szCs w:val="18"/>
          <w:lang w:eastAsia="ru-RU"/>
        </w:rPr>
      </w:pPr>
      <w:bookmarkStart w:id="34" w:name="_Toc518902812"/>
      <w:bookmarkStart w:id="35" w:name="_Toc518902884"/>
      <w:bookmarkStart w:id="36" w:name="_Toc518903026"/>
      <w:bookmarkStart w:id="37" w:name="_Toc530661291"/>
      <w:r w:rsidRPr="007B7ABF">
        <w:rPr>
          <w:caps w:val="0"/>
          <w:sz w:val="18"/>
          <w:szCs w:val="18"/>
          <w:lang w:eastAsia="ru-RU"/>
        </w:rPr>
        <w:t>Состав услуг</w:t>
      </w:r>
      <w:bookmarkEnd w:id="34"/>
      <w:bookmarkEnd w:id="35"/>
      <w:bookmarkEnd w:id="36"/>
      <w:bookmarkEnd w:id="37"/>
    </w:p>
    <w:p w:rsidR="00BF313C" w:rsidRPr="007B7ABF" w:rsidRDefault="00BF313C" w:rsidP="00BF313C">
      <w:pPr>
        <w:rPr>
          <w:color w:val="000000" w:themeColor="text1"/>
          <w:sz w:val="18"/>
          <w:szCs w:val="18"/>
        </w:rPr>
      </w:pPr>
      <w:r w:rsidRPr="007B7ABF">
        <w:rPr>
          <w:color w:val="000000" w:themeColor="text1"/>
          <w:sz w:val="18"/>
          <w:szCs w:val="18"/>
        </w:rPr>
        <w:t xml:space="preserve">В процессе оказания услуги сотрудниками СТП Исполнителя выполняются следующие функции: </w:t>
      </w:r>
    </w:p>
    <w:p w:rsidR="00BF313C" w:rsidRPr="007B7ABF" w:rsidRDefault="00BF313C" w:rsidP="00A77F8C">
      <w:pPr>
        <w:pStyle w:val="ad"/>
        <w:numPr>
          <w:ilvl w:val="0"/>
          <w:numId w:val="51"/>
        </w:numPr>
        <w:suppressAutoHyphens w:val="0"/>
        <w:spacing w:after="0" w:line="240" w:lineRule="auto"/>
        <w:jc w:val="both"/>
        <w:rPr>
          <w:rFonts w:ascii="Times New Roman" w:hAnsi="Times New Roman" w:cs="Times New Roman"/>
          <w:color w:val="000000" w:themeColor="text1"/>
          <w:sz w:val="18"/>
          <w:szCs w:val="18"/>
        </w:rPr>
      </w:pPr>
      <w:r w:rsidRPr="007B7ABF">
        <w:rPr>
          <w:rFonts w:ascii="Times New Roman" w:hAnsi="Times New Roman" w:cs="Times New Roman"/>
          <w:color w:val="000000" w:themeColor="text1"/>
          <w:sz w:val="18"/>
          <w:szCs w:val="18"/>
        </w:rPr>
        <w:t xml:space="preserve">прием, маршрутизация и обработка Обращений; </w:t>
      </w:r>
    </w:p>
    <w:p w:rsidR="00BF313C" w:rsidRPr="007B7ABF" w:rsidRDefault="00BF313C" w:rsidP="00A77F8C">
      <w:pPr>
        <w:pStyle w:val="ad"/>
        <w:numPr>
          <w:ilvl w:val="0"/>
          <w:numId w:val="51"/>
        </w:numPr>
        <w:suppressAutoHyphens w:val="0"/>
        <w:spacing w:after="0" w:line="240" w:lineRule="auto"/>
        <w:jc w:val="both"/>
        <w:rPr>
          <w:rFonts w:ascii="Times New Roman" w:hAnsi="Times New Roman" w:cs="Times New Roman"/>
          <w:color w:val="000000" w:themeColor="text1"/>
          <w:sz w:val="18"/>
          <w:szCs w:val="18"/>
        </w:rPr>
      </w:pPr>
      <w:r w:rsidRPr="007B7ABF">
        <w:rPr>
          <w:rFonts w:ascii="Times New Roman" w:hAnsi="Times New Roman" w:cs="Times New Roman"/>
          <w:color w:val="000000" w:themeColor="text1"/>
          <w:sz w:val="18"/>
          <w:szCs w:val="18"/>
        </w:rPr>
        <w:t xml:space="preserve">классификация полученных Обращений и определение приоритетов; </w:t>
      </w:r>
    </w:p>
    <w:p w:rsidR="00BF313C" w:rsidRPr="007B7ABF" w:rsidRDefault="00BF313C" w:rsidP="00A77F8C">
      <w:pPr>
        <w:pStyle w:val="ad"/>
        <w:numPr>
          <w:ilvl w:val="0"/>
          <w:numId w:val="51"/>
        </w:numPr>
        <w:suppressAutoHyphens w:val="0"/>
        <w:spacing w:after="0" w:line="240" w:lineRule="auto"/>
        <w:jc w:val="both"/>
        <w:rPr>
          <w:rFonts w:ascii="Times New Roman" w:hAnsi="Times New Roman" w:cs="Times New Roman"/>
          <w:b/>
          <w:i/>
          <w:color w:val="000000" w:themeColor="text1"/>
          <w:sz w:val="18"/>
          <w:szCs w:val="18"/>
        </w:rPr>
      </w:pPr>
      <w:r w:rsidRPr="007B7ABF">
        <w:rPr>
          <w:rFonts w:ascii="Times New Roman" w:hAnsi="Times New Roman" w:cs="Times New Roman"/>
          <w:color w:val="000000" w:themeColor="text1"/>
          <w:sz w:val="18"/>
          <w:szCs w:val="18"/>
        </w:rPr>
        <w:t>проверка Обращений на предмет соответствия действий пользователя инструкциям по работе с Системой;</w:t>
      </w:r>
    </w:p>
    <w:p w:rsidR="00BF313C" w:rsidRPr="007B7ABF" w:rsidRDefault="00BF313C" w:rsidP="00A77F8C">
      <w:pPr>
        <w:pStyle w:val="ad"/>
        <w:numPr>
          <w:ilvl w:val="0"/>
          <w:numId w:val="51"/>
        </w:numPr>
        <w:suppressAutoHyphens w:val="0"/>
        <w:spacing w:after="0" w:line="240" w:lineRule="auto"/>
        <w:jc w:val="both"/>
        <w:rPr>
          <w:rFonts w:ascii="Times New Roman" w:hAnsi="Times New Roman" w:cs="Times New Roman"/>
          <w:color w:val="000000" w:themeColor="text1"/>
          <w:sz w:val="18"/>
          <w:szCs w:val="18"/>
        </w:rPr>
      </w:pPr>
      <w:r w:rsidRPr="007B7ABF">
        <w:rPr>
          <w:rFonts w:ascii="Times New Roman" w:hAnsi="Times New Roman" w:cs="Times New Roman"/>
          <w:color w:val="000000" w:themeColor="text1"/>
          <w:sz w:val="18"/>
          <w:szCs w:val="18"/>
        </w:rPr>
        <w:t xml:space="preserve">регистрация Обращений </w:t>
      </w:r>
      <w:proofErr w:type="gramStart"/>
      <w:r w:rsidRPr="007B7ABF">
        <w:rPr>
          <w:rFonts w:ascii="Times New Roman" w:hAnsi="Times New Roman" w:cs="Times New Roman"/>
          <w:color w:val="000000" w:themeColor="text1"/>
          <w:sz w:val="18"/>
          <w:szCs w:val="18"/>
        </w:rPr>
        <w:t>в</w:t>
      </w:r>
      <w:proofErr w:type="gramEnd"/>
      <w:r w:rsidRPr="007B7ABF">
        <w:rPr>
          <w:rFonts w:ascii="Times New Roman" w:hAnsi="Times New Roman" w:cs="Times New Roman"/>
          <w:color w:val="000000" w:themeColor="text1"/>
          <w:sz w:val="18"/>
          <w:szCs w:val="18"/>
        </w:rPr>
        <w:t xml:space="preserve"> </w:t>
      </w:r>
      <w:proofErr w:type="gramStart"/>
      <w:r w:rsidRPr="007B7ABF">
        <w:rPr>
          <w:rFonts w:ascii="Times New Roman" w:hAnsi="Times New Roman" w:cs="Times New Roman"/>
          <w:color w:val="000000" w:themeColor="text1"/>
          <w:sz w:val="18"/>
          <w:szCs w:val="18"/>
        </w:rPr>
        <w:t>СУЗ</w:t>
      </w:r>
      <w:proofErr w:type="gramEnd"/>
      <w:r w:rsidRPr="007B7ABF">
        <w:rPr>
          <w:rFonts w:ascii="Times New Roman" w:hAnsi="Times New Roman" w:cs="Times New Roman"/>
          <w:color w:val="000000" w:themeColor="text1"/>
          <w:sz w:val="18"/>
          <w:szCs w:val="18"/>
        </w:rPr>
        <w:t xml:space="preserve"> Исполнителя для передачи на вторую линию поддержки; </w:t>
      </w:r>
    </w:p>
    <w:p w:rsidR="00BF313C" w:rsidRPr="007B7ABF" w:rsidRDefault="00BF313C" w:rsidP="00A77F8C">
      <w:pPr>
        <w:pStyle w:val="ad"/>
        <w:numPr>
          <w:ilvl w:val="0"/>
          <w:numId w:val="51"/>
        </w:numPr>
        <w:suppressAutoHyphens w:val="0"/>
        <w:spacing w:after="0" w:line="240" w:lineRule="auto"/>
        <w:jc w:val="both"/>
        <w:rPr>
          <w:rFonts w:ascii="Times New Roman" w:hAnsi="Times New Roman" w:cs="Times New Roman"/>
          <w:color w:val="000000" w:themeColor="text1"/>
          <w:sz w:val="18"/>
          <w:szCs w:val="18"/>
        </w:rPr>
      </w:pPr>
      <w:r w:rsidRPr="007B7ABF">
        <w:rPr>
          <w:rFonts w:ascii="Times New Roman" w:hAnsi="Times New Roman" w:cs="Times New Roman"/>
          <w:color w:val="000000" w:themeColor="text1"/>
          <w:sz w:val="18"/>
          <w:szCs w:val="18"/>
        </w:rPr>
        <w:t xml:space="preserve">оповещение Администратора МО о регистрационном номере Запроса; </w:t>
      </w:r>
    </w:p>
    <w:p w:rsidR="00BF313C" w:rsidRPr="007B7ABF" w:rsidRDefault="00BF313C" w:rsidP="00A77F8C">
      <w:pPr>
        <w:pStyle w:val="ad"/>
        <w:numPr>
          <w:ilvl w:val="0"/>
          <w:numId w:val="51"/>
        </w:numPr>
        <w:suppressAutoHyphens w:val="0"/>
        <w:spacing w:after="0" w:line="240" w:lineRule="auto"/>
        <w:jc w:val="both"/>
        <w:rPr>
          <w:rFonts w:ascii="Times New Roman" w:hAnsi="Times New Roman" w:cs="Times New Roman"/>
          <w:color w:val="000000" w:themeColor="text1"/>
          <w:sz w:val="18"/>
          <w:szCs w:val="18"/>
        </w:rPr>
      </w:pPr>
      <w:r w:rsidRPr="007B7ABF">
        <w:rPr>
          <w:rFonts w:ascii="Times New Roman" w:hAnsi="Times New Roman" w:cs="Times New Roman"/>
          <w:color w:val="000000" w:themeColor="text1"/>
          <w:sz w:val="18"/>
          <w:szCs w:val="18"/>
        </w:rPr>
        <w:t xml:space="preserve">информирование Администратора МО о статусе и ходе работ по решению Запроса (по запросу Пользователя); </w:t>
      </w:r>
    </w:p>
    <w:p w:rsidR="00BF313C" w:rsidRPr="007B7ABF" w:rsidRDefault="00BF313C" w:rsidP="00A77F8C">
      <w:pPr>
        <w:pStyle w:val="ad"/>
        <w:numPr>
          <w:ilvl w:val="0"/>
          <w:numId w:val="51"/>
        </w:numPr>
        <w:suppressAutoHyphens w:val="0"/>
        <w:spacing w:after="0" w:line="240" w:lineRule="auto"/>
        <w:jc w:val="both"/>
        <w:rPr>
          <w:rFonts w:ascii="Times New Roman" w:hAnsi="Times New Roman" w:cs="Times New Roman"/>
          <w:color w:val="000000" w:themeColor="text1"/>
          <w:sz w:val="18"/>
          <w:szCs w:val="18"/>
        </w:rPr>
      </w:pPr>
      <w:r w:rsidRPr="007B7ABF">
        <w:rPr>
          <w:rFonts w:ascii="Times New Roman" w:hAnsi="Times New Roman" w:cs="Times New Roman"/>
          <w:color w:val="000000" w:themeColor="text1"/>
          <w:sz w:val="18"/>
          <w:szCs w:val="18"/>
        </w:rPr>
        <w:t xml:space="preserve">предоставление телефонных консультаций на первой линии технической поддержки; </w:t>
      </w:r>
    </w:p>
    <w:p w:rsidR="00BF313C" w:rsidRPr="007B7ABF" w:rsidRDefault="00BF313C" w:rsidP="00A77F8C">
      <w:pPr>
        <w:pStyle w:val="ad"/>
        <w:numPr>
          <w:ilvl w:val="0"/>
          <w:numId w:val="51"/>
        </w:numPr>
        <w:suppressAutoHyphens w:val="0"/>
        <w:spacing w:after="0" w:line="240" w:lineRule="auto"/>
        <w:jc w:val="both"/>
        <w:rPr>
          <w:rFonts w:ascii="Times New Roman" w:hAnsi="Times New Roman" w:cs="Times New Roman"/>
          <w:color w:val="000000" w:themeColor="text1"/>
          <w:sz w:val="18"/>
          <w:szCs w:val="18"/>
        </w:rPr>
      </w:pPr>
      <w:r w:rsidRPr="007B7ABF">
        <w:rPr>
          <w:rFonts w:ascii="Times New Roman" w:hAnsi="Times New Roman" w:cs="Times New Roman"/>
          <w:color w:val="000000" w:themeColor="text1"/>
          <w:sz w:val="18"/>
          <w:szCs w:val="18"/>
        </w:rPr>
        <w:t xml:space="preserve">запрос у Администратора МО недостающей информации (в случае выявления неполноты информации и по запросу от ответственных за решение специалистов 2-й и последующих линий поддержки); </w:t>
      </w:r>
    </w:p>
    <w:p w:rsidR="00BF313C" w:rsidRPr="007B7ABF" w:rsidRDefault="00BF313C" w:rsidP="00A77F8C">
      <w:pPr>
        <w:pStyle w:val="ad"/>
        <w:numPr>
          <w:ilvl w:val="0"/>
          <w:numId w:val="51"/>
        </w:numPr>
        <w:suppressAutoHyphens w:val="0"/>
        <w:spacing w:after="0" w:line="240" w:lineRule="auto"/>
        <w:jc w:val="both"/>
        <w:rPr>
          <w:rFonts w:ascii="Times New Roman" w:hAnsi="Times New Roman" w:cs="Times New Roman"/>
          <w:color w:val="000000" w:themeColor="text1"/>
          <w:sz w:val="18"/>
          <w:szCs w:val="18"/>
        </w:rPr>
      </w:pPr>
      <w:r w:rsidRPr="007B7ABF">
        <w:rPr>
          <w:rFonts w:ascii="Times New Roman" w:hAnsi="Times New Roman" w:cs="Times New Roman"/>
          <w:color w:val="000000" w:themeColor="text1"/>
          <w:sz w:val="18"/>
          <w:szCs w:val="18"/>
        </w:rPr>
        <w:t xml:space="preserve">оповещение Администратора МО о Решении по Обращению; </w:t>
      </w:r>
    </w:p>
    <w:p w:rsidR="00BF313C" w:rsidRPr="007B7ABF" w:rsidRDefault="00BF313C" w:rsidP="00A77F8C">
      <w:pPr>
        <w:pStyle w:val="ad"/>
        <w:numPr>
          <w:ilvl w:val="0"/>
          <w:numId w:val="51"/>
        </w:numPr>
        <w:suppressAutoHyphens w:val="0"/>
        <w:spacing w:after="0" w:line="240" w:lineRule="auto"/>
        <w:jc w:val="both"/>
        <w:rPr>
          <w:rFonts w:ascii="Times New Roman" w:hAnsi="Times New Roman" w:cs="Times New Roman"/>
          <w:color w:val="000000" w:themeColor="text1"/>
          <w:sz w:val="18"/>
          <w:szCs w:val="18"/>
        </w:rPr>
      </w:pPr>
      <w:r w:rsidRPr="007B7ABF">
        <w:rPr>
          <w:rFonts w:ascii="Times New Roman" w:hAnsi="Times New Roman" w:cs="Times New Roman"/>
          <w:color w:val="000000" w:themeColor="text1"/>
          <w:sz w:val="18"/>
          <w:szCs w:val="18"/>
        </w:rPr>
        <w:t xml:space="preserve">контроль подтверждения решения Запроса со стороны Администратора МО и закрытие по тайм-ауту; </w:t>
      </w:r>
    </w:p>
    <w:p w:rsidR="00BF313C" w:rsidRPr="007B7ABF" w:rsidRDefault="00BF313C" w:rsidP="00A77F8C">
      <w:pPr>
        <w:pStyle w:val="ad"/>
        <w:numPr>
          <w:ilvl w:val="0"/>
          <w:numId w:val="51"/>
        </w:numPr>
        <w:suppressAutoHyphens w:val="0"/>
        <w:spacing w:after="0" w:line="240" w:lineRule="auto"/>
        <w:ind w:left="1003" w:hanging="357"/>
        <w:jc w:val="both"/>
        <w:rPr>
          <w:rFonts w:ascii="Times New Roman" w:hAnsi="Times New Roman" w:cs="Times New Roman"/>
          <w:color w:val="000000" w:themeColor="text1"/>
          <w:sz w:val="18"/>
          <w:szCs w:val="18"/>
        </w:rPr>
      </w:pPr>
      <w:r w:rsidRPr="007B7ABF">
        <w:rPr>
          <w:rFonts w:ascii="Times New Roman" w:hAnsi="Times New Roman" w:cs="Times New Roman"/>
          <w:color w:val="000000" w:themeColor="text1"/>
          <w:sz w:val="18"/>
          <w:szCs w:val="18"/>
        </w:rPr>
        <w:t xml:space="preserve">доведение до Администраторов МО РМИС инструкций по работе в Системе.  </w:t>
      </w:r>
    </w:p>
    <w:p w:rsidR="00BF313C" w:rsidRPr="007B7ABF" w:rsidRDefault="00BF313C" w:rsidP="00BF313C">
      <w:pPr>
        <w:ind w:firstLine="284"/>
        <w:rPr>
          <w:color w:val="000000" w:themeColor="text1"/>
          <w:sz w:val="18"/>
          <w:szCs w:val="18"/>
        </w:rPr>
      </w:pPr>
      <w:r w:rsidRPr="007B7ABF">
        <w:rPr>
          <w:color w:val="000000" w:themeColor="text1"/>
          <w:sz w:val="18"/>
          <w:szCs w:val="18"/>
        </w:rPr>
        <w:t xml:space="preserve">Параметры оказания услуг СТП Исполнителя: </w:t>
      </w:r>
    </w:p>
    <w:p w:rsidR="00BF313C" w:rsidRPr="007B7ABF" w:rsidRDefault="00BF313C" w:rsidP="00BF313C">
      <w:pPr>
        <w:pStyle w:val="affff5"/>
        <w:pageBreakBefore w:val="0"/>
        <w:spacing w:before="0" w:after="0"/>
        <w:jc w:val="right"/>
        <w:rPr>
          <w:b/>
          <w:i w:val="0"/>
          <w:color w:val="000000" w:themeColor="text1"/>
          <w:sz w:val="18"/>
          <w:szCs w:val="18"/>
        </w:rPr>
      </w:pPr>
      <w:r w:rsidRPr="007B7ABF">
        <w:rPr>
          <w:i w:val="0"/>
          <w:color w:val="000000" w:themeColor="text1"/>
          <w:sz w:val="18"/>
          <w:szCs w:val="18"/>
        </w:rPr>
        <w:t xml:space="preserve">Таблица </w:t>
      </w:r>
      <w:r w:rsidR="00EF50DC" w:rsidRPr="007B7ABF">
        <w:rPr>
          <w:i w:val="0"/>
          <w:color w:val="000000" w:themeColor="text1"/>
          <w:sz w:val="18"/>
          <w:szCs w:val="18"/>
        </w:rPr>
        <w:fldChar w:fldCharType="begin"/>
      </w:r>
      <w:r w:rsidRPr="007B7ABF">
        <w:rPr>
          <w:i w:val="0"/>
          <w:color w:val="000000" w:themeColor="text1"/>
          <w:sz w:val="18"/>
          <w:szCs w:val="18"/>
        </w:rPr>
        <w:instrText xml:space="preserve"> SEQ Таблица \* ARABIC </w:instrText>
      </w:r>
      <w:r w:rsidR="00EF50DC" w:rsidRPr="007B7ABF">
        <w:rPr>
          <w:i w:val="0"/>
          <w:color w:val="000000" w:themeColor="text1"/>
          <w:sz w:val="18"/>
          <w:szCs w:val="18"/>
        </w:rPr>
        <w:fldChar w:fldCharType="separate"/>
      </w:r>
      <w:r w:rsidR="002A6720">
        <w:rPr>
          <w:i w:val="0"/>
          <w:noProof/>
          <w:color w:val="000000" w:themeColor="text1"/>
          <w:sz w:val="18"/>
          <w:szCs w:val="18"/>
        </w:rPr>
        <w:t>2</w:t>
      </w:r>
      <w:r w:rsidR="00EF50DC" w:rsidRPr="007B7ABF">
        <w:rPr>
          <w:i w:val="0"/>
          <w:color w:val="000000" w:themeColor="text1"/>
          <w:sz w:val="18"/>
          <w:szCs w:val="18"/>
        </w:rPr>
        <w:fldChar w:fldCharType="end"/>
      </w:r>
      <w:r w:rsidRPr="007B7ABF">
        <w:rPr>
          <w:i w:val="0"/>
          <w:color w:val="000000" w:themeColor="text1"/>
          <w:sz w:val="18"/>
          <w:szCs w:val="18"/>
        </w:rPr>
        <w:t>. Параметры оказания услуг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9"/>
        <w:gridCol w:w="5882"/>
      </w:tblGrid>
      <w:tr w:rsidR="00BF313C" w:rsidRPr="007B7ABF" w:rsidTr="00AC105C">
        <w:trPr>
          <w:cantSplit/>
        </w:trPr>
        <w:tc>
          <w:tcPr>
            <w:tcW w:w="2178" w:type="pct"/>
            <w:tcBorders>
              <w:top w:val="single" w:sz="4" w:space="0" w:color="auto"/>
              <w:left w:val="single" w:sz="4" w:space="0" w:color="auto"/>
              <w:right w:val="single" w:sz="4" w:space="0" w:color="auto"/>
            </w:tcBorders>
            <w:shd w:val="clear" w:color="auto" w:fill="auto"/>
            <w:vAlign w:val="center"/>
            <w:hideMark/>
          </w:tcPr>
          <w:p w:rsidR="00BF313C" w:rsidRPr="007B7ABF" w:rsidRDefault="00BF313C" w:rsidP="00AC105C">
            <w:pPr>
              <w:pStyle w:val="afffffffc"/>
              <w:jc w:val="both"/>
              <w:rPr>
                <w:color w:val="000000" w:themeColor="text1"/>
                <w:sz w:val="18"/>
                <w:szCs w:val="18"/>
              </w:rPr>
            </w:pPr>
            <w:r w:rsidRPr="007B7ABF">
              <w:rPr>
                <w:color w:val="000000" w:themeColor="text1"/>
                <w:sz w:val="18"/>
                <w:szCs w:val="18"/>
              </w:rPr>
              <w:t>Параметр</w:t>
            </w:r>
          </w:p>
        </w:tc>
        <w:tc>
          <w:tcPr>
            <w:tcW w:w="2822" w:type="pct"/>
            <w:tcBorders>
              <w:top w:val="single" w:sz="4" w:space="0" w:color="auto"/>
              <w:left w:val="single" w:sz="4" w:space="0" w:color="auto"/>
              <w:right w:val="single" w:sz="4" w:space="0" w:color="auto"/>
            </w:tcBorders>
            <w:shd w:val="clear" w:color="auto" w:fill="auto"/>
            <w:vAlign w:val="center"/>
            <w:hideMark/>
          </w:tcPr>
          <w:p w:rsidR="00BF313C" w:rsidRPr="007B7ABF" w:rsidRDefault="00BF313C" w:rsidP="00AC105C">
            <w:pPr>
              <w:pStyle w:val="afffffffc"/>
              <w:rPr>
                <w:color w:val="000000" w:themeColor="text1"/>
                <w:sz w:val="18"/>
                <w:szCs w:val="18"/>
              </w:rPr>
            </w:pPr>
            <w:r w:rsidRPr="007B7ABF">
              <w:rPr>
                <w:color w:val="000000" w:themeColor="text1"/>
                <w:sz w:val="18"/>
                <w:szCs w:val="18"/>
              </w:rPr>
              <w:t>Нормативное значение / Условие соблюдения (где применимо)</w:t>
            </w:r>
          </w:p>
        </w:tc>
      </w:tr>
      <w:tr w:rsidR="00BF313C" w:rsidRPr="007B7ABF" w:rsidTr="00AC105C">
        <w:trPr>
          <w:cantSplit/>
        </w:trPr>
        <w:tc>
          <w:tcPr>
            <w:tcW w:w="21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313C" w:rsidRPr="007B7ABF" w:rsidRDefault="00BF313C" w:rsidP="00AC105C">
            <w:pPr>
              <w:pStyle w:val="afffffffe"/>
              <w:jc w:val="both"/>
              <w:rPr>
                <w:color w:val="000000" w:themeColor="text1"/>
                <w:sz w:val="18"/>
                <w:szCs w:val="18"/>
              </w:rPr>
            </w:pPr>
            <w:r w:rsidRPr="007B7ABF">
              <w:rPr>
                <w:color w:val="000000" w:themeColor="text1"/>
                <w:sz w:val="18"/>
                <w:szCs w:val="18"/>
              </w:rPr>
              <w:t>Временной режим доступности</w:t>
            </w:r>
          </w:p>
        </w:tc>
        <w:tc>
          <w:tcPr>
            <w:tcW w:w="28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313C" w:rsidRPr="007B7ABF" w:rsidRDefault="00BF313C" w:rsidP="00AC105C">
            <w:pPr>
              <w:pStyle w:val="afffffffe"/>
              <w:jc w:val="both"/>
              <w:rPr>
                <w:color w:val="000000" w:themeColor="text1"/>
                <w:sz w:val="18"/>
                <w:szCs w:val="18"/>
              </w:rPr>
            </w:pPr>
            <w:r w:rsidRPr="007B7ABF">
              <w:rPr>
                <w:color w:val="000000" w:themeColor="text1"/>
                <w:sz w:val="18"/>
                <w:szCs w:val="18"/>
              </w:rPr>
              <w:t>круглосуточно (24х7)</w:t>
            </w:r>
          </w:p>
        </w:tc>
      </w:tr>
      <w:tr w:rsidR="00BF313C" w:rsidRPr="007B7ABF" w:rsidTr="00AC105C">
        <w:trPr>
          <w:cantSplit/>
        </w:trPr>
        <w:tc>
          <w:tcPr>
            <w:tcW w:w="21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313C" w:rsidRPr="007B7ABF" w:rsidRDefault="00BF313C" w:rsidP="00AC105C">
            <w:pPr>
              <w:pStyle w:val="afffffffe"/>
              <w:jc w:val="both"/>
              <w:rPr>
                <w:color w:val="000000" w:themeColor="text1"/>
                <w:sz w:val="18"/>
                <w:szCs w:val="18"/>
              </w:rPr>
            </w:pPr>
            <w:r w:rsidRPr="007B7ABF">
              <w:rPr>
                <w:color w:val="000000" w:themeColor="text1"/>
                <w:sz w:val="18"/>
                <w:szCs w:val="18"/>
              </w:rPr>
              <w:t xml:space="preserve">Временной режим регистрации и обработки Обращений </w:t>
            </w:r>
          </w:p>
        </w:tc>
        <w:tc>
          <w:tcPr>
            <w:tcW w:w="28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313C" w:rsidRPr="007B7ABF" w:rsidRDefault="00BF313C" w:rsidP="00AC105C">
            <w:pPr>
              <w:pStyle w:val="afffffffe"/>
              <w:jc w:val="both"/>
              <w:rPr>
                <w:color w:val="000000" w:themeColor="text1"/>
                <w:sz w:val="18"/>
                <w:szCs w:val="18"/>
              </w:rPr>
            </w:pPr>
            <w:r w:rsidRPr="007B7ABF">
              <w:rPr>
                <w:color w:val="000000" w:themeColor="text1"/>
                <w:sz w:val="18"/>
                <w:szCs w:val="18"/>
              </w:rPr>
              <w:t>круглосуточно (24х7)</w:t>
            </w:r>
          </w:p>
        </w:tc>
      </w:tr>
      <w:tr w:rsidR="00BF313C" w:rsidRPr="007B7ABF" w:rsidTr="00AC105C">
        <w:trPr>
          <w:cantSplit/>
        </w:trPr>
        <w:tc>
          <w:tcPr>
            <w:tcW w:w="21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313C" w:rsidRPr="007B7ABF" w:rsidRDefault="00BF313C" w:rsidP="00AC105C">
            <w:pPr>
              <w:pStyle w:val="afffffffe"/>
              <w:jc w:val="both"/>
              <w:rPr>
                <w:color w:val="000000" w:themeColor="text1"/>
                <w:sz w:val="18"/>
                <w:szCs w:val="18"/>
              </w:rPr>
            </w:pPr>
            <w:r w:rsidRPr="007B7ABF">
              <w:rPr>
                <w:color w:val="000000" w:themeColor="text1"/>
                <w:sz w:val="18"/>
                <w:szCs w:val="18"/>
              </w:rPr>
              <w:t>Временной интервал проведения регламентных работ</w:t>
            </w:r>
          </w:p>
        </w:tc>
        <w:tc>
          <w:tcPr>
            <w:tcW w:w="28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313C" w:rsidRPr="007B7ABF" w:rsidRDefault="00BF313C" w:rsidP="00AC105C">
            <w:pPr>
              <w:pStyle w:val="afffffffe"/>
              <w:jc w:val="both"/>
              <w:rPr>
                <w:color w:val="000000" w:themeColor="text1"/>
                <w:sz w:val="18"/>
                <w:szCs w:val="18"/>
              </w:rPr>
            </w:pPr>
            <w:r w:rsidRPr="007B7ABF">
              <w:rPr>
                <w:color w:val="000000" w:themeColor="text1"/>
                <w:sz w:val="18"/>
                <w:szCs w:val="18"/>
              </w:rPr>
              <w:t>Для проведения плановых работ выделяется технологическое окно с 20:00 до 07:00 следующего дня (местное время Потребителя)</w:t>
            </w:r>
          </w:p>
        </w:tc>
      </w:tr>
    </w:tbl>
    <w:p w:rsidR="00BF313C" w:rsidRPr="007B7ABF" w:rsidRDefault="00BF313C" w:rsidP="00A77F8C">
      <w:pPr>
        <w:pStyle w:val="14"/>
        <w:keepNext w:val="0"/>
        <w:numPr>
          <w:ilvl w:val="1"/>
          <w:numId w:val="50"/>
        </w:numPr>
        <w:spacing w:before="0" w:after="0"/>
        <w:jc w:val="both"/>
        <w:outlineLvl w:val="1"/>
        <w:rPr>
          <w:caps w:val="0"/>
          <w:sz w:val="18"/>
          <w:szCs w:val="18"/>
          <w:lang w:eastAsia="ru-RU"/>
        </w:rPr>
      </w:pPr>
      <w:bookmarkStart w:id="38" w:name="_Toc518902813"/>
      <w:bookmarkStart w:id="39" w:name="_Toc518902885"/>
      <w:bookmarkStart w:id="40" w:name="_Toc518903027"/>
      <w:bookmarkStart w:id="41" w:name="_Toc530661292"/>
      <w:r w:rsidRPr="007B7ABF">
        <w:rPr>
          <w:caps w:val="0"/>
          <w:sz w:val="18"/>
          <w:szCs w:val="18"/>
          <w:lang w:eastAsia="ru-RU"/>
        </w:rPr>
        <w:t>Требования по порядку оказания услуг</w:t>
      </w:r>
      <w:bookmarkEnd w:id="38"/>
      <w:bookmarkEnd w:id="39"/>
      <w:bookmarkEnd w:id="40"/>
      <w:bookmarkEnd w:id="41"/>
    </w:p>
    <w:p w:rsidR="00BF313C" w:rsidRPr="007B7ABF" w:rsidRDefault="00BF313C" w:rsidP="00BF313C">
      <w:pPr>
        <w:ind w:firstLine="284"/>
        <w:rPr>
          <w:color w:val="000000" w:themeColor="text1"/>
          <w:sz w:val="18"/>
          <w:szCs w:val="18"/>
        </w:rPr>
      </w:pPr>
      <w:r w:rsidRPr="007B7ABF">
        <w:rPr>
          <w:color w:val="000000" w:themeColor="text1"/>
          <w:sz w:val="18"/>
          <w:szCs w:val="18"/>
        </w:rPr>
        <w:t xml:space="preserve">В целях оказания услуг по приему, регистрации и обработке Обращений определяются следующие каналы поступления Обращений: </w:t>
      </w:r>
    </w:p>
    <w:p w:rsidR="00BF313C" w:rsidRPr="007B7ABF" w:rsidRDefault="00BF313C" w:rsidP="00A77F8C">
      <w:pPr>
        <w:pStyle w:val="ad"/>
        <w:numPr>
          <w:ilvl w:val="0"/>
          <w:numId w:val="53"/>
        </w:numPr>
        <w:suppressAutoHyphens w:val="0"/>
        <w:spacing w:after="0" w:line="240" w:lineRule="auto"/>
        <w:jc w:val="both"/>
        <w:rPr>
          <w:rFonts w:ascii="Times New Roman" w:hAnsi="Times New Roman" w:cs="Times New Roman"/>
          <w:color w:val="000000" w:themeColor="text1"/>
          <w:sz w:val="18"/>
          <w:szCs w:val="18"/>
        </w:rPr>
      </w:pPr>
      <w:r w:rsidRPr="007B7ABF">
        <w:rPr>
          <w:rFonts w:ascii="Times New Roman" w:hAnsi="Times New Roman" w:cs="Times New Roman"/>
          <w:color w:val="000000" w:themeColor="text1"/>
          <w:sz w:val="18"/>
          <w:szCs w:val="18"/>
        </w:rPr>
        <w:t xml:space="preserve">по единому номеру телефона технической поддержки; </w:t>
      </w:r>
    </w:p>
    <w:p w:rsidR="00BF313C" w:rsidRPr="007B7ABF" w:rsidRDefault="00BF313C" w:rsidP="00A77F8C">
      <w:pPr>
        <w:pStyle w:val="ad"/>
        <w:numPr>
          <w:ilvl w:val="0"/>
          <w:numId w:val="53"/>
        </w:numPr>
        <w:suppressAutoHyphens w:val="0"/>
        <w:spacing w:after="0" w:line="240" w:lineRule="auto"/>
        <w:jc w:val="both"/>
        <w:rPr>
          <w:rFonts w:ascii="Times New Roman" w:hAnsi="Times New Roman" w:cs="Times New Roman"/>
          <w:b/>
          <w:i/>
          <w:color w:val="000000" w:themeColor="text1"/>
          <w:sz w:val="18"/>
          <w:szCs w:val="18"/>
        </w:rPr>
      </w:pPr>
      <w:r w:rsidRPr="007B7ABF">
        <w:rPr>
          <w:rFonts w:ascii="Times New Roman" w:hAnsi="Times New Roman" w:cs="Times New Roman"/>
          <w:color w:val="000000" w:themeColor="text1"/>
          <w:sz w:val="18"/>
          <w:szCs w:val="18"/>
        </w:rPr>
        <w:t>по электронной почте;</w:t>
      </w:r>
    </w:p>
    <w:p w:rsidR="00BF313C" w:rsidRPr="007B7ABF" w:rsidRDefault="00BF313C" w:rsidP="00A77F8C">
      <w:pPr>
        <w:pStyle w:val="ad"/>
        <w:numPr>
          <w:ilvl w:val="0"/>
          <w:numId w:val="53"/>
        </w:numPr>
        <w:suppressAutoHyphens w:val="0"/>
        <w:spacing w:after="0" w:line="240" w:lineRule="auto"/>
        <w:ind w:left="1066" w:hanging="357"/>
        <w:jc w:val="both"/>
        <w:rPr>
          <w:rFonts w:ascii="Times New Roman" w:hAnsi="Times New Roman" w:cs="Times New Roman"/>
          <w:b/>
          <w:i/>
          <w:color w:val="000000" w:themeColor="text1"/>
          <w:sz w:val="18"/>
          <w:szCs w:val="18"/>
        </w:rPr>
      </w:pPr>
      <w:r w:rsidRPr="007B7ABF">
        <w:rPr>
          <w:rFonts w:ascii="Times New Roman" w:hAnsi="Times New Roman" w:cs="Times New Roman"/>
          <w:color w:val="000000" w:themeColor="text1"/>
          <w:sz w:val="18"/>
          <w:szCs w:val="18"/>
        </w:rPr>
        <w:t xml:space="preserve">самостоятельная регистрация Обращения </w:t>
      </w:r>
      <w:proofErr w:type="gramStart"/>
      <w:r w:rsidRPr="007B7ABF">
        <w:rPr>
          <w:rFonts w:ascii="Times New Roman" w:hAnsi="Times New Roman" w:cs="Times New Roman"/>
          <w:color w:val="000000" w:themeColor="text1"/>
          <w:sz w:val="18"/>
          <w:szCs w:val="18"/>
        </w:rPr>
        <w:t>в</w:t>
      </w:r>
      <w:proofErr w:type="gramEnd"/>
      <w:r w:rsidRPr="007B7ABF">
        <w:rPr>
          <w:rFonts w:ascii="Times New Roman" w:hAnsi="Times New Roman" w:cs="Times New Roman"/>
          <w:color w:val="000000" w:themeColor="text1"/>
          <w:sz w:val="18"/>
          <w:szCs w:val="18"/>
        </w:rPr>
        <w:t xml:space="preserve"> </w:t>
      </w:r>
      <w:proofErr w:type="gramStart"/>
      <w:r w:rsidRPr="007B7ABF">
        <w:rPr>
          <w:rFonts w:ascii="Times New Roman" w:hAnsi="Times New Roman" w:cs="Times New Roman"/>
          <w:color w:val="000000" w:themeColor="text1"/>
          <w:sz w:val="18"/>
          <w:szCs w:val="18"/>
        </w:rPr>
        <w:t>СУЗ</w:t>
      </w:r>
      <w:proofErr w:type="gramEnd"/>
      <w:r w:rsidRPr="007B7ABF">
        <w:rPr>
          <w:rFonts w:ascii="Times New Roman" w:hAnsi="Times New Roman" w:cs="Times New Roman"/>
          <w:color w:val="000000" w:themeColor="text1"/>
          <w:sz w:val="18"/>
          <w:szCs w:val="18"/>
        </w:rPr>
        <w:t xml:space="preserve"> Исполнителя.</w:t>
      </w:r>
    </w:p>
    <w:p w:rsidR="00BF313C" w:rsidRPr="007B7ABF" w:rsidRDefault="00BF313C" w:rsidP="00BF313C">
      <w:pPr>
        <w:ind w:firstLine="567"/>
        <w:jc w:val="both"/>
        <w:rPr>
          <w:color w:val="000000" w:themeColor="text1"/>
          <w:sz w:val="18"/>
          <w:szCs w:val="18"/>
        </w:rPr>
      </w:pPr>
      <w:r w:rsidRPr="007B7ABF">
        <w:rPr>
          <w:color w:val="000000" w:themeColor="text1"/>
          <w:sz w:val="18"/>
          <w:szCs w:val="18"/>
        </w:rPr>
        <w:t>Обращения, поступившие по иным каналам связи, не подлежат обработке.</w:t>
      </w:r>
    </w:p>
    <w:p w:rsidR="00BF313C" w:rsidRPr="007B7ABF" w:rsidRDefault="00BF313C" w:rsidP="00BF313C">
      <w:pPr>
        <w:ind w:firstLine="567"/>
        <w:jc w:val="both"/>
        <w:rPr>
          <w:color w:val="000000" w:themeColor="text1"/>
          <w:sz w:val="18"/>
          <w:szCs w:val="18"/>
        </w:rPr>
      </w:pPr>
      <w:r w:rsidRPr="007B7ABF">
        <w:rPr>
          <w:color w:val="000000" w:themeColor="text1"/>
          <w:sz w:val="18"/>
          <w:szCs w:val="18"/>
        </w:rPr>
        <w:t>Формирование и подача в СТП Обращений осуществляется Администратором МО.</w:t>
      </w:r>
    </w:p>
    <w:p w:rsidR="00BF313C" w:rsidRPr="007B7ABF" w:rsidRDefault="00BF313C" w:rsidP="00BF313C">
      <w:pPr>
        <w:ind w:firstLine="567"/>
        <w:jc w:val="both"/>
        <w:rPr>
          <w:color w:val="000000" w:themeColor="text1"/>
          <w:sz w:val="18"/>
          <w:szCs w:val="18"/>
        </w:rPr>
      </w:pPr>
      <w:r w:rsidRPr="007B7ABF">
        <w:rPr>
          <w:color w:val="000000" w:themeColor="text1"/>
          <w:sz w:val="18"/>
          <w:szCs w:val="18"/>
        </w:rPr>
        <w:t xml:space="preserve">Администратор МО при подаче Обращения по электронной почте, либо самостоятельной регистрации Обращения </w:t>
      </w:r>
      <w:proofErr w:type="gramStart"/>
      <w:r w:rsidRPr="007B7ABF">
        <w:rPr>
          <w:color w:val="000000" w:themeColor="text1"/>
          <w:sz w:val="18"/>
          <w:szCs w:val="18"/>
        </w:rPr>
        <w:t>через</w:t>
      </w:r>
      <w:proofErr w:type="gramEnd"/>
      <w:r w:rsidRPr="007B7ABF">
        <w:rPr>
          <w:color w:val="000000" w:themeColor="text1"/>
          <w:sz w:val="18"/>
          <w:szCs w:val="18"/>
        </w:rPr>
        <w:t xml:space="preserve"> </w:t>
      </w:r>
      <w:proofErr w:type="gramStart"/>
      <w:r w:rsidRPr="007B7ABF">
        <w:rPr>
          <w:color w:val="000000" w:themeColor="text1"/>
          <w:sz w:val="18"/>
          <w:szCs w:val="18"/>
        </w:rPr>
        <w:t>СУЗ</w:t>
      </w:r>
      <w:proofErr w:type="gramEnd"/>
      <w:r w:rsidRPr="007B7ABF">
        <w:rPr>
          <w:color w:val="000000" w:themeColor="text1"/>
          <w:sz w:val="18"/>
          <w:szCs w:val="18"/>
        </w:rPr>
        <w:t xml:space="preserve"> Исполнителя выполняет требование -  одному Запросу соответствует одна проблема (вопрос), для однозначной идентификации проблемы или вопроса при выполнении. В случае возникновения при выполнении Запроса новых вопросов или проблем, по ним открываются новые связанные Запросы.</w:t>
      </w:r>
    </w:p>
    <w:p w:rsidR="00BF313C" w:rsidRPr="007B7ABF" w:rsidRDefault="00BF313C" w:rsidP="00BF313C">
      <w:pPr>
        <w:ind w:firstLine="567"/>
        <w:jc w:val="both"/>
        <w:rPr>
          <w:color w:val="000000" w:themeColor="text1"/>
          <w:sz w:val="18"/>
          <w:szCs w:val="18"/>
        </w:rPr>
      </w:pPr>
      <w:r w:rsidRPr="007B7ABF">
        <w:rPr>
          <w:color w:val="000000" w:themeColor="text1"/>
          <w:sz w:val="18"/>
          <w:szCs w:val="18"/>
        </w:rPr>
        <w:t xml:space="preserve">Исполнитель имеет право изменить способ приема Обращений, предварительно уведомив Потребителя по электронной почте. </w:t>
      </w:r>
      <w:proofErr w:type="gramStart"/>
      <w:r w:rsidRPr="007B7ABF">
        <w:rPr>
          <w:color w:val="000000" w:themeColor="text1"/>
          <w:sz w:val="18"/>
          <w:szCs w:val="18"/>
        </w:rPr>
        <w:t>О</w:t>
      </w:r>
      <w:proofErr w:type="gramEnd"/>
      <w:r w:rsidRPr="007B7ABF">
        <w:rPr>
          <w:color w:val="000000" w:themeColor="text1"/>
          <w:sz w:val="18"/>
          <w:szCs w:val="18"/>
        </w:rPr>
        <w:t xml:space="preserve"> всех изменениях в реквизитах каналов поступления Обращений Исполнитель обязан уведомить Потребителя не менее чем за 5 рабочих дней до вступле</w:t>
      </w:r>
      <w:bookmarkStart w:id="42" w:name="_Toc405635015"/>
      <w:r w:rsidRPr="007B7ABF">
        <w:rPr>
          <w:color w:val="000000" w:themeColor="text1"/>
          <w:sz w:val="18"/>
          <w:szCs w:val="18"/>
        </w:rPr>
        <w:t>ния изменений в силу</w:t>
      </w:r>
      <w:bookmarkEnd w:id="42"/>
      <w:r w:rsidRPr="007B7ABF">
        <w:rPr>
          <w:color w:val="000000" w:themeColor="text1"/>
          <w:sz w:val="18"/>
          <w:szCs w:val="18"/>
        </w:rPr>
        <w:t>.</w:t>
      </w:r>
    </w:p>
    <w:p w:rsidR="00BF313C" w:rsidRPr="007B7ABF" w:rsidRDefault="00BF313C" w:rsidP="00BF313C">
      <w:pPr>
        <w:ind w:firstLine="567"/>
        <w:jc w:val="both"/>
        <w:rPr>
          <w:color w:val="000000" w:themeColor="text1"/>
          <w:sz w:val="18"/>
          <w:szCs w:val="18"/>
        </w:rPr>
      </w:pPr>
      <w:r w:rsidRPr="007B7ABF">
        <w:rPr>
          <w:color w:val="000000" w:themeColor="text1"/>
          <w:sz w:val="18"/>
          <w:szCs w:val="18"/>
        </w:rPr>
        <w:lastRenderedPageBreak/>
        <w:t>В случае</w:t>
      </w:r>
      <w:proofErr w:type="gramStart"/>
      <w:r w:rsidRPr="007B7ABF">
        <w:rPr>
          <w:color w:val="000000" w:themeColor="text1"/>
          <w:sz w:val="18"/>
          <w:szCs w:val="18"/>
        </w:rPr>
        <w:t>,</w:t>
      </w:r>
      <w:proofErr w:type="gramEnd"/>
      <w:r w:rsidRPr="007B7ABF">
        <w:rPr>
          <w:color w:val="000000" w:themeColor="text1"/>
          <w:sz w:val="18"/>
          <w:szCs w:val="18"/>
        </w:rPr>
        <w:t xml:space="preserve"> если при обработке Обращения выявилась необходимость привлечения 2-й и последующих линий технической поддержки, регистрируется Запрос в СУЗ Исполнителя.</w:t>
      </w:r>
    </w:p>
    <w:p w:rsidR="00BF313C" w:rsidRPr="007B7ABF" w:rsidRDefault="00BF313C" w:rsidP="00BF313C">
      <w:pPr>
        <w:ind w:firstLine="567"/>
        <w:jc w:val="both"/>
        <w:rPr>
          <w:color w:val="000000" w:themeColor="text1"/>
          <w:sz w:val="18"/>
          <w:szCs w:val="18"/>
        </w:rPr>
      </w:pPr>
      <w:r w:rsidRPr="007B7ABF">
        <w:rPr>
          <w:color w:val="000000" w:themeColor="text1"/>
          <w:sz w:val="18"/>
          <w:szCs w:val="18"/>
        </w:rPr>
        <w:t xml:space="preserve">Запросы могут быть отнесены к одному из следующих типов: </w:t>
      </w:r>
    </w:p>
    <w:p w:rsidR="00BF313C" w:rsidRPr="007B7ABF" w:rsidRDefault="00BF313C" w:rsidP="00BF313C">
      <w:pPr>
        <w:pStyle w:val="affff5"/>
        <w:pageBreakBefore w:val="0"/>
        <w:spacing w:before="0" w:after="0"/>
        <w:jc w:val="right"/>
        <w:rPr>
          <w:b/>
          <w:i w:val="0"/>
          <w:color w:val="000000" w:themeColor="text1"/>
          <w:sz w:val="18"/>
          <w:szCs w:val="18"/>
        </w:rPr>
      </w:pPr>
      <w:r w:rsidRPr="007B7ABF">
        <w:rPr>
          <w:i w:val="0"/>
          <w:color w:val="000000" w:themeColor="text1"/>
          <w:sz w:val="18"/>
          <w:szCs w:val="18"/>
        </w:rPr>
        <w:t xml:space="preserve">Таблица </w:t>
      </w:r>
      <w:r w:rsidR="00EF50DC" w:rsidRPr="007B7ABF">
        <w:rPr>
          <w:i w:val="0"/>
          <w:color w:val="000000" w:themeColor="text1"/>
          <w:sz w:val="18"/>
          <w:szCs w:val="18"/>
        </w:rPr>
        <w:fldChar w:fldCharType="begin"/>
      </w:r>
      <w:r w:rsidRPr="007B7ABF">
        <w:rPr>
          <w:i w:val="0"/>
          <w:color w:val="000000" w:themeColor="text1"/>
          <w:sz w:val="18"/>
          <w:szCs w:val="18"/>
        </w:rPr>
        <w:instrText xml:space="preserve"> SEQ Таблица \* ARABIC </w:instrText>
      </w:r>
      <w:r w:rsidR="00EF50DC" w:rsidRPr="007B7ABF">
        <w:rPr>
          <w:i w:val="0"/>
          <w:color w:val="000000" w:themeColor="text1"/>
          <w:sz w:val="18"/>
          <w:szCs w:val="18"/>
        </w:rPr>
        <w:fldChar w:fldCharType="separate"/>
      </w:r>
      <w:r w:rsidR="002A6720">
        <w:rPr>
          <w:i w:val="0"/>
          <w:noProof/>
          <w:color w:val="000000" w:themeColor="text1"/>
          <w:sz w:val="18"/>
          <w:szCs w:val="18"/>
        </w:rPr>
        <w:t>3</w:t>
      </w:r>
      <w:r w:rsidR="00EF50DC" w:rsidRPr="007B7ABF">
        <w:rPr>
          <w:i w:val="0"/>
          <w:color w:val="000000" w:themeColor="text1"/>
          <w:sz w:val="18"/>
          <w:szCs w:val="18"/>
        </w:rPr>
        <w:fldChar w:fldCharType="end"/>
      </w:r>
      <w:r w:rsidRPr="007B7ABF">
        <w:rPr>
          <w:i w:val="0"/>
          <w:color w:val="000000" w:themeColor="text1"/>
          <w:sz w:val="18"/>
          <w:szCs w:val="18"/>
        </w:rPr>
        <w:t>. Типы Запросов</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4"/>
        <w:gridCol w:w="8477"/>
      </w:tblGrid>
      <w:tr w:rsidR="00BF313C" w:rsidRPr="007B7ABF" w:rsidTr="00AC105C">
        <w:tc>
          <w:tcPr>
            <w:tcW w:w="0" w:type="auto"/>
            <w:shd w:val="clear" w:color="auto" w:fill="auto"/>
          </w:tcPr>
          <w:p w:rsidR="00BF313C" w:rsidRPr="007B7ABF" w:rsidRDefault="00BF313C" w:rsidP="00AC105C">
            <w:pPr>
              <w:rPr>
                <w:b/>
                <w:color w:val="000000" w:themeColor="text1"/>
                <w:sz w:val="18"/>
                <w:szCs w:val="18"/>
              </w:rPr>
            </w:pPr>
            <w:r w:rsidRPr="007B7ABF">
              <w:rPr>
                <w:b/>
                <w:color w:val="000000" w:themeColor="text1"/>
                <w:sz w:val="18"/>
                <w:szCs w:val="18"/>
              </w:rPr>
              <w:t>Тип</w:t>
            </w:r>
          </w:p>
        </w:tc>
        <w:tc>
          <w:tcPr>
            <w:tcW w:w="0" w:type="auto"/>
            <w:shd w:val="clear" w:color="auto" w:fill="auto"/>
          </w:tcPr>
          <w:p w:rsidR="00BF313C" w:rsidRPr="007B7ABF" w:rsidRDefault="00BF313C" w:rsidP="00AC105C">
            <w:pPr>
              <w:rPr>
                <w:b/>
                <w:color w:val="000000" w:themeColor="text1"/>
                <w:sz w:val="18"/>
                <w:szCs w:val="18"/>
              </w:rPr>
            </w:pPr>
            <w:r w:rsidRPr="007B7ABF">
              <w:rPr>
                <w:b/>
                <w:color w:val="000000" w:themeColor="text1"/>
                <w:sz w:val="18"/>
                <w:szCs w:val="18"/>
              </w:rPr>
              <w:t>Описание типа</w:t>
            </w:r>
          </w:p>
        </w:tc>
      </w:tr>
      <w:tr w:rsidR="00BF313C" w:rsidRPr="007B7ABF" w:rsidTr="00AC105C">
        <w:tc>
          <w:tcPr>
            <w:tcW w:w="0" w:type="auto"/>
            <w:shd w:val="clear" w:color="auto" w:fill="auto"/>
            <w:vAlign w:val="center"/>
          </w:tcPr>
          <w:p w:rsidR="00BF313C" w:rsidRPr="007B7ABF" w:rsidRDefault="00BF313C" w:rsidP="00AC105C">
            <w:pPr>
              <w:rPr>
                <w:color w:val="000000" w:themeColor="text1"/>
                <w:sz w:val="18"/>
                <w:szCs w:val="18"/>
              </w:rPr>
            </w:pPr>
            <w:r w:rsidRPr="007B7ABF">
              <w:rPr>
                <w:color w:val="000000" w:themeColor="text1"/>
                <w:sz w:val="18"/>
                <w:szCs w:val="18"/>
              </w:rPr>
              <w:t xml:space="preserve">Инцидент </w:t>
            </w:r>
          </w:p>
        </w:tc>
        <w:tc>
          <w:tcPr>
            <w:tcW w:w="0" w:type="auto"/>
            <w:shd w:val="clear" w:color="auto" w:fill="auto"/>
            <w:vAlign w:val="center"/>
          </w:tcPr>
          <w:p w:rsidR="00BF313C" w:rsidRPr="007B7ABF" w:rsidRDefault="00BF313C" w:rsidP="00AC105C">
            <w:pPr>
              <w:ind w:hanging="2"/>
              <w:rPr>
                <w:color w:val="000000" w:themeColor="text1"/>
                <w:sz w:val="18"/>
                <w:szCs w:val="18"/>
              </w:rPr>
            </w:pPr>
            <w:r w:rsidRPr="007B7ABF">
              <w:rPr>
                <w:color w:val="000000" w:themeColor="text1"/>
                <w:sz w:val="18"/>
                <w:szCs w:val="18"/>
              </w:rPr>
              <w:t>Любое событие, не являющееся частью нормальной работы услуги/сервиса, ведущее/ способное привести к остановке услуги или снижению уровня ее качества.</w:t>
            </w:r>
          </w:p>
        </w:tc>
      </w:tr>
      <w:tr w:rsidR="00BF313C" w:rsidRPr="007B7ABF" w:rsidTr="00AC105C">
        <w:tc>
          <w:tcPr>
            <w:tcW w:w="0" w:type="auto"/>
            <w:shd w:val="clear" w:color="auto" w:fill="auto"/>
            <w:vAlign w:val="center"/>
          </w:tcPr>
          <w:p w:rsidR="00BF313C" w:rsidRPr="007B7ABF" w:rsidRDefault="00BF313C" w:rsidP="00AC105C">
            <w:pPr>
              <w:rPr>
                <w:color w:val="000000" w:themeColor="text1"/>
                <w:sz w:val="18"/>
                <w:szCs w:val="18"/>
              </w:rPr>
            </w:pPr>
            <w:r w:rsidRPr="007B7ABF">
              <w:rPr>
                <w:color w:val="000000" w:themeColor="text1"/>
                <w:sz w:val="18"/>
                <w:szCs w:val="18"/>
              </w:rPr>
              <w:t xml:space="preserve">Информационный запрос </w:t>
            </w:r>
          </w:p>
        </w:tc>
        <w:tc>
          <w:tcPr>
            <w:tcW w:w="0" w:type="auto"/>
            <w:shd w:val="clear" w:color="auto" w:fill="auto"/>
            <w:vAlign w:val="center"/>
          </w:tcPr>
          <w:p w:rsidR="00BF313C" w:rsidRPr="007B7ABF" w:rsidRDefault="00BF313C" w:rsidP="00AC105C">
            <w:pPr>
              <w:ind w:hanging="2"/>
              <w:rPr>
                <w:color w:val="000000" w:themeColor="text1"/>
                <w:sz w:val="18"/>
                <w:szCs w:val="18"/>
              </w:rPr>
            </w:pPr>
            <w:r w:rsidRPr="007B7ABF">
              <w:rPr>
                <w:color w:val="000000" w:themeColor="text1"/>
                <w:sz w:val="18"/>
                <w:szCs w:val="18"/>
              </w:rPr>
              <w:t>Обращение, не связанное с возникновением инцидента, содержащее запрос на предоставление информации о работе или документации о РМИС.</w:t>
            </w:r>
          </w:p>
        </w:tc>
      </w:tr>
      <w:tr w:rsidR="00BF313C" w:rsidRPr="007B7ABF" w:rsidTr="00AC105C">
        <w:tc>
          <w:tcPr>
            <w:tcW w:w="0" w:type="auto"/>
            <w:shd w:val="clear" w:color="auto" w:fill="auto"/>
            <w:vAlign w:val="center"/>
          </w:tcPr>
          <w:p w:rsidR="00BF313C" w:rsidRPr="007B7ABF" w:rsidRDefault="00BF313C" w:rsidP="00AC105C">
            <w:pPr>
              <w:rPr>
                <w:color w:val="000000" w:themeColor="text1"/>
                <w:sz w:val="18"/>
                <w:szCs w:val="18"/>
              </w:rPr>
            </w:pPr>
            <w:r w:rsidRPr="007B7ABF">
              <w:rPr>
                <w:color w:val="000000" w:themeColor="text1"/>
                <w:sz w:val="18"/>
                <w:szCs w:val="18"/>
              </w:rPr>
              <w:t xml:space="preserve">Запрос на изменение </w:t>
            </w:r>
          </w:p>
        </w:tc>
        <w:tc>
          <w:tcPr>
            <w:tcW w:w="0" w:type="auto"/>
            <w:shd w:val="clear" w:color="auto" w:fill="auto"/>
            <w:vAlign w:val="center"/>
          </w:tcPr>
          <w:p w:rsidR="00BF313C" w:rsidRPr="007B7ABF" w:rsidRDefault="00BF313C" w:rsidP="00AC105C">
            <w:pPr>
              <w:ind w:hanging="2"/>
              <w:rPr>
                <w:color w:val="000000" w:themeColor="text1"/>
                <w:sz w:val="18"/>
                <w:szCs w:val="18"/>
              </w:rPr>
            </w:pPr>
            <w:r w:rsidRPr="007B7ABF">
              <w:rPr>
                <w:color w:val="000000" w:themeColor="text1"/>
                <w:sz w:val="18"/>
                <w:szCs w:val="18"/>
              </w:rPr>
              <w:t>Обращение, связанное с необходимостью:</w:t>
            </w:r>
          </w:p>
          <w:p w:rsidR="00BF313C" w:rsidRPr="007B7ABF" w:rsidRDefault="00BF313C" w:rsidP="00AC105C">
            <w:pPr>
              <w:ind w:hanging="2"/>
              <w:rPr>
                <w:color w:val="000000" w:themeColor="text1"/>
                <w:sz w:val="18"/>
                <w:szCs w:val="18"/>
              </w:rPr>
            </w:pPr>
            <w:r w:rsidRPr="007B7ABF">
              <w:rPr>
                <w:color w:val="000000" w:themeColor="text1"/>
                <w:sz w:val="18"/>
                <w:szCs w:val="18"/>
              </w:rPr>
              <w:t xml:space="preserve">- разработки отчетной формы, не требующие доработки (изменения) РМИС; </w:t>
            </w:r>
          </w:p>
          <w:p w:rsidR="00BF313C" w:rsidRPr="007B7ABF" w:rsidRDefault="00BF313C" w:rsidP="00AC105C">
            <w:pPr>
              <w:ind w:hanging="2"/>
              <w:rPr>
                <w:color w:val="000000" w:themeColor="text1"/>
                <w:sz w:val="18"/>
                <w:szCs w:val="18"/>
              </w:rPr>
            </w:pPr>
            <w:r w:rsidRPr="007B7ABF">
              <w:rPr>
                <w:color w:val="000000" w:themeColor="text1"/>
                <w:sz w:val="18"/>
                <w:szCs w:val="18"/>
              </w:rPr>
              <w:t xml:space="preserve">- разработки протокола осмотра врачей, не требующие доработки (изменения) РМИС; </w:t>
            </w:r>
          </w:p>
          <w:p w:rsidR="00BF313C" w:rsidRPr="007B7ABF" w:rsidRDefault="00BF313C" w:rsidP="00AC105C">
            <w:pPr>
              <w:ind w:hanging="2"/>
              <w:rPr>
                <w:color w:val="000000" w:themeColor="text1"/>
                <w:sz w:val="18"/>
                <w:szCs w:val="18"/>
              </w:rPr>
            </w:pPr>
            <w:r w:rsidRPr="007B7ABF">
              <w:rPr>
                <w:color w:val="000000" w:themeColor="text1"/>
                <w:sz w:val="18"/>
                <w:szCs w:val="18"/>
              </w:rPr>
              <w:t>- загрузки региональных справочников и классификаторов и выполнения других общесистемных региональных настроек.</w:t>
            </w:r>
          </w:p>
          <w:p w:rsidR="00BF313C" w:rsidRPr="007B7ABF" w:rsidRDefault="00BF313C" w:rsidP="00AC105C">
            <w:pPr>
              <w:rPr>
                <w:color w:val="000000" w:themeColor="text1"/>
                <w:sz w:val="18"/>
                <w:szCs w:val="18"/>
              </w:rPr>
            </w:pPr>
            <w:r w:rsidRPr="007B7ABF">
              <w:rPr>
                <w:color w:val="000000" w:themeColor="text1"/>
                <w:sz w:val="18"/>
                <w:szCs w:val="18"/>
              </w:rPr>
              <w:t xml:space="preserve">К данному типу также относятся Обращения, касающиеся изменения реквизитов Администраторов МО </w:t>
            </w:r>
            <w:proofErr w:type="gramStart"/>
            <w:r w:rsidRPr="007B7ABF">
              <w:rPr>
                <w:color w:val="000000" w:themeColor="text1"/>
                <w:sz w:val="18"/>
                <w:szCs w:val="18"/>
              </w:rPr>
              <w:t>в</w:t>
            </w:r>
            <w:proofErr w:type="gramEnd"/>
            <w:r w:rsidRPr="007B7ABF">
              <w:rPr>
                <w:color w:val="000000" w:themeColor="text1"/>
                <w:sz w:val="18"/>
                <w:szCs w:val="18"/>
              </w:rPr>
              <w:t xml:space="preserve"> </w:t>
            </w:r>
            <w:proofErr w:type="gramStart"/>
            <w:r w:rsidRPr="007B7ABF">
              <w:rPr>
                <w:color w:val="000000" w:themeColor="text1"/>
                <w:sz w:val="18"/>
                <w:szCs w:val="18"/>
              </w:rPr>
              <w:t>СУЗ</w:t>
            </w:r>
            <w:proofErr w:type="gramEnd"/>
            <w:r w:rsidRPr="007B7ABF">
              <w:rPr>
                <w:color w:val="000000" w:themeColor="text1"/>
                <w:sz w:val="18"/>
                <w:szCs w:val="18"/>
              </w:rPr>
              <w:t xml:space="preserve"> (в том числе запросы на регистрацию новой учетной записи).</w:t>
            </w:r>
          </w:p>
        </w:tc>
      </w:tr>
    </w:tbl>
    <w:p w:rsidR="00BF313C" w:rsidRPr="007B7ABF" w:rsidRDefault="00BF313C" w:rsidP="00BF313C">
      <w:pPr>
        <w:ind w:firstLine="567"/>
        <w:jc w:val="both"/>
        <w:rPr>
          <w:color w:val="000000" w:themeColor="text1"/>
          <w:sz w:val="18"/>
          <w:szCs w:val="18"/>
        </w:rPr>
      </w:pPr>
      <w:r w:rsidRPr="007B7ABF">
        <w:rPr>
          <w:color w:val="000000" w:themeColor="text1"/>
          <w:sz w:val="18"/>
          <w:szCs w:val="18"/>
        </w:rPr>
        <w:t>Все контакты по вопросам сервисного сопровождения РМИС осуществляются Администратором МО исключительно с сотрудником</w:t>
      </w:r>
      <w:proofErr w:type="gramStart"/>
      <w:r w:rsidRPr="007B7ABF">
        <w:rPr>
          <w:color w:val="000000" w:themeColor="text1"/>
          <w:sz w:val="18"/>
          <w:szCs w:val="18"/>
        </w:rPr>
        <w:t xml:space="preserve"> П</w:t>
      </w:r>
      <w:proofErr w:type="gramEnd"/>
      <w:r w:rsidRPr="007B7ABF">
        <w:rPr>
          <w:color w:val="000000" w:themeColor="text1"/>
          <w:sz w:val="18"/>
          <w:szCs w:val="18"/>
        </w:rPr>
        <w:t>ервой линии технической поддержки.</w:t>
      </w:r>
    </w:p>
    <w:p w:rsidR="00BF313C" w:rsidRPr="007B7ABF" w:rsidRDefault="00BF313C" w:rsidP="00BF313C">
      <w:pPr>
        <w:pStyle w:val="afffffff8"/>
        <w:rPr>
          <w:color w:val="000000" w:themeColor="text1"/>
          <w:sz w:val="18"/>
          <w:szCs w:val="18"/>
        </w:rPr>
      </w:pPr>
      <w:r w:rsidRPr="007B7ABF">
        <w:rPr>
          <w:color w:val="000000" w:themeColor="text1"/>
          <w:sz w:val="18"/>
          <w:szCs w:val="18"/>
        </w:rPr>
        <w:t xml:space="preserve">Потребитель при подписании Договора на сервисное сопровождение Системы предоставляет список Администраторов МО с указанием ФИО, телефона и электронной почты для создания УЗ </w:t>
      </w:r>
      <w:proofErr w:type="gramStart"/>
      <w:r w:rsidRPr="007B7ABF">
        <w:rPr>
          <w:color w:val="000000" w:themeColor="text1"/>
          <w:sz w:val="18"/>
          <w:szCs w:val="18"/>
        </w:rPr>
        <w:t>в</w:t>
      </w:r>
      <w:proofErr w:type="gramEnd"/>
      <w:r w:rsidRPr="007B7ABF">
        <w:rPr>
          <w:color w:val="000000" w:themeColor="text1"/>
          <w:sz w:val="18"/>
          <w:szCs w:val="18"/>
        </w:rPr>
        <w:t xml:space="preserve"> </w:t>
      </w:r>
      <w:proofErr w:type="gramStart"/>
      <w:r w:rsidRPr="007B7ABF">
        <w:rPr>
          <w:color w:val="000000" w:themeColor="text1"/>
          <w:sz w:val="18"/>
          <w:szCs w:val="18"/>
        </w:rPr>
        <w:t>СУЗ</w:t>
      </w:r>
      <w:proofErr w:type="gramEnd"/>
      <w:r w:rsidRPr="007B7ABF">
        <w:rPr>
          <w:color w:val="000000" w:themeColor="text1"/>
          <w:sz w:val="18"/>
          <w:szCs w:val="18"/>
        </w:rPr>
        <w:t xml:space="preserve"> Исполнителя.</w:t>
      </w:r>
    </w:p>
    <w:p w:rsidR="00BF313C" w:rsidRPr="007B7ABF" w:rsidRDefault="00BF313C" w:rsidP="00BF313C">
      <w:pPr>
        <w:ind w:firstLine="284"/>
        <w:rPr>
          <w:color w:val="000000" w:themeColor="text1"/>
          <w:sz w:val="18"/>
          <w:szCs w:val="18"/>
        </w:rPr>
      </w:pPr>
      <w:r w:rsidRPr="007B7ABF">
        <w:rPr>
          <w:color w:val="000000" w:themeColor="text1"/>
          <w:sz w:val="18"/>
          <w:szCs w:val="18"/>
        </w:rPr>
        <w:t>Администратор МО при обращении в СТП предоставляет информацию:</w:t>
      </w:r>
    </w:p>
    <w:p w:rsidR="00BF313C" w:rsidRPr="007B7ABF" w:rsidRDefault="00BF313C" w:rsidP="00A77F8C">
      <w:pPr>
        <w:pStyle w:val="afffffff6"/>
        <w:numPr>
          <w:ilvl w:val="0"/>
          <w:numId w:val="52"/>
        </w:numPr>
        <w:tabs>
          <w:tab w:val="left" w:pos="1134"/>
        </w:tabs>
        <w:ind w:left="0" w:firstLine="567"/>
        <w:rPr>
          <w:color w:val="000000" w:themeColor="text1"/>
          <w:sz w:val="18"/>
          <w:szCs w:val="18"/>
        </w:rPr>
      </w:pPr>
      <w:r w:rsidRPr="007B7ABF">
        <w:rPr>
          <w:color w:val="000000" w:themeColor="text1"/>
          <w:sz w:val="18"/>
          <w:szCs w:val="18"/>
        </w:rPr>
        <w:t>наименование медицинской организации;</w:t>
      </w:r>
    </w:p>
    <w:p w:rsidR="00BF313C" w:rsidRPr="007B7ABF" w:rsidRDefault="00BF313C" w:rsidP="00A77F8C">
      <w:pPr>
        <w:pStyle w:val="afffffff6"/>
        <w:numPr>
          <w:ilvl w:val="0"/>
          <w:numId w:val="52"/>
        </w:numPr>
        <w:tabs>
          <w:tab w:val="left" w:pos="1134"/>
        </w:tabs>
        <w:ind w:left="0" w:firstLine="567"/>
        <w:rPr>
          <w:color w:val="000000" w:themeColor="text1"/>
          <w:sz w:val="18"/>
          <w:szCs w:val="18"/>
        </w:rPr>
      </w:pPr>
      <w:r w:rsidRPr="007B7ABF">
        <w:rPr>
          <w:color w:val="000000" w:themeColor="text1"/>
          <w:sz w:val="18"/>
          <w:szCs w:val="18"/>
        </w:rPr>
        <w:t>фамилия, имя, отчество Администратора МО;</w:t>
      </w:r>
    </w:p>
    <w:p w:rsidR="00BF313C" w:rsidRPr="007B7ABF" w:rsidRDefault="00BF313C" w:rsidP="00A77F8C">
      <w:pPr>
        <w:pStyle w:val="afffffff6"/>
        <w:numPr>
          <w:ilvl w:val="0"/>
          <w:numId w:val="52"/>
        </w:numPr>
        <w:tabs>
          <w:tab w:val="left" w:pos="1134"/>
        </w:tabs>
        <w:ind w:left="0" w:firstLine="567"/>
        <w:rPr>
          <w:color w:val="000000" w:themeColor="text1"/>
          <w:sz w:val="18"/>
          <w:szCs w:val="18"/>
        </w:rPr>
      </w:pPr>
      <w:r w:rsidRPr="007B7ABF">
        <w:rPr>
          <w:color w:val="000000" w:themeColor="text1"/>
          <w:sz w:val="18"/>
          <w:szCs w:val="18"/>
        </w:rPr>
        <w:t>реквизиты Пользователя РМИС, в т.ч. имя пользователя в РМИС;</w:t>
      </w:r>
    </w:p>
    <w:p w:rsidR="00BF313C" w:rsidRPr="007B7ABF" w:rsidRDefault="00BF313C" w:rsidP="00A77F8C">
      <w:pPr>
        <w:pStyle w:val="afffffff6"/>
        <w:numPr>
          <w:ilvl w:val="0"/>
          <w:numId w:val="52"/>
        </w:numPr>
        <w:tabs>
          <w:tab w:val="left" w:pos="1134"/>
        </w:tabs>
        <w:ind w:left="0" w:firstLine="567"/>
        <w:rPr>
          <w:color w:val="000000" w:themeColor="text1"/>
          <w:sz w:val="18"/>
          <w:szCs w:val="18"/>
        </w:rPr>
      </w:pPr>
      <w:r w:rsidRPr="007B7ABF">
        <w:rPr>
          <w:color w:val="000000" w:themeColor="text1"/>
          <w:sz w:val="18"/>
          <w:szCs w:val="18"/>
        </w:rPr>
        <w:t>описание Обращения.</w:t>
      </w:r>
    </w:p>
    <w:p w:rsidR="00BF313C" w:rsidRPr="007B7ABF" w:rsidRDefault="00BF313C" w:rsidP="00BF313C">
      <w:pPr>
        <w:ind w:firstLine="284"/>
        <w:rPr>
          <w:color w:val="000000" w:themeColor="text1"/>
          <w:sz w:val="18"/>
          <w:szCs w:val="18"/>
        </w:rPr>
      </w:pPr>
      <w:r w:rsidRPr="007B7ABF">
        <w:rPr>
          <w:color w:val="000000" w:themeColor="text1"/>
          <w:sz w:val="18"/>
          <w:szCs w:val="18"/>
        </w:rPr>
        <w:t>В зависимости от типа Запроса, описание должно содержать все данные, необходимые для его решения:</w:t>
      </w:r>
    </w:p>
    <w:p w:rsidR="00BF313C" w:rsidRPr="007B7ABF" w:rsidRDefault="00BF313C" w:rsidP="00BF313C">
      <w:pPr>
        <w:pStyle w:val="affff5"/>
        <w:pageBreakBefore w:val="0"/>
        <w:spacing w:before="0" w:after="0"/>
        <w:jc w:val="right"/>
        <w:rPr>
          <w:i w:val="0"/>
          <w:noProof/>
          <w:color w:val="000000" w:themeColor="text1"/>
          <w:sz w:val="18"/>
          <w:szCs w:val="18"/>
        </w:rPr>
      </w:pPr>
      <w:r w:rsidRPr="007B7ABF">
        <w:rPr>
          <w:i w:val="0"/>
          <w:color w:val="000000" w:themeColor="text1"/>
          <w:sz w:val="18"/>
          <w:szCs w:val="18"/>
        </w:rPr>
        <w:t xml:space="preserve">Таблица </w:t>
      </w:r>
      <w:r w:rsidR="00EF50DC" w:rsidRPr="007B7ABF">
        <w:rPr>
          <w:i w:val="0"/>
          <w:color w:val="000000" w:themeColor="text1"/>
          <w:sz w:val="18"/>
          <w:szCs w:val="18"/>
        </w:rPr>
        <w:fldChar w:fldCharType="begin"/>
      </w:r>
      <w:r w:rsidRPr="007B7ABF">
        <w:rPr>
          <w:i w:val="0"/>
          <w:color w:val="000000" w:themeColor="text1"/>
          <w:sz w:val="18"/>
          <w:szCs w:val="18"/>
        </w:rPr>
        <w:instrText xml:space="preserve"> SEQ Таблица \* ARABIC </w:instrText>
      </w:r>
      <w:r w:rsidR="00EF50DC" w:rsidRPr="007B7ABF">
        <w:rPr>
          <w:i w:val="0"/>
          <w:color w:val="000000" w:themeColor="text1"/>
          <w:sz w:val="18"/>
          <w:szCs w:val="18"/>
        </w:rPr>
        <w:fldChar w:fldCharType="separate"/>
      </w:r>
      <w:r w:rsidR="002A6720">
        <w:rPr>
          <w:i w:val="0"/>
          <w:noProof/>
          <w:color w:val="000000" w:themeColor="text1"/>
          <w:sz w:val="18"/>
          <w:szCs w:val="18"/>
        </w:rPr>
        <w:t>4</w:t>
      </w:r>
      <w:r w:rsidR="00EF50DC" w:rsidRPr="007B7ABF">
        <w:rPr>
          <w:i w:val="0"/>
          <w:color w:val="000000" w:themeColor="text1"/>
          <w:sz w:val="18"/>
          <w:szCs w:val="18"/>
        </w:rPr>
        <w:fldChar w:fldCharType="end"/>
      </w:r>
      <w:r w:rsidRPr="007B7ABF">
        <w:rPr>
          <w:i w:val="0"/>
          <w:color w:val="000000" w:themeColor="text1"/>
          <w:sz w:val="18"/>
          <w:szCs w:val="18"/>
        </w:rPr>
        <w:t>. Требования к описанию Обращения</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82"/>
        <w:gridCol w:w="8539"/>
      </w:tblGrid>
      <w:tr w:rsidR="00BF313C" w:rsidRPr="007B7ABF" w:rsidTr="00AC105C">
        <w:trPr>
          <w:tblHeader/>
        </w:trPr>
        <w:tc>
          <w:tcPr>
            <w:tcW w:w="1843" w:type="dxa"/>
            <w:vAlign w:val="center"/>
          </w:tcPr>
          <w:p w:rsidR="00BF313C" w:rsidRPr="007B7ABF" w:rsidRDefault="00BF313C" w:rsidP="00AC105C">
            <w:pPr>
              <w:pStyle w:val="TableHeading"/>
              <w:keepNext w:val="0"/>
              <w:keepLines w:val="0"/>
              <w:spacing w:before="0" w:after="0"/>
              <w:rPr>
                <w:i w:val="0"/>
                <w:color w:val="000000" w:themeColor="text1"/>
                <w:sz w:val="18"/>
                <w:szCs w:val="18"/>
              </w:rPr>
            </w:pPr>
            <w:r w:rsidRPr="007B7ABF">
              <w:rPr>
                <w:i w:val="0"/>
                <w:color w:val="000000" w:themeColor="text1"/>
                <w:sz w:val="18"/>
                <w:szCs w:val="18"/>
              </w:rPr>
              <w:t>Тип</w:t>
            </w:r>
          </w:p>
        </w:tc>
        <w:tc>
          <w:tcPr>
            <w:tcW w:w="8363" w:type="dxa"/>
          </w:tcPr>
          <w:p w:rsidR="00BF313C" w:rsidRPr="007B7ABF" w:rsidRDefault="00BF313C" w:rsidP="00AC105C">
            <w:pPr>
              <w:pStyle w:val="TableHeading"/>
              <w:keepNext w:val="0"/>
              <w:keepLines w:val="0"/>
              <w:spacing w:before="0" w:after="0"/>
              <w:rPr>
                <w:i w:val="0"/>
                <w:color w:val="000000" w:themeColor="text1"/>
                <w:sz w:val="18"/>
                <w:szCs w:val="18"/>
              </w:rPr>
            </w:pPr>
            <w:r w:rsidRPr="007B7ABF">
              <w:rPr>
                <w:i w:val="0"/>
                <w:color w:val="000000" w:themeColor="text1"/>
                <w:sz w:val="18"/>
                <w:szCs w:val="18"/>
              </w:rPr>
              <w:t>Описание</w:t>
            </w:r>
          </w:p>
        </w:tc>
      </w:tr>
      <w:tr w:rsidR="00BF313C" w:rsidRPr="007B7ABF" w:rsidTr="00AC105C">
        <w:tc>
          <w:tcPr>
            <w:tcW w:w="1843" w:type="dxa"/>
            <w:vAlign w:val="center"/>
          </w:tcPr>
          <w:p w:rsidR="00BF313C" w:rsidRPr="007B7ABF" w:rsidRDefault="00BF313C" w:rsidP="00AC105C">
            <w:pPr>
              <w:pStyle w:val="TableCellL"/>
              <w:jc w:val="both"/>
              <w:rPr>
                <w:color w:val="000000" w:themeColor="text1"/>
                <w:sz w:val="18"/>
                <w:szCs w:val="18"/>
              </w:rPr>
            </w:pPr>
            <w:r w:rsidRPr="007B7ABF">
              <w:rPr>
                <w:color w:val="000000" w:themeColor="text1"/>
                <w:sz w:val="18"/>
                <w:szCs w:val="18"/>
              </w:rPr>
              <w:t>Для всех типов Запросов</w:t>
            </w:r>
          </w:p>
        </w:tc>
        <w:tc>
          <w:tcPr>
            <w:tcW w:w="8363" w:type="dxa"/>
            <w:vAlign w:val="center"/>
          </w:tcPr>
          <w:p w:rsidR="00BF313C" w:rsidRPr="007B7ABF" w:rsidRDefault="00BF313C" w:rsidP="00A77F8C">
            <w:pPr>
              <w:pStyle w:val="TableCellL"/>
              <w:numPr>
                <w:ilvl w:val="0"/>
                <w:numId w:val="120"/>
              </w:numPr>
              <w:ind w:left="430"/>
              <w:jc w:val="both"/>
              <w:rPr>
                <w:color w:val="000000" w:themeColor="text1"/>
                <w:sz w:val="18"/>
                <w:szCs w:val="18"/>
              </w:rPr>
            </w:pPr>
            <w:r w:rsidRPr="007B7ABF">
              <w:rPr>
                <w:color w:val="000000" w:themeColor="text1"/>
                <w:sz w:val="18"/>
                <w:szCs w:val="18"/>
              </w:rPr>
              <w:t>наименование модуля РМИС.</w:t>
            </w:r>
          </w:p>
        </w:tc>
      </w:tr>
      <w:tr w:rsidR="00BF313C" w:rsidRPr="007B7ABF" w:rsidTr="00AC105C">
        <w:tc>
          <w:tcPr>
            <w:tcW w:w="1843" w:type="dxa"/>
            <w:vAlign w:val="center"/>
          </w:tcPr>
          <w:p w:rsidR="00BF313C" w:rsidRPr="007B7ABF" w:rsidRDefault="00BF313C" w:rsidP="00AC105C">
            <w:pPr>
              <w:pStyle w:val="TableCellL"/>
              <w:jc w:val="both"/>
              <w:rPr>
                <w:color w:val="000000" w:themeColor="text1"/>
                <w:sz w:val="18"/>
                <w:szCs w:val="18"/>
              </w:rPr>
            </w:pPr>
            <w:r w:rsidRPr="007B7ABF">
              <w:rPr>
                <w:color w:val="000000" w:themeColor="text1"/>
                <w:sz w:val="18"/>
                <w:szCs w:val="18"/>
              </w:rPr>
              <w:t>Инцидент</w:t>
            </w:r>
          </w:p>
        </w:tc>
        <w:tc>
          <w:tcPr>
            <w:tcW w:w="8363" w:type="dxa"/>
            <w:vAlign w:val="center"/>
          </w:tcPr>
          <w:p w:rsidR="00BF313C" w:rsidRPr="007B7ABF" w:rsidRDefault="00BF313C" w:rsidP="00A77F8C">
            <w:pPr>
              <w:pStyle w:val="TableCellL"/>
              <w:numPr>
                <w:ilvl w:val="0"/>
                <w:numId w:val="120"/>
              </w:numPr>
              <w:ind w:left="430"/>
              <w:jc w:val="both"/>
              <w:rPr>
                <w:color w:val="000000" w:themeColor="text1"/>
                <w:sz w:val="18"/>
                <w:szCs w:val="18"/>
              </w:rPr>
            </w:pPr>
            <w:r w:rsidRPr="007B7ABF">
              <w:rPr>
                <w:color w:val="000000" w:themeColor="text1"/>
                <w:sz w:val="18"/>
                <w:szCs w:val="18"/>
              </w:rPr>
              <w:t xml:space="preserve">пошаговое перечисление действий, выполнение которых повлекло за собой возникновение ошибки; </w:t>
            </w:r>
          </w:p>
          <w:p w:rsidR="00BF313C" w:rsidRPr="007B7ABF" w:rsidRDefault="00BF313C" w:rsidP="00A77F8C">
            <w:pPr>
              <w:pStyle w:val="TableCellL"/>
              <w:numPr>
                <w:ilvl w:val="0"/>
                <w:numId w:val="120"/>
              </w:numPr>
              <w:ind w:left="430"/>
              <w:jc w:val="both"/>
              <w:rPr>
                <w:color w:val="000000" w:themeColor="text1"/>
                <w:sz w:val="18"/>
                <w:szCs w:val="18"/>
              </w:rPr>
            </w:pPr>
            <w:r w:rsidRPr="007B7ABF">
              <w:rPr>
                <w:color w:val="000000" w:themeColor="text1"/>
                <w:sz w:val="18"/>
                <w:szCs w:val="18"/>
              </w:rPr>
              <w:t>снимок экрана с ошибкой;</w:t>
            </w:r>
          </w:p>
          <w:p w:rsidR="00BF313C" w:rsidRPr="007B7ABF" w:rsidRDefault="00BF313C" w:rsidP="00A77F8C">
            <w:pPr>
              <w:pStyle w:val="TableCellL"/>
              <w:numPr>
                <w:ilvl w:val="0"/>
                <w:numId w:val="120"/>
              </w:numPr>
              <w:ind w:left="430"/>
              <w:jc w:val="both"/>
              <w:rPr>
                <w:color w:val="000000" w:themeColor="text1"/>
                <w:sz w:val="18"/>
                <w:szCs w:val="18"/>
              </w:rPr>
            </w:pPr>
            <w:r w:rsidRPr="007B7ABF">
              <w:rPr>
                <w:color w:val="000000" w:themeColor="text1"/>
                <w:sz w:val="18"/>
                <w:szCs w:val="18"/>
              </w:rPr>
              <w:t>наименование экранной формы и ссылка на страницу, где была зафиксирована ошибка;</w:t>
            </w:r>
          </w:p>
          <w:p w:rsidR="00BF313C" w:rsidRPr="007B7ABF" w:rsidRDefault="00BF313C" w:rsidP="00A77F8C">
            <w:pPr>
              <w:pStyle w:val="TableCellL"/>
              <w:numPr>
                <w:ilvl w:val="0"/>
                <w:numId w:val="120"/>
              </w:numPr>
              <w:ind w:left="430"/>
              <w:jc w:val="both"/>
              <w:rPr>
                <w:color w:val="000000" w:themeColor="text1"/>
                <w:sz w:val="18"/>
                <w:szCs w:val="18"/>
              </w:rPr>
            </w:pPr>
            <w:r w:rsidRPr="007B7ABF">
              <w:rPr>
                <w:color w:val="000000" w:themeColor="text1"/>
                <w:sz w:val="18"/>
                <w:szCs w:val="18"/>
              </w:rPr>
              <w:t xml:space="preserve">техническую информацию об ошибке (содержимое консоли </w:t>
            </w:r>
            <w:proofErr w:type="spellStart"/>
            <w:proofErr w:type="gramStart"/>
            <w:r w:rsidRPr="007B7ABF">
              <w:rPr>
                <w:color w:val="000000" w:themeColor="text1"/>
                <w:sz w:val="18"/>
                <w:szCs w:val="18"/>
              </w:rPr>
              <w:t>интернет-браузера</w:t>
            </w:r>
            <w:proofErr w:type="spellEnd"/>
            <w:proofErr w:type="gramEnd"/>
            <w:r w:rsidRPr="007B7ABF">
              <w:rPr>
                <w:color w:val="000000" w:themeColor="text1"/>
                <w:sz w:val="18"/>
                <w:szCs w:val="18"/>
              </w:rPr>
              <w:t xml:space="preserve"> на момент возникновения ошибки; текст ошибки, отображаемый Системой)</w:t>
            </w:r>
          </w:p>
          <w:p w:rsidR="00BF313C" w:rsidRPr="007B7ABF" w:rsidRDefault="00BF313C" w:rsidP="00A77F8C">
            <w:pPr>
              <w:pStyle w:val="TableCellL"/>
              <w:numPr>
                <w:ilvl w:val="0"/>
                <w:numId w:val="120"/>
              </w:numPr>
              <w:ind w:left="430"/>
              <w:jc w:val="both"/>
              <w:rPr>
                <w:color w:val="000000" w:themeColor="text1"/>
                <w:sz w:val="18"/>
                <w:szCs w:val="18"/>
              </w:rPr>
            </w:pPr>
            <w:r w:rsidRPr="007B7ABF">
              <w:rPr>
                <w:color w:val="000000" w:themeColor="text1"/>
                <w:sz w:val="18"/>
                <w:szCs w:val="18"/>
              </w:rPr>
              <w:t>дополнительные файлы (в случае необходимости);</w:t>
            </w:r>
          </w:p>
          <w:p w:rsidR="00BF313C" w:rsidRPr="007B7ABF" w:rsidRDefault="00BF313C" w:rsidP="00A77F8C">
            <w:pPr>
              <w:pStyle w:val="TableCellL"/>
              <w:numPr>
                <w:ilvl w:val="0"/>
                <w:numId w:val="120"/>
              </w:numPr>
              <w:ind w:left="430"/>
              <w:jc w:val="both"/>
              <w:rPr>
                <w:color w:val="000000" w:themeColor="text1"/>
                <w:sz w:val="18"/>
                <w:szCs w:val="18"/>
              </w:rPr>
            </w:pPr>
            <w:r w:rsidRPr="007B7ABF">
              <w:rPr>
                <w:color w:val="000000" w:themeColor="text1"/>
                <w:sz w:val="18"/>
                <w:szCs w:val="18"/>
              </w:rPr>
              <w:t>описание желаемого результата исправления ошибки.</w:t>
            </w:r>
          </w:p>
        </w:tc>
      </w:tr>
      <w:tr w:rsidR="00BF313C" w:rsidRPr="007B7ABF" w:rsidTr="00AC105C">
        <w:tc>
          <w:tcPr>
            <w:tcW w:w="1843" w:type="dxa"/>
            <w:vAlign w:val="center"/>
          </w:tcPr>
          <w:p w:rsidR="00BF313C" w:rsidRPr="007B7ABF" w:rsidRDefault="00BF313C" w:rsidP="00AC105C">
            <w:pPr>
              <w:pStyle w:val="TableCellL"/>
              <w:jc w:val="both"/>
              <w:rPr>
                <w:color w:val="000000" w:themeColor="text1"/>
                <w:sz w:val="18"/>
                <w:szCs w:val="18"/>
              </w:rPr>
            </w:pPr>
            <w:r w:rsidRPr="007B7ABF">
              <w:rPr>
                <w:color w:val="000000" w:themeColor="text1"/>
                <w:sz w:val="18"/>
                <w:szCs w:val="18"/>
              </w:rPr>
              <w:t>Запрос на изменение</w:t>
            </w:r>
          </w:p>
        </w:tc>
        <w:tc>
          <w:tcPr>
            <w:tcW w:w="8363" w:type="dxa"/>
            <w:vAlign w:val="center"/>
          </w:tcPr>
          <w:p w:rsidR="00BF313C" w:rsidRPr="007B7ABF" w:rsidRDefault="00BF313C" w:rsidP="00A77F8C">
            <w:pPr>
              <w:pStyle w:val="TableCellL"/>
              <w:numPr>
                <w:ilvl w:val="0"/>
                <w:numId w:val="120"/>
              </w:numPr>
              <w:ind w:left="430"/>
              <w:jc w:val="both"/>
              <w:outlineLvl w:val="4"/>
              <w:rPr>
                <w:color w:val="000000" w:themeColor="text1"/>
                <w:sz w:val="18"/>
                <w:szCs w:val="18"/>
              </w:rPr>
            </w:pPr>
            <w:r w:rsidRPr="007B7ABF">
              <w:rPr>
                <w:color w:val="000000" w:themeColor="text1"/>
                <w:sz w:val="18"/>
                <w:szCs w:val="18"/>
              </w:rPr>
              <w:t>основание для выполнения модификации;</w:t>
            </w:r>
          </w:p>
          <w:p w:rsidR="00BF313C" w:rsidRPr="007B7ABF" w:rsidRDefault="00BF313C" w:rsidP="00A77F8C">
            <w:pPr>
              <w:pStyle w:val="TableCellL"/>
              <w:numPr>
                <w:ilvl w:val="0"/>
                <w:numId w:val="120"/>
              </w:numPr>
              <w:ind w:left="430"/>
              <w:jc w:val="both"/>
              <w:outlineLvl w:val="4"/>
              <w:rPr>
                <w:color w:val="000000" w:themeColor="text1"/>
                <w:sz w:val="18"/>
                <w:szCs w:val="18"/>
              </w:rPr>
            </w:pPr>
            <w:r w:rsidRPr="007B7ABF">
              <w:rPr>
                <w:color w:val="000000" w:themeColor="text1"/>
                <w:sz w:val="18"/>
                <w:szCs w:val="18"/>
              </w:rPr>
              <w:t>описание требуемой модификации;</w:t>
            </w:r>
          </w:p>
          <w:p w:rsidR="00BF313C" w:rsidRPr="007B7ABF" w:rsidRDefault="00BF313C" w:rsidP="00A77F8C">
            <w:pPr>
              <w:pStyle w:val="TableCellL"/>
              <w:numPr>
                <w:ilvl w:val="0"/>
                <w:numId w:val="120"/>
              </w:numPr>
              <w:ind w:left="430"/>
              <w:jc w:val="both"/>
              <w:outlineLvl w:val="4"/>
              <w:rPr>
                <w:color w:val="000000" w:themeColor="text1"/>
                <w:sz w:val="18"/>
                <w:szCs w:val="18"/>
              </w:rPr>
            </w:pPr>
            <w:r w:rsidRPr="007B7ABF">
              <w:rPr>
                <w:color w:val="000000" w:themeColor="text1"/>
                <w:sz w:val="18"/>
                <w:szCs w:val="18"/>
              </w:rPr>
              <w:t>описание полей;</w:t>
            </w:r>
          </w:p>
          <w:p w:rsidR="00BF313C" w:rsidRPr="007B7ABF" w:rsidRDefault="00BF313C" w:rsidP="00A77F8C">
            <w:pPr>
              <w:pStyle w:val="TableCellL"/>
              <w:numPr>
                <w:ilvl w:val="0"/>
                <w:numId w:val="120"/>
              </w:numPr>
              <w:ind w:left="430"/>
              <w:jc w:val="both"/>
              <w:outlineLvl w:val="4"/>
              <w:rPr>
                <w:color w:val="000000" w:themeColor="text1"/>
                <w:sz w:val="18"/>
                <w:szCs w:val="18"/>
              </w:rPr>
            </w:pPr>
            <w:r w:rsidRPr="007B7ABF">
              <w:rPr>
                <w:color w:val="000000" w:themeColor="text1"/>
                <w:sz w:val="18"/>
                <w:szCs w:val="18"/>
              </w:rPr>
              <w:t>описание порядка отбора данных для формирования отчетов;</w:t>
            </w:r>
          </w:p>
          <w:p w:rsidR="00BF313C" w:rsidRPr="007B7ABF" w:rsidRDefault="00BF313C" w:rsidP="00A77F8C">
            <w:pPr>
              <w:pStyle w:val="TableCellL"/>
              <w:numPr>
                <w:ilvl w:val="0"/>
                <w:numId w:val="120"/>
              </w:numPr>
              <w:ind w:left="430"/>
              <w:jc w:val="both"/>
              <w:rPr>
                <w:color w:val="000000" w:themeColor="text1"/>
                <w:sz w:val="18"/>
                <w:szCs w:val="18"/>
              </w:rPr>
            </w:pPr>
            <w:r w:rsidRPr="007B7ABF">
              <w:rPr>
                <w:color w:val="000000" w:themeColor="text1"/>
                <w:sz w:val="18"/>
                <w:szCs w:val="18"/>
              </w:rPr>
              <w:t>иные требования на усмотрение Администратора МО.</w:t>
            </w:r>
          </w:p>
        </w:tc>
      </w:tr>
    </w:tbl>
    <w:p w:rsidR="00BF313C" w:rsidRPr="007B7ABF" w:rsidRDefault="00BF313C" w:rsidP="00BF313C">
      <w:pPr>
        <w:ind w:firstLine="567"/>
        <w:rPr>
          <w:color w:val="000000" w:themeColor="text1"/>
          <w:sz w:val="18"/>
          <w:szCs w:val="18"/>
        </w:rPr>
      </w:pPr>
      <w:r w:rsidRPr="007B7ABF">
        <w:rPr>
          <w:color w:val="000000" w:themeColor="text1"/>
          <w:sz w:val="18"/>
          <w:szCs w:val="18"/>
        </w:rPr>
        <w:t>Обращение, оформленное по установленной форме, направляется Администраторам МО в СТП Исполнителя.</w:t>
      </w:r>
    </w:p>
    <w:p w:rsidR="00BF313C" w:rsidRPr="007B7ABF" w:rsidRDefault="00BF313C" w:rsidP="00BF313C">
      <w:pPr>
        <w:ind w:firstLine="567"/>
        <w:rPr>
          <w:color w:val="000000" w:themeColor="text1"/>
          <w:sz w:val="18"/>
          <w:szCs w:val="18"/>
        </w:rPr>
      </w:pPr>
      <w:r w:rsidRPr="007B7ABF">
        <w:rPr>
          <w:color w:val="000000" w:themeColor="text1"/>
          <w:sz w:val="18"/>
          <w:szCs w:val="18"/>
        </w:rPr>
        <w:t xml:space="preserve">Обращения, поступившие по телефону и решенные непосредственно во время телефонного разговора Администратора МО со специалистом СТП, не регистрируются </w:t>
      </w:r>
      <w:proofErr w:type="gramStart"/>
      <w:r w:rsidRPr="007B7ABF">
        <w:rPr>
          <w:color w:val="000000" w:themeColor="text1"/>
          <w:sz w:val="18"/>
          <w:szCs w:val="18"/>
        </w:rPr>
        <w:t>в</w:t>
      </w:r>
      <w:proofErr w:type="gramEnd"/>
      <w:r w:rsidRPr="007B7ABF">
        <w:rPr>
          <w:color w:val="000000" w:themeColor="text1"/>
          <w:sz w:val="18"/>
          <w:szCs w:val="18"/>
        </w:rPr>
        <w:t xml:space="preserve"> СУЗ. Все иные обращения должны быть зарегистрированы </w:t>
      </w:r>
      <w:proofErr w:type="gramStart"/>
      <w:r w:rsidRPr="007B7ABF">
        <w:rPr>
          <w:color w:val="000000" w:themeColor="text1"/>
          <w:sz w:val="18"/>
          <w:szCs w:val="18"/>
        </w:rPr>
        <w:t>в</w:t>
      </w:r>
      <w:proofErr w:type="gramEnd"/>
      <w:r w:rsidRPr="007B7ABF">
        <w:rPr>
          <w:color w:val="000000" w:themeColor="text1"/>
          <w:sz w:val="18"/>
          <w:szCs w:val="18"/>
        </w:rPr>
        <w:t xml:space="preserve"> </w:t>
      </w:r>
      <w:proofErr w:type="gramStart"/>
      <w:r w:rsidRPr="007B7ABF">
        <w:rPr>
          <w:color w:val="000000" w:themeColor="text1"/>
          <w:sz w:val="18"/>
          <w:szCs w:val="18"/>
        </w:rPr>
        <w:t>СУЗ</w:t>
      </w:r>
      <w:proofErr w:type="gramEnd"/>
      <w:r w:rsidRPr="007B7ABF">
        <w:rPr>
          <w:color w:val="000000" w:themeColor="text1"/>
          <w:sz w:val="18"/>
          <w:szCs w:val="18"/>
        </w:rPr>
        <w:t xml:space="preserve"> в течение целевого времени после поступления (Таблица 5).</w:t>
      </w:r>
    </w:p>
    <w:p w:rsidR="00BF313C" w:rsidRPr="007B7ABF" w:rsidRDefault="00BF313C" w:rsidP="00BF313C">
      <w:pPr>
        <w:pStyle w:val="affff5"/>
        <w:pageBreakBefore w:val="0"/>
        <w:spacing w:before="0" w:after="0"/>
        <w:jc w:val="right"/>
        <w:rPr>
          <w:b/>
          <w:i w:val="0"/>
          <w:noProof/>
          <w:color w:val="000000" w:themeColor="text1"/>
          <w:sz w:val="18"/>
          <w:szCs w:val="18"/>
        </w:rPr>
      </w:pPr>
      <w:r w:rsidRPr="007B7ABF">
        <w:rPr>
          <w:i w:val="0"/>
          <w:color w:val="000000" w:themeColor="text1"/>
          <w:sz w:val="18"/>
          <w:szCs w:val="18"/>
        </w:rPr>
        <w:t xml:space="preserve">Таблица </w:t>
      </w:r>
      <w:r w:rsidR="00EF50DC" w:rsidRPr="007B7ABF">
        <w:rPr>
          <w:i w:val="0"/>
          <w:color w:val="000000" w:themeColor="text1"/>
          <w:sz w:val="18"/>
          <w:szCs w:val="18"/>
        </w:rPr>
        <w:fldChar w:fldCharType="begin"/>
      </w:r>
      <w:r w:rsidRPr="007B7ABF">
        <w:rPr>
          <w:i w:val="0"/>
          <w:color w:val="000000" w:themeColor="text1"/>
          <w:sz w:val="18"/>
          <w:szCs w:val="18"/>
        </w:rPr>
        <w:instrText xml:space="preserve"> SEQ Таблица \* ARABIC </w:instrText>
      </w:r>
      <w:r w:rsidR="00EF50DC" w:rsidRPr="007B7ABF">
        <w:rPr>
          <w:i w:val="0"/>
          <w:color w:val="000000" w:themeColor="text1"/>
          <w:sz w:val="18"/>
          <w:szCs w:val="18"/>
        </w:rPr>
        <w:fldChar w:fldCharType="separate"/>
      </w:r>
      <w:r w:rsidR="002A6720">
        <w:rPr>
          <w:i w:val="0"/>
          <w:noProof/>
          <w:color w:val="000000" w:themeColor="text1"/>
          <w:sz w:val="18"/>
          <w:szCs w:val="18"/>
        </w:rPr>
        <w:t>5</w:t>
      </w:r>
      <w:r w:rsidR="00EF50DC" w:rsidRPr="007B7ABF">
        <w:rPr>
          <w:i w:val="0"/>
          <w:color w:val="000000" w:themeColor="text1"/>
          <w:sz w:val="18"/>
          <w:szCs w:val="18"/>
        </w:rPr>
        <w:fldChar w:fldCharType="end"/>
      </w:r>
      <w:r w:rsidRPr="007B7ABF">
        <w:rPr>
          <w:i w:val="0"/>
          <w:color w:val="000000" w:themeColor="text1"/>
          <w:sz w:val="18"/>
          <w:szCs w:val="18"/>
        </w:rPr>
        <w:t>. Целевое время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35"/>
        <w:gridCol w:w="2586"/>
      </w:tblGrid>
      <w:tr w:rsidR="00BF313C" w:rsidRPr="007B7ABF" w:rsidTr="00AC105C">
        <w:trPr>
          <w:cantSplit/>
          <w:tblHeader/>
        </w:trPr>
        <w:tc>
          <w:tcPr>
            <w:tcW w:w="3759" w:type="pct"/>
            <w:tcBorders>
              <w:top w:val="single" w:sz="4" w:space="0" w:color="auto"/>
              <w:left w:val="single" w:sz="4" w:space="0" w:color="auto"/>
              <w:right w:val="single" w:sz="4" w:space="0" w:color="auto"/>
            </w:tcBorders>
            <w:shd w:val="clear" w:color="auto" w:fill="auto"/>
            <w:vAlign w:val="center"/>
            <w:hideMark/>
          </w:tcPr>
          <w:p w:rsidR="00BF313C" w:rsidRPr="007B7ABF" w:rsidRDefault="00BF313C" w:rsidP="00AC105C">
            <w:pPr>
              <w:pStyle w:val="afffffffc"/>
              <w:rPr>
                <w:b/>
                <w:color w:val="000000" w:themeColor="text1"/>
                <w:sz w:val="18"/>
                <w:szCs w:val="18"/>
              </w:rPr>
            </w:pPr>
            <w:r w:rsidRPr="007B7ABF">
              <w:rPr>
                <w:b/>
                <w:color w:val="000000" w:themeColor="text1"/>
                <w:sz w:val="18"/>
                <w:szCs w:val="18"/>
              </w:rPr>
              <w:t>Параметр</w:t>
            </w:r>
          </w:p>
        </w:tc>
        <w:tc>
          <w:tcPr>
            <w:tcW w:w="1241" w:type="pct"/>
            <w:tcBorders>
              <w:top w:val="single" w:sz="4" w:space="0" w:color="auto"/>
              <w:left w:val="single" w:sz="4" w:space="0" w:color="auto"/>
              <w:right w:val="single" w:sz="4" w:space="0" w:color="auto"/>
            </w:tcBorders>
            <w:shd w:val="clear" w:color="auto" w:fill="auto"/>
            <w:vAlign w:val="center"/>
            <w:hideMark/>
          </w:tcPr>
          <w:p w:rsidR="00BF313C" w:rsidRPr="007B7ABF" w:rsidRDefault="00BF313C" w:rsidP="00AC105C">
            <w:pPr>
              <w:pStyle w:val="afffffffc"/>
              <w:rPr>
                <w:b/>
                <w:color w:val="000000" w:themeColor="text1"/>
                <w:sz w:val="18"/>
                <w:szCs w:val="18"/>
              </w:rPr>
            </w:pPr>
            <w:r w:rsidRPr="007B7ABF">
              <w:rPr>
                <w:b/>
                <w:color w:val="000000" w:themeColor="text1"/>
                <w:sz w:val="18"/>
                <w:szCs w:val="18"/>
              </w:rPr>
              <w:t>Время</w:t>
            </w:r>
          </w:p>
        </w:tc>
      </w:tr>
      <w:tr w:rsidR="00BF313C" w:rsidRPr="007B7ABF" w:rsidTr="00AC105C">
        <w:trPr>
          <w:cantSplit/>
        </w:trPr>
        <w:tc>
          <w:tcPr>
            <w:tcW w:w="3759" w:type="pct"/>
            <w:shd w:val="clear" w:color="auto" w:fill="auto"/>
            <w:vAlign w:val="center"/>
            <w:hideMark/>
          </w:tcPr>
          <w:p w:rsidR="00BF313C" w:rsidRPr="007B7ABF" w:rsidRDefault="00BF313C" w:rsidP="00AC105C">
            <w:pPr>
              <w:pStyle w:val="afffffffe"/>
              <w:jc w:val="both"/>
              <w:rPr>
                <w:color w:val="000000" w:themeColor="text1"/>
                <w:sz w:val="18"/>
                <w:szCs w:val="18"/>
              </w:rPr>
            </w:pPr>
            <w:r w:rsidRPr="007B7ABF">
              <w:rPr>
                <w:color w:val="000000" w:themeColor="text1"/>
                <w:sz w:val="18"/>
                <w:szCs w:val="18"/>
              </w:rPr>
              <w:t>Регистрация Обращений, поступивших по всем каналам доставки Обращений, кроме телефонных обращений</w:t>
            </w:r>
          </w:p>
        </w:tc>
        <w:tc>
          <w:tcPr>
            <w:tcW w:w="1241" w:type="pct"/>
            <w:shd w:val="clear" w:color="auto" w:fill="auto"/>
            <w:vAlign w:val="center"/>
            <w:hideMark/>
          </w:tcPr>
          <w:p w:rsidR="00BF313C" w:rsidRPr="007B7ABF" w:rsidRDefault="00BF313C" w:rsidP="00AC105C">
            <w:pPr>
              <w:pStyle w:val="afffffffe"/>
              <w:jc w:val="both"/>
              <w:rPr>
                <w:color w:val="000000" w:themeColor="text1"/>
                <w:sz w:val="18"/>
                <w:szCs w:val="18"/>
              </w:rPr>
            </w:pPr>
            <w:r w:rsidRPr="007B7ABF">
              <w:rPr>
                <w:color w:val="000000" w:themeColor="text1"/>
                <w:sz w:val="18"/>
                <w:szCs w:val="18"/>
              </w:rPr>
              <w:t>1 час</w:t>
            </w:r>
          </w:p>
        </w:tc>
      </w:tr>
      <w:tr w:rsidR="00BF313C" w:rsidRPr="007B7ABF" w:rsidTr="00AC105C">
        <w:trPr>
          <w:cantSplit/>
        </w:trPr>
        <w:tc>
          <w:tcPr>
            <w:tcW w:w="37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313C" w:rsidRPr="007B7ABF" w:rsidRDefault="00BF313C" w:rsidP="00AC105C">
            <w:pPr>
              <w:pStyle w:val="afffffffe"/>
              <w:jc w:val="both"/>
              <w:rPr>
                <w:color w:val="000000" w:themeColor="text1"/>
                <w:sz w:val="18"/>
                <w:szCs w:val="18"/>
              </w:rPr>
            </w:pPr>
            <w:r w:rsidRPr="007B7ABF">
              <w:rPr>
                <w:color w:val="000000" w:themeColor="text1"/>
                <w:sz w:val="18"/>
                <w:szCs w:val="18"/>
              </w:rPr>
              <w:t xml:space="preserve">Регистрация Обращений, поступивших по телефону </w:t>
            </w: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313C" w:rsidRPr="007B7ABF" w:rsidRDefault="00BF313C" w:rsidP="00AC105C">
            <w:pPr>
              <w:pStyle w:val="afffffffe"/>
              <w:jc w:val="both"/>
              <w:rPr>
                <w:color w:val="000000" w:themeColor="text1"/>
                <w:sz w:val="18"/>
                <w:szCs w:val="18"/>
              </w:rPr>
            </w:pPr>
            <w:r w:rsidRPr="007B7ABF">
              <w:rPr>
                <w:color w:val="000000" w:themeColor="text1"/>
                <w:sz w:val="18"/>
                <w:szCs w:val="18"/>
              </w:rPr>
              <w:t>15 минут</w:t>
            </w:r>
          </w:p>
        </w:tc>
      </w:tr>
    </w:tbl>
    <w:p w:rsidR="00BF313C" w:rsidRPr="007B7ABF" w:rsidRDefault="00BF313C" w:rsidP="00BF313C">
      <w:pPr>
        <w:ind w:firstLine="284"/>
        <w:rPr>
          <w:color w:val="000000" w:themeColor="text1"/>
          <w:sz w:val="18"/>
          <w:szCs w:val="18"/>
        </w:rPr>
      </w:pPr>
    </w:p>
    <w:p w:rsidR="00BF313C" w:rsidRPr="007B7ABF" w:rsidRDefault="00BF313C" w:rsidP="00BF313C">
      <w:pPr>
        <w:ind w:firstLine="567"/>
        <w:jc w:val="both"/>
        <w:rPr>
          <w:color w:val="000000" w:themeColor="text1"/>
          <w:sz w:val="18"/>
          <w:szCs w:val="18"/>
        </w:rPr>
      </w:pPr>
      <w:r w:rsidRPr="007B7ABF">
        <w:rPr>
          <w:color w:val="000000" w:themeColor="text1"/>
          <w:sz w:val="18"/>
          <w:szCs w:val="18"/>
        </w:rPr>
        <w:t xml:space="preserve">Указанные требования соблюдаются в случае не превышения объемов, указанных в разделе 3.3. Технического задания. </w:t>
      </w:r>
    </w:p>
    <w:p w:rsidR="00BF313C" w:rsidRPr="007B7ABF" w:rsidRDefault="00BF313C" w:rsidP="00BF313C">
      <w:pPr>
        <w:ind w:firstLine="567"/>
        <w:jc w:val="both"/>
        <w:rPr>
          <w:color w:val="000000" w:themeColor="text1"/>
          <w:sz w:val="18"/>
          <w:szCs w:val="18"/>
        </w:rPr>
      </w:pPr>
      <w:r w:rsidRPr="007B7ABF">
        <w:rPr>
          <w:color w:val="000000" w:themeColor="text1"/>
          <w:sz w:val="18"/>
          <w:szCs w:val="18"/>
        </w:rPr>
        <w:t>Запросам присваивается уникальный регистрационный номер. Данный номер сообщается Администратору МО. В дальнейшем регистрационный номер служит для однозначной идентификации Запроса. При дальнейшем взаимодействия со специалистом СТП Администратор МО использует регистрационный номер Запроса, указанный в уведомлении или сообщенный в процессе консультации по телефону.</w:t>
      </w:r>
    </w:p>
    <w:p w:rsidR="00BF313C" w:rsidRPr="007B7ABF" w:rsidRDefault="00BF313C" w:rsidP="00BF313C">
      <w:pPr>
        <w:ind w:firstLine="567"/>
        <w:jc w:val="both"/>
        <w:rPr>
          <w:color w:val="000000" w:themeColor="text1"/>
          <w:sz w:val="18"/>
          <w:szCs w:val="18"/>
        </w:rPr>
      </w:pPr>
      <w:r w:rsidRPr="007B7ABF">
        <w:rPr>
          <w:color w:val="000000" w:themeColor="text1"/>
          <w:sz w:val="18"/>
          <w:szCs w:val="18"/>
        </w:rPr>
        <w:t>По Обращениям, поступившим в СТП, оформление которых не соответствует требованиям, изложенным в настоящем Техническом задании, Администратору МО высылается уведомление о необходимости соблюдения требований к оформлению Обращения. Такие Запросы рассматриваются СТП только после получения информации, оформленной в соответствии с требованиями настоящего Технического задания.</w:t>
      </w:r>
    </w:p>
    <w:p w:rsidR="00BF313C" w:rsidRPr="007B7ABF" w:rsidRDefault="00BF313C" w:rsidP="00BF313C">
      <w:pPr>
        <w:ind w:firstLine="567"/>
        <w:jc w:val="both"/>
        <w:rPr>
          <w:color w:val="000000" w:themeColor="text1"/>
          <w:sz w:val="18"/>
          <w:szCs w:val="18"/>
        </w:rPr>
      </w:pPr>
      <w:r w:rsidRPr="007B7ABF">
        <w:rPr>
          <w:color w:val="000000" w:themeColor="text1"/>
          <w:sz w:val="18"/>
          <w:szCs w:val="18"/>
        </w:rPr>
        <w:t>По результатам обработки Запроса специалист СТП предоставляет Администратору МО информацию по решению Запроса на адрес электронной почты. Факт предоставления решения по Обращению фиксируется путем установки соответствующего статуса Запроса.</w:t>
      </w:r>
    </w:p>
    <w:p w:rsidR="00BF313C" w:rsidRPr="007B7ABF" w:rsidRDefault="00BF313C" w:rsidP="00BF313C">
      <w:pPr>
        <w:ind w:firstLine="567"/>
        <w:jc w:val="both"/>
        <w:rPr>
          <w:color w:val="000000" w:themeColor="text1"/>
          <w:sz w:val="18"/>
          <w:szCs w:val="18"/>
        </w:rPr>
      </w:pPr>
      <w:r w:rsidRPr="007B7ABF">
        <w:rPr>
          <w:color w:val="000000" w:themeColor="text1"/>
          <w:sz w:val="18"/>
          <w:szCs w:val="18"/>
        </w:rPr>
        <w:t>Прием и регистрация Обращений осуществляется через ЦТО по телефону и электронной почте, предоставленных Заказчику Исполнителем:</w:t>
      </w:r>
    </w:p>
    <w:p w:rsidR="00BF313C" w:rsidRPr="007B7ABF" w:rsidRDefault="00BF313C" w:rsidP="00A77F8C">
      <w:pPr>
        <w:pStyle w:val="ad"/>
        <w:numPr>
          <w:ilvl w:val="0"/>
          <w:numId w:val="123"/>
        </w:numPr>
        <w:suppressAutoHyphens w:val="0"/>
        <w:spacing w:after="0" w:line="240" w:lineRule="auto"/>
        <w:jc w:val="both"/>
        <w:rPr>
          <w:rFonts w:ascii="Times New Roman" w:hAnsi="Times New Roman" w:cs="Times New Roman"/>
          <w:color w:val="000000" w:themeColor="text1"/>
          <w:sz w:val="18"/>
          <w:szCs w:val="18"/>
        </w:rPr>
      </w:pPr>
      <w:r w:rsidRPr="007B7ABF">
        <w:rPr>
          <w:rFonts w:ascii="Times New Roman" w:hAnsi="Times New Roman" w:cs="Times New Roman"/>
          <w:color w:val="000000" w:themeColor="text1"/>
          <w:sz w:val="18"/>
          <w:szCs w:val="18"/>
        </w:rPr>
        <w:t xml:space="preserve">телефон: </w:t>
      </w:r>
      <w:r w:rsidR="008B3A94" w:rsidRPr="007B7ABF">
        <w:rPr>
          <w:rFonts w:ascii="Times New Roman" w:hAnsi="Times New Roman" w:cs="Times New Roman"/>
          <w:b/>
          <w:sz w:val="20"/>
          <w:szCs w:val="20"/>
        </w:rPr>
        <w:t>8 (800) 200-7503</w:t>
      </w:r>
    </w:p>
    <w:p w:rsidR="00BF313C" w:rsidRPr="007B7ABF" w:rsidRDefault="00BF313C" w:rsidP="00A77F8C">
      <w:pPr>
        <w:pStyle w:val="ad"/>
        <w:numPr>
          <w:ilvl w:val="0"/>
          <w:numId w:val="123"/>
        </w:numPr>
        <w:suppressAutoHyphens w:val="0"/>
        <w:spacing w:after="0" w:line="240" w:lineRule="auto"/>
        <w:jc w:val="both"/>
        <w:rPr>
          <w:rFonts w:ascii="Times New Roman" w:hAnsi="Times New Roman" w:cs="Times New Roman"/>
          <w:color w:val="000000" w:themeColor="text1"/>
          <w:sz w:val="18"/>
          <w:szCs w:val="18"/>
        </w:rPr>
      </w:pPr>
      <w:r w:rsidRPr="007B7ABF">
        <w:rPr>
          <w:rFonts w:ascii="Times New Roman" w:hAnsi="Times New Roman" w:cs="Times New Roman"/>
          <w:color w:val="000000" w:themeColor="text1"/>
          <w:sz w:val="18"/>
          <w:szCs w:val="18"/>
        </w:rPr>
        <w:t xml:space="preserve">адрес электронной почты: </w:t>
      </w:r>
      <w:r w:rsidR="008B3A94" w:rsidRPr="007B7ABF">
        <w:rPr>
          <w:rFonts w:ascii="Times New Roman" w:hAnsi="Times New Roman" w:cs="Times New Roman"/>
          <w:b/>
          <w:sz w:val="20"/>
          <w:szCs w:val="20"/>
        </w:rPr>
        <w:t>rmis.stp@rtlabs.ru</w:t>
      </w:r>
    </w:p>
    <w:p w:rsidR="00BF313C" w:rsidRPr="007B7ABF" w:rsidRDefault="00BF313C" w:rsidP="00A77F8C">
      <w:pPr>
        <w:pStyle w:val="14"/>
        <w:keepNext w:val="0"/>
        <w:numPr>
          <w:ilvl w:val="1"/>
          <w:numId w:val="50"/>
        </w:numPr>
        <w:spacing w:before="0" w:after="0"/>
        <w:jc w:val="both"/>
        <w:outlineLvl w:val="1"/>
        <w:rPr>
          <w:caps w:val="0"/>
          <w:sz w:val="18"/>
          <w:szCs w:val="18"/>
          <w:lang w:eastAsia="ru-RU"/>
        </w:rPr>
      </w:pPr>
      <w:bookmarkStart w:id="43" w:name="_Toc518902814"/>
      <w:bookmarkStart w:id="44" w:name="_Toc518902886"/>
      <w:bookmarkStart w:id="45" w:name="_Toc518903028"/>
      <w:bookmarkStart w:id="46" w:name="_Toc530661293"/>
      <w:r w:rsidRPr="007B7ABF">
        <w:rPr>
          <w:caps w:val="0"/>
          <w:sz w:val="18"/>
          <w:szCs w:val="18"/>
          <w:lang w:eastAsia="ru-RU"/>
        </w:rPr>
        <w:t>Требования по качеству оказания услуг</w:t>
      </w:r>
      <w:bookmarkEnd w:id="43"/>
      <w:bookmarkEnd w:id="44"/>
      <w:bookmarkEnd w:id="45"/>
      <w:bookmarkEnd w:id="46"/>
    </w:p>
    <w:p w:rsidR="00BF313C" w:rsidRPr="007B7ABF" w:rsidRDefault="00BF313C" w:rsidP="00BF313C">
      <w:pPr>
        <w:ind w:firstLine="567"/>
        <w:jc w:val="both"/>
        <w:rPr>
          <w:color w:val="000000" w:themeColor="text1"/>
          <w:sz w:val="18"/>
          <w:szCs w:val="18"/>
        </w:rPr>
      </w:pPr>
      <w:r w:rsidRPr="007B7ABF">
        <w:rPr>
          <w:color w:val="000000" w:themeColor="text1"/>
          <w:sz w:val="18"/>
          <w:szCs w:val="18"/>
        </w:rPr>
        <w:t xml:space="preserve">Гарантируемое значение уровня сервиса поддержки по телефону на месячном интервале 70/30 (70% телефонных Обращений должны </w:t>
      </w:r>
      <w:proofErr w:type="gramStart"/>
      <w:r w:rsidRPr="007B7ABF">
        <w:rPr>
          <w:color w:val="000000" w:themeColor="text1"/>
          <w:sz w:val="18"/>
          <w:szCs w:val="18"/>
        </w:rPr>
        <w:t>быть обработаны оператором в течение не более 30 сек</w:t>
      </w:r>
      <w:proofErr w:type="gramEnd"/>
      <w:r w:rsidRPr="007B7ABF">
        <w:rPr>
          <w:color w:val="000000" w:themeColor="text1"/>
          <w:sz w:val="18"/>
          <w:szCs w:val="18"/>
        </w:rPr>
        <w:t>. ожидания ответа оператора).</w:t>
      </w:r>
    </w:p>
    <w:p w:rsidR="00BF313C" w:rsidRPr="007B7ABF" w:rsidRDefault="00BF313C" w:rsidP="00BF313C">
      <w:pPr>
        <w:ind w:firstLine="567"/>
        <w:jc w:val="both"/>
        <w:rPr>
          <w:color w:val="000000" w:themeColor="text1"/>
          <w:sz w:val="18"/>
          <w:szCs w:val="18"/>
        </w:rPr>
      </w:pPr>
      <w:proofErr w:type="gramStart"/>
      <w:r w:rsidRPr="007B7ABF">
        <w:rPr>
          <w:color w:val="000000" w:themeColor="text1"/>
          <w:sz w:val="18"/>
          <w:szCs w:val="18"/>
        </w:rPr>
        <w:t>Максимальный</w:t>
      </w:r>
      <w:proofErr w:type="gramEnd"/>
      <w:r w:rsidRPr="007B7ABF">
        <w:rPr>
          <w:color w:val="000000" w:themeColor="text1"/>
          <w:sz w:val="18"/>
          <w:szCs w:val="18"/>
        </w:rPr>
        <w:t xml:space="preserve"> % потерь телефонных обращений – не более 5% в отчетном периоде. Потерянным считается вызов, прошедший IVR и вставший в очередь ожидания ответа оператора и завершенный по инициативе абонента по истечении 30 секунд ожидания. </w:t>
      </w:r>
    </w:p>
    <w:p w:rsidR="00BF313C" w:rsidRPr="007B7ABF" w:rsidRDefault="00BF313C" w:rsidP="00BF313C">
      <w:pPr>
        <w:ind w:firstLine="567"/>
        <w:jc w:val="both"/>
        <w:rPr>
          <w:color w:val="000000" w:themeColor="text1"/>
          <w:sz w:val="18"/>
          <w:szCs w:val="18"/>
        </w:rPr>
      </w:pPr>
      <w:r w:rsidRPr="007B7ABF">
        <w:rPr>
          <w:color w:val="000000" w:themeColor="text1"/>
          <w:sz w:val="18"/>
          <w:szCs w:val="18"/>
        </w:rPr>
        <w:lastRenderedPageBreak/>
        <w:t>Максимальное среднее на месячном интервале время регистрации электронного обращения – 1 час, для не менее 80% обращений.</w:t>
      </w:r>
    </w:p>
    <w:p w:rsidR="00BF313C" w:rsidRPr="007B7ABF" w:rsidRDefault="00BF313C" w:rsidP="00BF313C">
      <w:pPr>
        <w:ind w:firstLine="567"/>
        <w:jc w:val="both"/>
        <w:rPr>
          <w:color w:val="000000" w:themeColor="text1"/>
          <w:sz w:val="18"/>
          <w:szCs w:val="18"/>
        </w:rPr>
      </w:pPr>
      <w:r w:rsidRPr="007B7ABF">
        <w:rPr>
          <w:color w:val="000000" w:themeColor="text1"/>
          <w:sz w:val="18"/>
          <w:szCs w:val="18"/>
        </w:rPr>
        <w:t>Указанные требования соблюдаются в случае не превышения объемов, указанных в разделе 3.3. Технического задания.</w:t>
      </w:r>
    </w:p>
    <w:p w:rsidR="00BF313C" w:rsidRPr="007B7ABF" w:rsidRDefault="00BF313C" w:rsidP="00A77F8C">
      <w:pPr>
        <w:pStyle w:val="14"/>
        <w:numPr>
          <w:ilvl w:val="0"/>
          <w:numId w:val="50"/>
        </w:numPr>
        <w:spacing w:before="0" w:after="0"/>
        <w:ind w:left="357" w:hanging="357"/>
        <w:jc w:val="both"/>
        <w:rPr>
          <w:caps w:val="0"/>
          <w:sz w:val="18"/>
          <w:szCs w:val="18"/>
          <w:lang w:eastAsia="ru-RU"/>
        </w:rPr>
      </w:pPr>
      <w:bookmarkStart w:id="47" w:name="_Toc518902815"/>
      <w:bookmarkStart w:id="48" w:name="_Toc518902887"/>
      <w:bookmarkStart w:id="49" w:name="_Toc518903029"/>
      <w:bookmarkStart w:id="50" w:name="_Toc530661294"/>
      <w:r w:rsidRPr="007B7ABF">
        <w:rPr>
          <w:caps w:val="0"/>
          <w:sz w:val="18"/>
          <w:szCs w:val="18"/>
          <w:lang w:eastAsia="ru-RU"/>
        </w:rPr>
        <w:t xml:space="preserve">Техническая поддержка пользователей РМИС и </w:t>
      </w:r>
      <w:bookmarkEnd w:id="47"/>
      <w:bookmarkEnd w:id="48"/>
      <w:bookmarkEnd w:id="49"/>
      <w:r w:rsidRPr="007B7ABF">
        <w:rPr>
          <w:caps w:val="0"/>
          <w:sz w:val="18"/>
          <w:szCs w:val="18"/>
          <w:lang w:eastAsia="ru-RU"/>
        </w:rPr>
        <w:t>Потребителя</w:t>
      </w:r>
      <w:bookmarkEnd w:id="50"/>
    </w:p>
    <w:p w:rsidR="00BF313C" w:rsidRPr="007B7ABF" w:rsidRDefault="00BF313C" w:rsidP="00BF313C">
      <w:pPr>
        <w:pStyle w:val="afffffff8"/>
        <w:rPr>
          <w:color w:val="000000" w:themeColor="text1"/>
          <w:sz w:val="18"/>
          <w:szCs w:val="18"/>
        </w:rPr>
      </w:pPr>
      <w:r w:rsidRPr="007B7ABF">
        <w:rPr>
          <w:rStyle w:val="afffffff9"/>
          <w:color w:val="000000" w:themeColor="text1"/>
          <w:sz w:val="18"/>
          <w:szCs w:val="18"/>
        </w:rPr>
        <w:t xml:space="preserve">Услуги, описанные данным пунктом, оказываются Исполнителем организациям в рамках сервисного сопровождения РМИС. В случае возникновения вопросов, либо выявлении проблем с оказанием услуг отдельным пользователям, Обращения необходимо регистрировать в виде Запросов в информационной системе технической поддержки Исполнителя (СУЗ) </w:t>
      </w:r>
      <w:r w:rsidRPr="007B7ABF">
        <w:rPr>
          <w:color w:val="000000" w:themeColor="text1"/>
          <w:sz w:val="18"/>
          <w:szCs w:val="18"/>
        </w:rPr>
        <w:t>в соответствии с требованиями п.2.2 настоящего Технического Задания</w:t>
      </w:r>
      <w:r w:rsidRPr="007B7ABF">
        <w:rPr>
          <w:rStyle w:val="afffffff9"/>
          <w:color w:val="000000" w:themeColor="text1"/>
          <w:sz w:val="18"/>
          <w:szCs w:val="18"/>
        </w:rPr>
        <w:t xml:space="preserve"> с предоставлением представителям Потребителя доступа для просмотра всех данных по Запросам </w:t>
      </w:r>
      <w:proofErr w:type="gramStart"/>
      <w:r w:rsidRPr="007B7ABF">
        <w:rPr>
          <w:rStyle w:val="afffffff9"/>
          <w:color w:val="000000" w:themeColor="text1"/>
          <w:sz w:val="18"/>
          <w:szCs w:val="18"/>
        </w:rPr>
        <w:t>в</w:t>
      </w:r>
      <w:proofErr w:type="gramEnd"/>
      <w:r w:rsidRPr="007B7ABF">
        <w:rPr>
          <w:rStyle w:val="afffffff9"/>
          <w:color w:val="000000" w:themeColor="text1"/>
          <w:sz w:val="18"/>
          <w:szCs w:val="18"/>
        </w:rPr>
        <w:t xml:space="preserve"> </w:t>
      </w:r>
      <w:proofErr w:type="gramStart"/>
      <w:r w:rsidRPr="007B7ABF">
        <w:rPr>
          <w:rStyle w:val="afffffff9"/>
          <w:color w:val="000000" w:themeColor="text1"/>
          <w:sz w:val="18"/>
          <w:szCs w:val="18"/>
        </w:rPr>
        <w:t>СУЗ</w:t>
      </w:r>
      <w:proofErr w:type="gramEnd"/>
      <w:r w:rsidRPr="007B7ABF">
        <w:rPr>
          <w:rStyle w:val="afffffff9"/>
          <w:color w:val="000000" w:themeColor="text1"/>
          <w:sz w:val="18"/>
          <w:szCs w:val="18"/>
        </w:rPr>
        <w:t xml:space="preserve"> Исполнителя</w:t>
      </w:r>
      <w:r w:rsidRPr="007B7ABF">
        <w:rPr>
          <w:color w:val="000000" w:themeColor="text1"/>
          <w:sz w:val="18"/>
          <w:szCs w:val="18"/>
        </w:rPr>
        <w:t xml:space="preserve">. </w:t>
      </w:r>
    </w:p>
    <w:p w:rsidR="00BF313C" w:rsidRPr="007B7ABF" w:rsidRDefault="00BF313C" w:rsidP="00A77F8C">
      <w:pPr>
        <w:pStyle w:val="15"/>
        <w:numPr>
          <w:ilvl w:val="1"/>
          <w:numId w:val="50"/>
        </w:numPr>
        <w:spacing w:before="0" w:after="0"/>
        <w:rPr>
          <w:rFonts w:ascii="Times New Roman" w:hAnsi="Times New Roman" w:cs="Times New Roman"/>
          <w:b/>
          <w:bCs/>
          <w:sz w:val="18"/>
          <w:szCs w:val="18"/>
          <w:lang w:eastAsia="ru-RU"/>
        </w:rPr>
      </w:pPr>
      <w:bookmarkStart w:id="51" w:name="_Toc405473936"/>
      <w:bookmarkStart w:id="52" w:name="_Toc530661295"/>
      <w:r w:rsidRPr="007B7ABF">
        <w:rPr>
          <w:rFonts w:ascii="Times New Roman" w:hAnsi="Times New Roman" w:cs="Times New Roman"/>
          <w:b/>
          <w:bCs/>
          <w:sz w:val="18"/>
          <w:szCs w:val="18"/>
          <w:lang w:eastAsia="ru-RU"/>
        </w:rPr>
        <w:t>Состав услуги</w:t>
      </w:r>
      <w:bookmarkEnd w:id="51"/>
      <w:bookmarkEnd w:id="52"/>
    </w:p>
    <w:p w:rsidR="00BF313C" w:rsidRPr="007B7ABF" w:rsidRDefault="00BF313C" w:rsidP="00BF313C">
      <w:pPr>
        <w:pStyle w:val="afffffff8"/>
        <w:ind w:firstLine="284"/>
        <w:rPr>
          <w:color w:val="000000" w:themeColor="text1"/>
          <w:sz w:val="18"/>
          <w:szCs w:val="18"/>
        </w:rPr>
      </w:pPr>
      <w:r w:rsidRPr="007B7ABF">
        <w:rPr>
          <w:color w:val="000000" w:themeColor="text1"/>
          <w:sz w:val="18"/>
          <w:szCs w:val="18"/>
        </w:rPr>
        <w:t>Услуги по технической поддержке включают:</w:t>
      </w:r>
    </w:p>
    <w:p w:rsidR="00BF313C" w:rsidRPr="007B7ABF" w:rsidRDefault="00BF313C" w:rsidP="00A77F8C">
      <w:pPr>
        <w:pStyle w:val="afffffffa"/>
        <w:numPr>
          <w:ilvl w:val="0"/>
          <w:numId w:val="55"/>
        </w:numPr>
        <w:rPr>
          <w:color w:val="000000" w:themeColor="text1"/>
          <w:sz w:val="18"/>
          <w:szCs w:val="18"/>
        </w:rPr>
      </w:pPr>
      <w:r w:rsidRPr="007B7ABF">
        <w:rPr>
          <w:color w:val="000000" w:themeColor="text1"/>
          <w:sz w:val="18"/>
          <w:szCs w:val="18"/>
        </w:rPr>
        <w:t>классификацию и обработку Запросов Администраторов МО РМИС и Потребителя в соответствии с требованиями п.2.2 настоящего Технического Задания;</w:t>
      </w:r>
    </w:p>
    <w:p w:rsidR="00BF313C" w:rsidRPr="007B7ABF" w:rsidRDefault="00BF313C" w:rsidP="00A77F8C">
      <w:pPr>
        <w:pStyle w:val="afffffffa"/>
        <w:numPr>
          <w:ilvl w:val="0"/>
          <w:numId w:val="55"/>
        </w:numPr>
        <w:rPr>
          <w:color w:val="000000" w:themeColor="text1"/>
          <w:sz w:val="18"/>
          <w:szCs w:val="18"/>
        </w:rPr>
      </w:pPr>
      <w:r w:rsidRPr="007B7ABF">
        <w:rPr>
          <w:color w:val="000000" w:themeColor="text1"/>
          <w:sz w:val="18"/>
          <w:szCs w:val="18"/>
        </w:rPr>
        <w:t>обеспечение работоспособности и доступности РМИС, мониторинг работоспособности системы;</w:t>
      </w:r>
    </w:p>
    <w:p w:rsidR="00BF313C" w:rsidRPr="007B7ABF" w:rsidRDefault="00BF313C" w:rsidP="00A77F8C">
      <w:pPr>
        <w:pStyle w:val="afffffffa"/>
        <w:numPr>
          <w:ilvl w:val="0"/>
          <w:numId w:val="55"/>
        </w:numPr>
        <w:rPr>
          <w:color w:val="000000" w:themeColor="text1"/>
          <w:sz w:val="18"/>
          <w:szCs w:val="18"/>
        </w:rPr>
      </w:pPr>
      <w:r w:rsidRPr="007B7ABF">
        <w:rPr>
          <w:color w:val="000000" w:themeColor="text1"/>
          <w:sz w:val="18"/>
          <w:szCs w:val="18"/>
        </w:rPr>
        <w:t>решение инцидентов по информационным системам РМИС;</w:t>
      </w:r>
    </w:p>
    <w:p w:rsidR="00BF313C" w:rsidRPr="007B7ABF" w:rsidRDefault="00BF313C" w:rsidP="00A77F8C">
      <w:pPr>
        <w:pStyle w:val="afffffffa"/>
        <w:numPr>
          <w:ilvl w:val="0"/>
          <w:numId w:val="55"/>
        </w:numPr>
        <w:rPr>
          <w:color w:val="000000" w:themeColor="text1"/>
          <w:sz w:val="18"/>
          <w:szCs w:val="18"/>
        </w:rPr>
      </w:pPr>
      <w:r w:rsidRPr="007B7ABF">
        <w:rPr>
          <w:color w:val="000000" w:themeColor="text1"/>
          <w:sz w:val="18"/>
          <w:szCs w:val="18"/>
        </w:rPr>
        <w:t>консультирование Администраторов МО по вопросам функционирования и работоспособности РМИС;</w:t>
      </w:r>
    </w:p>
    <w:p w:rsidR="00BF313C" w:rsidRPr="007B7ABF" w:rsidRDefault="00BF313C" w:rsidP="00A77F8C">
      <w:pPr>
        <w:pStyle w:val="afffffffa"/>
        <w:numPr>
          <w:ilvl w:val="0"/>
          <w:numId w:val="55"/>
        </w:numPr>
        <w:rPr>
          <w:color w:val="000000" w:themeColor="text1"/>
          <w:sz w:val="18"/>
          <w:szCs w:val="18"/>
        </w:rPr>
      </w:pPr>
      <w:r w:rsidRPr="007B7ABF">
        <w:rPr>
          <w:color w:val="000000" w:themeColor="text1"/>
          <w:sz w:val="18"/>
          <w:szCs w:val="18"/>
        </w:rPr>
        <w:t>поиск и устранение проблем в случае неработоспособности ПО РМИС;</w:t>
      </w:r>
    </w:p>
    <w:p w:rsidR="00BF313C" w:rsidRPr="007B7ABF" w:rsidRDefault="00BF313C" w:rsidP="00A77F8C">
      <w:pPr>
        <w:pStyle w:val="afffffffa"/>
        <w:numPr>
          <w:ilvl w:val="0"/>
          <w:numId w:val="55"/>
        </w:numPr>
        <w:rPr>
          <w:color w:val="000000" w:themeColor="text1"/>
          <w:sz w:val="18"/>
          <w:szCs w:val="18"/>
        </w:rPr>
      </w:pPr>
      <w:r w:rsidRPr="007B7ABF">
        <w:rPr>
          <w:color w:val="000000" w:themeColor="text1"/>
          <w:sz w:val="18"/>
          <w:szCs w:val="18"/>
        </w:rPr>
        <w:t xml:space="preserve">восстановление работоспособности </w:t>
      </w:r>
      <w:proofErr w:type="gramStart"/>
      <w:r w:rsidRPr="007B7ABF">
        <w:rPr>
          <w:color w:val="000000" w:themeColor="text1"/>
          <w:sz w:val="18"/>
          <w:szCs w:val="18"/>
        </w:rPr>
        <w:t>прикладного</w:t>
      </w:r>
      <w:proofErr w:type="gramEnd"/>
      <w:r w:rsidRPr="007B7ABF">
        <w:rPr>
          <w:color w:val="000000" w:themeColor="text1"/>
          <w:sz w:val="18"/>
          <w:szCs w:val="18"/>
        </w:rPr>
        <w:t xml:space="preserve"> ПО РМИС при сбоях;</w:t>
      </w:r>
    </w:p>
    <w:p w:rsidR="00BF313C" w:rsidRPr="007B7ABF" w:rsidRDefault="00BF313C" w:rsidP="00A77F8C">
      <w:pPr>
        <w:pStyle w:val="afffffffa"/>
        <w:numPr>
          <w:ilvl w:val="0"/>
          <w:numId w:val="55"/>
        </w:numPr>
        <w:rPr>
          <w:color w:val="000000" w:themeColor="text1"/>
          <w:sz w:val="18"/>
          <w:szCs w:val="18"/>
        </w:rPr>
      </w:pPr>
      <w:r w:rsidRPr="007B7ABF">
        <w:rPr>
          <w:color w:val="000000" w:themeColor="text1"/>
          <w:sz w:val="18"/>
          <w:szCs w:val="18"/>
        </w:rPr>
        <w:t>выполнение регламентных работ, направленных на обеспечение заданного уровня надежности и бесперебойности функционирования РМИС.</w:t>
      </w:r>
    </w:p>
    <w:p w:rsidR="00BF313C" w:rsidRPr="007B7ABF" w:rsidRDefault="00BF313C" w:rsidP="00A77F8C">
      <w:pPr>
        <w:pStyle w:val="15"/>
        <w:numPr>
          <w:ilvl w:val="1"/>
          <w:numId w:val="50"/>
        </w:numPr>
        <w:spacing w:before="0" w:after="0"/>
        <w:rPr>
          <w:rFonts w:ascii="Times New Roman" w:hAnsi="Times New Roman" w:cs="Times New Roman"/>
          <w:b/>
          <w:bCs/>
          <w:sz w:val="18"/>
          <w:szCs w:val="18"/>
          <w:lang w:eastAsia="ru-RU"/>
        </w:rPr>
      </w:pPr>
      <w:bookmarkStart w:id="53" w:name="_Toc405473937"/>
      <w:bookmarkStart w:id="54" w:name="_Toc530661296"/>
      <w:r w:rsidRPr="007B7ABF">
        <w:rPr>
          <w:rFonts w:ascii="Times New Roman" w:hAnsi="Times New Roman" w:cs="Times New Roman"/>
          <w:b/>
          <w:bCs/>
          <w:sz w:val="18"/>
          <w:szCs w:val="18"/>
          <w:lang w:eastAsia="ru-RU"/>
        </w:rPr>
        <w:t>Требования по порядку оказания услуг</w:t>
      </w:r>
      <w:bookmarkEnd w:id="53"/>
      <w:bookmarkEnd w:id="54"/>
    </w:p>
    <w:p w:rsidR="00BF313C" w:rsidRPr="007B7ABF" w:rsidRDefault="00BF313C" w:rsidP="00BF313C">
      <w:pPr>
        <w:pStyle w:val="afffffff8"/>
        <w:rPr>
          <w:color w:val="000000" w:themeColor="text1"/>
          <w:sz w:val="18"/>
          <w:szCs w:val="18"/>
        </w:rPr>
      </w:pPr>
      <w:r w:rsidRPr="007B7ABF">
        <w:rPr>
          <w:color w:val="000000" w:themeColor="text1"/>
          <w:sz w:val="18"/>
          <w:szCs w:val="18"/>
        </w:rPr>
        <w:t>Все контакты по вопросам сервисного сопровождения Системы осуществляются Администратором в МО исключительно с сотрудником</w:t>
      </w:r>
      <w:proofErr w:type="gramStart"/>
      <w:r w:rsidRPr="007B7ABF">
        <w:rPr>
          <w:color w:val="000000" w:themeColor="text1"/>
          <w:sz w:val="18"/>
          <w:szCs w:val="18"/>
        </w:rPr>
        <w:t xml:space="preserve"> П</w:t>
      </w:r>
      <w:proofErr w:type="gramEnd"/>
      <w:r w:rsidRPr="007B7ABF">
        <w:rPr>
          <w:color w:val="000000" w:themeColor="text1"/>
          <w:sz w:val="18"/>
          <w:szCs w:val="18"/>
        </w:rPr>
        <w:t xml:space="preserve">ервой линии технической поддержки. Контакт Администратором МО со специалистами других служб Исполнителя не </w:t>
      </w:r>
      <w:proofErr w:type="gramStart"/>
      <w:r w:rsidRPr="007B7ABF">
        <w:rPr>
          <w:color w:val="000000" w:themeColor="text1"/>
          <w:sz w:val="18"/>
          <w:szCs w:val="18"/>
        </w:rPr>
        <w:t>допускаются</w:t>
      </w:r>
      <w:proofErr w:type="gramEnd"/>
      <w:r w:rsidRPr="007B7ABF">
        <w:rPr>
          <w:color w:val="000000" w:themeColor="text1"/>
          <w:sz w:val="18"/>
          <w:szCs w:val="18"/>
        </w:rPr>
        <w:t xml:space="preserve"> и не предполагает решения по обращению.</w:t>
      </w:r>
    </w:p>
    <w:p w:rsidR="00BF313C" w:rsidRPr="007B7ABF" w:rsidRDefault="00BF313C" w:rsidP="00BF313C">
      <w:pPr>
        <w:pStyle w:val="afffffff8"/>
        <w:rPr>
          <w:color w:val="000000" w:themeColor="text1"/>
          <w:sz w:val="18"/>
          <w:szCs w:val="18"/>
        </w:rPr>
      </w:pPr>
      <w:r w:rsidRPr="007B7ABF">
        <w:rPr>
          <w:color w:val="000000" w:themeColor="text1"/>
          <w:sz w:val="18"/>
          <w:szCs w:val="18"/>
        </w:rPr>
        <w:t xml:space="preserve">Запрос должен проходить через следующие основные состояния: «Назначен», «Выполняется», «Решен», «Закрыт». Дополнительное состояние запроса: «В ожидании». </w:t>
      </w:r>
    </w:p>
    <w:p w:rsidR="00BF313C" w:rsidRPr="007B7ABF" w:rsidRDefault="00BF313C" w:rsidP="00BF313C">
      <w:pPr>
        <w:pStyle w:val="afffffff8"/>
        <w:rPr>
          <w:color w:val="000000" w:themeColor="text1"/>
          <w:sz w:val="18"/>
          <w:szCs w:val="18"/>
          <w:lang w:eastAsia="ru-RU"/>
        </w:rPr>
      </w:pPr>
      <w:r w:rsidRPr="007B7ABF">
        <w:rPr>
          <w:color w:val="000000" w:themeColor="text1"/>
          <w:sz w:val="18"/>
          <w:szCs w:val="18"/>
        </w:rPr>
        <w:t xml:space="preserve">Перевод Запроса в состояние «Решен» требует подтверждения инициатора Запроса. Подтверждение состояния «Решен» инициатором запроса происходит после изменения статуса и оповещения инициатора запроса об изменении статуса по </w:t>
      </w:r>
      <w:proofErr w:type="spellStart"/>
      <w:r w:rsidRPr="007B7ABF">
        <w:rPr>
          <w:color w:val="000000" w:themeColor="text1"/>
          <w:sz w:val="18"/>
          <w:szCs w:val="18"/>
        </w:rPr>
        <w:t>e-mail</w:t>
      </w:r>
      <w:proofErr w:type="spellEnd"/>
      <w:r w:rsidRPr="007B7ABF">
        <w:rPr>
          <w:color w:val="000000" w:themeColor="text1"/>
          <w:sz w:val="18"/>
          <w:szCs w:val="18"/>
        </w:rPr>
        <w:t>. После предоставления решения по Запросу, Администратор МО должен проверить решение в течение трех рабочих дней. В случае</w:t>
      </w:r>
      <w:proofErr w:type="gramStart"/>
      <w:r w:rsidRPr="007B7ABF">
        <w:rPr>
          <w:color w:val="000000" w:themeColor="text1"/>
          <w:sz w:val="18"/>
          <w:szCs w:val="18"/>
        </w:rPr>
        <w:t>,</w:t>
      </w:r>
      <w:proofErr w:type="gramEnd"/>
      <w:r w:rsidRPr="007B7ABF">
        <w:rPr>
          <w:color w:val="000000" w:themeColor="text1"/>
          <w:sz w:val="18"/>
          <w:szCs w:val="18"/>
        </w:rPr>
        <w:t xml:space="preserve"> если инициатор не согласен с решением, Запрос возвращается в статус «Назначен». Администратор МО должен предоставить обоснование несогласия с решением. Е</w:t>
      </w:r>
      <w:r w:rsidRPr="007B7ABF">
        <w:rPr>
          <w:color w:val="000000" w:themeColor="text1"/>
          <w:sz w:val="18"/>
          <w:szCs w:val="18"/>
          <w:lang w:eastAsia="ru-RU"/>
        </w:rPr>
        <w:t>сли несогласие с решением Запроса не связано с исходным содержанием, то Запрос переводится в статус «Закрыт» и регистрируется новый Запрос.</w:t>
      </w:r>
    </w:p>
    <w:p w:rsidR="00BF313C" w:rsidRPr="007B7ABF" w:rsidRDefault="00BF313C" w:rsidP="00BF313C">
      <w:pPr>
        <w:pStyle w:val="afffffff8"/>
        <w:rPr>
          <w:color w:val="000000" w:themeColor="text1"/>
          <w:sz w:val="18"/>
          <w:szCs w:val="18"/>
        </w:rPr>
      </w:pPr>
      <w:r w:rsidRPr="007B7ABF">
        <w:rPr>
          <w:color w:val="000000" w:themeColor="text1"/>
          <w:sz w:val="18"/>
          <w:szCs w:val="18"/>
        </w:rPr>
        <w:t>Перевод Запроса в статус «Закрыт» может происходить либо после подтверждения Инициатором статуса «Решен», либо автоматически через 3 рабочих дня после перевода запроса в статус «Решен» в случае отсутствия подтверждения.</w:t>
      </w:r>
    </w:p>
    <w:p w:rsidR="00BF313C" w:rsidRPr="007B7ABF" w:rsidRDefault="00BF313C" w:rsidP="00BF313C">
      <w:pPr>
        <w:pStyle w:val="afffffff8"/>
        <w:rPr>
          <w:color w:val="000000" w:themeColor="text1"/>
          <w:sz w:val="18"/>
          <w:szCs w:val="18"/>
        </w:rPr>
      </w:pPr>
      <w:r w:rsidRPr="007B7ABF">
        <w:rPr>
          <w:color w:val="000000" w:themeColor="text1"/>
          <w:sz w:val="18"/>
          <w:szCs w:val="18"/>
          <w:lang w:eastAsia="ru-RU"/>
        </w:rPr>
        <w:t>Закрытые Запросы повторному открытию не подлежат.</w:t>
      </w:r>
    </w:p>
    <w:p w:rsidR="00BF313C" w:rsidRPr="007B7ABF" w:rsidRDefault="00BF313C" w:rsidP="00BF313C">
      <w:pPr>
        <w:pStyle w:val="afffffff8"/>
        <w:rPr>
          <w:color w:val="000000" w:themeColor="text1"/>
          <w:sz w:val="18"/>
          <w:szCs w:val="18"/>
        </w:rPr>
      </w:pPr>
      <w:r w:rsidRPr="007B7ABF">
        <w:rPr>
          <w:color w:val="000000" w:themeColor="text1"/>
          <w:sz w:val="18"/>
          <w:szCs w:val="18"/>
        </w:rPr>
        <w:t>Время решения – это время, затрачиваемое с момента регистрации Запроса до момента предоставления решения.</w:t>
      </w:r>
    </w:p>
    <w:p w:rsidR="00BF313C" w:rsidRPr="007B7ABF" w:rsidRDefault="00BF313C" w:rsidP="00BF313C">
      <w:pPr>
        <w:pStyle w:val="afffffff8"/>
        <w:rPr>
          <w:color w:val="000000" w:themeColor="text1"/>
          <w:sz w:val="18"/>
          <w:szCs w:val="18"/>
        </w:rPr>
      </w:pPr>
      <w:r w:rsidRPr="007B7ABF">
        <w:rPr>
          <w:color w:val="000000" w:themeColor="text1"/>
          <w:sz w:val="18"/>
          <w:szCs w:val="18"/>
        </w:rPr>
        <w:t>Расчет времени решения производится с момента создания Запроса до момента перехода в статус «Решен». В случае перехода запроса в статус «Закрыт» счетчик прекращает свою работу и не подлежит возобновлению. В случае перевода запроса в статус «В ожидании» счетчик приостанавливается. В случае возврата запроса в статус «Назначен» счетчик возобновляет отсчет с места остановки.</w:t>
      </w:r>
    </w:p>
    <w:p w:rsidR="00BF313C" w:rsidRPr="007B7ABF" w:rsidRDefault="00BF313C" w:rsidP="00BF313C">
      <w:pPr>
        <w:pStyle w:val="afffffff8"/>
        <w:rPr>
          <w:color w:val="000000" w:themeColor="text1"/>
          <w:sz w:val="18"/>
          <w:szCs w:val="18"/>
        </w:rPr>
      </w:pPr>
      <w:r w:rsidRPr="007B7ABF">
        <w:rPr>
          <w:color w:val="000000" w:themeColor="text1"/>
          <w:sz w:val="18"/>
          <w:szCs w:val="18"/>
        </w:rPr>
        <w:t>В зависимости от необходимости привлечения</w:t>
      </w:r>
      <w:proofErr w:type="gramStart"/>
      <w:r w:rsidRPr="007B7ABF">
        <w:rPr>
          <w:color w:val="000000" w:themeColor="text1"/>
          <w:sz w:val="18"/>
          <w:szCs w:val="18"/>
        </w:rPr>
        <w:t xml:space="preserve"> Т</w:t>
      </w:r>
      <w:proofErr w:type="gramEnd"/>
      <w:r w:rsidRPr="007B7ABF">
        <w:rPr>
          <w:color w:val="000000" w:themeColor="text1"/>
          <w:sz w:val="18"/>
          <w:szCs w:val="18"/>
        </w:rPr>
        <w:t>ретьей линии технической поддержки, нормативное время решения Запросов устанавливается согласно Таблице 7. Третья линия технической поддержки может быть привлечена Исполнителем в случае необходимости внесения изменений в программный код Системы.</w:t>
      </w:r>
    </w:p>
    <w:p w:rsidR="00BF313C" w:rsidRPr="007B7ABF" w:rsidRDefault="00BF313C" w:rsidP="00BF313C">
      <w:pPr>
        <w:pStyle w:val="afffffff8"/>
        <w:ind w:firstLine="284"/>
        <w:rPr>
          <w:color w:val="000000" w:themeColor="text1"/>
          <w:sz w:val="18"/>
          <w:szCs w:val="18"/>
        </w:rPr>
      </w:pPr>
      <w:r w:rsidRPr="007B7ABF">
        <w:rPr>
          <w:color w:val="000000" w:themeColor="text1"/>
          <w:sz w:val="18"/>
          <w:szCs w:val="18"/>
        </w:rPr>
        <w:t>Перевод Запроса в статус «В ожидании» возможен в следующих случаях:</w:t>
      </w:r>
    </w:p>
    <w:p w:rsidR="00BF313C" w:rsidRPr="007B7ABF" w:rsidRDefault="00BF313C" w:rsidP="00BF313C">
      <w:pPr>
        <w:pStyle w:val="afffffff8"/>
        <w:rPr>
          <w:color w:val="000000" w:themeColor="text1"/>
          <w:sz w:val="18"/>
          <w:szCs w:val="18"/>
        </w:rPr>
      </w:pPr>
      <w:r w:rsidRPr="007B7ABF">
        <w:rPr>
          <w:color w:val="000000" w:themeColor="text1"/>
          <w:sz w:val="18"/>
          <w:szCs w:val="18"/>
        </w:rPr>
        <w:t>- В случае</w:t>
      </w:r>
      <w:proofErr w:type="gramStart"/>
      <w:r w:rsidRPr="007B7ABF">
        <w:rPr>
          <w:color w:val="000000" w:themeColor="text1"/>
          <w:sz w:val="18"/>
          <w:szCs w:val="18"/>
        </w:rPr>
        <w:t>,</w:t>
      </w:r>
      <w:proofErr w:type="gramEnd"/>
      <w:r w:rsidRPr="007B7ABF">
        <w:rPr>
          <w:color w:val="000000" w:themeColor="text1"/>
          <w:sz w:val="18"/>
          <w:szCs w:val="18"/>
        </w:rPr>
        <w:t xml:space="preserve"> если в Запросе отсутствуют сведения, достаточные для его успешного решения;</w:t>
      </w:r>
    </w:p>
    <w:p w:rsidR="00BF313C" w:rsidRPr="007B7ABF" w:rsidRDefault="00BF313C" w:rsidP="00BF313C">
      <w:pPr>
        <w:pStyle w:val="afffffff8"/>
        <w:rPr>
          <w:color w:val="000000" w:themeColor="text1"/>
          <w:sz w:val="18"/>
          <w:szCs w:val="18"/>
        </w:rPr>
      </w:pPr>
      <w:r w:rsidRPr="007B7ABF">
        <w:rPr>
          <w:color w:val="000000" w:themeColor="text1"/>
          <w:sz w:val="18"/>
          <w:szCs w:val="18"/>
        </w:rPr>
        <w:t>- для продолжения работ по решению требуется действие со стороны инициатора запроса, либо Потребителя, либо стороннего поставщика системного ПО и оборудования;</w:t>
      </w:r>
    </w:p>
    <w:p w:rsidR="00BF313C" w:rsidRPr="007B7ABF" w:rsidRDefault="00BF313C" w:rsidP="00BF313C">
      <w:pPr>
        <w:pStyle w:val="afffffff8"/>
        <w:rPr>
          <w:color w:val="000000" w:themeColor="text1"/>
          <w:sz w:val="18"/>
          <w:szCs w:val="18"/>
        </w:rPr>
      </w:pPr>
      <w:r w:rsidRPr="007B7ABF">
        <w:rPr>
          <w:color w:val="000000" w:themeColor="text1"/>
          <w:sz w:val="18"/>
          <w:szCs w:val="18"/>
        </w:rPr>
        <w:t>- при необходимости проведения обновления Системы, либо выполнения технологических работ;</w:t>
      </w:r>
    </w:p>
    <w:p w:rsidR="00BF313C" w:rsidRPr="007B7ABF" w:rsidRDefault="00BF313C" w:rsidP="00BF313C">
      <w:pPr>
        <w:pStyle w:val="afffffff8"/>
        <w:rPr>
          <w:color w:val="000000" w:themeColor="text1"/>
          <w:sz w:val="18"/>
          <w:szCs w:val="18"/>
        </w:rPr>
      </w:pPr>
      <w:r w:rsidRPr="007B7ABF">
        <w:rPr>
          <w:color w:val="000000" w:themeColor="text1"/>
          <w:sz w:val="18"/>
          <w:szCs w:val="18"/>
        </w:rPr>
        <w:t>- в случае отсутствия согласования Потребителя, либо Оператора РМИС на проведение работ, не смотря на техническую готовность их проведения.</w:t>
      </w:r>
    </w:p>
    <w:p w:rsidR="00BF313C" w:rsidRPr="007B7ABF" w:rsidRDefault="00BF313C" w:rsidP="00BF313C">
      <w:pPr>
        <w:pStyle w:val="afffffff8"/>
        <w:rPr>
          <w:color w:val="000000" w:themeColor="text1"/>
          <w:sz w:val="18"/>
          <w:szCs w:val="18"/>
        </w:rPr>
      </w:pPr>
      <w:r w:rsidRPr="007B7ABF">
        <w:rPr>
          <w:color w:val="000000" w:themeColor="text1"/>
          <w:sz w:val="18"/>
          <w:szCs w:val="18"/>
        </w:rPr>
        <w:t xml:space="preserve">Срок подготовки и предоставления дополнительной информации инициатором не может превышать трех рабочих дней, в противном случае Запрос автоматически будет переведен в статус «Закрыт». </w:t>
      </w:r>
    </w:p>
    <w:p w:rsidR="00BF313C" w:rsidRPr="007B7ABF" w:rsidRDefault="00BF313C" w:rsidP="00BF313C">
      <w:pPr>
        <w:pStyle w:val="afffffff8"/>
        <w:rPr>
          <w:color w:val="000000" w:themeColor="text1"/>
          <w:sz w:val="18"/>
          <w:szCs w:val="18"/>
        </w:rPr>
      </w:pPr>
      <w:r w:rsidRPr="007B7ABF">
        <w:rPr>
          <w:color w:val="000000" w:themeColor="text1"/>
          <w:sz w:val="18"/>
          <w:szCs w:val="18"/>
        </w:rPr>
        <w:t>При запросе дополнительной информации или требовании выполнения действий со стороны Потребителя, или третьих лиц необходимо указывать:</w:t>
      </w:r>
    </w:p>
    <w:p w:rsidR="00BF313C" w:rsidRPr="007B7ABF" w:rsidRDefault="00BF313C" w:rsidP="00A77F8C">
      <w:pPr>
        <w:pStyle w:val="afffffff8"/>
        <w:numPr>
          <w:ilvl w:val="0"/>
          <w:numId w:val="56"/>
        </w:numPr>
        <w:rPr>
          <w:color w:val="000000" w:themeColor="text1"/>
          <w:sz w:val="18"/>
          <w:szCs w:val="18"/>
        </w:rPr>
      </w:pPr>
      <w:r w:rsidRPr="007B7ABF">
        <w:rPr>
          <w:color w:val="000000" w:themeColor="text1"/>
          <w:sz w:val="18"/>
          <w:szCs w:val="18"/>
        </w:rPr>
        <w:t>Регистрационный номер Запроса;</w:t>
      </w:r>
    </w:p>
    <w:p w:rsidR="00BF313C" w:rsidRPr="007B7ABF" w:rsidRDefault="00BF313C" w:rsidP="00A77F8C">
      <w:pPr>
        <w:pStyle w:val="afffffff8"/>
        <w:numPr>
          <w:ilvl w:val="0"/>
          <w:numId w:val="56"/>
        </w:numPr>
        <w:rPr>
          <w:color w:val="000000" w:themeColor="text1"/>
          <w:sz w:val="18"/>
          <w:szCs w:val="18"/>
        </w:rPr>
      </w:pPr>
      <w:r w:rsidRPr="007B7ABF">
        <w:rPr>
          <w:color w:val="000000" w:themeColor="text1"/>
          <w:sz w:val="18"/>
          <w:szCs w:val="18"/>
        </w:rPr>
        <w:t>Перечень дополнительной информации и список действий, которые необходимо проделать.</w:t>
      </w:r>
    </w:p>
    <w:p w:rsidR="00BF313C" w:rsidRPr="007B7ABF" w:rsidRDefault="00BF313C" w:rsidP="00BF313C">
      <w:pPr>
        <w:pStyle w:val="afffffff8"/>
        <w:rPr>
          <w:color w:val="000000" w:themeColor="text1"/>
          <w:sz w:val="18"/>
          <w:szCs w:val="18"/>
        </w:rPr>
      </w:pPr>
      <w:proofErr w:type="gramStart"/>
      <w:r w:rsidRPr="007B7ABF">
        <w:rPr>
          <w:color w:val="000000" w:themeColor="text1"/>
          <w:sz w:val="18"/>
          <w:szCs w:val="18"/>
        </w:rPr>
        <w:t xml:space="preserve">Все обращения по Запросу, зарегистрированному в СУЗ ранее и переведённому в статус «Закрыт», регистрируются, как вновь поступившие, и обрабатываются согласно требованиям данного технического задания. </w:t>
      </w:r>
      <w:proofErr w:type="gramEnd"/>
    </w:p>
    <w:p w:rsidR="00BF313C" w:rsidRPr="007B7ABF" w:rsidRDefault="00BF313C" w:rsidP="00A77F8C">
      <w:pPr>
        <w:pStyle w:val="1110"/>
        <w:keepNext w:val="0"/>
        <w:numPr>
          <w:ilvl w:val="2"/>
          <w:numId w:val="50"/>
        </w:numPr>
        <w:spacing w:before="0" w:after="0"/>
        <w:jc w:val="both"/>
        <w:rPr>
          <w:color w:val="000000" w:themeColor="text1"/>
          <w:sz w:val="18"/>
          <w:szCs w:val="18"/>
        </w:rPr>
      </w:pPr>
      <w:bookmarkStart w:id="55" w:name="_Toc530661297"/>
      <w:bookmarkStart w:id="56" w:name="_Toc405473938"/>
      <w:proofErr w:type="spellStart"/>
      <w:r w:rsidRPr="007B7ABF">
        <w:rPr>
          <w:color w:val="000000" w:themeColor="text1"/>
          <w:sz w:val="18"/>
          <w:szCs w:val="18"/>
        </w:rPr>
        <w:t>Приоритизация</w:t>
      </w:r>
      <w:proofErr w:type="spellEnd"/>
      <w:r w:rsidRPr="007B7ABF">
        <w:rPr>
          <w:color w:val="000000" w:themeColor="text1"/>
          <w:sz w:val="18"/>
          <w:szCs w:val="18"/>
        </w:rPr>
        <w:t xml:space="preserve"> запросов</w:t>
      </w:r>
      <w:bookmarkEnd w:id="55"/>
      <w:bookmarkEnd w:id="56"/>
    </w:p>
    <w:p w:rsidR="00BF313C" w:rsidRPr="007B7ABF" w:rsidRDefault="00BF313C" w:rsidP="00BF313C">
      <w:pPr>
        <w:pStyle w:val="afffffff8"/>
        <w:rPr>
          <w:color w:val="000000" w:themeColor="text1"/>
          <w:sz w:val="18"/>
          <w:szCs w:val="18"/>
        </w:rPr>
      </w:pPr>
      <w:r w:rsidRPr="007B7ABF">
        <w:rPr>
          <w:color w:val="000000" w:themeColor="text1"/>
          <w:sz w:val="18"/>
          <w:szCs w:val="18"/>
        </w:rPr>
        <w:t xml:space="preserve">К инцидентам 1 (критического) приоритета относятся аварийные внештатные ситуации, связанные с полной утратой информационной системой способности обеспечить выполнение одной или нескольких ключевых функций для 50% и более Пользователей информационной системы, причина которых не связана с работоспособностью связанного модуля. </w:t>
      </w:r>
    </w:p>
    <w:p w:rsidR="00BF313C" w:rsidRPr="007B7ABF" w:rsidRDefault="00BF313C" w:rsidP="00BF313C">
      <w:pPr>
        <w:pStyle w:val="afffffff8"/>
        <w:rPr>
          <w:color w:val="000000" w:themeColor="text1"/>
          <w:sz w:val="18"/>
          <w:szCs w:val="18"/>
        </w:rPr>
      </w:pPr>
      <w:r w:rsidRPr="007B7ABF">
        <w:rPr>
          <w:color w:val="000000" w:themeColor="text1"/>
          <w:sz w:val="18"/>
          <w:szCs w:val="18"/>
        </w:rPr>
        <w:t>К инцидентам 2 (высокого) приоритета относятся ситуации с частичной утратой (деградацией) информационной системой способности обеспечить выполнение одной или нескольких функций для всех Пользователей информационной системы, также недоступность ИС для отдельных пользователей Потребителя.</w:t>
      </w:r>
    </w:p>
    <w:p w:rsidR="00BF313C" w:rsidRPr="007B7ABF" w:rsidRDefault="00BF313C" w:rsidP="00BF313C">
      <w:pPr>
        <w:pStyle w:val="afffffff8"/>
        <w:rPr>
          <w:color w:val="000000" w:themeColor="text1"/>
          <w:sz w:val="18"/>
          <w:szCs w:val="18"/>
        </w:rPr>
      </w:pPr>
      <w:r w:rsidRPr="007B7ABF">
        <w:rPr>
          <w:color w:val="000000" w:themeColor="text1"/>
          <w:sz w:val="18"/>
          <w:szCs w:val="18"/>
        </w:rPr>
        <w:t>К запросам 3 (среднего) приоритета относятся:</w:t>
      </w:r>
    </w:p>
    <w:p w:rsidR="00BF313C" w:rsidRPr="007B7ABF" w:rsidRDefault="00BF313C" w:rsidP="00A77F8C">
      <w:pPr>
        <w:pStyle w:val="afffffff8"/>
        <w:numPr>
          <w:ilvl w:val="0"/>
          <w:numId w:val="121"/>
        </w:numPr>
        <w:ind w:left="1066" w:hanging="357"/>
        <w:rPr>
          <w:color w:val="000000" w:themeColor="text1"/>
          <w:sz w:val="18"/>
          <w:szCs w:val="18"/>
        </w:rPr>
      </w:pPr>
      <w:r w:rsidRPr="007B7ABF">
        <w:rPr>
          <w:color w:val="000000" w:themeColor="text1"/>
          <w:sz w:val="18"/>
          <w:szCs w:val="18"/>
        </w:rPr>
        <w:t>инциденты без утраты информационной системой способности обеспечить выполнение ключевой функциональности;</w:t>
      </w:r>
    </w:p>
    <w:p w:rsidR="00BF313C" w:rsidRPr="007B7ABF" w:rsidRDefault="00BF313C" w:rsidP="00A77F8C">
      <w:pPr>
        <w:pStyle w:val="afffffff8"/>
        <w:numPr>
          <w:ilvl w:val="0"/>
          <w:numId w:val="121"/>
        </w:numPr>
        <w:ind w:left="1066" w:hanging="357"/>
        <w:rPr>
          <w:color w:val="000000" w:themeColor="text1"/>
          <w:sz w:val="18"/>
          <w:szCs w:val="18"/>
        </w:rPr>
      </w:pPr>
      <w:r w:rsidRPr="007B7ABF">
        <w:rPr>
          <w:color w:val="000000" w:themeColor="text1"/>
          <w:sz w:val="18"/>
          <w:szCs w:val="18"/>
        </w:rPr>
        <w:t>информационные запросы;</w:t>
      </w:r>
    </w:p>
    <w:p w:rsidR="00BF313C" w:rsidRPr="007B7ABF" w:rsidRDefault="00BF313C" w:rsidP="00A77F8C">
      <w:pPr>
        <w:pStyle w:val="afffffff8"/>
        <w:numPr>
          <w:ilvl w:val="0"/>
          <w:numId w:val="121"/>
        </w:numPr>
        <w:ind w:left="1066" w:hanging="357"/>
        <w:rPr>
          <w:color w:val="000000" w:themeColor="text1"/>
          <w:sz w:val="18"/>
          <w:szCs w:val="18"/>
        </w:rPr>
      </w:pPr>
      <w:r w:rsidRPr="007B7ABF">
        <w:rPr>
          <w:color w:val="000000" w:themeColor="text1"/>
          <w:sz w:val="18"/>
          <w:szCs w:val="18"/>
        </w:rPr>
        <w:t>запросы, касающиеся оказания услуг отдельным пользователям.</w:t>
      </w:r>
    </w:p>
    <w:p w:rsidR="00BF313C" w:rsidRPr="007B7ABF" w:rsidRDefault="00BF313C" w:rsidP="00A77F8C">
      <w:pPr>
        <w:pStyle w:val="afffffff8"/>
        <w:numPr>
          <w:ilvl w:val="0"/>
          <w:numId w:val="121"/>
        </w:numPr>
        <w:ind w:left="1066" w:hanging="357"/>
        <w:rPr>
          <w:color w:val="000000" w:themeColor="text1"/>
          <w:sz w:val="18"/>
          <w:szCs w:val="18"/>
        </w:rPr>
      </w:pPr>
      <w:r w:rsidRPr="007B7ABF">
        <w:rPr>
          <w:color w:val="000000" w:themeColor="text1"/>
          <w:sz w:val="18"/>
          <w:szCs w:val="18"/>
        </w:rPr>
        <w:t xml:space="preserve">К запросам 4 (низкого) приоритета относятся: </w:t>
      </w:r>
    </w:p>
    <w:p w:rsidR="00BF313C" w:rsidRPr="007B7ABF" w:rsidRDefault="00BF313C" w:rsidP="00A77F8C">
      <w:pPr>
        <w:pStyle w:val="afffffff8"/>
        <w:numPr>
          <w:ilvl w:val="0"/>
          <w:numId w:val="121"/>
        </w:numPr>
        <w:ind w:left="1066" w:hanging="357"/>
        <w:rPr>
          <w:color w:val="000000" w:themeColor="text1"/>
          <w:sz w:val="18"/>
          <w:szCs w:val="18"/>
        </w:rPr>
      </w:pPr>
      <w:r w:rsidRPr="007B7ABF">
        <w:rPr>
          <w:color w:val="000000" w:themeColor="text1"/>
          <w:sz w:val="18"/>
          <w:szCs w:val="18"/>
        </w:rPr>
        <w:t>запросы на изменение.</w:t>
      </w:r>
    </w:p>
    <w:p w:rsidR="00BF313C" w:rsidRPr="007B7ABF" w:rsidRDefault="00BF313C" w:rsidP="00BF313C">
      <w:pPr>
        <w:pStyle w:val="afffffff8"/>
        <w:rPr>
          <w:color w:val="000000" w:themeColor="text1"/>
          <w:sz w:val="18"/>
          <w:szCs w:val="18"/>
        </w:rPr>
      </w:pPr>
      <w:r w:rsidRPr="007B7ABF">
        <w:rPr>
          <w:color w:val="000000" w:themeColor="text1"/>
          <w:sz w:val="18"/>
          <w:szCs w:val="18"/>
          <w:lang w:eastAsia="ru-RU"/>
        </w:rPr>
        <w:t>По результатам проведённого анализа Запроса специалистами СТП тип и приоритет может быть изменен.</w:t>
      </w:r>
    </w:p>
    <w:p w:rsidR="00BF313C" w:rsidRPr="007B7ABF" w:rsidRDefault="00BF313C" w:rsidP="00BF313C">
      <w:pPr>
        <w:pStyle w:val="afffffff8"/>
        <w:rPr>
          <w:color w:val="000000" w:themeColor="text1"/>
          <w:sz w:val="18"/>
          <w:szCs w:val="18"/>
        </w:rPr>
      </w:pPr>
      <w:r w:rsidRPr="007B7ABF">
        <w:rPr>
          <w:color w:val="000000" w:themeColor="text1"/>
          <w:sz w:val="18"/>
          <w:szCs w:val="18"/>
        </w:rPr>
        <w:t>Нормативное время решения Запросов соответствующих приоритетов определены в Таблице 7.</w:t>
      </w:r>
    </w:p>
    <w:p w:rsidR="00BF313C" w:rsidRPr="007B7ABF" w:rsidRDefault="00BF313C" w:rsidP="00A77F8C">
      <w:pPr>
        <w:pStyle w:val="15"/>
        <w:numPr>
          <w:ilvl w:val="1"/>
          <w:numId w:val="50"/>
        </w:numPr>
        <w:spacing w:before="0" w:after="0"/>
        <w:rPr>
          <w:rFonts w:ascii="Times New Roman" w:hAnsi="Times New Roman" w:cs="Times New Roman"/>
          <w:b/>
          <w:bCs/>
          <w:sz w:val="18"/>
          <w:szCs w:val="18"/>
          <w:lang w:eastAsia="ru-RU"/>
        </w:rPr>
      </w:pPr>
      <w:bookmarkStart w:id="57" w:name="_Toc530661298"/>
      <w:r w:rsidRPr="007B7ABF">
        <w:rPr>
          <w:rFonts w:ascii="Times New Roman" w:hAnsi="Times New Roman" w:cs="Times New Roman"/>
          <w:b/>
          <w:bCs/>
          <w:sz w:val="18"/>
          <w:szCs w:val="18"/>
          <w:lang w:eastAsia="ru-RU"/>
        </w:rPr>
        <w:t>Требования по качеству оказания услуг</w:t>
      </w:r>
      <w:bookmarkEnd w:id="57"/>
    </w:p>
    <w:p w:rsidR="00BF313C" w:rsidRPr="007B7ABF" w:rsidRDefault="00BF313C" w:rsidP="00BF313C">
      <w:pPr>
        <w:pStyle w:val="afffffff8"/>
        <w:rPr>
          <w:color w:val="000000" w:themeColor="text1"/>
          <w:sz w:val="18"/>
          <w:szCs w:val="18"/>
        </w:rPr>
      </w:pPr>
      <w:r w:rsidRPr="007B7ABF">
        <w:rPr>
          <w:color w:val="000000" w:themeColor="text1"/>
          <w:sz w:val="18"/>
          <w:szCs w:val="18"/>
        </w:rPr>
        <w:lastRenderedPageBreak/>
        <w:t>Уровень оказания Сервиса определяется качественными и количественными параметрами. Параметры оказания услуги определены в Таблице 6.</w:t>
      </w:r>
    </w:p>
    <w:p w:rsidR="00BF313C" w:rsidRPr="007B7ABF" w:rsidRDefault="00BF313C" w:rsidP="00BF313C">
      <w:pPr>
        <w:pStyle w:val="affff5"/>
        <w:pageBreakBefore w:val="0"/>
        <w:spacing w:before="0" w:after="0"/>
        <w:jc w:val="right"/>
        <w:rPr>
          <w:i w:val="0"/>
          <w:color w:val="000000" w:themeColor="text1"/>
          <w:sz w:val="18"/>
          <w:szCs w:val="18"/>
        </w:rPr>
      </w:pPr>
    </w:p>
    <w:p w:rsidR="00BF313C" w:rsidRPr="007B7ABF" w:rsidRDefault="00BF313C" w:rsidP="00BF313C">
      <w:pPr>
        <w:pStyle w:val="affff5"/>
        <w:pageBreakBefore w:val="0"/>
        <w:spacing w:before="0" w:after="0"/>
        <w:jc w:val="right"/>
        <w:rPr>
          <w:i w:val="0"/>
          <w:color w:val="000000" w:themeColor="text1"/>
          <w:sz w:val="18"/>
          <w:szCs w:val="18"/>
        </w:rPr>
      </w:pPr>
      <w:r w:rsidRPr="007B7ABF">
        <w:rPr>
          <w:i w:val="0"/>
          <w:color w:val="000000" w:themeColor="text1"/>
          <w:sz w:val="18"/>
          <w:szCs w:val="18"/>
        </w:rPr>
        <w:t xml:space="preserve">Таблица </w:t>
      </w:r>
      <w:r w:rsidR="00EF50DC" w:rsidRPr="007B7ABF">
        <w:rPr>
          <w:i w:val="0"/>
          <w:color w:val="000000" w:themeColor="text1"/>
          <w:sz w:val="18"/>
          <w:szCs w:val="18"/>
        </w:rPr>
        <w:fldChar w:fldCharType="begin"/>
      </w:r>
      <w:r w:rsidRPr="007B7ABF">
        <w:rPr>
          <w:i w:val="0"/>
          <w:color w:val="000000" w:themeColor="text1"/>
          <w:sz w:val="18"/>
          <w:szCs w:val="18"/>
        </w:rPr>
        <w:instrText xml:space="preserve"> SEQ Таблица \* ARABIC </w:instrText>
      </w:r>
      <w:r w:rsidR="00EF50DC" w:rsidRPr="007B7ABF">
        <w:rPr>
          <w:i w:val="0"/>
          <w:color w:val="000000" w:themeColor="text1"/>
          <w:sz w:val="18"/>
          <w:szCs w:val="18"/>
        </w:rPr>
        <w:fldChar w:fldCharType="separate"/>
      </w:r>
      <w:r w:rsidR="002A6720">
        <w:rPr>
          <w:i w:val="0"/>
          <w:noProof/>
          <w:color w:val="000000" w:themeColor="text1"/>
          <w:sz w:val="18"/>
          <w:szCs w:val="18"/>
        </w:rPr>
        <w:t>6</w:t>
      </w:r>
      <w:r w:rsidR="00EF50DC" w:rsidRPr="007B7ABF">
        <w:rPr>
          <w:i w:val="0"/>
          <w:color w:val="000000" w:themeColor="text1"/>
          <w:sz w:val="18"/>
          <w:szCs w:val="18"/>
        </w:rPr>
        <w:fldChar w:fldCharType="end"/>
      </w:r>
      <w:r w:rsidRPr="007B7ABF">
        <w:rPr>
          <w:i w:val="0"/>
          <w:color w:val="000000" w:themeColor="text1"/>
          <w:sz w:val="18"/>
          <w:szCs w:val="18"/>
        </w:rPr>
        <w:t>. Целевые показатели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5113"/>
        <w:gridCol w:w="5308"/>
      </w:tblGrid>
      <w:tr w:rsidR="00BF313C" w:rsidRPr="007B7ABF" w:rsidTr="00AC105C">
        <w:trPr>
          <w:cantSplit/>
          <w:trHeight w:val="381"/>
        </w:trPr>
        <w:tc>
          <w:tcPr>
            <w:tcW w:w="2453" w:type="pct"/>
            <w:shd w:val="clear" w:color="auto" w:fill="FFFFFF" w:themeFill="background1"/>
          </w:tcPr>
          <w:p w:rsidR="00BF313C" w:rsidRPr="007B7ABF" w:rsidRDefault="00BF313C" w:rsidP="00AC105C">
            <w:pPr>
              <w:pStyle w:val="afffffff8"/>
              <w:ind w:firstLine="0"/>
              <w:jc w:val="center"/>
              <w:rPr>
                <w:b/>
                <w:color w:val="000000" w:themeColor="text1"/>
                <w:sz w:val="18"/>
                <w:szCs w:val="18"/>
              </w:rPr>
            </w:pPr>
            <w:r w:rsidRPr="007B7ABF">
              <w:rPr>
                <w:b/>
                <w:color w:val="000000" w:themeColor="text1"/>
                <w:sz w:val="18"/>
                <w:szCs w:val="18"/>
              </w:rPr>
              <w:t>Показатель</w:t>
            </w:r>
          </w:p>
        </w:tc>
        <w:tc>
          <w:tcPr>
            <w:tcW w:w="2547" w:type="pct"/>
            <w:shd w:val="clear" w:color="auto" w:fill="FFFFFF" w:themeFill="background1"/>
          </w:tcPr>
          <w:p w:rsidR="00BF313C" w:rsidRPr="007B7ABF" w:rsidRDefault="00BF313C" w:rsidP="00AC105C">
            <w:pPr>
              <w:pStyle w:val="afffffff8"/>
              <w:ind w:firstLine="0"/>
              <w:jc w:val="center"/>
              <w:rPr>
                <w:b/>
                <w:color w:val="000000" w:themeColor="text1"/>
                <w:sz w:val="18"/>
                <w:szCs w:val="18"/>
              </w:rPr>
            </w:pPr>
            <w:r w:rsidRPr="007B7ABF">
              <w:rPr>
                <w:b/>
                <w:color w:val="000000" w:themeColor="text1"/>
                <w:sz w:val="18"/>
                <w:szCs w:val="18"/>
              </w:rPr>
              <w:t>Целевое значение</w:t>
            </w:r>
          </w:p>
        </w:tc>
      </w:tr>
      <w:tr w:rsidR="00BF313C" w:rsidRPr="007B7ABF" w:rsidTr="00AC105C">
        <w:trPr>
          <w:cantSplit/>
          <w:trHeight w:val="340"/>
        </w:trPr>
        <w:tc>
          <w:tcPr>
            <w:tcW w:w="2453" w:type="pct"/>
            <w:shd w:val="clear" w:color="auto" w:fill="FFFFFF" w:themeFill="background1"/>
          </w:tcPr>
          <w:p w:rsidR="00BF313C" w:rsidRPr="007B7ABF" w:rsidRDefault="00BF313C" w:rsidP="00AC105C">
            <w:pPr>
              <w:pStyle w:val="afffffff8"/>
              <w:ind w:firstLine="0"/>
              <w:rPr>
                <w:color w:val="000000" w:themeColor="text1"/>
                <w:sz w:val="18"/>
                <w:szCs w:val="18"/>
              </w:rPr>
            </w:pPr>
            <w:r w:rsidRPr="007B7ABF">
              <w:rPr>
                <w:color w:val="000000" w:themeColor="text1"/>
                <w:sz w:val="18"/>
                <w:szCs w:val="18"/>
              </w:rPr>
              <w:t>Временной режим доступности сопровождаемой информационной системы</w:t>
            </w:r>
          </w:p>
        </w:tc>
        <w:tc>
          <w:tcPr>
            <w:tcW w:w="2547" w:type="pct"/>
            <w:shd w:val="clear" w:color="auto" w:fill="FFFFFF" w:themeFill="background1"/>
            <w:vAlign w:val="center"/>
          </w:tcPr>
          <w:p w:rsidR="00BF313C" w:rsidRPr="007B7ABF" w:rsidRDefault="00BF313C" w:rsidP="00AC105C">
            <w:pPr>
              <w:pStyle w:val="afffffff8"/>
              <w:ind w:firstLine="0"/>
              <w:rPr>
                <w:color w:val="000000" w:themeColor="text1"/>
                <w:sz w:val="18"/>
                <w:szCs w:val="18"/>
              </w:rPr>
            </w:pPr>
            <w:r w:rsidRPr="007B7ABF">
              <w:rPr>
                <w:color w:val="000000" w:themeColor="text1"/>
                <w:sz w:val="18"/>
                <w:szCs w:val="18"/>
              </w:rPr>
              <w:t>24 часа в сутки, 7 дней в неделю, не менее 95% за отчетный период без учета времени простоя при плановых профилактических работах</w:t>
            </w:r>
          </w:p>
        </w:tc>
      </w:tr>
      <w:tr w:rsidR="00BF313C" w:rsidRPr="007B7ABF" w:rsidTr="00AC105C">
        <w:trPr>
          <w:cantSplit/>
          <w:trHeight w:val="340"/>
        </w:trPr>
        <w:tc>
          <w:tcPr>
            <w:tcW w:w="2453" w:type="pct"/>
            <w:shd w:val="clear" w:color="auto" w:fill="FFFFFF" w:themeFill="background1"/>
          </w:tcPr>
          <w:p w:rsidR="00BF313C" w:rsidRPr="007B7ABF" w:rsidRDefault="00BF313C" w:rsidP="00AC105C">
            <w:pPr>
              <w:pStyle w:val="afffffff8"/>
              <w:ind w:firstLine="0"/>
              <w:rPr>
                <w:color w:val="000000" w:themeColor="text1"/>
                <w:sz w:val="18"/>
                <w:szCs w:val="18"/>
              </w:rPr>
            </w:pPr>
            <w:r w:rsidRPr="007B7ABF">
              <w:rPr>
                <w:color w:val="000000" w:themeColor="text1"/>
                <w:sz w:val="18"/>
                <w:szCs w:val="18"/>
              </w:rPr>
              <w:t>Временной режим регистрации Запросов</w:t>
            </w:r>
          </w:p>
        </w:tc>
        <w:tc>
          <w:tcPr>
            <w:tcW w:w="2547" w:type="pct"/>
            <w:shd w:val="clear" w:color="auto" w:fill="FFFFFF" w:themeFill="background1"/>
            <w:vAlign w:val="center"/>
          </w:tcPr>
          <w:p w:rsidR="00BF313C" w:rsidRPr="007B7ABF" w:rsidRDefault="00BF313C" w:rsidP="00AC105C">
            <w:pPr>
              <w:pStyle w:val="afffffff8"/>
              <w:ind w:firstLine="0"/>
              <w:rPr>
                <w:color w:val="000000" w:themeColor="text1"/>
                <w:sz w:val="18"/>
                <w:szCs w:val="18"/>
              </w:rPr>
            </w:pPr>
            <w:r w:rsidRPr="007B7ABF">
              <w:rPr>
                <w:color w:val="000000" w:themeColor="text1"/>
                <w:sz w:val="18"/>
                <w:szCs w:val="18"/>
              </w:rPr>
              <w:t>круглосуточно (24х7)</w:t>
            </w:r>
          </w:p>
        </w:tc>
      </w:tr>
      <w:tr w:rsidR="00BF313C" w:rsidRPr="007B7ABF" w:rsidTr="00AC105C">
        <w:trPr>
          <w:cantSplit/>
          <w:trHeight w:val="340"/>
        </w:trPr>
        <w:tc>
          <w:tcPr>
            <w:tcW w:w="2453" w:type="pct"/>
            <w:shd w:val="clear" w:color="auto" w:fill="FFFFFF" w:themeFill="background1"/>
            <w:hideMark/>
          </w:tcPr>
          <w:p w:rsidR="00BF313C" w:rsidRPr="007B7ABF" w:rsidRDefault="00BF313C" w:rsidP="00AC105C">
            <w:pPr>
              <w:pStyle w:val="afffffff8"/>
              <w:ind w:firstLine="0"/>
              <w:rPr>
                <w:color w:val="000000" w:themeColor="text1"/>
                <w:sz w:val="18"/>
                <w:szCs w:val="18"/>
              </w:rPr>
            </w:pPr>
            <w:r w:rsidRPr="007B7ABF">
              <w:rPr>
                <w:color w:val="000000" w:themeColor="text1"/>
                <w:sz w:val="18"/>
                <w:szCs w:val="18"/>
              </w:rPr>
              <w:t>Временной режим устранения инцидентов 1-го приоритета</w:t>
            </w:r>
          </w:p>
        </w:tc>
        <w:tc>
          <w:tcPr>
            <w:tcW w:w="2547" w:type="pct"/>
            <w:shd w:val="clear" w:color="auto" w:fill="FFFFFF" w:themeFill="background1"/>
            <w:vAlign w:val="center"/>
            <w:hideMark/>
          </w:tcPr>
          <w:p w:rsidR="00BF313C" w:rsidRPr="007B7ABF" w:rsidRDefault="00BF313C" w:rsidP="00AC105C">
            <w:pPr>
              <w:pStyle w:val="afffffff8"/>
              <w:ind w:firstLine="0"/>
              <w:rPr>
                <w:color w:val="000000" w:themeColor="text1"/>
                <w:sz w:val="18"/>
                <w:szCs w:val="18"/>
              </w:rPr>
            </w:pPr>
            <w:r w:rsidRPr="007B7ABF">
              <w:rPr>
                <w:color w:val="000000" w:themeColor="text1"/>
                <w:sz w:val="18"/>
                <w:szCs w:val="18"/>
              </w:rPr>
              <w:t>круглосуточно (24х7)</w:t>
            </w:r>
          </w:p>
        </w:tc>
      </w:tr>
      <w:tr w:rsidR="00BF313C" w:rsidRPr="007B7ABF" w:rsidTr="00AC105C">
        <w:trPr>
          <w:cantSplit/>
          <w:trHeight w:val="340"/>
        </w:trPr>
        <w:tc>
          <w:tcPr>
            <w:tcW w:w="2453" w:type="pct"/>
            <w:shd w:val="clear" w:color="auto" w:fill="FFFFFF" w:themeFill="background1"/>
            <w:hideMark/>
          </w:tcPr>
          <w:p w:rsidR="00BF313C" w:rsidRPr="007B7ABF" w:rsidRDefault="00BF313C" w:rsidP="00AC105C">
            <w:pPr>
              <w:pStyle w:val="afffffff8"/>
              <w:ind w:firstLine="0"/>
              <w:rPr>
                <w:color w:val="000000" w:themeColor="text1"/>
                <w:sz w:val="18"/>
                <w:szCs w:val="18"/>
              </w:rPr>
            </w:pPr>
            <w:r w:rsidRPr="007B7ABF">
              <w:rPr>
                <w:color w:val="000000" w:themeColor="text1"/>
                <w:sz w:val="18"/>
                <w:szCs w:val="18"/>
              </w:rPr>
              <w:t>Временной режим обработки Запросов и устранения инцидентов других приоритетов</w:t>
            </w:r>
          </w:p>
        </w:tc>
        <w:tc>
          <w:tcPr>
            <w:tcW w:w="2547" w:type="pct"/>
            <w:shd w:val="clear" w:color="auto" w:fill="FFFFFF" w:themeFill="background1"/>
            <w:vAlign w:val="center"/>
            <w:hideMark/>
          </w:tcPr>
          <w:p w:rsidR="00BF313C" w:rsidRPr="007B7ABF" w:rsidRDefault="00BF313C" w:rsidP="00AC105C">
            <w:pPr>
              <w:pStyle w:val="afffffff8"/>
              <w:ind w:firstLine="0"/>
              <w:rPr>
                <w:color w:val="000000" w:themeColor="text1"/>
                <w:sz w:val="18"/>
                <w:szCs w:val="18"/>
              </w:rPr>
            </w:pPr>
            <w:r w:rsidRPr="007B7ABF">
              <w:rPr>
                <w:color w:val="000000" w:themeColor="text1"/>
                <w:sz w:val="18"/>
                <w:szCs w:val="18"/>
              </w:rPr>
              <w:t>с 09:00 до 18:00 часов в рабочие дни (по местному времени Потребителя).</w:t>
            </w:r>
          </w:p>
        </w:tc>
      </w:tr>
      <w:tr w:rsidR="00BF313C" w:rsidRPr="007B7ABF" w:rsidTr="00AC105C">
        <w:trPr>
          <w:cantSplit/>
          <w:trHeight w:val="340"/>
        </w:trPr>
        <w:tc>
          <w:tcPr>
            <w:tcW w:w="2453" w:type="pct"/>
            <w:shd w:val="clear" w:color="auto" w:fill="FFFFFF" w:themeFill="background1"/>
          </w:tcPr>
          <w:p w:rsidR="00BF313C" w:rsidRPr="007B7ABF" w:rsidRDefault="00BF313C" w:rsidP="00AC105C">
            <w:pPr>
              <w:pStyle w:val="afffffff8"/>
              <w:ind w:firstLine="0"/>
              <w:rPr>
                <w:color w:val="000000" w:themeColor="text1"/>
                <w:sz w:val="18"/>
                <w:szCs w:val="18"/>
              </w:rPr>
            </w:pPr>
            <w:r w:rsidRPr="007B7ABF">
              <w:rPr>
                <w:color w:val="000000" w:themeColor="text1"/>
                <w:sz w:val="18"/>
                <w:szCs w:val="18"/>
              </w:rPr>
              <w:t>Нормативное время пути специалиста Исполнителя, для устранения неисправностей на местах у Потребителя</w:t>
            </w:r>
          </w:p>
        </w:tc>
        <w:tc>
          <w:tcPr>
            <w:tcW w:w="2547" w:type="pct"/>
            <w:shd w:val="clear" w:color="auto" w:fill="FFFFFF" w:themeFill="background1"/>
            <w:vAlign w:val="center"/>
          </w:tcPr>
          <w:p w:rsidR="00BF313C" w:rsidRPr="007B7ABF" w:rsidRDefault="00BF313C" w:rsidP="00AC105C">
            <w:pPr>
              <w:pStyle w:val="afffffff8"/>
              <w:ind w:firstLine="0"/>
              <w:rPr>
                <w:color w:val="000000" w:themeColor="text1"/>
                <w:sz w:val="18"/>
                <w:szCs w:val="18"/>
              </w:rPr>
            </w:pPr>
            <w:r w:rsidRPr="007B7ABF">
              <w:rPr>
                <w:color w:val="000000" w:themeColor="text1"/>
                <w:sz w:val="18"/>
                <w:szCs w:val="18"/>
              </w:rPr>
              <w:t>До 10 рабочих дней</w:t>
            </w:r>
          </w:p>
        </w:tc>
      </w:tr>
      <w:tr w:rsidR="00BF313C" w:rsidRPr="007B7ABF" w:rsidTr="00AC105C">
        <w:trPr>
          <w:cantSplit/>
          <w:trHeight w:val="340"/>
        </w:trPr>
        <w:tc>
          <w:tcPr>
            <w:tcW w:w="2453" w:type="pct"/>
            <w:shd w:val="clear" w:color="auto" w:fill="FFFFFF" w:themeFill="background1"/>
          </w:tcPr>
          <w:p w:rsidR="00BF313C" w:rsidRPr="007B7ABF" w:rsidRDefault="00BF313C" w:rsidP="00AC105C">
            <w:pPr>
              <w:pStyle w:val="afffffff8"/>
              <w:ind w:firstLine="0"/>
              <w:rPr>
                <w:color w:val="000000" w:themeColor="text1"/>
                <w:sz w:val="18"/>
                <w:szCs w:val="18"/>
              </w:rPr>
            </w:pPr>
            <w:r w:rsidRPr="007B7ABF">
              <w:rPr>
                <w:color w:val="000000" w:themeColor="text1"/>
                <w:sz w:val="18"/>
                <w:szCs w:val="18"/>
              </w:rPr>
              <w:t>Время проведения регламентных работ</w:t>
            </w:r>
          </w:p>
        </w:tc>
        <w:tc>
          <w:tcPr>
            <w:tcW w:w="2547" w:type="pct"/>
            <w:shd w:val="clear" w:color="auto" w:fill="FFFFFF" w:themeFill="background1"/>
            <w:vAlign w:val="center"/>
          </w:tcPr>
          <w:p w:rsidR="00BF313C" w:rsidRPr="007B7ABF" w:rsidRDefault="00BF313C" w:rsidP="00AC105C">
            <w:pPr>
              <w:pStyle w:val="afffffff8"/>
              <w:ind w:firstLine="0"/>
              <w:rPr>
                <w:color w:val="000000" w:themeColor="text1"/>
                <w:sz w:val="18"/>
                <w:szCs w:val="18"/>
              </w:rPr>
            </w:pPr>
            <w:r w:rsidRPr="007B7ABF">
              <w:rPr>
                <w:color w:val="000000" w:themeColor="text1"/>
                <w:sz w:val="18"/>
                <w:szCs w:val="18"/>
              </w:rPr>
              <w:t>Для проведения плановых работ, имеющих риск прерывания работоспособности сервиса, должно выделяться технологическое окно с 20:00 до 07:00 следующего дня (по местному времени Потребителя)</w:t>
            </w:r>
          </w:p>
        </w:tc>
      </w:tr>
    </w:tbl>
    <w:p w:rsidR="00BF313C" w:rsidRPr="007B7ABF" w:rsidRDefault="00BF313C" w:rsidP="00BF313C">
      <w:pPr>
        <w:pStyle w:val="affff5"/>
        <w:pageBreakBefore w:val="0"/>
        <w:spacing w:before="0" w:after="0"/>
        <w:jc w:val="right"/>
        <w:rPr>
          <w:i w:val="0"/>
          <w:color w:val="000000" w:themeColor="text1"/>
          <w:sz w:val="18"/>
          <w:szCs w:val="18"/>
        </w:rPr>
      </w:pPr>
    </w:p>
    <w:p w:rsidR="00BF313C" w:rsidRPr="007B7ABF" w:rsidRDefault="00BF313C" w:rsidP="00BF313C">
      <w:pPr>
        <w:pStyle w:val="affff5"/>
        <w:pageBreakBefore w:val="0"/>
        <w:spacing w:before="0" w:after="0"/>
        <w:jc w:val="right"/>
        <w:rPr>
          <w:i w:val="0"/>
          <w:color w:val="000000" w:themeColor="text1"/>
          <w:sz w:val="18"/>
          <w:szCs w:val="18"/>
        </w:rPr>
      </w:pPr>
      <w:r w:rsidRPr="007B7ABF">
        <w:rPr>
          <w:i w:val="0"/>
          <w:color w:val="000000" w:themeColor="text1"/>
          <w:sz w:val="18"/>
          <w:szCs w:val="18"/>
        </w:rPr>
        <w:t xml:space="preserve">Таблица </w:t>
      </w:r>
      <w:r w:rsidR="00EF50DC" w:rsidRPr="007B7ABF">
        <w:rPr>
          <w:i w:val="0"/>
          <w:color w:val="000000" w:themeColor="text1"/>
          <w:sz w:val="18"/>
          <w:szCs w:val="18"/>
        </w:rPr>
        <w:fldChar w:fldCharType="begin"/>
      </w:r>
      <w:r w:rsidRPr="007B7ABF">
        <w:rPr>
          <w:i w:val="0"/>
          <w:color w:val="000000" w:themeColor="text1"/>
          <w:sz w:val="18"/>
          <w:szCs w:val="18"/>
        </w:rPr>
        <w:instrText xml:space="preserve"> SEQ Таблица \* ARABIC </w:instrText>
      </w:r>
      <w:r w:rsidR="00EF50DC" w:rsidRPr="007B7ABF">
        <w:rPr>
          <w:i w:val="0"/>
          <w:color w:val="000000" w:themeColor="text1"/>
          <w:sz w:val="18"/>
          <w:szCs w:val="18"/>
        </w:rPr>
        <w:fldChar w:fldCharType="separate"/>
      </w:r>
      <w:r w:rsidR="002A6720">
        <w:rPr>
          <w:i w:val="0"/>
          <w:noProof/>
          <w:color w:val="000000" w:themeColor="text1"/>
          <w:sz w:val="18"/>
          <w:szCs w:val="18"/>
        </w:rPr>
        <w:t>7</w:t>
      </w:r>
      <w:r w:rsidR="00EF50DC" w:rsidRPr="007B7ABF">
        <w:rPr>
          <w:i w:val="0"/>
          <w:color w:val="000000" w:themeColor="text1"/>
          <w:sz w:val="18"/>
          <w:szCs w:val="18"/>
        </w:rPr>
        <w:fldChar w:fldCharType="end"/>
      </w:r>
      <w:r w:rsidRPr="007B7ABF">
        <w:rPr>
          <w:i w:val="0"/>
          <w:color w:val="000000" w:themeColor="text1"/>
          <w:sz w:val="18"/>
          <w:szCs w:val="18"/>
        </w:rPr>
        <w:t>. Нормативное время решения Запросов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4746"/>
        <w:gridCol w:w="2878"/>
        <w:gridCol w:w="2797"/>
      </w:tblGrid>
      <w:tr w:rsidR="00BF313C" w:rsidRPr="007B7ABF" w:rsidTr="00AC105C">
        <w:trPr>
          <w:cantSplit/>
        </w:trPr>
        <w:tc>
          <w:tcPr>
            <w:tcW w:w="2277" w:type="pct"/>
            <w:vMerge w:val="restart"/>
            <w:shd w:val="clear" w:color="auto" w:fill="FFFFFF" w:themeFill="background1"/>
          </w:tcPr>
          <w:p w:rsidR="00BF313C" w:rsidRPr="007B7ABF" w:rsidRDefault="00BF313C" w:rsidP="00AC105C">
            <w:pPr>
              <w:pStyle w:val="afffffff8"/>
              <w:ind w:firstLine="0"/>
              <w:jc w:val="center"/>
              <w:rPr>
                <w:b/>
                <w:color w:val="000000" w:themeColor="text1"/>
                <w:sz w:val="18"/>
                <w:szCs w:val="18"/>
              </w:rPr>
            </w:pPr>
            <w:r w:rsidRPr="007B7ABF">
              <w:rPr>
                <w:b/>
                <w:color w:val="000000" w:themeColor="text1"/>
                <w:sz w:val="18"/>
                <w:szCs w:val="18"/>
              </w:rPr>
              <w:t>Показатель</w:t>
            </w:r>
          </w:p>
        </w:tc>
        <w:tc>
          <w:tcPr>
            <w:tcW w:w="2723" w:type="pct"/>
            <w:gridSpan w:val="2"/>
            <w:shd w:val="clear" w:color="auto" w:fill="FFFFFF" w:themeFill="background1"/>
            <w:vAlign w:val="center"/>
          </w:tcPr>
          <w:p w:rsidR="00BF313C" w:rsidRPr="007B7ABF" w:rsidRDefault="00BF313C" w:rsidP="00AC105C">
            <w:pPr>
              <w:pStyle w:val="afffffff8"/>
              <w:ind w:firstLine="0"/>
              <w:jc w:val="center"/>
              <w:rPr>
                <w:b/>
                <w:color w:val="000000" w:themeColor="text1"/>
                <w:sz w:val="18"/>
                <w:szCs w:val="18"/>
              </w:rPr>
            </w:pPr>
            <w:r w:rsidRPr="007B7ABF">
              <w:rPr>
                <w:b/>
                <w:color w:val="000000" w:themeColor="text1"/>
                <w:sz w:val="18"/>
                <w:szCs w:val="18"/>
              </w:rPr>
              <w:t>Время решения</w:t>
            </w:r>
          </w:p>
        </w:tc>
      </w:tr>
      <w:tr w:rsidR="00BF313C" w:rsidRPr="007B7ABF" w:rsidTr="00AC105C">
        <w:trPr>
          <w:cantSplit/>
        </w:trPr>
        <w:tc>
          <w:tcPr>
            <w:tcW w:w="2277" w:type="pct"/>
            <w:vMerge/>
            <w:shd w:val="clear" w:color="auto" w:fill="FFFFFF" w:themeFill="background1"/>
          </w:tcPr>
          <w:p w:rsidR="00BF313C" w:rsidRPr="007B7ABF" w:rsidRDefault="00BF313C" w:rsidP="00AC105C">
            <w:pPr>
              <w:pStyle w:val="afffffff8"/>
              <w:ind w:firstLine="0"/>
              <w:rPr>
                <w:color w:val="000000" w:themeColor="text1"/>
                <w:sz w:val="18"/>
                <w:szCs w:val="18"/>
              </w:rPr>
            </w:pPr>
          </w:p>
        </w:tc>
        <w:tc>
          <w:tcPr>
            <w:tcW w:w="1381" w:type="pct"/>
            <w:shd w:val="clear" w:color="auto" w:fill="FFFFFF" w:themeFill="background1"/>
            <w:vAlign w:val="center"/>
          </w:tcPr>
          <w:p w:rsidR="00BF313C" w:rsidRPr="007B7ABF" w:rsidRDefault="00BF313C" w:rsidP="00AC105C">
            <w:pPr>
              <w:pStyle w:val="afffffff8"/>
              <w:ind w:firstLine="0"/>
              <w:rPr>
                <w:color w:val="000000" w:themeColor="text1"/>
                <w:sz w:val="18"/>
                <w:szCs w:val="18"/>
              </w:rPr>
            </w:pPr>
            <w:r w:rsidRPr="007B7ABF">
              <w:rPr>
                <w:color w:val="000000" w:themeColor="text1"/>
                <w:sz w:val="18"/>
                <w:szCs w:val="18"/>
              </w:rPr>
              <w:t>Целевое значение (без 3ЛП)</w:t>
            </w:r>
          </w:p>
        </w:tc>
        <w:tc>
          <w:tcPr>
            <w:tcW w:w="1341" w:type="pct"/>
            <w:shd w:val="clear" w:color="auto" w:fill="FFFFFF" w:themeFill="background1"/>
          </w:tcPr>
          <w:p w:rsidR="00BF313C" w:rsidRPr="007B7ABF" w:rsidRDefault="00BF313C" w:rsidP="00AC105C">
            <w:pPr>
              <w:pStyle w:val="afffffff8"/>
              <w:ind w:firstLine="0"/>
              <w:rPr>
                <w:color w:val="000000" w:themeColor="text1"/>
                <w:sz w:val="18"/>
                <w:szCs w:val="18"/>
              </w:rPr>
            </w:pPr>
            <w:r w:rsidRPr="007B7ABF">
              <w:rPr>
                <w:color w:val="000000" w:themeColor="text1"/>
                <w:sz w:val="18"/>
                <w:szCs w:val="18"/>
              </w:rPr>
              <w:t>Целевое значение (с 3ЛП)</w:t>
            </w:r>
          </w:p>
        </w:tc>
      </w:tr>
      <w:tr w:rsidR="00BF313C" w:rsidRPr="007B7ABF" w:rsidTr="00AC105C">
        <w:trPr>
          <w:cantSplit/>
        </w:trPr>
        <w:tc>
          <w:tcPr>
            <w:tcW w:w="2277" w:type="pct"/>
            <w:shd w:val="clear" w:color="auto" w:fill="FFFFFF" w:themeFill="background1"/>
            <w:hideMark/>
          </w:tcPr>
          <w:p w:rsidR="00BF313C" w:rsidRPr="007B7ABF" w:rsidRDefault="00BF313C" w:rsidP="00AC105C">
            <w:pPr>
              <w:pStyle w:val="afffffff8"/>
              <w:ind w:firstLine="0"/>
              <w:jc w:val="left"/>
              <w:rPr>
                <w:color w:val="000000" w:themeColor="text1"/>
                <w:sz w:val="18"/>
                <w:szCs w:val="18"/>
              </w:rPr>
            </w:pPr>
            <w:r w:rsidRPr="007B7ABF">
              <w:rPr>
                <w:color w:val="000000" w:themeColor="text1"/>
                <w:sz w:val="18"/>
                <w:szCs w:val="18"/>
              </w:rPr>
              <w:t>Нормативное время решения инцидента 1-го приоритета</w:t>
            </w:r>
          </w:p>
        </w:tc>
        <w:tc>
          <w:tcPr>
            <w:tcW w:w="1381" w:type="pct"/>
            <w:shd w:val="clear" w:color="auto" w:fill="FFFFFF" w:themeFill="background1"/>
            <w:vAlign w:val="center"/>
            <w:hideMark/>
          </w:tcPr>
          <w:p w:rsidR="00BF313C" w:rsidRPr="007B7ABF" w:rsidRDefault="00BF313C" w:rsidP="00AC105C">
            <w:pPr>
              <w:pStyle w:val="afffffff8"/>
              <w:ind w:firstLine="0"/>
              <w:rPr>
                <w:color w:val="000000" w:themeColor="text1"/>
                <w:sz w:val="18"/>
                <w:szCs w:val="18"/>
              </w:rPr>
            </w:pPr>
            <w:r w:rsidRPr="007B7ABF">
              <w:rPr>
                <w:color w:val="000000" w:themeColor="text1"/>
                <w:sz w:val="18"/>
                <w:szCs w:val="18"/>
              </w:rPr>
              <w:t>6 астрономических часов</w:t>
            </w:r>
          </w:p>
        </w:tc>
        <w:tc>
          <w:tcPr>
            <w:tcW w:w="1341" w:type="pct"/>
            <w:shd w:val="clear" w:color="auto" w:fill="FFFFFF" w:themeFill="background1"/>
            <w:vAlign w:val="center"/>
          </w:tcPr>
          <w:p w:rsidR="00BF313C" w:rsidRPr="007B7ABF" w:rsidRDefault="00BF313C" w:rsidP="00AC105C">
            <w:pPr>
              <w:pStyle w:val="afffffff8"/>
              <w:ind w:firstLine="0"/>
              <w:rPr>
                <w:color w:val="000000" w:themeColor="text1"/>
                <w:sz w:val="18"/>
                <w:szCs w:val="18"/>
              </w:rPr>
            </w:pPr>
            <w:r w:rsidRPr="007B7ABF">
              <w:rPr>
                <w:color w:val="000000" w:themeColor="text1"/>
                <w:sz w:val="18"/>
                <w:szCs w:val="18"/>
              </w:rPr>
              <w:t>2 дня</w:t>
            </w:r>
          </w:p>
        </w:tc>
      </w:tr>
      <w:tr w:rsidR="00BF313C" w:rsidRPr="007B7ABF" w:rsidTr="00AC105C">
        <w:trPr>
          <w:cantSplit/>
        </w:trPr>
        <w:tc>
          <w:tcPr>
            <w:tcW w:w="2277" w:type="pct"/>
            <w:shd w:val="clear" w:color="auto" w:fill="FFFFFF" w:themeFill="background1"/>
            <w:hideMark/>
          </w:tcPr>
          <w:p w:rsidR="00BF313C" w:rsidRPr="007B7ABF" w:rsidRDefault="00BF313C" w:rsidP="00AC105C">
            <w:pPr>
              <w:pStyle w:val="afffffff8"/>
              <w:ind w:firstLine="0"/>
              <w:jc w:val="left"/>
              <w:rPr>
                <w:color w:val="000000" w:themeColor="text1"/>
                <w:sz w:val="18"/>
                <w:szCs w:val="18"/>
              </w:rPr>
            </w:pPr>
            <w:r w:rsidRPr="007B7ABF">
              <w:rPr>
                <w:color w:val="000000" w:themeColor="text1"/>
                <w:sz w:val="18"/>
                <w:szCs w:val="18"/>
              </w:rPr>
              <w:t>Нормативное время решения инцидента 2-го приоритета</w:t>
            </w:r>
          </w:p>
        </w:tc>
        <w:tc>
          <w:tcPr>
            <w:tcW w:w="1381" w:type="pct"/>
            <w:shd w:val="clear" w:color="auto" w:fill="FFFFFF" w:themeFill="background1"/>
            <w:vAlign w:val="center"/>
            <w:hideMark/>
          </w:tcPr>
          <w:p w:rsidR="00BF313C" w:rsidRPr="007B7ABF" w:rsidRDefault="00BF313C" w:rsidP="00AC105C">
            <w:pPr>
              <w:pStyle w:val="afffffff8"/>
              <w:ind w:firstLine="0"/>
              <w:rPr>
                <w:color w:val="000000" w:themeColor="text1"/>
                <w:sz w:val="18"/>
                <w:szCs w:val="18"/>
              </w:rPr>
            </w:pPr>
            <w:r w:rsidRPr="007B7ABF">
              <w:rPr>
                <w:color w:val="000000" w:themeColor="text1"/>
                <w:sz w:val="18"/>
                <w:szCs w:val="18"/>
              </w:rPr>
              <w:t>24 рабочих часа</w:t>
            </w:r>
          </w:p>
        </w:tc>
        <w:tc>
          <w:tcPr>
            <w:tcW w:w="1341" w:type="pct"/>
            <w:shd w:val="clear" w:color="auto" w:fill="FFFFFF" w:themeFill="background1"/>
            <w:vAlign w:val="center"/>
          </w:tcPr>
          <w:p w:rsidR="00BF313C" w:rsidRPr="007B7ABF" w:rsidRDefault="00BF313C" w:rsidP="00AC105C">
            <w:pPr>
              <w:pStyle w:val="afffffff8"/>
              <w:ind w:firstLine="0"/>
              <w:rPr>
                <w:color w:val="000000" w:themeColor="text1"/>
                <w:sz w:val="18"/>
                <w:szCs w:val="18"/>
              </w:rPr>
            </w:pPr>
            <w:r w:rsidRPr="007B7ABF">
              <w:rPr>
                <w:color w:val="000000" w:themeColor="text1"/>
                <w:sz w:val="18"/>
                <w:szCs w:val="18"/>
              </w:rPr>
              <w:t xml:space="preserve">7 рабочих дней </w:t>
            </w:r>
          </w:p>
        </w:tc>
      </w:tr>
      <w:tr w:rsidR="00BF313C" w:rsidRPr="007B7ABF" w:rsidTr="00AC105C">
        <w:trPr>
          <w:cantSplit/>
        </w:trPr>
        <w:tc>
          <w:tcPr>
            <w:tcW w:w="2277" w:type="pct"/>
            <w:shd w:val="clear" w:color="auto" w:fill="FFFFFF" w:themeFill="background1"/>
            <w:hideMark/>
          </w:tcPr>
          <w:p w:rsidR="00BF313C" w:rsidRPr="007B7ABF" w:rsidRDefault="00BF313C" w:rsidP="00AC105C">
            <w:pPr>
              <w:pStyle w:val="afffffff8"/>
              <w:ind w:firstLine="0"/>
              <w:jc w:val="left"/>
              <w:rPr>
                <w:color w:val="000000" w:themeColor="text1"/>
                <w:sz w:val="18"/>
                <w:szCs w:val="18"/>
              </w:rPr>
            </w:pPr>
            <w:r w:rsidRPr="007B7ABF">
              <w:rPr>
                <w:color w:val="000000" w:themeColor="text1"/>
                <w:sz w:val="18"/>
                <w:szCs w:val="18"/>
              </w:rPr>
              <w:t xml:space="preserve">Нормативное время решения Запроса 3-го приоритета </w:t>
            </w:r>
          </w:p>
        </w:tc>
        <w:tc>
          <w:tcPr>
            <w:tcW w:w="1381" w:type="pct"/>
            <w:shd w:val="clear" w:color="auto" w:fill="FFFFFF" w:themeFill="background1"/>
            <w:vAlign w:val="center"/>
            <w:hideMark/>
          </w:tcPr>
          <w:p w:rsidR="00BF313C" w:rsidRPr="007B7ABF" w:rsidRDefault="00BF313C" w:rsidP="00AC105C">
            <w:pPr>
              <w:pStyle w:val="afffffff8"/>
              <w:ind w:firstLine="0"/>
              <w:rPr>
                <w:color w:val="000000" w:themeColor="text1"/>
                <w:sz w:val="18"/>
                <w:szCs w:val="18"/>
              </w:rPr>
            </w:pPr>
            <w:r w:rsidRPr="007B7ABF">
              <w:rPr>
                <w:color w:val="000000" w:themeColor="text1"/>
                <w:sz w:val="18"/>
                <w:szCs w:val="18"/>
              </w:rPr>
              <w:t>10 рабочих дней</w:t>
            </w:r>
          </w:p>
        </w:tc>
        <w:tc>
          <w:tcPr>
            <w:tcW w:w="1341" w:type="pct"/>
            <w:shd w:val="clear" w:color="auto" w:fill="FFFFFF" w:themeFill="background1"/>
            <w:vAlign w:val="center"/>
          </w:tcPr>
          <w:p w:rsidR="00BF313C" w:rsidRPr="007B7ABF" w:rsidRDefault="00BF313C" w:rsidP="00AC105C">
            <w:pPr>
              <w:pStyle w:val="afffffff8"/>
              <w:ind w:firstLine="0"/>
              <w:rPr>
                <w:color w:val="000000" w:themeColor="text1"/>
                <w:sz w:val="18"/>
                <w:szCs w:val="18"/>
              </w:rPr>
            </w:pPr>
            <w:r w:rsidRPr="007B7ABF">
              <w:rPr>
                <w:color w:val="000000" w:themeColor="text1"/>
                <w:sz w:val="18"/>
                <w:szCs w:val="18"/>
              </w:rPr>
              <w:t>45 рабочих дней</w:t>
            </w:r>
          </w:p>
        </w:tc>
      </w:tr>
      <w:tr w:rsidR="00BF313C" w:rsidRPr="007B7ABF" w:rsidTr="00AC105C">
        <w:trPr>
          <w:cantSplit/>
        </w:trPr>
        <w:tc>
          <w:tcPr>
            <w:tcW w:w="2277" w:type="pct"/>
            <w:shd w:val="clear" w:color="auto" w:fill="FFFFFF" w:themeFill="background1"/>
          </w:tcPr>
          <w:p w:rsidR="00BF313C" w:rsidRPr="007B7ABF" w:rsidRDefault="00BF313C" w:rsidP="00AC105C">
            <w:pPr>
              <w:pStyle w:val="afffffff8"/>
              <w:ind w:firstLine="0"/>
              <w:jc w:val="left"/>
              <w:rPr>
                <w:color w:val="000000" w:themeColor="text1"/>
                <w:sz w:val="18"/>
                <w:szCs w:val="18"/>
              </w:rPr>
            </w:pPr>
            <w:r w:rsidRPr="007B7ABF">
              <w:rPr>
                <w:color w:val="000000" w:themeColor="text1"/>
                <w:sz w:val="18"/>
                <w:szCs w:val="18"/>
              </w:rPr>
              <w:t>Нормативное время решения Запроса 4-го приоритета</w:t>
            </w:r>
          </w:p>
        </w:tc>
        <w:tc>
          <w:tcPr>
            <w:tcW w:w="1381" w:type="pct"/>
            <w:shd w:val="clear" w:color="auto" w:fill="FFFFFF" w:themeFill="background1"/>
            <w:vAlign w:val="center"/>
          </w:tcPr>
          <w:p w:rsidR="00BF313C" w:rsidRPr="007B7ABF" w:rsidRDefault="00BF313C" w:rsidP="00AC105C">
            <w:pPr>
              <w:pStyle w:val="afffffff8"/>
              <w:ind w:firstLine="0"/>
              <w:rPr>
                <w:color w:val="000000" w:themeColor="text1"/>
                <w:sz w:val="18"/>
                <w:szCs w:val="18"/>
              </w:rPr>
            </w:pPr>
            <w:r w:rsidRPr="007B7ABF">
              <w:rPr>
                <w:color w:val="000000" w:themeColor="text1"/>
                <w:sz w:val="18"/>
                <w:szCs w:val="18"/>
              </w:rPr>
              <w:t>20 рабочих дней</w:t>
            </w:r>
          </w:p>
        </w:tc>
        <w:tc>
          <w:tcPr>
            <w:tcW w:w="1341" w:type="pct"/>
            <w:shd w:val="clear" w:color="auto" w:fill="FFFFFF" w:themeFill="background1"/>
            <w:vAlign w:val="center"/>
          </w:tcPr>
          <w:p w:rsidR="00BF313C" w:rsidRPr="007B7ABF" w:rsidRDefault="00BF313C" w:rsidP="00AC105C">
            <w:pPr>
              <w:pStyle w:val="afffffff8"/>
              <w:ind w:firstLine="0"/>
              <w:rPr>
                <w:color w:val="000000" w:themeColor="text1"/>
                <w:sz w:val="18"/>
                <w:szCs w:val="18"/>
              </w:rPr>
            </w:pPr>
            <w:r w:rsidRPr="007B7ABF">
              <w:rPr>
                <w:color w:val="000000" w:themeColor="text1"/>
                <w:sz w:val="18"/>
                <w:szCs w:val="18"/>
              </w:rPr>
              <w:t>60 рабочих дней</w:t>
            </w:r>
            <w:r w:rsidRPr="007B7ABF">
              <w:rPr>
                <w:rStyle w:val="aff7"/>
                <w:color w:val="000000" w:themeColor="text1"/>
                <w:sz w:val="18"/>
                <w:szCs w:val="18"/>
              </w:rPr>
              <w:footnoteReference w:id="2"/>
            </w:r>
          </w:p>
        </w:tc>
      </w:tr>
    </w:tbl>
    <w:p w:rsidR="00BF313C" w:rsidRPr="007B7ABF" w:rsidRDefault="00BF313C" w:rsidP="00BF313C">
      <w:pPr>
        <w:pStyle w:val="afffffff8"/>
        <w:rPr>
          <w:color w:val="000000" w:themeColor="text1"/>
          <w:sz w:val="18"/>
          <w:szCs w:val="18"/>
        </w:rPr>
      </w:pPr>
      <w:r w:rsidRPr="007B7ABF">
        <w:rPr>
          <w:color w:val="000000" w:themeColor="text1"/>
          <w:sz w:val="18"/>
          <w:szCs w:val="18"/>
        </w:rPr>
        <w:t>Исполнение запроса на изменение, требующего внесения изменений в программный код системы, осуществляется в рамках вывода релиза, о сроках вывода которого инициатор обращения уведомляется письмом.</w:t>
      </w:r>
    </w:p>
    <w:p w:rsidR="00BF313C" w:rsidRPr="007B7ABF" w:rsidRDefault="00BF313C" w:rsidP="00BF313C">
      <w:pPr>
        <w:pStyle w:val="afffffff8"/>
        <w:rPr>
          <w:color w:val="000000" w:themeColor="text1"/>
          <w:sz w:val="18"/>
          <w:szCs w:val="18"/>
        </w:rPr>
      </w:pPr>
      <w:r w:rsidRPr="007B7ABF">
        <w:rPr>
          <w:color w:val="000000" w:themeColor="text1"/>
          <w:sz w:val="18"/>
          <w:szCs w:val="18"/>
        </w:rPr>
        <w:t xml:space="preserve">Требования к качеству технической поддержки (для не </w:t>
      </w:r>
      <w:proofErr w:type="gramStart"/>
      <w:r w:rsidRPr="007B7ABF">
        <w:rPr>
          <w:color w:val="000000" w:themeColor="text1"/>
          <w:sz w:val="18"/>
          <w:szCs w:val="18"/>
        </w:rPr>
        <w:t>менее указанного</w:t>
      </w:r>
      <w:proofErr w:type="gramEnd"/>
      <w:r w:rsidRPr="007B7ABF">
        <w:rPr>
          <w:color w:val="000000" w:themeColor="text1"/>
          <w:sz w:val="18"/>
          <w:szCs w:val="18"/>
        </w:rPr>
        <w:t xml:space="preserve"> процента запросов):</w:t>
      </w:r>
    </w:p>
    <w:tbl>
      <w:tblPr>
        <w:tblW w:w="7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2977"/>
        <w:gridCol w:w="2268"/>
      </w:tblGrid>
      <w:tr w:rsidR="00BF313C" w:rsidRPr="007B7ABF" w:rsidTr="00AC105C">
        <w:trPr>
          <w:jc w:val="center"/>
        </w:trPr>
        <w:tc>
          <w:tcPr>
            <w:tcW w:w="1951" w:type="dxa"/>
            <w:shd w:val="clear" w:color="auto" w:fill="auto"/>
            <w:vAlign w:val="center"/>
          </w:tcPr>
          <w:p w:rsidR="00BF313C" w:rsidRPr="007B7ABF" w:rsidRDefault="00BF313C" w:rsidP="00AC105C">
            <w:pPr>
              <w:pStyle w:val="afffffffc"/>
              <w:jc w:val="both"/>
              <w:rPr>
                <w:color w:val="000000" w:themeColor="text1"/>
                <w:sz w:val="18"/>
                <w:szCs w:val="18"/>
              </w:rPr>
            </w:pPr>
            <w:r w:rsidRPr="007B7ABF">
              <w:rPr>
                <w:color w:val="000000" w:themeColor="text1"/>
                <w:sz w:val="18"/>
                <w:szCs w:val="18"/>
              </w:rPr>
              <w:t>Приоритет запроса</w:t>
            </w:r>
          </w:p>
        </w:tc>
        <w:tc>
          <w:tcPr>
            <w:tcW w:w="2977" w:type="dxa"/>
            <w:shd w:val="clear" w:color="auto" w:fill="auto"/>
            <w:vAlign w:val="center"/>
          </w:tcPr>
          <w:p w:rsidR="00BF313C" w:rsidRPr="007B7ABF" w:rsidRDefault="00BF313C" w:rsidP="00AC105C">
            <w:pPr>
              <w:pStyle w:val="afffffffc"/>
              <w:jc w:val="both"/>
              <w:rPr>
                <w:color w:val="000000" w:themeColor="text1"/>
                <w:sz w:val="18"/>
                <w:szCs w:val="18"/>
              </w:rPr>
            </w:pPr>
            <w:r w:rsidRPr="007B7ABF">
              <w:rPr>
                <w:color w:val="000000" w:themeColor="text1"/>
                <w:sz w:val="18"/>
                <w:szCs w:val="18"/>
              </w:rPr>
              <w:t>Время решения (без 3ЛП)</w:t>
            </w:r>
          </w:p>
        </w:tc>
        <w:tc>
          <w:tcPr>
            <w:tcW w:w="2268" w:type="dxa"/>
            <w:shd w:val="clear" w:color="auto" w:fill="auto"/>
            <w:vAlign w:val="center"/>
          </w:tcPr>
          <w:p w:rsidR="00BF313C" w:rsidRPr="007B7ABF" w:rsidRDefault="00BF313C" w:rsidP="00AC105C">
            <w:pPr>
              <w:pStyle w:val="afffffffc"/>
              <w:jc w:val="both"/>
              <w:rPr>
                <w:color w:val="000000" w:themeColor="text1"/>
                <w:sz w:val="18"/>
                <w:szCs w:val="18"/>
              </w:rPr>
            </w:pPr>
            <w:r w:rsidRPr="007B7ABF">
              <w:rPr>
                <w:color w:val="000000" w:themeColor="text1"/>
                <w:sz w:val="18"/>
                <w:szCs w:val="18"/>
              </w:rPr>
              <w:t>Время решения (с 3ЛП)</w:t>
            </w:r>
          </w:p>
        </w:tc>
      </w:tr>
      <w:tr w:rsidR="00BF313C" w:rsidRPr="007B7ABF" w:rsidTr="00AC105C">
        <w:trPr>
          <w:jc w:val="center"/>
        </w:trPr>
        <w:tc>
          <w:tcPr>
            <w:tcW w:w="1951" w:type="dxa"/>
            <w:shd w:val="clear" w:color="auto" w:fill="auto"/>
          </w:tcPr>
          <w:p w:rsidR="00BF313C" w:rsidRPr="007B7ABF" w:rsidRDefault="00BF313C" w:rsidP="00AC105C">
            <w:pPr>
              <w:pStyle w:val="afffffffe"/>
              <w:jc w:val="both"/>
              <w:rPr>
                <w:color w:val="000000" w:themeColor="text1"/>
                <w:sz w:val="18"/>
                <w:szCs w:val="18"/>
              </w:rPr>
            </w:pPr>
            <w:r w:rsidRPr="007B7ABF">
              <w:rPr>
                <w:color w:val="000000" w:themeColor="text1"/>
                <w:sz w:val="18"/>
                <w:szCs w:val="18"/>
              </w:rPr>
              <w:t>1</w:t>
            </w:r>
          </w:p>
        </w:tc>
        <w:tc>
          <w:tcPr>
            <w:tcW w:w="2977" w:type="dxa"/>
            <w:shd w:val="clear" w:color="auto" w:fill="auto"/>
            <w:vAlign w:val="center"/>
          </w:tcPr>
          <w:p w:rsidR="00BF313C" w:rsidRPr="007B7ABF" w:rsidRDefault="00BF313C" w:rsidP="00AC105C">
            <w:pPr>
              <w:pStyle w:val="afffffffe"/>
              <w:jc w:val="both"/>
              <w:rPr>
                <w:color w:val="000000" w:themeColor="text1"/>
                <w:sz w:val="18"/>
                <w:szCs w:val="18"/>
              </w:rPr>
            </w:pPr>
            <w:r w:rsidRPr="007B7ABF">
              <w:rPr>
                <w:color w:val="000000" w:themeColor="text1"/>
                <w:sz w:val="18"/>
                <w:szCs w:val="18"/>
              </w:rPr>
              <w:t>95%</w:t>
            </w:r>
          </w:p>
        </w:tc>
        <w:tc>
          <w:tcPr>
            <w:tcW w:w="2268" w:type="dxa"/>
            <w:shd w:val="clear" w:color="auto" w:fill="auto"/>
            <w:vAlign w:val="center"/>
          </w:tcPr>
          <w:p w:rsidR="00BF313C" w:rsidRPr="007B7ABF" w:rsidRDefault="00BF313C" w:rsidP="00AC105C">
            <w:pPr>
              <w:pStyle w:val="afffffffe"/>
              <w:jc w:val="both"/>
              <w:rPr>
                <w:color w:val="000000" w:themeColor="text1"/>
                <w:sz w:val="18"/>
                <w:szCs w:val="18"/>
              </w:rPr>
            </w:pPr>
            <w:r w:rsidRPr="007B7ABF">
              <w:rPr>
                <w:color w:val="000000" w:themeColor="text1"/>
                <w:sz w:val="18"/>
                <w:szCs w:val="18"/>
              </w:rPr>
              <w:t>90%</w:t>
            </w:r>
          </w:p>
        </w:tc>
      </w:tr>
      <w:tr w:rsidR="00BF313C" w:rsidRPr="007B7ABF" w:rsidTr="00AC105C">
        <w:trPr>
          <w:jc w:val="center"/>
        </w:trPr>
        <w:tc>
          <w:tcPr>
            <w:tcW w:w="1951" w:type="dxa"/>
            <w:shd w:val="clear" w:color="auto" w:fill="auto"/>
          </w:tcPr>
          <w:p w:rsidR="00BF313C" w:rsidRPr="007B7ABF" w:rsidRDefault="00BF313C" w:rsidP="00AC105C">
            <w:pPr>
              <w:pStyle w:val="afffffffe"/>
              <w:jc w:val="both"/>
              <w:rPr>
                <w:color w:val="000000" w:themeColor="text1"/>
                <w:sz w:val="18"/>
                <w:szCs w:val="18"/>
              </w:rPr>
            </w:pPr>
            <w:r w:rsidRPr="007B7ABF">
              <w:rPr>
                <w:color w:val="000000" w:themeColor="text1"/>
                <w:sz w:val="18"/>
                <w:szCs w:val="18"/>
              </w:rPr>
              <w:t>2</w:t>
            </w:r>
          </w:p>
        </w:tc>
        <w:tc>
          <w:tcPr>
            <w:tcW w:w="2977" w:type="dxa"/>
            <w:shd w:val="clear" w:color="auto" w:fill="auto"/>
            <w:vAlign w:val="center"/>
          </w:tcPr>
          <w:p w:rsidR="00BF313C" w:rsidRPr="007B7ABF" w:rsidRDefault="00BF313C" w:rsidP="00AC105C">
            <w:pPr>
              <w:pStyle w:val="afffffffe"/>
              <w:jc w:val="both"/>
              <w:rPr>
                <w:color w:val="000000" w:themeColor="text1"/>
                <w:sz w:val="18"/>
                <w:szCs w:val="18"/>
              </w:rPr>
            </w:pPr>
            <w:r w:rsidRPr="007B7ABF">
              <w:rPr>
                <w:color w:val="000000" w:themeColor="text1"/>
                <w:sz w:val="18"/>
                <w:szCs w:val="18"/>
              </w:rPr>
              <w:t>90%</w:t>
            </w:r>
          </w:p>
        </w:tc>
        <w:tc>
          <w:tcPr>
            <w:tcW w:w="2268" w:type="dxa"/>
            <w:shd w:val="clear" w:color="auto" w:fill="auto"/>
            <w:vAlign w:val="center"/>
          </w:tcPr>
          <w:p w:rsidR="00BF313C" w:rsidRPr="007B7ABF" w:rsidRDefault="00BF313C" w:rsidP="00AC105C">
            <w:pPr>
              <w:pStyle w:val="afffffffe"/>
              <w:jc w:val="both"/>
              <w:rPr>
                <w:color w:val="000000" w:themeColor="text1"/>
                <w:sz w:val="18"/>
                <w:szCs w:val="18"/>
              </w:rPr>
            </w:pPr>
            <w:r w:rsidRPr="007B7ABF">
              <w:rPr>
                <w:color w:val="000000" w:themeColor="text1"/>
                <w:sz w:val="18"/>
                <w:szCs w:val="18"/>
              </w:rPr>
              <w:t>85%</w:t>
            </w:r>
          </w:p>
        </w:tc>
      </w:tr>
      <w:tr w:rsidR="00BF313C" w:rsidRPr="007B7ABF" w:rsidTr="00AC105C">
        <w:trPr>
          <w:jc w:val="center"/>
        </w:trPr>
        <w:tc>
          <w:tcPr>
            <w:tcW w:w="1951" w:type="dxa"/>
            <w:shd w:val="clear" w:color="auto" w:fill="auto"/>
          </w:tcPr>
          <w:p w:rsidR="00BF313C" w:rsidRPr="007B7ABF" w:rsidRDefault="00BF313C" w:rsidP="00AC105C">
            <w:pPr>
              <w:pStyle w:val="afffffffe"/>
              <w:jc w:val="both"/>
              <w:rPr>
                <w:color w:val="000000" w:themeColor="text1"/>
                <w:sz w:val="18"/>
                <w:szCs w:val="18"/>
              </w:rPr>
            </w:pPr>
            <w:r w:rsidRPr="007B7ABF">
              <w:rPr>
                <w:color w:val="000000" w:themeColor="text1"/>
                <w:sz w:val="18"/>
                <w:szCs w:val="18"/>
              </w:rPr>
              <w:t>3</w:t>
            </w:r>
          </w:p>
        </w:tc>
        <w:tc>
          <w:tcPr>
            <w:tcW w:w="2977" w:type="dxa"/>
            <w:shd w:val="clear" w:color="auto" w:fill="auto"/>
            <w:vAlign w:val="center"/>
          </w:tcPr>
          <w:p w:rsidR="00BF313C" w:rsidRPr="007B7ABF" w:rsidRDefault="00BF313C" w:rsidP="00AC105C">
            <w:pPr>
              <w:pStyle w:val="afffffffe"/>
              <w:jc w:val="both"/>
              <w:rPr>
                <w:color w:val="000000" w:themeColor="text1"/>
                <w:sz w:val="18"/>
                <w:szCs w:val="18"/>
              </w:rPr>
            </w:pPr>
            <w:r w:rsidRPr="007B7ABF">
              <w:rPr>
                <w:color w:val="000000" w:themeColor="text1"/>
                <w:sz w:val="18"/>
                <w:szCs w:val="18"/>
              </w:rPr>
              <w:t>80%</w:t>
            </w:r>
          </w:p>
        </w:tc>
        <w:tc>
          <w:tcPr>
            <w:tcW w:w="2268" w:type="dxa"/>
            <w:shd w:val="clear" w:color="auto" w:fill="auto"/>
            <w:vAlign w:val="center"/>
          </w:tcPr>
          <w:p w:rsidR="00BF313C" w:rsidRPr="007B7ABF" w:rsidRDefault="00BF313C" w:rsidP="00AC105C">
            <w:pPr>
              <w:pStyle w:val="afffffffe"/>
              <w:jc w:val="both"/>
              <w:rPr>
                <w:color w:val="000000" w:themeColor="text1"/>
                <w:sz w:val="18"/>
                <w:szCs w:val="18"/>
              </w:rPr>
            </w:pPr>
            <w:r w:rsidRPr="007B7ABF">
              <w:rPr>
                <w:color w:val="000000" w:themeColor="text1"/>
                <w:sz w:val="18"/>
                <w:szCs w:val="18"/>
              </w:rPr>
              <w:t>75%</w:t>
            </w:r>
          </w:p>
        </w:tc>
      </w:tr>
      <w:tr w:rsidR="00BF313C" w:rsidRPr="007B7ABF" w:rsidTr="00AC105C">
        <w:trPr>
          <w:jc w:val="center"/>
        </w:trPr>
        <w:tc>
          <w:tcPr>
            <w:tcW w:w="1951" w:type="dxa"/>
            <w:shd w:val="clear" w:color="auto" w:fill="auto"/>
          </w:tcPr>
          <w:p w:rsidR="00BF313C" w:rsidRPr="007B7ABF" w:rsidRDefault="00BF313C" w:rsidP="00AC105C">
            <w:pPr>
              <w:pStyle w:val="afffffffe"/>
              <w:jc w:val="both"/>
              <w:rPr>
                <w:color w:val="000000" w:themeColor="text1"/>
                <w:sz w:val="18"/>
                <w:szCs w:val="18"/>
              </w:rPr>
            </w:pPr>
            <w:r w:rsidRPr="007B7ABF">
              <w:rPr>
                <w:color w:val="000000" w:themeColor="text1"/>
                <w:sz w:val="18"/>
                <w:szCs w:val="18"/>
              </w:rPr>
              <w:t>4</w:t>
            </w:r>
          </w:p>
        </w:tc>
        <w:tc>
          <w:tcPr>
            <w:tcW w:w="2977" w:type="dxa"/>
            <w:shd w:val="clear" w:color="auto" w:fill="auto"/>
            <w:vAlign w:val="center"/>
          </w:tcPr>
          <w:p w:rsidR="00BF313C" w:rsidRPr="007B7ABF" w:rsidRDefault="00BF313C" w:rsidP="00AC105C">
            <w:pPr>
              <w:pStyle w:val="afffffffe"/>
              <w:jc w:val="both"/>
              <w:rPr>
                <w:color w:val="000000" w:themeColor="text1"/>
                <w:sz w:val="18"/>
                <w:szCs w:val="18"/>
              </w:rPr>
            </w:pPr>
            <w:r w:rsidRPr="007B7ABF">
              <w:rPr>
                <w:color w:val="000000" w:themeColor="text1"/>
                <w:sz w:val="18"/>
                <w:szCs w:val="18"/>
              </w:rPr>
              <w:t>75%</w:t>
            </w:r>
          </w:p>
        </w:tc>
        <w:tc>
          <w:tcPr>
            <w:tcW w:w="2268" w:type="dxa"/>
            <w:shd w:val="clear" w:color="auto" w:fill="auto"/>
            <w:vAlign w:val="center"/>
          </w:tcPr>
          <w:p w:rsidR="00BF313C" w:rsidRPr="007B7ABF" w:rsidRDefault="00BF313C" w:rsidP="00AC105C">
            <w:pPr>
              <w:pStyle w:val="afffffffe"/>
              <w:jc w:val="both"/>
              <w:rPr>
                <w:color w:val="000000" w:themeColor="text1"/>
                <w:sz w:val="18"/>
                <w:szCs w:val="18"/>
              </w:rPr>
            </w:pPr>
            <w:r w:rsidRPr="007B7ABF">
              <w:rPr>
                <w:color w:val="000000" w:themeColor="text1"/>
                <w:sz w:val="18"/>
                <w:szCs w:val="18"/>
              </w:rPr>
              <w:t>70%</w:t>
            </w:r>
          </w:p>
        </w:tc>
      </w:tr>
    </w:tbl>
    <w:p w:rsidR="00BF313C" w:rsidRPr="007B7ABF" w:rsidRDefault="00BF313C" w:rsidP="00BF313C">
      <w:pPr>
        <w:pStyle w:val="afffffff8"/>
        <w:rPr>
          <w:color w:val="000000" w:themeColor="text1"/>
          <w:sz w:val="18"/>
          <w:szCs w:val="18"/>
        </w:rPr>
      </w:pPr>
      <w:r w:rsidRPr="007B7ABF">
        <w:rPr>
          <w:color w:val="000000" w:themeColor="text1"/>
          <w:sz w:val="18"/>
          <w:szCs w:val="18"/>
        </w:rPr>
        <w:t>Количественные параметры оказания услуги по технической поддержке, при которых должны быть соблюдены требования по качеству оказания услуг, указанные в таблице 8 за отчетный период:</w:t>
      </w:r>
    </w:p>
    <w:p w:rsidR="00BF313C" w:rsidRPr="007B7ABF" w:rsidRDefault="00BF313C" w:rsidP="00BF313C">
      <w:pPr>
        <w:pStyle w:val="affff5"/>
        <w:pageBreakBefore w:val="0"/>
        <w:spacing w:before="0" w:after="0"/>
        <w:jc w:val="right"/>
        <w:rPr>
          <w:i w:val="0"/>
          <w:color w:val="000000" w:themeColor="text1"/>
          <w:sz w:val="18"/>
          <w:szCs w:val="18"/>
        </w:rPr>
      </w:pPr>
      <w:r w:rsidRPr="007B7ABF">
        <w:rPr>
          <w:i w:val="0"/>
          <w:color w:val="000000" w:themeColor="text1"/>
          <w:sz w:val="18"/>
          <w:szCs w:val="18"/>
        </w:rPr>
        <w:t xml:space="preserve">Таблица </w:t>
      </w:r>
      <w:r w:rsidR="00EF50DC" w:rsidRPr="007B7ABF">
        <w:rPr>
          <w:i w:val="0"/>
          <w:color w:val="000000" w:themeColor="text1"/>
          <w:sz w:val="18"/>
          <w:szCs w:val="18"/>
        </w:rPr>
        <w:fldChar w:fldCharType="begin"/>
      </w:r>
      <w:r w:rsidRPr="007B7ABF">
        <w:rPr>
          <w:i w:val="0"/>
          <w:color w:val="000000" w:themeColor="text1"/>
          <w:sz w:val="18"/>
          <w:szCs w:val="18"/>
        </w:rPr>
        <w:instrText xml:space="preserve"> SEQ Таблица \* ARABIC </w:instrText>
      </w:r>
      <w:r w:rsidR="00EF50DC" w:rsidRPr="007B7ABF">
        <w:rPr>
          <w:i w:val="0"/>
          <w:color w:val="000000" w:themeColor="text1"/>
          <w:sz w:val="18"/>
          <w:szCs w:val="18"/>
        </w:rPr>
        <w:fldChar w:fldCharType="separate"/>
      </w:r>
      <w:r w:rsidR="002A6720">
        <w:rPr>
          <w:i w:val="0"/>
          <w:noProof/>
          <w:color w:val="000000" w:themeColor="text1"/>
          <w:sz w:val="18"/>
          <w:szCs w:val="18"/>
        </w:rPr>
        <w:t>8</w:t>
      </w:r>
      <w:r w:rsidR="00EF50DC" w:rsidRPr="007B7ABF">
        <w:rPr>
          <w:i w:val="0"/>
          <w:color w:val="000000" w:themeColor="text1"/>
          <w:sz w:val="18"/>
          <w:szCs w:val="18"/>
        </w:rPr>
        <w:fldChar w:fldCharType="end"/>
      </w:r>
      <w:r w:rsidRPr="007B7ABF">
        <w:rPr>
          <w:i w:val="0"/>
          <w:color w:val="000000" w:themeColor="text1"/>
          <w:sz w:val="18"/>
          <w:szCs w:val="18"/>
        </w:rPr>
        <w:t>. Количественные параметры Услуг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0"/>
        <w:gridCol w:w="4603"/>
        <w:gridCol w:w="1841"/>
        <w:gridCol w:w="1557"/>
      </w:tblGrid>
      <w:tr w:rsidR="00BF313C" w:rsidRPr="007B7ABF" w:rsidTr="00AC105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F313C" w:rsidRPr="007B7ABF" w:rsidRDefault="00BF313C" w:rsidP="00AC105C">
            <w:pPr>
              <w:pStyle w:val="afffffffc"/>
              <w:jc w:val="both"/>
              <w:rPr>
                <w:b/>
                <w:color w:val="000000" w:themeColor="text1"/>
                <w:sz w:val="18"/>
                <w:szCs w:val="18"/>
              </w:rPr>
            </w:pPr>
            <w:r w:rsidRPr="007B7ABF">
              <w:rPr>
                <w:b/>
                <w:color w:val="000000" w:themeColor="text1"/>
                <w:sz w:val="18"/>
                <w:szCs w:val="18"/>
              </w:rPr>
              <w:t xml:space="preserve">№ </w:t>
            </w:r>
            <w:proofErr w:type="spellStart"/>
            <w:proofErr w:type="gramStart"/>
            <w:r w:rsidRPr="007B7ABF">
              <w:rPr>
                <w:b/>
                <w:color w:val="000000" w:themeColor="text1"/>
                <w:sz w:val="18"/>
                <w:szCs w:val="18"/>
              </w:rPr>
              <w:t>п</w:t>
            </w:r>
            <w:proofErr w:type="spellEnd"/>
            <w:proofErr w:type="gramEnd"/>
            <w:r w:rsidRPr="007B7ABF">
              <w:rPr>
                <w:b/>
                <w:color w:val="000000" w:themeColor="text1"/>
                <w:sz w:val="18"/>
                <w:szCs w:val="18"/>
              </w:rPr>
              <w:t>/</w:t>
            </w:r>
            <w:proofErr w:type="spellStart"/>
            <w:r w:rsidRPr="007B7ABF">
              <w:rPr>
                <w:b/>
                <w:color w:val="000000" w:themeColor="text1"/>
                <w:sz w:val="18"/>
                <w:szCs w:val="18"/>
              </w:rPr>
              <w:t>п</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F313C" w:rsidRPr="007B7ABF" w:rsidRDefault="00BF313C" w:rsidP="00AC105C">
            <w:pPr>
              <w:pStyle w:val="afffffffc"/>
              <w:jc w:val="both"/>
              <w:rPr>
                <w:b/>
                <w:color w:val="000000" w:themeColor="text1"/>
                <w:sz w:val="18"/>
                <w:szCs w:val="18"/>
              </w:rPr>
            </w:pPr>
            <w:r w:rsidRPr="007B7ABF">
              <w:rPr>
                <w:b/>
                <w:color w:val="000000" w:themeColor="text1"/>
                <w:sz w:val="18"/>
                <w:szCs w:val="18"/>
              </w:rPr>
              <w:t>Параметр</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F313C" w:rsidRPr="007B7ABF" w:rsidRDefault="00BF313C" w:rsidP="00AC105C">
            <w:pPr>
              <w:pStyle w:val="afffffffc"/>
              <w:jc w:val="both"/>
              <w:rPr>
                <w:b/>
                <w:color w:val="000000" w:themeColor="text1"/>
                <w:sz w:val="18"/>
                <w:szCs w:val="18"/>
              </w:rPr>
            </w:pPr>
            <w:r w:rsidRPr="007B7ABF">
              <w:rPr>
                <w:b/>
                <w:color w:val="000000" w:themeColor="text1"/>
                <w:sz w:val="18"/>
                <w:szCs w:val="18"/>
              </w:rPr>
              <w:t>Единица измерения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F313C" w:rsidRPr="007B7ABF" w:rsidRDefault="00BF313C" w:rsidP="00AC105C">
            <w:pPr>
              <w:pStyle w:val="afffffffc"/>
              <w:jc w:val="both"/>
              <w:rPr>
                <w:b/>
                <w:color w:val="000000" w:themeColor="text1"/>
                <w:sz w:val="18"/>
                <w:szCs w:val="18"/>
              </w:rPr>
            </w:pPr>
            <w:r w:rsidRPr="007B7ABF">
              <w:rPr>
                <w:b/>
                <w:color w:val="000000" w:themeColor="text1"/>
                <w:sz w:val="18"/>
                <w:szCs w:val="18"/>
              </w:rPr>
              <w:t>Параметр</w:t>
            </w:r>
          </w:p>
          <w:p w:rsidR="00BF313C" w:rsidRPr="007B7ABF" w:rsidRDefault="00BF313C" w:rsidP="00AC105C">
            <w:pPr>
              <w:pStyle w:val="afffffffc"/>
              <w:jc w:val="both"/>
              <w:rPr>
                <w:b/>
                <w:color w:val="000000" w:themeColor="text1"/>
                <w:sz w:val="18"/>
                <w:szCs w:val="18"/>
              </w:rPr>
            </w:pPr>
            <w:r w:rsidRPr="007B7ABF">
              <w:rPr>
                <w:b/>
                <w:color w:val="000000" w:themeColor="text1"/>
                <w:sz w:val="18"/>
                <w:szCs w:val="18"/>
              </w:rPr>
              <w:t>(макс. значение)</w:t>
            </w:r>
          </w:p>
        </w:tc>
      </w:tr>
      <w:tr w:rsidR="00BF313C" w:rsidRPr="007B7ABF" w:rsidTr="00AC105C">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F313C" w:rsidRPr="007B7ABF" w:rsidRDefault="00BF313C" w:rsidP="00AC105C">
            <w:pPr>
              <w:pStyle w:val="afffffffc"/>
              <w:jc w:val="both"/>
              <w:rPr>
                <w:color w:val="000000" w:themeColor="text1"/>
                <w:sz w:val="18"/>
                <w:szCs w:val="18"/>
              </w:rPr>
            </w:pPr>
            <w:r w:rsidRPr="007B7ABF">
              <w:rPr>
                <w:color w:val="000000" w:themeColor="text1"/>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F313C" w:rsidRPr="007B7ABF" w:rsidRDefault="00BF313C" w:rsidP="00AC105C">
            <w:pPr>
              <w:pStyle w:val="afffffffc"/>
              <w:jc w:val="both"/>
              <w:rPr>
                <w:color w:val="000000" w:themeColor="text1"/>
                <w:sz w:val="18"/>
                <w:szCs w:val="18"/>
              </w:rPr>
            </w:pPr>
            <w:r w:rsidRPr="007B7ABF">
              <w:rPr>
                <w:color w:val="000000" w:themeColor="text1"/>
                <w:sz w:val="18"/>
                <w:szCs w:val="18"/>
              </w:rPr>
              <w:t>Количество обращений типа «Инцидент»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F313C" w:rsidRPr="007B7ABF" w:rsidRDefault="00BF313C" w:rsidP="00AC105C">
            <w:pPr>
              <w:pStyle w:val="afffffffc"/>
              <w:jc w:val="both"/>
              <w:rPr>
                <w:color w:val="000000" w:themeColor="text1"/>
                <w:sz w:val="18"/>
                <w:szCs w:val="18"/>
              </w:rPr>
            </w:pPr>
            <w:r w:rsidRPr="007B7ABF">
              <w:rPr>
                <w:color w:val="000000" w:themeColor="text1"/>
                <w:sz w:val="18"/>
                <w:szCs w:val="18"/>
              </w:rPr>
              <w:t>шт./ месяц</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F313C" w:rsidRPr="007B7ABF" w:rsidRDefault="00BF313C" w:rsidP="00AC105C">
            <w:pPr>
              <w:pStyle w:val="afffffffc"/>
              <w:jc w:val="both"/>
              <w:rPr>
                <w:color w:val="000000" w:themeColor="text1"/>
                <w:sz w:val="18"/>
                <w:szCs w:val="18"/>
              </w:rPr>
            </w:pPr>
            <w:r w:rsidRPr="007B7ABF">
              <w:rPr>
                <w:color w:val="000000" w:themeColor="text1"/>
                <w:sz w:val="18"/>
                <w:szCs w:val="18"/>
              </w:rPr>
              <w:t>11</w:t>
            </w:r>
          </w:p>
        </w:tc>
      </w:tr>
      <w:tr w:rsidR="00BF313C" w:rsidRPr="007B7ABF" w:rsidTr="00AC105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F313C" w:rsidRPr="007B7ABF" w:rsidRDefault="00BF313C" w:rsidP="00AC105C">
            <w:pPr>
              <w:pStyle w:val="afffffffc"/>
              <w:jc w:val="both"/>
              <w:rPr>
                <w:color w:val="000000" w:themeColor="text1"/>
                <w:sz w:val="18"/>
                <w:szCs w:val="18"/>
              </w:rPr>
            </w:pPr>
            <w:r w:rsidRPr="007B7ABF">
              <w:rPr>
                <w:color w:val="000000" w:themeColor="text1"/>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F313C" w:rsidRPr="007B7ABF" w:rsidRDefault="00BF313C" w:rsidP="00AC105C">
            <w:pPr>
              <w:pStyle w:val="afffffffc"/>
              <w:jc w:val="both"/>
              <w:rPr>
                <w:color w:val="000000" w:themeColor="text1"/>
                <w:sz w:val="18"/>
                <w:szCs w:val="18"/>
              </w:rPr>
            </w:pPr>
            <w:r w:rsidRPr="007B7ABF">
              <w:rPr>
                <w:color w:val="000000" w:themeColor="text1"/>
                <w:sz w:val="18"/>
                <w:szCs w:val="18"/>
              </w:rPr>
              <w:t>Количество обращений типа «Информационный запрос»</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F313C" w:rsidRPr="007B7ABF" w:rsidRDefault="00BF313C" w:rsidP="00AC105C">
            <w:pPr>
              <w:pStyle w:val="afffffffc"/>
              <w:jc w:val="both"/>
              <w:rPr>
                <w:color w:val="000000" w:themeColor="text1"/>
                <w:sz w:val="18"/>
                <w:szCs w:val="18"/>
              </w:rPr>
            </w:pPr>
            <w:r w:rsidRPr="007B7ABF">
              <w:rPr>
                <w:color w:val="000000" w:themeColor="text1"/>
                <w:sz w:val="18"/>
                <w:szCs w:val="18"/>
              </w:rPr>
              <w:t>шт./ месяц</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F313C" w:rsidRPr="007B7ABF" w:rsidRDefault="00BF313C" w:rsidP="00AC105C">
            <w:pPr>
              <w:pStyle w:val="afffffffc"/>
              <w:jc w:val="both"/>
              <w:rPr>
                <w:color w:val="000000" w:themeColor="text1"/>
                <w:sz w:val="18"/>
                <w:szCs w:val="18"/>
                <w:lang w:val="en-US"/>
              </w:rPr>
            </w:pPr>
            <w:r w:rsidRPr="007B7ABF">
              <w:rPr>
                <w:color w:val="000000" w:themeColor="text1"/>
                <w:sz w:val="18"/>
                <w:szCs w:val="18"/>
              </w:rPr>
              <w:t>4</w:t>
            </w:r>
          </w:p>
        </w:tc>
      </w:tr>
      <w:tr w:rsidR="00BF313C" w:rsidRPr="007B7ABF" w:rsidTr="00AC105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F313C" w:rsidRPr="007B7ABF" w:rsidRDefault="00BF313C" w:rsidP="00AC105C">
            <w:pPr>
              <w:pStyle w:val="afffffffc"/>
              <w:jc w:val="both"/>
              <w:rPr>
                <w:color w:val="000000" w:themeColor="text1"/>
                <w:sz w:val="18"/>
                <w:szCs w:val="18"/>
              </w:rPr>
            </w:pPr>
            <w:r w:rsidRPr="007B7ABF">
              <w:rPr>
                <w:color w:val="000000" w:themeColor="text1"/>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F313C" w:rsidRPr="007B7ABF" w:rsidRDefault="00BF313C" w:rsidP="00AC105C">
            <w:pPr>
              <w:pStyle w:val="afffffffc"/>
              <w:jc w:val="both"/>
              <w:rPr>
                <w:color w:val="000000" w:themeColor="text1"/>
                <w:sz w:val="18"/>
                <w:szCs w:val="18"/>
              </w:rPr>
            </w:pPr>
            <w:r w:rsidRPr="007B7ABF">
              <w:rPr>
                <w:color w:val="000000" w:themeColor="text1"/>
                <w:sz w:val="18"/>
                <w:szCs w:val="18"/>
              </w:rPr>
              <w:t>Количество обращений типа «Запрос на изменение»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F313C" w:rsidRPr="007B7ABF" w:rsidRDefault="00BF313C" w:rsidP="00AC105C">
            <w:pPr>
              <w:pStyle w:val="afffffffc"/>
              <w:jc w:val="both"/>
              <w:rPr>
                <w:color w:val="000000" w:themeColor="text1"/>
                <w:sz w:val="18"/>
                <w:szCs w:val="18"/>
              </w:rPr>
            </w:pPr>
            <w:r w:rsidRPr="007B7ABF">
              <w:rPr>
                <w:color w:val="000000" w:themeColor="text1"/>
                <w:sz w:val="18"/>
                <w:szCs w:val="18"/>
              </w:rPr>
              <w:t>шт./ месяц</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F313C" w:rsidRPr="007B7ABF" w:rsidRDefault="00BF313C" w:rsidP="00AC105C">
            <w:pPr>
              <w:pStyle w:val="afffffffc"/>
              <w:jc w:val="both"/>
              <w:rPr>
                <w:color w:val="000000" w:themeColor="text1"/>
                <w:sz w:val="18"/>
                <w:szCs w:val="18"/>
              </w:rPr>
            </w:pPr>
            <w:r w:rsidRPr="007B7ABF">
              <w:rPr>
                <w:color w:val="000000" w:themeColor="text1"/>
                <w:sz w:val="18"/>
                <w:szCs w:val="18"/>
              </w:rPr>
              <w:t>7</w:t>
            </w:r>
          </w:p>
        </w:tc>
      </w:tr>
    </w:tbl>
    <w:p w:rsidR="00BF313C" w:rsidRPr="007B7ABF" w:rsidRDefault="00BF313C" w:rsidP="00BF313C">
      <w:pPr>
        <w:pStyle w:val="afffffff8"/>
        <w:ind w:firstLine="709"/>
        <w:rPr>
          <w:color w:val="000000" w:themeColor="text1"/>
          <w:sz w:val="18"/>
          <w:szCs w:val="18"/>
        </w:rPr>
      </w:pPr>
      <w:r w:rsidRPr="007B7ABF">
        <w:rPr>
          <w:color w:val="000000" w:themeColor="text1"/>
          <w:sz w:val="18"/>
          <w:szCs w:val="18"/>
        </w:rPr>
        <w:t>При превышении максимальных значений, указанных в настоящем ТЗ, Исполнитель оказывает услуги без соблюдения SLA.</w:t>
      </w:r>
    </w:p>
    <w:p w:rsidR="00BF313C" w:rsidRPr="007B7ABF" w:rsidRDefault="00BF313C" w:rsidP="00A77F8C">
      <w:pPr>
        <w:pStyle w:val="14"/>
        <w:numPr>
          <w:ilvl w:val="0"/>
          <w:numId w:val="50"/>
        </w:numPr>
        <w:spacing w:before="0" w:after="0"/>
        <w:ind w:left="357" w:hanging="357"/>
        <w:jc w:val="both"/>
        <w:rPr>
          <w:caps w:val="0"/>
          <w:sz w:val="18"/>
          <w:szCs w:val="18"/>
          <w:lang w:eastAsia="ru-RU"/>
        </w:rPr>
      </w:pPr>
      <w:bookmarkStart w:id="58" w:name="_Toc518902816"/>
      <w:bookmarkStart w:id="59" w:name="_Toc518902888"/>
      <w:bookmarkStart w:id="60" w:name="_Toc518903030"/>
      <w:bookmarkStart w:id="61" w:name="_Toc530661299"/>
      <w:r w:rsidRPr="007B7ABF">
        <w:rPr>
          <w:caps w:val="0"/>
          <w:sz w:val="18"/>
          <w:szCs w:val="18"/>
          <w:lang w:eastAsia="ru-RU"/>
        </w:rPr>
        <w:t>Порядок проведения регламентных и аварийно-восстановительных работ</w:t>
      </w:r>
      <w:bookmarkEnd w:id="58"/>
      <w:bookmarkEnd w:id="59"/>
      <w:bookmarkEnd w:id="60"/>
      <w:bookmarkEnd w:id="61"/>
    </w:p>
    <w:p w:rsidR="00BF313C" w:rsidRPr="007B7ABF" w:rsidRDefault="00BF313C" w:rsidP="00A77F8C">
      <w:pPr>
        <w:pStyle w:val="11a"/>
        <w:numPr>
          <w:ilvl w:val="1"/>
          <w:numId w:val="50"/>
        </w:numPr>
        <w:spacing w:before="0" w:after="0"/>
        <w:rPr>
          <w:rFonts w:ascii="Times New Roman" w:hAnsi="Times New Roman" w:cs="Times New Roman"/>
          <w:color w:val="000000" w:themeColor="text1"/>
          <w:sz w:val="18"/>
          <w:szCs w:val="18"/>
        </w:rPr>
      </w:pPr>
      <w:bookmarkStart w:id="62" w:name="_Toc405473641"/>
      <w:bookmarkStart w:id="63" w:name="_Toc405473796"/>
      <w:bookmarkStart w:id="64" w:name="_Toc405473943"/>
      <w:bookmarkStart w:id="65" w:name="_Toc530661300"/>
      <w:bookmarkStart w:id="66" w:name="_Toc405473945"/>
      <w:bookmarkEnd w:id="62"/>
      <w:bookmarkEnd w:id="63"/>
      <w:bookmarkEnd w:id="64"/>
      <w:r w:rsidRPr="007B7ABF">
        <w:rPr>
          <w:rFonts w:ascii="Times New Roman" w:hAnsi="Times New Roman" w:cs="Times New Roman"/>
          <w:color w:val="000000" w:themeColor="text1"/>
          <w:sz w:val="18"/>
          <w:szCs w:val="18"/>
        </w:rPr>
        <w:t>Услуги по профилактике и предотвращению аварий</w:t>
      </w:r>
      <w:bookmarkStart w:id="67" w:name="_Toc405473946"/>
      <w:bookmarkEnd w:id="65"/>
    </w:p>
    <w:p w:rsidR="00BF313C" w:rsidRPr="007B7ABF" w:rsidRDefault="00BF313C" w:rsidP="00A77F8C">
      <w:pPr>
        <w:pStyle w:val="1110"/>
        <w:keepNext w:val="0"/>
        <w:numPr>
          <w:ilvl w:val="2"/>
          <w:numId w:val="50"/>
        </w:numPr>
        <w:spacing w:before="0" w:after="0"/>
        <w:jc w:val="both"/>
        <w:rPr>
          <w:color w:val="000000" w:themeColor="text1"/>
          <w:sz w:val="18"/>
          <w:szCs w:val="18"/>
        </w:rPr>
      </w:pPr>
      <w:bookmarkStart w:id="68" w:name="_Toc530661301"/>
      <w:r w:rsidRPr="007B7ABF">
        <w:rPr>
          <w:color w:val="000000" w:themeColor="text1"/>
          <w:sz w:val="18"/>
          <w:szCs w:val="18"/>
        </w:rPr>
        <w:t>Состав услуг</w:t>
      </w:r>
      <w:bookmarkEnd w:id="67"/>
      <w:bookmarkEnd w:id="68"/>
    </w:p>
    <w:p w:rsidR="00BF313C" w:rsidRPr="007B7ABF" w:rsidRDefault="00BF313C" w:rsidP="00BF313C">
      <w:pPr>
        <w:pStyle w:val="afffffff8"/>
        <w:rPr>
          <w:color w:val="000000" w:themeColor="text1"/>
          <w:sz w:val="18"/>
          <w:szCs w:val="18"/>
        </w:rPr>
      </w:pPr>
      <w:r w:rsidRPr="007B7ABF">
        <w:rPr>
          <w:color w:val="000000" w:themeColor="text1"/>
          <w:sz w:val="18"/>
          <w:szCs w:val="18"/>
        </w:rPr>
        <w:t xml:space="preserve">Услуга по профилактике и предотвращению аварий состоит </w:t>
      </w:r>
      <w:proofErr w:type="gramStart"/>
      <w:r w:rsidRPr="007B7ABF">
        <w:rPr>
          <w:color w:val="000000" w:themeColor="text1"/>
          <w:sz w:val="18"/>
          <w:szCs w:val="18"/>
        </w:rPr>
        <w:t>из</w:t>
      </w:r>
      <w:proofErr w:type="gramEnd"/>
      <w:r w:rsidRPr="007B7ABF">
        <w:rPr>
          <w:color w:val="000000" w:themeColor="text1"/>
          <w:sz w:val="18"/>
          <w:szCs w:val="18"/>
        </w:rPr>
        <w:t>:</w:t>
      </w:r>
    </w:p>
    <w:p w:rsidR="00BF313C" w:rsidRPr="007B7ABF" w:rsidRDefault="00BF313C" w:rsidP="00BF313C">
      <w:pPr>
        <w:pStyle w:val="afffffffa"/>
        <w:ind w:firstLine="567"/>
        <w:rPr>
          <w:color w:val="000000" w:themeColor="text1"/>
          <w:sz w:val="18"/>
          <w:szCs w:val="18"/>
        </w:rPr>
      </w:pPr>
      <w:r w:rsidRPr="007B7ABF">
        <w:rPr>
          <w:color w:val="000000" w:themeColor="text1"/>
          <w:sz w:val="18"/>
          <w:szCs w:val="18"/>
        </w:rPr>
        <w:t>- услуг по отслеживанию доступности и работоспособности РМИС для своевременного предотвращения и решения аварий;</w:t>
      </w:r>
    </w:p>
    <w:p w:rsidR="00BF313C" w:rsidRPr="007B7ABF" w:rsidRDefault="00BF313C" w:rsidP="00A77F8C">
      <w:pPr>
        <w:pStyle w:val="1110"/>
        <w:keepNext w:val="0"/>
        <w:numPr>
          <w:ilvl w:val="2"/>
          <w:numId w:val="50"/>
        </w:numPr>
        <w:spacing w:before="0" w:after="0"/>
        <w:jc w:val="both"/>
        <w:rPr>
          <w:color w:val="000000" w:themeColor="text1"/>
          <w:sz w:val="18"/>
          <w:szCs w:val="18"/>
        </w:rPr>
      </w:pPr>
      <w:bookmarkStart w:id="69" w:name="_Toc405473947"/>
      <w:bookmarkStart w:id="70" w:name="_Toc530661302"/>
      <w:r w:rsidRPr="007B7ABF">
        <w:rPr>
          <w:color w:val="000000" w:themeColor="text1"/>
          <w:sz w:val="18"/>
          <w:szCs w:val="18"/>
        </w:rPr>
        <w:t>Требования по порядку оказания услуг</w:t>
      </w:r>
      <w:bookmarkEnd w:id="69"/>
      <w:bookmarkEnd w:id="70"/>
    </w:p>
    <w:p w:rsidR="00BF313C" w:rsidRPr="007B7ABF" w:rsidRDefault="00BF313C" w:rsidP="00BF313C">
      <w:pPr>
        <w:pStyle w:val="afffffff8"/>
        <w:rPr>
          <w:color w:val="000000" w:themeColor="text1"/>
          <w:sz w:val="18"/>
          <w:szCs w:val="18"/>
        </w:rPr>
      </w:pPr>
      <w:r w:rsidRPr="007B7ABF">
        <w:rPr>
          <w:color w:val="000000" w:themeColor="text1"/>
          <w:sz w:val="18"/>
          <w:szCs w:val="18"/>
        </w:rPr>
        <w:t>Исполнитель реализует все необходимые мероприятия для обеспечения функционирования РМИС в соответствии с требованиями настоящего Технического задания.</w:t>
      </w:r>
    </w:p>
    <w:p w:rsidR="00BF313C" w:rsidRPr="007B7ABF" w:rsidRDefault="00BF313C" w:rsidP="00BF313C">
      <w:pPr>
        <w:pStyle w:val="afffffff8"/>
        <w:rPr>
          <w:color w:val="000000" w:themeColor="text1"/>
          <w:sz w:val="18"/>
          <w:szCs w:val="18"/>
        </w:rPr>
      </w:pPr>
      <w:r w:rsidRPr="007B7ABF">
        <w:rPr>
          <w:color w:val="000000" w:themeColor="text1"/>
          <w:sz w:val="18"/>
          <w:szCs w:val="18"/>
        </w:rPr>
        <w:t xml:space="preserve">Исполнитель осуществляет постоянный аудит существующих и выпускаемых версий программных компонент РМИС всех уровней и принимает решение о необходимости обновления ПО РМИС. Исполнитель должен планировать работы по профилактике и предотвращению аварий таким образом, чтобы минимизировать возможность остановок функционирования систем во время указанных работ (постепенное обновление </w:t>
      </w:r>
      <w:proofErr w:type="gramStart"/>
      <w:r w:rsidRPr="007B7ABF">
        <w:rPr>
          <w:color w:val="000000" w:themeColor="text1"/>
          <w:sz w:val="18"/>
          <w:szCs w:val="18"/>
        </w:rPr>
        <w:t>ПО</w:t>
      </w:r>
      <w:proofErr w:type="gramEnd"/>
      <w:r w:rsidRPr="007B7ABF">
        <w:rPr>
          <w:color w:val="000000" w:themeColor="text1"/>
          <w:sz w:val="18"/>
          <w:szCs w:val="18"/>
        </w:rPr>
        <w:t xml:space="preserve"> </w:t>
      </w:r>
      <w:proofErr w:type="gramStart"/>
      <w:r w:rsidRPr="007B7ABF">
        <w:rPr>
          <w:color w:val="000000" w:themeColor="text1"/>
          <w:sz w:val="18"/>
          <w:szCs w:val="18"/>
        </w:rPr>
        <w:t>с</w:t>
      </w:r>
      <w:proofErr w:type="gramEnd"/>
      <w:r w:rsidRPr="007B7ABF">
        <w:rPr>
          <w:color w:val="000000" w:themeColor="text1"/>
          <w:sz w:val="18"/>
          <w:szCs w:val="18"/>
        </w:rPr>
        <w:t xml:space="preserve"> переключением нагрузки между серверами без прекращения функционирования ИС).</w:t>
      </w:r>
    </w:p>
    <w:p w:rsidR="00BF313C" w:rsidRPr="007B7ABF" w:rsidRDefault="00BF313C" w:rsidP="00A77F8C">
      <w:pPr>
        <w:pStyle w:val="11a"/>
        <w:numPr>
          <w:ilvl w:val="1"/>
          <w:numId w:val="50"/>
        </w:numPr>
        <w:spacing w:before="0" w:after="0"/>
        <w:rPr>
          <w:rFonts w:ascii="Times New Roman" w:hAnsi="Times New Roman" w:cs="Times New Roman"/>
          <w:color w:val="000000" w:themeColor="text1"/>
          <w:sz w:val="18"/>
          <w:szCs w:val="18"/>
        </w:rPr>
      </w:pPr>
      <w:bookmarkStart w:id="71" w:name="_Toc530661303"/>
      <w:r w:rsidRPr="007B7ABF">
        <w:rPr>
          <w:rFonts w:ascii="Times New Roman" w:hAnsi="Times New Roman" w:cs="Times New Roman"/>
          <w:color w:val="000000" w:themeColor="text1"/>
          <w:sz w:val="18"/>
          <w:szCs w:val="18"/>
        </w:rPr>
        <w:t>Услуги по сопровождению изменений</w:t>
      </w:r>
      <w:bookmarkEnd w:id="66"/>
      <w:bookmarkEnd w:id="71"/>
    </w:p>
    <w:p w:rsidR="00BF313C" w:rsidRPr="007B7ABF" w:rsidRDefault="00BF313C" w:rsidP="00A77F8C">
      <w:pPr>
        <w:pStyle w:val="1110"/>
        <w:keepNext w:val="0"/>
        <w:numPr>
          <w:ilvl w:val="2"/>
          <w:numId w:val="50"/>
        </w:numPr>
        <w:spacing w:before="0" w:after="0"/>
        <w:jc w:val="both"/>
        <w:rPr>
          <w:color w:val="000000" w:themeColor="text1"/>
          <w:sz w:val="18"/>
          <w:szCs w:val="18"/>
        </w:rPr>
      </w:pPr>
      <w:bookmarkStart w:id="72" w:name="_Toc530661304"/>
      <w:r w:rsidRPr="007B7ABF">
        <w:rPr>
          <w:color w:val="000000" w:themeColor="text1"/>
          <w:sz w:val="18"/>
          <w:szCs w:val="18"/>
        </w:rPr>
        <w:t>Состав услуг</w:t>
      </w:r>
      <w:bookmarkEnd w:id="72"/>
    </w:p>
    <w:p w:rsidR="00BF313C" w:rsidRPr="007B7ABF" w:rsidRDefault="00BF313C" w:rsidP="00BF313C">
      <w:pPr>
        <w:pStyle w:val="afffffff8"/>
        <w:rPr>
          <w:color w:val="000000" w:themeColor="text1"/>
          <w:sz w:val="18"/>
          <w:szCs w:val="18"/>
        </w:rPr>
      </w:pPr>
      <w:r w:rsidRPr="007B7ABF">
        <w:rPr>
          <w:color w:val="000000" w:themeColor="text1"/>
          <w:sz w:val="18"/>
          <w:szCs w:val="18"/>
        </w:rPr>
        <w:t>Услуга по сопровождению изменений включает в себя:</w:t>
      </w:r>
    </w:p>
    <w:p w:rsidR="00BF313C" w:rsidRPr="007B7ABF" w:rsidRDefault="00BF313C" w:rsidP="00BF313C">
      <w:pPr>
        <w:pStyle w:val="afffffffa"/>
        <w:rPr>
          <w:color w:val="000000" w:themeColor="text1"/>
          <w:sz w:val="18"/>
          <w:szCs w:val="18"/>
        </w:rPr>
      </w:pPr>
      <w:r w:rsidRPr="007B7ABF">
        <w:rPr>
          <w:color w:val="000000" w:themeColor="text1"/>
          <w:sz w:val="18"/>
          <w:szCs w:val="18"/>
        </w:rPr>
        <w:t>- ввод новых версий модулей РМИС, входящих в настоящий Договор;</w:t>
      </w:r>
    </w:p>
    <w:p w:rsidR="00BF313C" w:rsidRPr="007B7ABF" w:rsidRDefault="00BF313C" w:rsidP="00BF313C">
      <w:pPr>
        <w:pStyle w:val="afffffffa"/>
        <w:rPr>
          <w:color w:val="000000" w:themeColor="text1"/>
          <w:sz w:val="18"/>
          <w:szCs w:val="18"/>
        </w:rPr>
      </w:pPr>
      <w:r w:rsidRPr="007B7ABF">
        <w:rPr>
          <w:color w:val="000000" w:themeColor="text1"/>
          <w:sz w:val="18"/>
          <w:szCs w:val="18"/>
        </w:rPr>
        <w:t>- проведение регламентных и аварийно-восстановительных работ для обеспечения устойчивого функционирования РМИС;</w:t>
      </w:r>
    </w:p>
    <w:p w:rsidR="00BF313C" w:rsidRPr="007B7ABF" w:rsidRDefault="00BF313C" w:rsidP="00A77F8C">
      <w:pPr>
        <w:pStyle w:val="1110"/>
        <w:keepNext w:val="0"/>
        <w:numPr>
          <w:ilvl w:val="2"/>
          <w:numId w:val="50"/>
        </w:numPr>
        <w:spacing w:before="0" w:after="0"/>
        <w:jc w:val="both"/>
        <w:rPr>
          <w:color w:val="000000" w:themeColor="text1"/>
          <w:sz w:val="18"/>
          <w:szCs w:val="18"/>
        </w:rPr>
      </w:pPr>
      <w:bookmarkStart w:id="73" w:name="_Toc530661305"/>
      <w:r w:rsidRPr="007B7ABF">
        <w:rPr>
          <w:color w:val="000000" w:themeColor="text1"/>
          <w:sz w:val="18"/>
          <w:szCs w:val="18"/>
        </w:rPr>
        <w:t>Требования по порядку оказания услуг</w:t>
      </w:r>
      <w:bookmarkEnd w:id="73"/>
    </w:p>
    <w:p w:rsidR="00BF313C" w:rsidRPr="007B7ABF" w:rsidRDefault="00BF313C" w:rsidP="00BF313C">
      <w:pPr>
        <w:pStyle w:val="afffffff8"/>
        <w:rPr>
          <w:color w:val="000000" w:themeColor="text1"/>
          <w:sz w:val="18"/>
          <w:szCs w:val="18"/>
        </w:rPr>
      </w:pPr>
      <w:r w:rsidRPr="007B7ABF">
        <w:rPr>
          <w:color w:val="000000" w:themeColor="text1"/>
          <w:sz w:val="18"/>
          <w:szCs w:val="18"/>
        </w:rPr>
        <w:t xml:space="preserve">Исполнитель обеспечивает полный комплекс мероприятий, необходимых для ввода в эксплуатацию новых версий РМИС. </w:t>
      </w:r>
    </w:p>
    <w:p w:rsidR="00BF313C" w:rsidRPr="007B7ABF" w:rsidRDefault="00BF313C" w:rsidP="00BF313C">
      <w:pPr>
        <w:pStyle w:val="afffffff8"/>
        <w:rPr>
          <w:color w:val="000000" w:themeColor="text1"/>
          <w:sz w:val="18"/>
          <w:szCs w:val="18"/>
        </w:rPr>
      </w:pPr>
      <w:r w:rsidRPr="007B7ABF">
        <w:rPr>
          <w:color w:val="000000" w:themeColor="text1"/>
          <w:sz w:val="18"/>
          <w:szCs w:val="18"/>
        </w:rPr>
        <w:t xml:space="preserve">Изменения могут </w:t>
      </w:r>
      <w:proofErr w:type="spellStart"/>
      <w:r w:rsidRPr="007B7ABF">
        <w:rPr>
          <w:color w:val="000000" w:themeColor="text1"/>
          <w:sz w:val="18"/>
          <w:szCs w:val="18"/>
        </w:rPr>
        <w:t>проводитьсяв</w:t>
      </w:r>
      <w:proofErr w:type="spellEnd"/>
      <w:r w:rsidRPr="007B7ABF">
        <w:rPr>
          <w:color w:val="000000" w:themeColor="text1"/>
          <w:sz w:val="18"/>
          <w:szCs w:val="18"/>
        </w:rPr>
        <w:t xml:space="preserve"> </w:t>
      </w:r>
      <w:proofErr w:type="gramStart"/>
      <w:r w:rsidRPr="007B7ABF">
        <w:rPr>
          <w:color w:val="000000" w:themeColor="text1"/>
          <w:sz w:val="18"/>
          <w:szCs w:val="18"/>
        </w:rPr>
        <w:t>рамках</w:t>
      </w:r>
      <w:proofErr w:type="gramEnd"/>
      <w:r w:rsidRPr="007B7ABF">
        <w:rPr>
          <w:color w:val="000000" w:themeColor="text1"/>
          <w:sz w:val="18"/>
          <w:szCs w:val="18"/>
        </w:rPr>
        <w:t xml:space="preserve"> оказания услуг по эксплуатации РМИС (такие изменения проводятся в рабочем порядке согласно требованиям Технического задания);</w:t>
      </w:r>
    </w:p>
    <w:p w:rsidR="00BF313C" w:rsidRPr="007B7ABF" w:rsidRDefault="00BF313C" w:rsidP="00BF313C">
      <w:pPr>
        <w:pStyle w:val="afffffff8"/>
        <w:rPr>
          <w:color w:val="000000" w:themeColor="text1"/>
          <w:sz w:val="18"/>
          <w:szCs w:val="18"/>
        </w:rPr>
      </w:pPr>
      <w:r w:rsidRPr="007B7ABF">
        <w:rPr>
          <w:color w:val="000000" w:themeColor="text1"/>
          <w:sz w:val="18"/>
          <w:szCs w:val="18"/>
        </w:rPr>
        <w:t xml:space="preserve">Исполнитель осуществляет изменения режима функционирования </w:t>
      </w:r>
      <w:proofErr w:type="spellStart"/>
      <w:r w:rsidRPr="007B7ABF">
        <w:rPr>
          <w:color w:val="000000" w:themeColor="text1"/>
          <w:sz w:val="18"/>
          <w:szCs w:val="18"/>
        </w:rPr>
        <w:t>РМИСпо</w:t>
      </w:r>
      <w:proofErr w:type="spellEnd"/>
      <w:r w:rsidRPr="007B7ABF">
        <w:rPr>
          <w:color w:val="000000" w:themeColor="text1"/>
          <w:sz w:val="18"/>
          <w:szCs w:val="18"/>
        </w:rPr>
        <w:t xml:space="preserve"> запросу Потребителя в случаях, если:</w:t>
      </w:r>
    </w:p>
    <w:p w:rsidR="00BF313C" w:rsidRPr="007B7ABF" w:rsidRDefault="00BF313C" w:rsidP="00A77F8C">
      <w:pPr>
        <w:pStyle w:val="affffffff0"/>
        <w:numPr>
          <w:ilvl w:val="0"/>
          <w:numId w:val="49"/>
        </w:numPr>
        <w:ind w:left="1066" w:hanging="357"/>
        <w:rPr>
          <w:color w:val="000000" w:themeColor="text1"/>
          <w:sz w:val="18"/>
          <w:szCs w:val="18"/>
        </w:rPr>
      </w:pPr>
      <w:r w:rsidRPr="007B7ABF">
        <w:rPr>
          <w:color w:val="000000" w:themeColor="text1"/>
          <w:sz w:val="18"/>
          <w:szCs w:val="18"/>
        </w:rPr>
        <w:t>требуется проведение финальных испытаний или ввод в эксплуатацию новых версий систем или функций;</w:t>
      </w:r>
    </w:p>
    <w:p w:rsidR="00BF313C" w:rsidRPr="007B7ABF" w:rsidRDefault="00BF313C" w:rsidP="00A77F8C">
      <w:pPr>
        <w:pStyle w:val="affffffff0"/>
        <w:numPr>
          <w:ilvl w:val="0"/>
          <w:numId w:val="49"/>
        </w:numPr>
        <w:ind w:left="1066" w:hanging="357"/>
        <w:rPr>
          <w:color w:val="000000" w:themeColor="text1"/>
          <w:sz w:val="18"/>
          <w:szCs w:val="18"/>
        </w:rPr>
      </w:pPr>
      <w:r w:rsidRPr="007B7ABF">
        <w:rPr>
          <w:color w:val="000000" w:themeColor="text1"/>
          <w:sz w:val="18"/>
          <w:szCs w:val="18"/>
        </w:rPr>
        <w:t>на режим функционирования влияют изменения законодательства или распоряжения, постановления и приказы органов исполнительной власти РФ;</w:t>
      </w:r>
    </w:p>
    <w:p w:rsidR="00BF313C" w:rsidRPr="007B7ABF" w:rsidRDefault="00BF313C" w:rsidP="00A77F8C">
      <w:pPr>
        <w:pStyle w:val="affffffff0"/>
        <w:numPr>
          <w:ilvl w:val="0"/>
          <w:numId w:val="49"/>
        </w:numPr>
        <w:ind w:left="1066" w:hanging="357"/>
        <w:rPr>
          <w:color w:val="000000" w:themeColor="text1"/>
          <w:sz w:val="18"/>
          <w:szCs w:val="18"/>
        </w:rPr>
      </w:pPr>
      <w:r w:rsidRPr="007B7ABF">
        <w:rPr>
          <w:color w:val="000000" w:themeColor="text1"/>
          <w:sz w:val="18"/>
          <w:szCs w:val="18"/>
        </w:rPr>
        <w:lastRenderedPageBreak/>
        <w:t>требуется подключение новых систем и участников к РМИС.</w:t>
      </w:r>
    </w:p>
    <w:p w:rsidR="00BF313C" w:rsidRPr="007B7ABF" w:rsidRDefault="00BF313C" w:rsidP="00BF313C">
      <w:pPr>
        <w:pStyle w:val="afffffff8"/>
        <w:rPr>
          <w:color w:val="000000" w:themeColor="text1"/>
          <w:sz w:val="18"/>
          <w:szCs w:val="18"/>
        </w:rPr>
      </w:pPr>
      <w:r w:rsidRPr="007B7ABF">
        <w:rPr>
          <w:color w:val="000000" w:themeColor="text1"/>
          <w:sz w:val="18"/>
          <w:szCs w:val="18"/>
        </w:rPr>
        <w:t>Исполнитель проводит экспертную оценку всех технологических изменений и классифицирует на 2 класса:</w:t>
      </w:r>
    </w:p>
    <w:p w:rsidR="00BF313C" w:rsidRPr="007B7ABF" w:rsidRDefault="00BF313C" w:rsidP="00A77F8C">
      <w:pPr>
        <w:pStyle w:val="afffffffa"/>
        <w:numPr>
          <w:ilvl w:val="0"/>
          <w:numId w:val="54"/>
        </w:numPr>
        <w:ind w:left="1066" w:hanging="357"/>
        <w:rPr>
          <w:color w:val="000000" w:themeColor="text1"/>
          <w:sz w:val="18"/>
          <w:szCs w:val="18"/>
        </w:rPr>
      </w:pPr>
      <w:r w:rsidRPr="007B7ABF">
        <w:rPr>
          <w:color w:val="000000" w:themeColor="text1"/>
          <w:sz w:val="18"/>
          <w:szCs w:val="18"/>
        </w:rPr>
        <w:t>«а» - изменения с потенциальной опасностью незапланированной остановки/необходимостью остановки сервиса ИС;</w:t>
      </w:r>
    </w:p>
    <w:p w:rsidR="00BF313C" w:rsidRPr="007B7ABF" w:rsidRDefault="00BF313C" w:rsidP="00A77F8C">
      <w:pPr>
        <w:pStyle w:val="afffffffa"/>
        <w:numPr>
          <w:ilvl w:val="0"/>
          <w:numId w:val="54"/>
        </w:numPr>
        <w:ind w:left="1066" w:hanging="357"/>
        <w:rPr>
          <w:color w:val="000000" w:themeColor="text1"/>
          <w:sz w:val="18"/>
          <w:szCs w:val="18"/>
        </w:rPr>
      </w:pPr>
      <w:r w:rsidRPr="007B7ABF">
        <w:rPr>
          <w:color w:val="000000" w:themeColor="text1"/>
          <w:sz w:val="18"/>
          <w:szCs w:val="18"/>
        </w:rPr>
        <w:t>«б» - изменения без опасности остановки сервиса.</w:t>
      </w:r>
    </w:p>
    <w:p w:rsidR="00BF313C" w:rsidRPr="007B7ABF" w:rsidRDefault="00BF313C" w:rsidP="00BF313C">
      <w:pPr>
        <w:pStyle w:val="afffffff8"/>
        <w:rPr>
          <w:color w:val="000000" w:themeColor="text1"/>
          <w:sz w:val="18"/>
          <w:szCs w:val="18"/>
        </w:rPr>
      </w:pPr>
      <w:r w:rsidRPr="007B7ABF">
        <w:rPr>
          <w:color w:val="000000" w:themeColor="text1"/>
          <w:sz w:val="18"/>
          <w:szCs w:val="18"/>
        </w:rPr>
        <w:t xml:space="preserve">Изменение класса «а» проводится Исполнителем после оповещения </w:t>
      </w:r>
      <w:proofErr w:type="spellStart"/>
      <w:r w:rsidRPr="007B7ABF">
        <w:rPr>
          <w:color w:val="000000" w:themeColor="text1"/>
          <w:sz w:val="18"/>
          <w:szCs w:val="18"/>
        </w:rPr>
        <w:t>Потребителяво</w:t>
      </w:r>
      <w:proofErr w:type="spellEnd"/>
      <w:r w:rsidRPr="007B7ABF">
        <w:rPr>
          <w:color w:val="000000" w:themeColor="text1"/>
          <w:sz w:val="18"/>
          <w:szCs w:val="18"/>
        </w:rPr>
        <w:t xml:space="preserve"> время, указанное в Таблице 6 </w:t>
      </w:r>
      <w:proofErr w:type="spellStart"/>
      <w:proofErr w:type="gramStart"/>
      <w:r w:rsidRPr="007B7ABF">
        <w:rPr>
          <w:color w:val="000000" w:themeColor="text1"/>
          <w:sz w:val="18"/>
          <w:szCs w:val="18"/>
        </w:rPr>
        <w:t>п</w:t>
      </w:r>
      <w:proofErr w:type="spellEnd"/>
      <w:proofErr w:type="gramEnd"/>
      <w:r w:rsidRPr="007B7ABF">
        <w:rPr>
          <w:color w:val="000000" w:themeColor="text1"/>
          <w:sz w:val="18"/>
          <w:szCs w:val="18"/>
        </w:rPr>
        <w:t xml:space="preserve"> 3.3. </w:t>
      </w:r>
    </w:p>
    <w:p w:rsidR="00BF313C" w:rsidRPr="007B7ABF" w:rsidRDefault="00BF313C" w:rsidP="00BF313C">
      <w:pPr>
        <w:pStyle w:val="afffffff8"/>
        <w:rPr>
          <w:color w:val="000000" w:themeColor="text1"/>
          <w:sz w:val="18"/>
          <w:szCs w:val="18"/>
        </w:rPr>
      </w:pPr>
      <w:r w:rsidRPr="007B7ABF">
        <w:rPr>
          <w:color w:val="000000" w:themeColor="text1"/>
          <w:sz w:val="18"/>
          <w:szCs w:val="18"/>
        </w:rPr>
        <w:t>По изменению класса «а» пользователи уведомляются по электронной почте.</w:t>
      </w:r>
    </w:p>
    <w:p w:rsidR="00BF313C" w:rsidRPr="007B7ABF" w:rsidRDefault="00BF313C" w:rsidP="00BF313C">
      <w:pPr>
        <w:pStyle w:val="afffffff8"/>
        <w:rPr>
          <w:color w:val="000000" w:themeColor="text1"/>
          <w:sz w:val="18"/>
          <w:szCs w:val="18"/>
        </w:rPr>
      </w:pPr>
      <w:r w:rsidRPr="007B7ABF">
        <w:rPr>
          <w:color w:val="000000" w:themeColor="text1"/>
          <w:sz w:val="18"/>
          <w:szCs w:val="18"/>
        </w:rPr>
        <w:t>Изменения класса «б» осуществляются в любое время без оповещения Потребителя и уведомления пользователей.</w:t>
      </w:r>
    </w:p>
    <w:p w:rsidR="00BF313C" w:rsidRPr="007B7ABF" w:rsidRDefault="00BF313C" w:rsidP="00BF313C">
      <w:pPr>
        <w:pStyle w:val="afffffff8"/>
        <w:rPr>
          <w:color w:val="000000" w:themeColor="text1"/>
          <w:sz w:val="18"/>
          <w:szCs w:val="18"/>
        </w:rPr>
      </w:pPr>
      <w:r w:rsidRPr="007B7ABF">
        <w:rPr>
          <w:color w:val="000000" w:themeColor="text1"/>
          <w:sz w:val="18"/>
          <w:szCs w:val="18"/>
        </w:rPr>
        <w:t>В течение 1 часа после завершения выполнения изменения класса «а» Исполнитель информирует уполномоченных и заинтересованных представителей Потребителя по электронной почте.</w:t>
      </w:r>
    </w:p>
    <w:p w:rsidR="00BF313C" w:rsidRPr="007B7ABF" w:rsidRDefault="00BF313C" w:rsidP="00BF313C">
      <w:pPr>
        <w:pStyle w:val="afffffff8"/>
        <w:rPr>
          <w:color w:val="000000" w:themeColor="text1"/>
          <w:sz w:val="18"/>
          <w:szCs w:val="18"/>
        </w:rPr>
      </w:pPr>
      <w:r w:rsidRPr="007B7ABF">
        <w:rPr>
          <w:color w:val="000000" w:themeColor="text1"/>
          <w:sz w:val="18"/>
          <w:szCs w:val="18"/>
        </w:rPr>
        <w:t xml:space="preserve">Информирование Потребителя о проведении изменений происходит не </w:t>
      </w:r>
      <w:proofErr w:type="gramStart"/>
      <w:r w:rsidRPr="007B7ABF">
        <w:rPr>
          <w:color w:val="000000" w:themeColor="text1"/>
          <w:sz w:val="18"/>
          <w:szCs w:val="18"/>
        </w:rPr>
        <w:t>позднее</w:t>
      </w:r>
      <w:proofErr w:type="gramEnd"/>
      <w:r w:rsidRPr="007B7ABF">
        <w:rPr>
          <w:color w:val="000000" w:themeColor="text1"/>
          <w:sz w:val="18"/>
          <w:szCs w:val="18"/>
        </w:rPr>
        <w:t xml:space="preserve"> чем за 6 часов до начала работ. В случае несогласия с проведением работ, Потребитель должен предоставить ответ на электронное письмо не </w:t>
      </w:r>
      <w:proofErr w:type="gramStart"/>
      <w:r w:rsidRPr="007B7ABF">
        <w:rPr>
          <w:color w:val="000000" w:themeColor="text1"/>
          <w:sz w:val="18"/>
          <w:szCs w:val="18"/>
        </w:rPr>
        <w:t>позднее</w:t>
      </w:r>
      <w:proofErr w:type="gramEnd"/>
      <w:r w:rsidRPr="007B7ABF">
        <w:rPr>
          <w:color w:val="000000" w:themeColor="text1"/>
          <w:sz w:val="18"/>
          <w:szCs w:val="18"/>
        </w:rPr>
        <w:t xml:space="preserve"> чем за 2 часа до начала работ. Аварийно-восстановительные работы по инцидентам 1 приоритета являются исключением и проводятся оперативно без предварительного оповещения о времени подготовки и проведения работ.</w:t>
      </w:r>
    </w:p>
    <w:p w:rsidR="00BF313C" w:rsidRPr="007B7ABF" w:rsidRDefault="00BF313C" w:rsidP="00BF313C">
      <w:pPr>
        <w:pStyle w:val="afffffff8"/>
        <w:rPr>
          <w:color w:val="000000" w:themeColor="text1"/>
          <w:sz w:val="18"/>
          <w:szCs w:val="18"/>
        </w:rPr>
      </w:pPr>
      <w:r w:rsidRPr="007B7ABF">
        <w:rPr>
          <w:color w:val="000000" w:themeColor="text1"/>
          <w:sz w:val="18"/>
          <w:szCs w:val="18"/>
        </w:rPr>
        <w:t xml:space="preserve">Время проведения изменений, по </w:t>
      </w:r>
      <w:proofErr w:type="gramStart"/>
      <w:r w:rsidRPr="007B7ABF">
        <w:rPr>
          <w:color w:val="000000" w:themeColor="text1"/>
          <w:sz w:val="18"/>
          <w:szCs w:val="18"/>
        </w:rPr>
        <w:t>которым было произведено оповещение Потребителя в установленном порядке не учитывается</w:t>
      </w:r>
      <w:proofErr w:type="gramEnd"/>
      <w:r w:rsidRPr="007B7ABF">
        <w:rPr>
          <w:color w:val="000000" w:themeColor="text1"/>
          <w:sz w:val="18"/>
          <w:szCs w:val="18"/>
        </w:rPr>
        <w:t xml:space="preserve"> в итоговых отчетах по доступности систем, затронутых изменениями.</w:t>
      </w:r>
    </w:p>
    <w:p w:rsidR="00BF313C" w:rsidRPr="007B7ABF" w:rsidRDefault="00BF313C" w:rsidP="00BF313C">
      <w:pPr>
        <w:pStyle w:val="afffffff8"/>
        <w:rPr>
          <w:color w:val="000000" w:themeColor="text1"/>
          <w:sz w:val="18"/>
          <w:szCs w:val="18"/>
        </w:rPr>
      </w:pPr>
      <w:r w:rsidRPr="007B7ABF">
        <w:rPr>
          <w:color w:val="000000" w:themeColor="text1"/>
          <w:sz w:val="18"/>
          <w:szCs w:val="18"/>
        </w:rPr>
        <w:t>Потребитель может установить мораторий на проведение всех изменений в РМИС на определенное время. На время моратория счетчик времени решения запросов, требующих внесения изменения, приостанавливается. Мораторий не распространяется на проведение изменений в рамках аварийно-восстановительных работ.</w:t>
      </w:r>
    </w:p>
    <w:p w:rsidR="00BF313C" w:rsidRPr="007B7ABF" w:rsidRDefault="00BF313C" w:rsidP="00A77F8C">
      <w:pPr>
        <w:pStyle w:val="14"/>
        <w:numPr>
          <w:ilvl w:val="0"/>
          <w:numId w:val="50"/>
        </w:numPr>
        <w:spacing w:before="0" w:after="0"/>
        <w:ind w:left="357" w:hanging="357"/>
        <w:jc w:val="both"/>
        <w:rPr>
          <w:caps w:val="0"/>
          <w:sz w:val="18"/>
          <w:szCs w:val="18"/>
          <w:lang w:eastAsia="ru-RU"/>
        </w:rPr>
      </w:pPr>
      <w:bookmarkStart w:id="74" w:name="_Toc518902817"/>
      <w:bookmarkStart w:id="75" w:name="_Toc518902889"/>
      <w:bookmarkStart w:id="76" w:name="_Toc518903031"/>
      <w:bookmarkStart w:id="77" w:name="_Toc530661306"/>
      <w:proofErr w:type="spellStart"/>
      <w:r w:rsidRPr="007B7ABF">
        <w:rPr>
          <w:caps w:val="0"/>
          <w:sz w:val="18"/>
          <w:szCs w:val="18"/>
          <w:lang w:eastAsia="ru-RU"/>
        </w:rPr>
        <w:t>Порядокоценкикачествавыполнения</w:t>
      </w:r>
      <w:proofErr w:type="spellEnd"/>
      <w:r w:rsidRPr="007B7ABF">
        <w:rPr>
          <w:caps w:val="0"/>
          <w:sz w:val="18"/>
          <w:szCs w:val="18"/>
          <w:lang w:eastAsia="ru-RU"/>
        </w:rPr>
        <w:t xml:space="preserve"> работ (оказания услуг)</w:t>
      </w:r>
      <w:bookmarkEnd w:id="74"/>
      <w:bookmarkEnd w:id="75"/>
      <w:bookmarkEnd w:id="76"/>
      <w:bookmarkEnd w:id="77"/>
    </w:p>
    <w:p w:rsidR="00BF313C" w:rsidRPr="007B7ABF" w:rsidRDefault="00BF313C" w:rsidP="00A77F8C">
      <w:pPr>
        <w:pStyle w:val="118"/>
        <w:numPr>
          <w:ilvl w:val="1"/>
          <w:numId w:val="50"/>
        </w:numPr>
        <w:spacing w:before="0" w:after="0"/>
        <w:ind w:left="0" w:firstLine="426"/>
        <w:rPr>
          <w:rFonts w:ascii="Times New Roman" w:hAnsi="Times New Roman" w:cs="Times New Roman"/>
          <w:color w:val="000000" w:themeColor="text1"/>
          <w:sz w:val="18"/>
          <w:szCs w:val="18"/>
        </w:rPr>
      </w:pPr>
      <w:bookmarkStart w:id="78" w:name="_Toc530661307"/>
      <w:r w:rsidRPr="007B7ABF">
        <w:rPr>
          <w:rFonts w:ascii="Times New Roman" w:hAnsi="Times New Roman" w:cs="Times New Roman"/>
          <w:color w:val="000000" w:themeColor="text1"/>
          <w:sz w:val="18"/>
          <w:szCs w:val="18"/>
        </w:rPr>
        <w:t xml:space="preserve">В соответствии с п. 5. Договора оценка уровня качества выполнения работ (оказания услуг) осуществляется, в том числе, на основании определения (расчета) значения интегрального показателя качества выполнения работ (оказания услуг).  </w:t>
      </w:r>
      <w:proofErr w:type="gramStart"/>
      <w:r w:rsidRPr="007B7ABF">
        <w:rPr>
          <w:rFonts w:ascii="Times New Roman" w:hAnsi="Times New Roman" w:cs="Times New Roman"/>
          <w:color w:val="000000" w:themeColor="text1"/>
          <w:sz w:val="18"/>
          <w:szCs w:val="18"/>
        </w:rPr>
        <w:t>Если интегральный показатель качества выполнения работ (оказания услуг) (ИПК) в одном или более отчетном периоде, в течение срока действия Договора, имеет значение ниже установленного Техническим заданием, а именно ИПК составляет менее 0,95 (ноль целых девяносто пять сотых) это считается случаем неисполнения или ненадлежащего исполнения Исполнителем обязательства (выполнения работ или оказания услуг) по Договору.</w:t>
      </w:r>
      <w:bookmarkEnd w:id="78"/>
      <w:proofErr w:type="gramEnd"/>
    </w:p>
    <w:p w:rsidR="00BF313C" w:rsidRPr="007B7ABF" w:rsidRDefault="00BF313C" w:rsidP="00BF313C">
      <w:pPr>
        <w:pStyle w:val="118"/>
        <w:numPr>
          <w:ilvl w:val="0"/>
          <w:numId w:val="0"/>
        </w:numPr>
        <w:spacing w:before="0" w:after="0"/>
        <w:ind w:firstLine="426"/>
        <w:outlineLvl w:val="9"/>
        <w:rPr>
          <w:rFonts w:ascii="Times New Roman" w:hAnsi="Times New Roman" w:cs="Times New Roman"/>
          <w:color w:val="000000" w:themeColor="text1"/>
          <w:sz w:val="18"/>
          <w:szCs w:val="18"/>
        </w:rPr>
      </w:pPr>
      <w:r w:rsidRPr="007B7ABF">
        <w:rPr>
          <w:rFonts w:ascii="Times New Roman" w:hAnsi="Times New Roman" w:cs="Times New Roman"/>
          <w:color w:val="000000" w:themeColor="text1"/>
          <w:sz w:val="18"/>
          <w:szCs w:val="18"/>
        </w:rPr>
        <w:t>ИПК определяется в соответствии с настоящим разделом Технического задания (Методика расчета оценки качества выполнения работ (оказания услуг)). Расчет ИПК осуществляется по каждому отчетному периоду.</w:t>
      </w:r>
    </w:p>
    <w:p w:rsidR="00BF313C" w:rsidRPr="007B7ABF" w:rsidRDefault="00BF313C" w:rsidP="00BF313C">
      <w:pPr>
        <w:pStyle w:val="118"/>
        <w:numPr>
          <w:ilvl w:val="0"/>
          <w:numId w:val="0"/>
        </w:numPr>
        <w:spacing w:before="0" w:after="0"/>
        <w:ind w:firstLine="426"/>
        <w:outlineLvl w:val="9"/>
        <w:rPr>
          <w:rFonts w:ascii="Times New Roman" w:hAnsi="Times New Roman" w:cs="Times New Roman"/>
          <w:color w:val="000000" w:themeColor="text1"/>
          <w:sz w:val="18"/>
          <w:szCs w:val="18"/>
        </w:rPr>
      </w:pPr>
      <w:r w:rsidRPr="007B7ABF">
        <w:rPr>
          <w:rFonts w:ascii="Times New Roman" w:hAnsi="Times New Roman" w:cs="Times New Roman"/>
          <w:color w:val="000000" w:themeColor="text1"/>
          <w:sz w:val="18"/>
          <w:szCs w:val="18"/>
        </w:rPr>
        <w:t>Превышение срока решения обращений (запросов), возникающее при исполнении Исполнителем обязательств по Договору, не является неисполнением или просрочкой исполнения обязательств Исполнителя, определяемой Договором и учитывается в рамках соблюдения интегрального показателя качества выполнения работ (оказания услуг), определяемого в соответствии с п. 5.2. Технического задания.</w:t>
      </w:r>
    </w:p>
    <w:p w:rsidR="00BF313C" w:rsidRPr="007B7ABF" w:rsidRDefault="00BF313C" w:rsidP="00A77F8C">
      <w:pPr>
        <w:pStyle w:val="118"/>
        <w:numPr>
          <w:ilvl w:val="1"/>
          <w:numId w:val="50"/>
        </w:numPr>
        <w:spacing w:before="0" w:after="0"/>
        <w:ind w:left="0" w:firstLine="426"/>
        <w:rPr>
          <w:rFonts w:ascii="Times New Roman" w:hAnsi="Times New Roman" w:cs="Times New Roman"/>
          <w:color w:val="000000" w:themeColor="text1"/>
          <w:sz w:val="18"/>
          <w:szCs w:val="18"/>
        </w:rPr>
      </w:pPr>
      <w:bookmarkStart w:id="79" w:name="_Toc530661308"/>
      <w:r w:rsidRPr="007B7ABF">
        <w:rPr>
          <w:rFonts w:ascii="Times New Roman" w:hAnsi="Times New Roman" w:cs="Times New Roman"/>
          <w:color w:val="000000" w:themeColor="text1"/>
          <w:sz w:val="18"/>
          <w:szCs w:val="18"/>
        </w:rPr>
        <w:t>Методика расчета интегрального показателя качества (ИПК) выполнения работ (оказания услуг) за соответствующий отчетный период:</w:t>
      </w:r>
      <w:bookmarkEnd w:id="79"/>
    </w:p>
    <w:p w:rsidR="00BF313C" w:rsidRPr="007B7ABF" w:rsidRDefault="00BF313C" w:rsidP="00BF313C">
      <w:pPr>
        <w:pStyle w:val="afffffff8"/>
        <w:ind w:firstLine="426"/>
        <w:rPr>
          <w:color w:val="000000" w:themeColor="text1"/>
          <w:sz w:val="18"/>
          <w:szCs w:val="18"/>
        </w:rPr>
      </w:pPr>
      <w:r w:rsidRPr="007B7ABF">
        <w:rPr>
          <w:color w:val="000000" w:themeColor="text1"/>
          <w:sz w:val="18"/>
          <w:szCs w:val="18"/>
        </w:rPr>
        <w:t>По итогам каждого отчетного периода определяется интегральный показатель качества выполнения работ (оказания услуг).</w:t>
      </w:r>
    </w:p>
    <w:p w:rsidR="00BF313C" w:rsidRPr="007B7ABF" w:rsidRDefault="00BF313C" w:rsidP="00BF313C">
      <w:pPr>
        <w:pStyle w:val="afffffff8"/>
        <w:ind w:firstLine="425"/>
        <w:jc w:val="right"/>
        <w:rPr>
          <w:color w:val="000000" w:themeColor="text1"/>
          <w:sz w:val="18"/>
          <w:szCs w:val="18"/>
        </w:rPr>
      </w:pPr>
      <w:r w:rsidRPr="007B7ABF">
        <w:rPr>
          <w:color w:val="000000" w:themeColor="text1"/>
          <w:sz w:val="18"/>
          <w:szCs w:val="18"/>
        </w:rPr>
        <w:t xml:space="preserve">Таблица </w:t>
      </w:r>
      <w:r w:rsidR="00EF50DC" w:rsidRPr="007B7ABF">
        <w:rPr>
          <w:color w:val="000000" w:themeColor="text1"/>
          <w:sz w:val="18"/>
          <w:szCs w:val="18"/>
        </w:rPr>
        <w:fldChar w:fldCharType="begin"/>
      </w:r>
      <w:r w:rsidRPr="007B7ABF">
        <w:rPr>
          <w:color w:val="000000" w:themeColor="text1"/>
          <w:sz w:val="18"/>
          <w:szCs w:val="18"/>
        </w:rPr>
        <w:instrText xml:space="preserve"> SEQ Таблица \* ARABIC </w:instrText>
      </w:r>
      <w:r w:rsidR="00EF50DC" w:rsidRPr="007B7ABF">
        <w:rPr>
          <w:color w:val="000000" w:themeColor="text1"/>
          <w:sz w:val="18"/>
          <w:szCs w:val="18"/>
        </w:rPr>
        <w:fldChar w:fldCharType="separate"/>
      </w:r>
      <w:r w:rsidR="002A6720">
        <w:rPr>
          <w:noProof/>
          <w:color w:val="000000" w:themeColor="text1"/>
          <w:sz w:val="18"/>
          <w:szCs w:val="18"/>
        </w:rPr>
        <w:t>9</w:t>
      </w:r>
      <w:r w:rsidR="00EF50DC" w:rsidRPr="007B7ABF">
        <w:rPr>
          <w:color w:val="000000" w:themeColor="text1"/>
          <w:sz w:val="18"/>
          <w:szCs w:val="18"/>
        </w:rPr>
        <w:fldChar w:fldCharType="end"/>
      </w:r>
      <w:r w:rsidRPr="007B7ABF">
        <w:rPr>
          <w:color w:val="000000" w:themeColor="text1"/>
          <w:sz w:val="18"/>
          <w:szCs w:val="18"/>
        </w:rPr>
        <w:t xml:space="preserve">. Расчет интегрального </w:t>
      </w:r>
      <w:proofErr w:type="spellStart"/>
      <w:r w:rsidRPr="007B7ABF">
        <w:rPr>
          <w:color w:val="000000" w:themeColor="text1"/>
          <w:sz w:val="18"/>
          <w:szCs w:val="18"/>
        </w:rPr>
        <w:t>показателякачества</w:t>
      </w:r>
      <w:proofErr w:type="spellEnd"/>
      <w:r w:rsidRPr="007B7ABF">
        <w:rPr>
          <w:color w:val="000000" w:themeColor="text1"/>
          <w:sz w:val="18"/>
          <w:szCs w:val="18"/>
        </w:rPr>
        <w:t xml:space="preserve"> выполнения </w:t>
      </w:r>
    </w:p>
    <w:p w:rsidR="00BF313C" w:rsidRPr="007B7ABF" w:rsidRDefault="00BF313C" w:rsidP="00BF313C">
      <w:pPr>
        <w:pStyle w:val="afffffff8"/>
        <w:ind w:firstLine="426"/>
        <w:jc w:val="right"/>
        <w:rPr>
          <w:color w:val="000000" w:themeColor="text1"/>
          <w:sz w:val="18"/>
          <w:szCs w:val="18"/>
        </w:rPr>
      </w:pPr>
      <w:r w:rsidRPr="007B7ABF">
        <w:rPr>
          <w:color w:val="000000" w:themeColor="text1"/>
          <w:sz w:val="18"/>
          <w:szCs w:val="18"/>
        </w:rPr>
        <w:t>работ (оказания услуг</w:t>
      </w:r>
      <w:proofErr w:type="gramStart"/>
      <w:r w:rsidRPr="007B7ABF">
        <w:rPr>
          <w:color w:val="000000" w:themeColor="text1"/>
          <w:sz w:val="18"/>
          <w:szCs w:val="18"/>
        </w:rPr>
        <w:t>)з</w:t>
      </w:r>
      <w:proofErr w:type="gramEnd"/>
      <w:r w:rsidRPr="007B7ABF">
        <w:rPr>
          <w:color w:val="000000" w:themeColor="text1"/>
          <w:sz w:val="18"/>
          <w:szCs w:val="18"/>
        </w:rPr>
        <w:t>а соответствующий отчетный период</w:t>
      </w: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Look w:val="04A0"/>
      </w:tblPr>
      <w:tblGrid>
        <w:gridCol w:w="557"/>
        <w:gridCol w:w="3055"/>
        <w:gridCol w:w="1313"/>
        <w:gridCol w:w="1307"/>
        <w:gridCol w:w="1449"/>
        <w:gridCol w:w="1298"/>
        <w:gridCol w:w="1442"/>
      </w:tblGrid>
      <w:tr w:rsidR="00BF313C" w:rsidRPr="007B7ABF" w:rsidTr="00AC105C">
        <w:trPr>
          <w:cantSplit/>
          <w:jc w:val="center"/>
        </w:trPr>
        <w:tc>
          <w:tcPr>
            <w:tcW w:w="26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jc w:val="center"/>
              <w:rPr>
                <w:rFonts w:eastAsia="Calibri"/>
                <w:b/>
                <w:color w:val="000000" w:themeColor="text1"/>
                <w:sz w:val="18"/>
                <w:szCs w:val="18"/>
              </w:rPr>
            </w:pPr>
            <w:r w:rsidRPr="007B7ABF">
              <w:rPr>
                <w:rFonts w:eastAsia="Calibri"/>
                <w:b/>
                <w:color w:val="000000" w:themeColor="text1"/>
                <w:sz w:val="18"/>
                <w:szCs w:val="18"/>
              </w:rPr>
              <w:t xml:space="preserve">№ </w:t>
            </w:r>
            <w:r w:rsidRPr="007B7ABF">
              <w:rPr>
                <w:rFonts w:eastAsia="Calibri"/>
                <w:b/>
                <w:color w:val="000000" w:themeColor="text1"/>
                <w:sz w:val="18"/>
                <w:szCs w:val="18"/>
              </w:rPr>
              <w:br/>
            </w:r>
            <w:proofErr w:type="spellStart"/>
            <w:proofErr w:type="gramStart"/>
            <w:r w:rsidRPr="007B7ABF">
              <w:rPr>
                <w:rFonts w:eastAsia="Calibri"/>
                <w:b/>
                <w:color w:val="000000" w:themeColor="text1"/>
                <w:sz w:val="18"/>
                <w:szCs w:val="18"/>
              </w:rPr>
              <w:t>п</w:t>
            </w:r>
            <w:proofErr w:type="spellEnd"/>
            <w:proofErr w:type="gramEnd"/>
            <w:r w:rsidRPr="007B7ABF">
              <w:rPr>
                <w:rFonts w:eastAsia="Calibri"/>
                <w:b/>
                <w:color w:val="000000" w:themeColor="text1"/>
                <w:sz w:val="18"/>
                <w:szCs w:val="18"/>
              </w:rPr>
              <w:t>/</w:t>
            </w:r>
            <w:proofErr w:type="spellStart"/>
            <w:r w:rsidRPr="007B7ABF">
              <w:rPr>
                <w:rFonts w:eastAsia="Calibri"/>
                <w:b/>
                <w:color w:val="000000" w:themeColor="text1"/>
                <w:sz w:val="18"/>
                <w:szCs w:val="18"/>
              </w:rPr>
              <w:t>п</w:t>
            </w:r>
            <w:proofErr w:type="spellEnd"/>
          </w:p>
          <w:p w:rsidR="00BF313C" w:rsidRPr="007B7ABF" w:rsidRDefault="00BF313C" w:rsidP="00AC105C">
            <w:pPr>
              <w:pStyle w:val="affffffe"/>
              <w:jc w:val="center"/>
              <w:rPr>
                <w:rFonts w:eastAsia="Calibri"/>
                <w:b/>
                <w:color w:val="000000" w:themeColor="text1"/>
                <w:sz w:val="18"/>
                <w:szCs w:val="18"/>
              </w:rPr>
            </w:pPr>
            <w:r w:rsidRPr="007B7ABF">
              <w:rPr>
                <w:rFonts w:eastAsia="Calibri"/>
                <w:b/>
                <w:i/>
                <w:color w:val="000000" w:themeColor="text1"/>
                <w:sz w:val="18"/>
                <w:szCs w:val="18"/>
              </w:rPr>
              <w:t>(</w:t>
            </w:r>
            <w:proofErr w:type="spellStart"/>
            <w:r w:rsidRPr="007B7ABF">
              <w:rPr>
                <w:rFonts w:eastAsia="Calibri"/>
                <w:b/>
                <w:i/>
                <w:color w:val="000000" w:themeColor="text1"/>
                <w:sz w:val="18"/>
                <w:szCs w:val="18"/>
                <w:lang w:val="en-US"/>
              </w:rPr>
              <w:t>i</w:t>
            </w:r>
            <w:proofErr w:type="spellEnd"/>
            <w:r w:rsidRPr="007B7ABF">
              <w:rPr>
                <w:rFonts w:eastAsia="Calibri"/>
                <w:b/>
                <w:i/>
                <w:color w:val="000000" w:themeColor="text1"/>
                <w:sz w:val="18"/>
                <w:szCs w:val="18"/>
              </w:rPr>
              <w:t>)</w:t>
            </w:r>
          </w:p>
        </w:tc>
        <w:tc>
          <w:tcPr>
            <w:tcW w:w="1466"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F313C" w:rsidRPr="007B7ABF" w:rsidRDefault="00BF313C" w:rsidP="00AC105C">
            <w:pPr>
              <w:pStyle w:val="affffffe"/>
              <w:jc w:val="center"/>
              <w:rPr>
                <w:rFonts w:eastAsia="Calibri"/>
                <w:b/>
                <w:color w:val="000000" w:themeColor="text1"/>
                <w:sz w:val="18"/>
                <w:szCs w:val="18"/>
              </w:rPr>
            </w:pPr>
            <w:r w:rsidRPr="007B7ABF">
              <w:rPr>
                <w:rFonts w:eastAsia="Calibri"/>
                <w:b/>
                <w:color w:val="000000" w:themeColor="text1"/>
                <w:sz w:val="18"/>
                <w:szCs w:val="18"/>
              </w:rPr>
              <w:t>Наименование показателя, единица измерения</w:t>
            </w:r>
          </w:p>
        </w:tc>
        <w:tc>
          <w:tcPr>
            <w:tcW w:w="630"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F313C" w:rsidRPr="007B7ABF" w:rsidRDefault="00BF313C" w:rsidP="00AC105C">
            <w:pPr>
              <w:pStyle w:val="affffffe"/>
              <w:jc w:val="center"/>
              <w:rPr>
                <w:rFonts w:eastAsia="Calibri"/>
                <w:b/>
                <w:color w:val="000000" w:themeColor="text1"/>
                <w:sz w:val="18"/>
                <w:szCs w:val="18"/>
              </w:rPr>
            </w:pPr>
            <w:r w:rsidRPr="007B7ABF">
              <w:rPr>
                <w:rFonts w:eastAsia="Calibri"/>
                <w:b/>
                <w:color w:val="000000" w:themeColor="text1"/>
                <w:sz w:val="18"/>
                <w:szCs w:val="18"/>
              </w:rPr>
              <w:t>Целевое значение показателя</w:t>
            </w:r>
            <w:r w:rsidRPr="007B7ABF">
              <w:rPr>
                <w:rStyle w:val="aff7"/>
                <w:rFonts w:eastAsia="Calibri"/>
                <w:b/>
                <w:color w:val="000000" w:themeColor="text1"/>
                <w:sz w:val="18"/>
                <w:szCs w:val="18"/>
              </w:rPr>
              <w:footnoteReference w:id="3"/>
            </w:r>
            <w:r w:rsidRPr="007B7ABF">
              <w:rPr>
                <w:rFonts w:eastAsia="Calibri"/>
                <w:b/>
                <w:color w:val="000000" w:themeColor="text1"/>
                <w:sz w:val="18"/>
                <w:szCs w:val="18"/>
              </w:rPr>
              <w:br/>
            </w:r>
            <w:r w:rsidRPr="007B7ABF">
              <w:rPr>
                <w:b/>
                <w:noProof/>
                <w:color w:val="000000" w:themeColor="text1"/>
                <w:sz w:val="18"/>
                <w:szCs w:val="18"/>
              </w:rPr>
              <w:drawing>
                <wp:inline distT="0" distB="0" distL="0" distR="0">
                  <wp:extent cx="198120" cy="259080"/>
                  <wp:effectExtent l="0" t="0" r="0" b="0"/>
                  <wp:docPr id="6"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7" cstate="print"/>
                          <a:srcRect/>
                          <a:stretch>
                            <a:fillRect/>
                          </a:stretch>
                        </pic:blipFill>
                        <pic:spPr bwMode="auto">
                          <a:xfrm>
                            <a:off x="0" y="0"/>
                            <a:ext cx="198120" cy="259080"/>
                          </a:xfrm>
                          <a:prstGeom prst="rect">
                            <a:avLst/>
                          </a:prstGeom>
                          <a:noFill/>
                          <a:ln w="9525">
                            <a:noFill/>
                            <a:miter lim="800000"/>
                            <a:headEnd/>
                            <a:tailEnd/>
                          </a:ln>
                        </pic:spPr>
                      </pic:pic>
                    </a:graphicData>
                  </a:graphic>
                </wp:inline>
              </w:drawing>
            </w:r>
          </w:p>
          <w:p w:rsidR="00BF313C" w:rsidRPr="007B7ABF" w:rsidRDefault="00BF313C" w:rsidP="00AC105C">
            <w:pPr>
              <w:pStyle w:val="affffffe"/>
              <w:jc w:val="center"/>
              <w:rPr>
                <w:rFonts w:eastAsia="Calibri"/>
                <w:b/>
                <w:color w:val="000000" w:themeColor="text1"/>
                <w:sz w:val="18"/>
                <w:szCs w:val="18"/>
              </w:rPr>
            </w:pPr>
          </w:p>
        </w:tc>
        <w:tc>
          <w:tcPr>
            <w:tcW w:w="627"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F313C" w:rsidRPr="007B7ABF" w:rsidRDefault="00BF313C" w:rsidP="00AC105C">
            <w:pPr>
              <w:pStyle w:val="affffffe"/>
              <w:jc w:val="center"/>
              <w:rPr>
                <w:rFonts w:eastAsia="Calibri"/>
                <w:b/>
                <w:color w:val="000000" w:themeColor="text1"/>
                <w:sz w:val="18"/>
                <w:szCs w:val="18"/>
              </w:rPr>
            </w:pPr>
            <w:r w:rsidRPr="007B7ABF">
              <w:rPr>
                <w:rFonts w:eastAsia="Calibri"/>
                <w:b/>
                <w:color w:val="000000" w:themeColor="text1"/>
                <w:sz w:val="18"/>
                <w:szCs w:val="18"/>
              </w:rPr>
              <w:t xml:space="preserve">Фактическое значение показателя* </w:t>
            </w:r>
          </w:p>
          <w:p w:rsidR="00BF313C" w:rsidRPr="007B7ABF" w:rsidRDefault="00BF313C" w:rsidP="00AC105C">
            <w:pPr>
              <w:pStyle w:val="affffffe"/>
              <w:jc w:val="center"/>
              <w:rPr>
                <w:rFonts w:eastAsia="Calibri"/>
                <w:b/>
                <w:color w:val="000000" w:themeColor="text1"/>
                <w:sz w:val="18"/>
                <w:szCs w:val="18"/>
              </w:rPr>
            </w:pPr>
            <w:r w:rsidRPr="007B7ABF">
              <w:rPr>
                <w:b/>
                <w:noProof/>
                <w:color w:val="000000" w:themeColor="text1"/>
                <w:sz w:val="18"/>
                <w:szCs w:val="18"/>
              </w:rPr>
              <w:drawing>
                <wp:inline distT="0" distB="0" distL="0" distR="0">
                  <wp:extent cx="160020" cy="274320"/>
                  <wp:effectExtent l="0" t="0" r="0" b="0"/>
                  <wp:docPr id="7"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8" cstate="print"/>
                          <a:srcRect/>
                          <a:stretch>
                            <a:fillRect/>
                          </a:stretch>
                        </pic:blipFill>
                        <pic:spPr bwMode="auto">
                          <a:xfrm>
                            <a:off x="0" y="0"/>
                            <a:ext cx="160020" cy="274320"/>
                          </a:xfrm>
                          <a:prstGeom prst="rect">
                            <a:avLst/>
                          </a:prstGeom>
                          <a:noFill/>
                          <a:ln w="9525">
                            <a:noFill/>
                            <a:miter lim="800000"/>
                            <a:headEnd/>
                            <a:tailEnd/>
                          </a:ln>
                        </pic:spPr>
                      </pic:pic>
                    </a:graphicData>
                  </a:graphic>
                </wp:inline>
              </w:drawing>
            </w:r>
          </w:p>
          <w:p w:rsidR="00BF313C" w:rsidRPr="007B7ABF" w:rsidRDefault="00BF313C" w:rsidP="00AC105C">
            <w:pPr>
              <w:pStyle w:val="affffffe"/>
              <w:jc w:val="center"/>
              <w:rPr>
                <w:rFonts w:eastAsia="Calibri"/>
                <w:b/>
                <w:color w:val="000000" w:themeColor="text1"/>
                <w:sz w:val="18"/>
                <w:szCs w:val="18"/>
              </w:rPr>
            </w:pPr>
          </w:p>
        </w:tc>
        <w:tc>
          <w:tcPr>
            <w:tcW w:w="695"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F313C" w:rsidRPr="007B7ABF" w:rsidRDefault="00BF313C" w:rsidP="00AC105C">
            <w:pPr>
              <w:pStyle w:val="affffffe"/>
              <w:jc w:val="center"/>
              <w:rPr>
                <w:rFonts w:eastAsia="Calibri"/>
                <w:b/>
                <w:color w:val="000000" w:themeColor="text1"/>
                <w:sz w:val="18"/>
                <w:szCs w:val="18"/>
              </w:rPr>
            </w:pPr>
            <w:r w:rsidRPr="007B7ABF">
              <w:rPr>
                <w:rFonts w:eastAsia="Calibri"/>
                <w:b/>
                <w:color w:val="000000" w:themeColor="text1"/>
                <w:sz w:val="18"/>
                <w:szCs w:val="18"/>
              </w:rPr>
              <w:t>Относительный показатель</w:t>
            </w:r>
          </w:p>
          <w:p w:rsidR="00BF313C" w:rsidRPr="007B7ABF" w:rsidRDefault="00BF313C" w:rsidP="00AC105C">
            <w:pPr>
              <w:pStyle w:val="affffffe"/>
              <w:jc w:val="center"/>
              <w:rPr>
                <w:rFonts w:eastAsia="Calibri"/>
                <w:b/>
                <w:color w:val="000000" w:themeColor="text1"/>
                <w:sz w:val="18"/>
                <w:szCs w:val="18"/>
              </w:rPr>
            </w:pPr>
            <w:r w:rsidRPr="007B7ABF">
              <w:rPr>
                <w:b/>
                <w:noProof/>
                <w:color w:val="000000" w:themeColor="text1"/>
                <w:sz w:val="18"/>
                <w:szCs w:val="18"/>
              </w:rPr>
              <w:drawing>
                <wp:inline distT="0" distB="0" distL="0" distR="0">
                  <wp:extent cx="518160" cy="411480"/>
                  <wp:effectExtent l="19050" t="0" r="0" b="0"/>
                  <wp:docPr id="8"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9" cstate="print"/>
                          <a:srcRect/>
                          <a:stretch>
                            <a:fillRect/>
                          </a:stretch>
                        </pic:blipFill>
                        <pic:spPr bwMode="auto">
                          <a:xfrm>
                            <a:off x="0" y="0"/>
                            <a:ext cx="518160" cy="411480"/>
                          </a:xfrm>
                          <a:prstGeom prst="rect">
                            <a:avLst/>
                          </a:prstGeom>
                          <a:noFill/>
                          <a:ln w="9525">
                            <a:noFill/>
                            <a:miter lim="800000"/>
                            <a:headEnd/>
                            <a:tailEnd/>
                          </a:ln>
                        </pic:spPr>
                      </pic:pic>
                    </a:graphicData>
                  </a:graphic>
                </wp:inline>
              </w:drawing>
            </w:r>
          </w:p>
        </w:tc>
        <w:tc>
          <w:tcPr>
            <w:tcW w:w="623"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F313C" w:rsidRPr="007B7ABF" w:rsidRDefault="00BF313C" w:rsidP="00AC105C">
            <w:pPr>
              <w:pStyle w:val="affffffe"/>
              <w:jc w:val="center"/>
              <w:rPr>
                <w:rFonts w:eastAsia="Calibri"/>
                <w:b/>
                <w:color w:val="000000" w:themeColor="text1"/>
                <w:sz w:val="18"/>
                <w:szCs w:val="18"/>
              </w:rPr>
            </w:pPr>
            <w:r w:rsidRPr="007B7ABF">
              <w:rPr>
                <w:rFonts w:eastAsia="Calibri"/>
                <w:b/>
                <w:color w:val="000000" w:themeColor="text1"/>
                <w:sz w:val="18"/>
                <w:szCs w:val="18"/>
              </w:rPr>
              <w:t>Весовой коэффициент показателя</w:t>
            </w:r>
            <w:r w:rsidRPr="007B7ABF">
              <w:rPr>
                <w:rFonts w:eastAsia="Calibri"/>
                <w:b/>
                <w:color w:val="000000" w:themeColor="text1"/>
                <w:sz w:val="18"/>
                <w:szCs w:val="18"/>
              </w:rPr>
              <w:br/>
            </w:r>
            <w:r w:rsidRPr="007B7ABF">
              <w:rPr>
                <w:b/>
                <w:noProof/>
                <w:color w:val="000000" w:themeColor="text1"/>
                <w:sz w:val="18"/>
                <w:szCs w:val="18"/>
              </w:rPr>
              <w:drawing>
                <wp:inline distT="0" distB="0" distL="0" distR="0">
                  <wp:extent cx="160020" cy="213360"/>
                  <wp:effectExtent l="0" t="0" r="0" b="0"/>
                  <wp:docPr id="1"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0" cstate="print"/>
                          <a:srcRect/>
                          <a:stretch>
                            <a:fillRect/>
                          </a:stretch>
                        </pic:blipFill>
                        <pic:spPr bwMode="auto">
                          <a:xfrm>
                            <a:off x="0" y="0"/>
                            <a:ext cx="160020" cy="213360"/>
                          </a:xfrm>
                          <a:prstGeom prst="rect">
                            <a:avLst/>
                          </a:prstGeom>
                          <a:noFill/>
                          <a:ln w="9525">
                            <a:noFill/>
                            <a:miter lim="800000"/>
                            <a:headEnd/>
                            <a:tailEnd/>
                          </a:ln>
                        </pic:spPr>
                      </pic:pic>
                    </a:graphicData>
                  </a:graphic>
                </wp:inline>
              </w:drawing>
            </w:r>
          </w:p>
        </w:tc>
        <w:tc>
          <w:tcPr>
            <w:tcW w:w="693"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F313C" w:rsidRPr="007B7ABF" w:rsidRDefault="00BF313C" w:rsidP="00AC105C">
            <w:pPr>
              <w:pStyle w:val="affffffe"/>
              <w:jc w:val="center"/>
              <w:rPr>
                <w:rFonts w:eastAsia="Calibri"/>
                <w:b/>
                <w:color w:val="000000" w:themeColor="text1"/>
                <w:sz w:val="18"/>
                <w:szCs w:val="18"/>
              </w:rPr>
            </w:pPr>
            <w:r w:rsidRPr="007B7ABF">
              <w:rPr>
                <w:rFonts w:eastAsia="Calibri"/>
                <w:b/>
                <w:color w:val="000000" w:themeColor="text1"/>
                <w:sz w:val="18"/>
                <w:szCs w:val="18"/>
              </w:rPr>
              <w:t>Интегральный показатель качества выполнения работ (оказания услуг) за соответствующий квартал</w:t>
            </w:r>
            <w:r w:rsidRPr="007B7ABF">
              <w:rPr>
                <w:rFonts w:eastAsia="Calibri"/>
                <w:b/>
                <w:color w:val="000000" w:themeColor="text1"/>
                <w:sz w:val="18"/>
                <w:szCs w:val="18"/>
              </w:rPr>
              <w:br/>
            </w:r>
            <w:r w:rsidRPr="007B7ABF">
              <w:rPr>
                <w:b/>
                <w:noProof/>
                <w:color w:val="000000" w:themeColor="text1"/>
                <w:sz w:val="18"/>
                <w:szCs w:val="18"/>
              </w:rPr>
              <w:drawing>
                <wp:inline distT="0" distB="0" distL="0" distR="0">
                  <wp:extent cx="259080" cy="213360"/>
                  <wp:effectExtent l="0" t="0" r="0" b="0"/>
                  <wp:docPr id="10"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1" cstate="print"/>
                          <a:srcRect/>
                          <a:stretch>
                            <a:fillRect/>
                          </a:stretch>
                        </pic:blipFill>
                        <pic:spPr bwMode="auto">
                          <a:xfrm>
                            <a:off x="0" y="0"/>
                            <a:ext cx="259080" cy="213360"/>
                          </a:xfrm>
                          <a:prstGeom prst="rect">
                            <a:avLst/>
                          </a:prstGeom>
                          <a:noFill/>
                          <a:ln w="9525">
                            <a:noFill/>
                            <a:miter lim="800000"/>
                            <a:headEnd/>
                            <a:tailEnd/>
                          </a:ln>
                        </pic:spPr>
                      </pic:pic>
                    </a:graphicData>
                  </a:graphic>
                </wp:inline>
              </w:drawing>
            </w:r>
          </w:p>
        </w:tc>
      </w:tr>
      <w:tr w:rsidR="00BF313C" w:rsidRPr="007B7ABF" w:rsidTr="00AC105C">
        <w:trPr>
          <w:cantSplit/>
          <w:jc w:val="center"/>
        </w:trPr>
        <w:tc>
          <w:tcPr>
            <w:tcW w:w="267" w:type="pct"/>
            <w:tcBorders>
              <w:top w:val="single" w:sz="2" w:space="0" w:color="000000"/>
              <w:left w:val="single" w:sz="2" w:space="0" w:color="000000"/>
              <w:bottom w:val="single" w:sz="2" w:space="0" w:color="000000"/>
              <w:right w:val="single" w:sz="2" w:space="0" w:color="000000"/>
            </w:tcBorders>
            <w:shd w:val="clear" w:color="auto" w:fill="FFFFFF"/>
          </w:tcPr>
          <w:p w:rsidR="00BF313C" w:rsidRPr="007B7ABF" w:rsidRDefault="00BF313C" w:rsidP="00AC105C">
            <w:pPr>
              <w:pStyle w:val="affffffe"/>
              <w:jc w:val="center"/>
              <w:rPr>
                <w:color w:val="000000" w:themeColor="text1"/>
                <w:sz w:val="18"/>
                <w:szCs w:val="18"/>
              </w:rPr>
            </w:pPr>
            <w:r w:rsidRPr="007B7ABF">
              <w:rPr>
                <w:color w:val="000000" w:themeColor="text1"/>
                <w:sz w:val="18"/>
                <w:szCs w:val="18"/>
              </w:rPr>
              <w:t>1</w:t>
            </w:r>
          </w:p>
        </w:tc>
        <w:tc>
          <w:tcPr>
            <w:tcW w:w="1466"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rPr>
                <w:color w:val="000000" w:themeColor="text1"/>
                <w:sz w:val="18"/>
                <w:szCs w:val="18"/>
              </w:rPr>
            </w:pPr>
            <w:r w:rsidRPr="007B7ABF">
              <w:rPr>
                <w:color w:val="000000" w:themeColor="text1"/>
                <w:sz w:val="18"/>
                <w:szCs w:val="18"/>
              </w:rPr>
              <w:t>Значение уровня сервиса поддержки по телефону на месячном интервале</w:t>
            </w:r>
          </w:p>
        </w:tc>
        <w:tc>
          <w:tcPr>
            <w:tcW w:w="63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jc w:val="center"/>
              <w:rPr>
                <w:color w:val="000000" w:themeColor="text1"/>
                <w:sz w:val="18"/>
                <w:szCs w:val="18"/>
              </w:rPr>
            </w:pPr>
            <w:r w:rsidRPr="007B7ABF">
              <w:rPr>
                <w:color w:val="000000" w:themeColor="text1"/>
                <w:sz w:val="18"/>
                <w:szCs w:val="18"/>
              </w:rPr>
              <w:t>70%</w:t>
            </w:r>
          </w:p>
        </w:tc>
        <w:tc>
          <w:tcPr>
            <w:tcW w:w="62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jc w:val="center"/>
              <w:rPr>
                <w:rFonts w:eastAsia="Calibri"/>
                <w:color w:val="000000" w:themeColor="text1"/>
                <w:sz w:val="18"/>
                <w:szCs w:val="18"/>
              </w:rPr>
            </w:pPr>
          </w:p>
        </w:tc>
        <w:tc>
          <w:tcPr>
            <w:tcW w:w="695"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jc w:val="center"/>
              <w:rPr>
                <w:rFonts w:eastAsia="Calibri"/>
                <w:color w:val="000000" w:themeColor="text1"/>
                <w:sz w:val="18"/>
                <w:szCs w:val="18"/>
              </w:rPr>
            </w:pPr>
          </w:p>
        </w:tc>
        <w:tc>
          <w:tcPr>
            <w:tcW w:w="62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jc w:val="center"/>
              <w:rPr>
                <w:i/>
                <w:iCs/>
                <w:color w:val="000000" w:themeColor="text1"/>
                <w:sz w:val="18"/>
                <w:szCs w:val="18"/>
              </w:rPr>
            </w:pPr>
            <w:r w:rsidRPr="007B7ABF">
              <w:rPr>
                <w:i/>
                <w:iCs/>
                <w:color w:val="000000" w:themeColor="text1"/>
                <w:sz w:val="18"/>
                <w:szCs w:val="18"/>
              </w:rPr>
              <w:t>0,20</w:t>
            </w:r>
          </w:p>
        </w:tc>
        <w:tc>
          <w:tcPr>
            <w:tcW w:w="69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jc w:val="center"/>
              <w:rPr>
                <w:rFonts w:eastAsia="Calibri"/>
                <w:color w:val="000000" w:themeColor="text1"/>
                <w:sz w:val="18"/>
                <w:szCs w:val="18"/>
              </w:rPr>
            </w:pPr>
            <w:r w:rsidRPr="007B7ABF">
              <w:rPr>
                <w:rFonts w:eastAsia="Calibri"/>
                <w:color w:val="000000" w:themeColor="text1"/>
                <w:sz w:val="18"/>
                <w:szCs w:val="18"/>
              </w:rPr>
              <w:t>?</w:t>
            </w:r>
          </w:p>
        </w:tc>
      </w:tr>
      <w:tr w:rsidR="00BF313C" w:rsidRPr="007B7ABF" w:rsidTr="00AC105C">
        <w:trPr>
          <w:cantSplit/>
          <w:jc w:val="center"/>
        </w:trPr>
        <w:tc>
          <w:tcPr>
            <w:tcW w:w="5000" w:type="pct"/>
            <w:gridSpan w:val="7"/>
            <w:tcBorders>
              <w:top w:val="single" w:sz="2" w:space="0" w:color="000000"/>
              <w:left w:val="single" w:sz="2" w:space="0" w:color="000000"/>
              <w:bottom w:val="single" w:sz="2" w:space="0" w:color="000000"/>
              <w:right w:val="single" w:sz="2" w:space="0" w:color="000000"/>
            </w:tcBorders>
            <w:shd w:val="clear" w:color="auto" w:fill="FFFFFF"/>
          </w:tcPr>
          <w:p w:rsidR="00BF313C" w:rsidRPr="007B7ABF" w:rsidRDefault="00BF313C" w:rsidP="00AC105C">
            <w:pPr>
              <w:pStyle w:val="affffffe"/>
              <w:jc w:val="center"/>
              <w:rPr>
                <w:rFonts w:eastAsia="Calibri"/>
                <w:color w:val="000000" w:themeColor="text1"/>
                <w:sz w:val="18"/>
                <w:szCs w:val="18"/>
              </w:rPr>
            </w:pPr>
            <w:r w:rsidRPr="007B7ABF">
              <w:rPr>
                <w:color w:val="000000" w:themeColor="text1"/>
                <w:sz w:val="18"/>
                <w:szCs w:val="18"/>
              </w:rPr>
              <w:t>Количество запросов 1-го приоритета в соответствующем отчетном периоде</w:t>
            </w:r>
          </w:p>
        </w:tc>
      </w:tr>
      <w:tr w:rsidR="00BF313C" w:rsidRPr="007B7ABF" w:rsidTr="00AC105C">
        <w:trPr>
          <w:cantSplit/>
          <w:jc w:val="center"/>
        </w:trPr>
        <w:tc>
          <w:tcPr>
            <w:tcW w:w="267" w:type="pct"/>
            <w:tcBorders>
              <w:top w:val="single" w:sz="2" w:space="0" w:color="000000"/>
              <w:left w:val="single" w:sz="2" w:space="0" w:color="000000"/>
              <w:bottom w:val="single" w:sz="2" w:space="0" w:color="000000"/>
              <w:right w:val="single" w:sz="2" w:space="0" w:color="000000"/>
            </w:tcBorders>
            <w:shd w:val="clear" w:color="auto" w:fill="FFFFFF"/>
          </w:tcPr>
          <w:p w:rsidR="00BF313C" w:rsidRPr="007B7ABF" w:rsidRDefault="00BF313C" w:rsidP="00AC105C">
            <w:pPr>
              <w:pStyle w:val="affffffe"/>
              <w:jc w:val="center"/>
              <w:rPr>
                <w:color w:val="000000" w:themeColor="text1"/>
                <w:sz w:val="18"/>
                <w:szCs w:val="18"/>
              </w:rPr>
            </w:pPr>
            <w:r w:rsidRPr="007B7ABF">
              <w:rPr>
                <w:color w:val="000000" w:themeColor="text1"/>
                <w:sz w:val="18"/>
                <w:szCs w:val="18"/>
              </w:rPr>
              <w:t>2</w:t>
            </w:r>
          </w:p>
        </w:tc>
        <w:tc>
          <w:tcPr>
            <w:tcW w:w="1466"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rPr>
                <w:color w:val="000000" w:themeColor="text1"/>
                <w:sz w:val="18"/>
                <w:szCs w:val="18"/>
              </w:rPr>
            </w:pPr>
            <w:proofErr w:type="gramStart"/>
            <w:r w:rsidRPr="007B7ABF">
              <w:rPr>
                <w:color w:val="000000" w:themeColor="text1"/>
                <w:sz w:val="18"/>
                <w:szCs w:val="18"/>
              </w:rPr>
              <w:t>решенных</w:t>
            </w:r>
            <w:proofErr w:type="gramEnd"/>
            <w:r w:rsidRPr="007B7ABF">
              <w:rPr>
                <w:color w:val="000000" w:themeColor="text1"/>
                <w:sz w:val="18"/>
                <w:szCs w:val="18"/>
              </w:rPr>
              <w:t xml:space="preserve"> в установленные сроки без привлечения 3 ЛП</w:t>
            </w:r>
          </w:p>
        </w:tc>
        <w:tc>
          <w:tcPr>
            <w:tcW w:w="63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jc w:val="center"/>
              <w:rPr>
                <w:color w:val="000000" w:themeColor="text1"/>
                <w:sz w:val="18"/>
                <w:szCs w:val="18"/>
              </w:rPr>
            </w:pPr>
            <w:r w:rsidRPr="007B7ABF">
              <w:rPr>
                <w:color w:val="000000" w:themeColor="text1"/>
                <w:sz w:val="18"/>
                <w:szCs w:val="18"/>
              </w:rPr>
              <w:t>95%</w:t>
            </w:r>
          </w:p>
        </w:tc>
        <w:tc>
          <w:tcPr>
            <w:tcW w:w="62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jc w:val="center"/>
              <w:rPr>
                <w:rFonts w:eastAsia="Calibri"/>
                <w:color w:val="000000" w:themeColor="text1"/>
                <w:sz w:val="18"/>
                <w:szCs w:val="18"/>
              </w:rPr>
            </w:pPr>
          </w:p>
        </w:tc>
        <w:tc>
          <w:tcPr>
            <w:tcW w:w="695"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jc w:val="center"/>
              <w:rPr>
                <w:rFonts w:eastAsia="Calibri"/>
                <w:color w:val="000000" w:themeColor="text1"/>
                <w:sz w:val="18"/>
                <w:szCs w:val="18"/>
              </w:rPr>
            </w:pPr>
          </w:p>
        </w:tc>
        <w:tc>
          <w:tcPr>
            <w:tcW w:w="62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jc w:val="center"/>
              <w:rPr>
                <w:i/>
                <w:iCs/>
                <w:color w:val="000000" w:themeColor="text1"/>
                <w:sz w:val="18"/>
                <w:szCs w:val="18"/>
              </w:rPr>
            </w:pPr>
            <w:r w:rsidRPr="007B7ABF">
              <w:rPr>
                <w:i/>
                <w:iCs/>
                <w:color w:val="000000" w:themeColor="text1"/>
                <w:sz w:val="18"/>
                <w:szCs w:val="18"/>
              </w:rPr>
              <w:t>0,15</w:t>
            </w:r>
          </w:p>
        </w:tc>
        <w:tc>
          <w:tcPr>
            <w:tcW w:w="69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jc w:val="center"/>
              <w:rPr>
                <w:rFonts w:eastAsia="Calibri"/>
                <w:color w:val="000000" w:themeColor="text1"/>
                <w:sz w:val="18"/>
                <w:szCs w:val="18"/>
              </w:rPr>
            </w:pPr>
          </w:p>
        </w:tc>
      </w:tr>
      <w:tr w:rsidR="00BF313C" w:rsidRPr="007B7ABF" w:rsidTr="00AC105C">
        <w:trPr>
          <w:cantSplit/>
          <w:jc w:val="center"/>
        </w:trPr>
        <w:tc>
          <w:tcPr>
            <w:tcW w:w="267" w:type="pct"/>
            <w:tcBorders>
              <w:top w:val="single" w:sz="2" w:space="0" w:color="000000"/>
              <w:left w:val="single" w:sz="2" w:space="0" w:color="000000"/>
              <w:bottom w:val="single" w:sz="2" w:space="0" w:color="000000"/>
              <w:right w:val="single" w:sz="2" w:space="0" w:color="000000"/>
            </w:tcBorders>
            <w:shd w:val="clear" w:color="auto" w:fill="FFFFFF"/>
          </w:tcPr>
          <w:p w:rsidR="00BF313C" w:rsidRPr="007B7ABF" w:rsidRDefault="00BF313C" w:rsidP="00AC105C">
            <w:pPr>
              <w:pStyle w:val="affffffe"/>
              <w:jc w:val="center"/>
              <w:rPr>
                <w:color w:val="000000" w:themeColor="text1"/>
                <w:sz w:val="18"/>
                <w:szCs w:val="18"/>
              </w:rPr>
            </w:pPr>
            <w:r w:rsidRPr="007B7ABF">
              <w:rPr>
                <w:color w:val="000000" w:themeColor="text1"/>
                <w:sz w:val="18"/>
                <w:szCs w:val="18"/>
              </w:rPr>
              <w:t>3</w:t>
            </w:r>
          </w:p>
        </w:tc>
        <w:tc>
          <w:tcPr>
            <w:tcW w:w="1466"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rPr>
                <w:color w:val="000000" w:themeColor="text1"/>
                <w:sz w:val="18"/>
                <w:szCs w:val="18"/>
              </w:rPr>
            </w:pPr>
            <w:proofErr w:type="gramStart"/>
            <w:r w:rsidRPr="007B7ABF">
              <w:rPr>
                <w:color w:val="000000" w:themeColor="text1"/>
                <w:sz w:val="18"/>
                <w:szCs w:val="18"/>
              </w:rPr>
              <w:t>решенных</w:t>
            </w:r>
            <w:proofErr w:type="gramEnd"/>
            <w:r w:rsidRPr="007B7ABF">
              <w:rPr>
                <w:color w:val="000000" w:themeColor="text1"/>
                <w:sz w:val="18"/>
                <w:szCs w:val="18"/>
              </w:rPr>
              <w:t xml:space="preserve"> в установленные сроки с привлечением 3 ЛП</w:t>
            </w:r>
          </w:p>
        </w:tc>
        <w:tc>
          <w:tcPr>
            <w:tcW w:w="63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jc w:val="center"/>
              <w:rPr>
                <w:color w:val="000000" w:themeColor="text1"/>
                <w:sz w:val="18"/>
                <w:szCs w:val="18"/>
              </w:rPr>
            </w:pPr>
            <w:r w:rsidRPr="007B7ABF">
              <w:rPr>
                <w:color w:val="000000" w:themeColor="text1"/>
                <w:sz w:val="18"/>
                <w:szCs w:val="18"/>
              </w:rPr>
              <w:t>90%</w:t>
            </w:r>
          </w:p>
        </w:tc>
        <w:tc>
          <w:tcPr>
            <w:tcW w:w="62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jc w:val="center"/>
              <w:rPr>
                <w:rFonts w:eastAsia="Calibri"/>
                <w:color w:val="000000" w:themeColor="text1"/>
                <w:sz w:val="18"/>
                <w:szCs w:val="18"/>
              </w:rPr>
            </w:pPr>
          </w:p>
        </w:tc>
        <w:tc>
          <w:tcPr>
            <w:tcW w:w="695"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jc w:val="center"/>
              <w:rPr>
                <w:rFonts w:eastAsia="Calibri"/>
                <w:color w:val="000000" w:themeColor="text1"/>
                <w:sz w:val="18"/>
                <w:szCs w:val="18"/>
              </w:rPr>
            </w:pPr>
          </w:p>
        </w:tc>
        <w:tc>
          <w:tcPr>
            <w:tcW w:w="62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jc w:val="center"/>
              <w:rPr>
                <w:i/>
                <w:iCs/>
                <w:color w:val="000000" w:themeColor="text1"/>
                <w:sz w:val="18"/>
                <w:szCs w:val="18"/>
              </w:rPr>
            </w:pPr>
            <w:r w:rsidRPr="007B7ABF">
              <w:rPr>
                <w:i/>
                <w:iCs/>
                <w:color w:val="000000" w:themeColor="text1"/>
                <w:sz w:val="18"/>
                <w:szCs w:val="18"/>
              </w:rPr>
              <w:t>0,12</w:t>
            </w:r>
          </w:p>
        </w:tc>
        <w:tc>
          <w:tcPr>
            <w:tcW w:w="69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jc w:val="center"/>
              <w:rPr>
                <w:rFonts w:eastAsia="Calibri"/>
                <w:color w:val="000000" w:themeColor="text1"/>
                <w:sz w:val="18"/>
                <w:szCs w:val="18"/>
              </w:rPr>
            </w:pPr>
          </w:p>
        </w:tc>
      </w:tr>
      <w:tr w:rsidR="00BF313C" w:rsidRPr="007B7ABF" w:rsidTr="00AC105C">
        <w:trPr>
          <w:cantSplit/>
          <w:jc w:val="center"/>
        </w:trPr>
        <w:tc>
          <w:tcPr>
            <w:tcW w:w="5000" w:type="pct"/>
            <w:gridSpan w:val="7"/>
            <w:tcBorders>
              <w:top w:val="single" w:sz="2" w:space="0" w:color="000000"/>
              <w:left w:val="single" w:sz="2" w:space="0" w:color="000000"/>
              <w:bottom w:val="single" w:sz="2" w:space="0" w:color="000000"/>
              <w:right w:val="single" w:sz="2" w:space="0" w:color="000000"/>
            </w:tcBorders>
            <w:shd w:val="clear" w:color="auto" w:fill="FFFFFF"/>
          </w:tcPr>
          <w:p w:rsidR="00BF313C" w:rsidRPr="007B7ABF" w:rsidRDefault="00BF313C" w:rsidP="00AC105C">
            <w:pPr>
              <w:pStyle w:val="affffffe"/>
              <w:jc w:val="center"/>
              <w:rPr>
                <w:rFonts w:eastAsia="Calibri"/>
                <w:color w:val="000000" w:themeColor="text1"/>
                <w:sz w:val="18"/>
                <w:szCs w:val="18"/>
              </w:rPr>
            </w:pPr>
            <w:r w:rsidRPr="007B7ABF">
              <w:rPr>
                <w:color w:val="000000" w:themeColor="text1"/>
                <w:sz w:val="18"/>
                <w:szCs w:val="18"/>
              </w:rPr>
              <w:br w:type="page"/>
              <w:t>Количество запросов 2-го приоритета в соответствующем отчетном периоде</w:t>
            </w:r>
          </w:p>
        </w:tc>
      </w:tr>
      <w:tr w:rsidR="00BF313C" w:rsidRPr="007B7ABF" w:rsidTr="00AC105C">
        <w:trPr>
          <w:cantSplit/>
          <w:jc w:val="center"/>
        </w:trPr>
        <w:tc>
          <w:tcPr>
            <w:tcW w:w="267" w:type="pct"/>
            <w:tcBorders>
              <w:top w:val="single" w:sz="2" w:space="0" w:color="000000"/>
              <w:left w:val="single" w:sz="2" w:space="0" w:color="000000"/>
              <w:bottom w:val="single" w:sz="2" w:space="0" w:color="000000"/>
              <w:right w:val="single" w:sz="2" w:space="0" w:color="000000"/>
            </w:tcBorders>
            <w:shd w:val="clear" w:color="auto" w:fill="FFFFFF"/>
          </w:tcPr>
          <w:p w:rsidR="00BF313C" w:rsidRPr="007B7ABF" w:rsidRDefault="00BF313C" w:rsidP="00AC105C">
            <w:pPr>
              <w:pStyle w:val="affffffe"/>
              <w:jc w:val="center"/>
              <w:rPr>
                <w:color w:val="000000" w:themeColor="text1"/>
                <w:sz w:val="18"/>
                <w:szCs w:val="18"/>
              </w:rPr>
            </w:pPr>
            <w:r w:rsidRPr="007B7ABF">
              <w:rPr>
                <w:color w:val="000000" w:themeColor="text1"/>
                <w:sz w:val="18"/>
                <w:szCs w:val="18"/>
              </w:rPr>
              <w:t>4</w:t>
            </w:r>
          </w:p>
        </w:tc>
        <w:tc>
          <w:tcPr>
            <w:tcW w:w="1466"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rPr>
                <w:color w:val="000000" w:themeColor="text1"/>
                <w:sz w:val="18"/>
                <w:szCs w:val="18"/>
              </w:rPr>
            </w:pPr>
            <w:proofErr w:type="gramStart"/>
            <w:r w:rsidRPr="007B7ABF">
              <w:rPr>
                <w:color w:val="000000" w:themeColor="text1"/>
                <w:sz w:val="18"/>
                <w:szCs w:val="18"/>
              </w:rPr>
              <w:t>решенных</w:t>
            </w:r>
            <w:proofErr w:type="gramEnd"/>
            <w:r w:rsidRPr="007B7ABF">
              <w:rPr>
                <w:color w:val="000000" w:themeColor="text1"/>
                <w:sz w:val="18"/>
                <w:szCs w:val="18"/>
              </w:rPr>
              <w:t xml:space="preserve"> в установленные сроки без привлечения 3 ЛП</w:t>
            </w:r>
          </w:p>
        </w:tc>
        <w:tc>
          <w:tcPr>
            <w:tcW w:w="63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jc w:val="center"/>
              <w:rPr>
                <w:color w:val="000000" w:themeColor="text1"/>
                <w:sz w:val="18"/>
                <w:szCs w:val="18"/>
              </w:rPr>
            </w:pPr>
            <w:r w:rsidRPr="007B7ABF">
              <w:rPr>
                <w:color w:val="000000" w:themeColor="text1"/>
                <w:sz w:val="18"/>
                <w:szCs w:val="18"/>
              </w:rPr>
              <w:t>90%</w:t>
            </w:r>
          </w:p>
        </w:tc>
        <w:tc>
          <w:tcPr>
            <w:tcW w:w="62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jc w:val="center"/>
              <w:rPr>
                <w:rFonts w:eastAsia="Calibri"/>
                <w:color w:val="000000" w:themeColor="text1"/>
                <w:sz w:val="18"/>
                <w:szCs w:val="18"/>
              </w:rPr>
            </w:pPr>
          </w:p>
        </w:tc>
        <w:tc>
          <w:tcPr>
            <w:tcW w:w="695"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jc w:val="center"/>
              <w:rPr>
                <w:rFonts w:eastAsia="Calibri"/>
                <w:color w:val="000000" w:themeColor="text1"/>
                <w:sz w:val="18"/>
                <w:szCs w:val="18"/>
              </w:rPr>
            </w:pPr>
          </w:p>
        </w:tc>
        <w:tc>
          <w:tcPr>
            <w:tcW w:w="62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jc w:val="center"/>
              <w:rPr>
                <w:i/>
                <w:iCs/>
                <w:color w:val="000000" w:themeColor="text1"/>
                <w:sz w:val="18"/>
                <w:szCs w:val="18"/>
              </w:rPr>
            </w:pPr>
            <w:r w:rsidRPr="007B7ABF">
              <w:rPr>
                <w:i/>
                <w:iCs/>
                <w:color w:val="000000" w:themeColor="text1"/>
                <w:sz w:val="18"/>
                <w:szCs w:val="18"/>
              </w:rPr>
              <w:t>0,12</w:t>
            </w:r>
          </w:p>
        </w:tc>
        <w:tc>
          <w:tcPr>
            <w:tcW w:w="69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jc w:val="center"/>
              <w:rPr>
                <w:rFonts w:eastAsia="Calibri"/>
                <w:color w:val="000000" w:themeColor="text1"/>
                <w:sz w:val="18"/>
                <w:szCs w:val="18"/>
              </w:rPr>
            </w:pPr>
          </w:p>
        </w:tc>
      </w:tr>
      <w:tr w:rsidR="00BF313C" w:rsidRPr="007B7ABF" w:rsidTr="00AC105C">
        <w:trPr>
          <w:cantSplit/>
          <w:jc w:val="center"/>
        </w:trPr>
        <w:tc>
          <w:tcPr>
            <w:tcW w:w="267" w:type="pct"/>
            <w:tcBorders>
              <w:top w:val="single" w:sz="2" w:space="0" w:color="000000"/>
              <w:left w:val="single" w:sz="2" w:space="0" w:color="000000"/>
              <w:bottom w:val="single" w:sz="2" w:space="0" w:color="000000"/>
              <w:right w:val="single" w:sz="2" w:space="0" w:color="000000"/>
            </w:tcBorders>
            <w:shd w:val="clear" w:color="auto" w:fill="FFFFFF"/>
          </w:tcPr>
          <w:p w:rsidR="00BF313C" w:rsidRPr="007B7ABF" w:rsidRDefault="00BF313C" w:rsidP="00AC105C">
            <w:pPr>
              <w:pStyle w:val="affffffe"/>
              <w:jc w:val="center"/>
              <w:rPr>
                <w:color w:val="000000" w:themeColor="text1"/>
                <w:sz w:val="18"/>
                <w:szCs w:val="18"/>
              </w:rPr>
            </w:pPr>
            <w:r w:rsidRPr="007B7ABF">
              <w:rPr>
                <w:color w:val="000000" w:themeColor="text1"/>
                <w:sz w:val="18"/>
                <w:szCs w:val="18"/>
              </w:rPr>
              <w:t>5</w:t>
            </w:r>
          </w:p>
        </w:tc>
        <w:tc>
          <w:tcPr>
            <w:tcW w:w="1466"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rPr>
                <w:color w:val="000000" w:themeColor="text1"/>
                <w:sz w:val="18"/>
                <w:szCs w:val="18"/>
              </w:rPr>
            </w:pPr>
            <w:proofErr w:type="gramStart"/>
            <w:r w:rsidRPr="007B7ABF">
              <w:rPr>
                <w:color w:val="000000" w:themeColor="text1"/>
                <w:sz w:val="18"/>
                <w:szCs w:val="18"/>
              </w:rPr>
              <w:t>решенных</w:t>
            </w:r>
            <w:proofErr w:type="gramEnd"/>
            <w:r w:rsidRPr="007B7ABF">
              <w:rPr>
                <w:color w:val="000000" w:themeColor="text1"/>
                <w:sz w:val="18"/>
                <w:szCs w:val="18"/>
              </w:rPr>
              <w:t xml:space="preserve"> в установленные сроки с привлечением 3 ЛП</w:t>
            </w:r>
          </w:p>
        </w:tc>
        <w:tc>
          <w:tcPr>
            <w:tcW w:w="63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jc w:val="center"/>
              <w:rPr>
                <w:color w:val="000000" w:themeColor="text1"/>
                <w:sz w:val="18"/>
                <w:szCs w:val="18"/>
              </w:rPr>
            </w:pPr>
            <w:r w:rsidRPr="007B7ABF">
              <w:rPr>
                <w:color w:val="000000" w:themeColor="text1"/>
                <w:sz w:val="18"/>
                <w:szCs w:val="18"/>
              </w:rPr>
              <w:t>85%</w:t>
            </w:r>
          </w:p>
        </w:tc>
        <w:tc>
          <w:tcPr>
            <w:tcW w:w="62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jc w:val="center"/>
              <w:rPr>
                <w:rFonts w:eastAsia="Calibri"/>
                <w:color w:val="000000" w:themeColor="text1"/>
                <w:sz w:val="18"/>
                <w:szCs w:val="18"/>
              </w:rPr>
            </w:pPr>
          </w:p>
        </w:tc>
        <w:tc>
          <w:tcPr>
            <w:tcW w:w="695"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jc w:val="center"/>
              <w:rPr>
                <w:rFonts w:eastAsia="Calibri"/>
                <w:color w:val="000000" w:themeColor="text1"/>
                <w:sz w:val="18"/>
                <w:szCs w:val="18"/>
              </w:rPr>
            </w:pPr>
          </w:p>
        </w:tc>
        <w:tc>
          <w:tcPr>
            <w:tcW w:w="62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jc w:val="center"/>
              <w:rPr>
                <w:i/>
                <w:iCs/>
                <w:color w:val="000000" w:themeColor="text1"/>
                <w:sz w:val="18"/>
                <w:szCs w:val="18"/>
              </w:rPr>
            </w:pPr>
            <w:r w:rsidRPr="007B7ABF">
              <w:rPr>
                <w:i/>
                <w:iCs/>
                <w:color w:val="000000" w:themeColor="text1"/>
                <w:sz w:val="18"/>
                <w:szCs w:val="18"/>
              </w:rPr>
              <w:t>0,10</w:t>
            </w:r>
          </w:p>
        </w:tc>
        <w:tc>
          <w:tcPr>
            <w:tcW w:w="69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jc w:val="center"/>
              <w:rPr>
                <w:rFonts w:eastAsia="Calibri"/>
                <w:color w:val="000000" w:themeColor="text1"/>
                <w:sz w:val="18"/>
                <w:szCs w:val="18"/>
              </w:rPr>
            </w:pPr>
          </w:p>
        </w:tc>
      </w:tr>
      <w:tr w:rsidR="00BF313C" w:rsidRPr="007B7ABF" w:rsidTr="00AC105C">
        <w:trPr>
          <w:cantSplit/>
          <w:jc w:val="center"/>
        </w:trPr>
        <w:tc>
          <w:tcPr>
            <w:tcW w:w="5000" w:type="pct"/>
            <w:gridSpan w:val="7"/>
            <w:tcBorders>
              <w:top w:val="single" w:sz="2" w:space="0" w:color="000000"/>
              <w:left w:val="single" w:sz="2" w:space="0" w:color="000000"/>
              <w:bottom w:val="single" w:sz="2" w:space="0" w:color="000000"/>
              <w:right w:val="single" w:sz="2" w:space="0" w:color="000000"/>
            </w:tcBorders>
            <w:shd w:val="clear" w:color="auto" w:fill="FFFFFF"/>
          </w:tcPr>
          <w:p w:rsidR="00BF313C" w:rsidRPr="007B7ABF" w:rsidRDefault="00BF313C" w:rsidP="00AC105C">
            <w:pPr>
              <w:pStyle w:val="affffffe"/>
              <w:jc w:val="center"/>
              <w:rPr>
                <w:rFonts w:eastAsia="Calibri"/>
                <w:color w:val="000000" w:themeColor="text1"/>
                <w:sz w:val="18"/>
                <w:szCs w:val="18"/>
              </w:rPr>
            </w:pPr>
            <w:r w:rsidRPr="007B7ABF">
              <w:rPr>
                <w:color w:val="000000" w:themeColor="text1"/>
                <w:sz w:val="18"/>
                <w:szCs w:val="18"/>
              </w:rPr>
              <w:t>Количество запросов 3-го приоритета в соответствующем отчетном периоде</w:t>
            </w:r>
          </w:p>
        </w:tc>
      </w:tr>
      <w:tr w:rsidR="00BF313C" w:rsidRPr="007B7ABF" w:rsidTr="00AC105C">
        <w:trPr>
          <w:cantSplit/>
          <w:jc w:val="center"/>
        </w:trPr>
        <w:tc>
          <w:tcPr>
            <w:tcW w:w="267" w:type="pct"/>
            <w:tcBorders>
              <w:top w:val="single" w:sz="2" w:space="0" w:color="000000"/>
              <w:left w:val="single" w:sz="2" w:space="0" w:color="000000"/>
              <w:bottom w:val="single" w:sz="2" w:space="0" w:color="000000"/>
              <w:right w:val="single" w:sz="2" w:space="0" w:color="000000"/>
            </w:tcBorders>
            <w:shd w:val="clear" w:color="auto" w:fill="FFFFFF"/>
          </w:tcPr>
          <w:p w:rsidR="00BF313C" w:rsidRPr="007B7ABF" w:rsidRDefault="00BF313C" w:rsidP="00AC105C">
            <w:pPr>
              <w:pStyle w:val="affffffe"/>
              <w:jc w:val="center"/>
              <w:rPr>
                <w:color w:val="000000" w:themeColor="text1"/>
                <w:sz w:val="18"/>
                <w:szCs w:val="18"/>
              </w:rPr>
            </w:pPr>
            <w:r w:rsidRPr="007B7ABF">
              <w:rPr>
                <w:color w:val="000000" w:themeColor="text1"/>
                <w:sz w:val="18"/>
                <w:szCs w:val="18"/>
              </w:rPr>
              <w:t>6</w:t>
            </w:r>
          </w:p>
        </w:tc>
        <w:tc>
          <w:tcPr>
            <w:tcW w:w="1466"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rPr>
                <w:color w:val="000000" w:themeColor="text1"/>
                <w:sz w:val="18"/>
                <w:szCs w:val="18"/>
              </w:rPr>
            </w:pPr>
            <w:proofErr w:type="gramStart"/>
            <w:r w:rsidRPr="007B7ABF">
              <w:rPr>
                <w:color w:val="000000" w:themeColor="text1"/>
                <w:sz w:val="18"/>
                <w:szCs w:val="18"/>
              </w:rPr>
              <w:t>решенных</w:t>
            </w:r>
            <w:proofErr w:type="gramEnd"/>
            <w:r w:rsidRPr="007B7ABF">
              <w:rPr>
                <w:color w:val="000000" w:themeColor="text1"/>
                <w:sz w:val="18"/>
                <w:szCs w:val="18"/>
              </w:rPr>
              <w:t xml:space="preserve"> в установленные сроки без привлечения 3 ЛП</w:t>
            </w:r>
          </w:p>
        </w:tc>
        <w:tc>
          <w:tcPr>
            <w:tcW w:w="63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jc w:val="center"/>
              <w:rPr>
                <w:color w:val="000000" w:themeColor="text1"/>
                <w:sz w:val="18"/>
                <w:szCs w:val="18"/>
              </w:rPr>
            </w:pPr>
            <w:r w:rsidRPr="007B7ABF">
              <w:rPr>
                <w:color w:val="000000" w:themeColor="text1"/>
                <w:sz w:val="18"/>
                <w:szCs w:val="18"/>
              </w:rPr>
              <w:t>80%</w:t>
            </w:r>
          </w:p>
        </w:tc>
        <w:tc>
          <w:tcPr>
            <w:tcW w:w="62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jc w:val="center"/>
              <w:rPr>
                <w:rFonts w:eastAsia="Calibri"/>
                <w:color w:val="000000" w:themeColor="text1"/>
                <w:sz w:val="18"/>
                <w:szCs w:val="18"/>
              </w:rPr>
            </w:pPr>
          </w:p>
        </w:tc>
        <w:tc>
          <w:tcPr>
            <w:tcW w:w="695"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jc w:val="center"/>
              <w:rPr>
                <w:rFonts w:eastAsia="Calibri"/>
                <w:color w:val="000000" w:themeColor="text1"/>
                <w:sz w:val="18"/>
                <w:szCs w:val="18"/>
              </w:rPr>
            </w:pPr>
          </w:p>
        </w:tc>
        <w:tc>
          <w:tcPr>
            <w:tcW w:w="62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jc w:val="center"/>
              <w:rPr>
                <w:i/>
                <w:iCs/>
                <w:color w:val="000000" w:themeColor="text1"/>
                <w:sz w:val="18"/>
                <w:szCs w:val="18"/>
              </w:rPr>
            </w:pPr>
            <w:r w:rsidRPr="007B7ABF">
              <w:rPr>
                <w:i/>
                <w:iCs/>
                <w:color w:val="000000" w:themeColor="text1"/>
                <w:sz w:val="18"/>
                <w:szCs w:val="18"/>
              </w:rPr>
              <w:t>0,10</w:t>
            </w:r>
          </w:p>
        </w:tc>
        <w:tc>
          <w:tcPr>
            <w:tcW w:w="69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jc w:val="center"/>
              <w:rPr>
                <w:rFonts w:eastAsia="Calibri"/>
                <w:color w:val="000000" w:themeColor="text1"/>
                <w:sz w:val="18"/>
                <w:szCs w:val="18"/>
              </w:rPr>
            </w:pPr>
          </w:p>
        </w:tc>
      </w:tr>
      <w:tr w:rsidR="00BF313C" w:rsidRPr="007B7ABF" w:rsidTr="00AC105C">
        <w:trPr>
          <w:cantSplit/>
          <w:jc w:val="center"/>
        </w:trPr>
        <w:tc>
          <w:tcPr>
            <w:tcW w:w="267" w:type="pct"/>
            <w:tcBorders>
              <w:top w:val="single" w:sz="2" w:space="0" w:color="000000"/>
              <w:left w:val="single" w:sz="2" w:space="0" w:color="000000"/>
              <w:bottom w:val="single" w:sz="2" w:space="0" w:color="000000"/>
              <w:right w:val="single" w:sz="2" w:space="0" w:color="000000"/>
            </w:tcBorders>
            <w:shd w:val="clear" w:color="auto" w:fill="FFFFFF"/>
          </w:tcPr>
          <w:p w:rsidR="00BF313C" w:rsidRPr="007B7ABF" w:rsidRDefault="00BF313C" w:rsidP="00AC105C">
            <w:pPr>
              <w:pStyle w:val="affffffe"/>
              <w:jc w:val="center"/>
              <w:rPr>
                <w:color w:val="000000" w:themeColor="text1"/>
                <w:sz w:val="18"/>
                <w:szCs w:val="18"/>
              </w:rPr>
            </w:pPr>
            <w:r w:rsidRPr="007B7ABF">
              <w:rPr>
                <w:color w:val="000000" w:themeColor="text1"/>
                <w:sz w:val="18"/>
                <w:szCs w:val="18"/>
              </w:rPr>
              <w:t>7</w:t>
            </w:r>
          </w:p>
        </w:tc>
        <w:tc>
          <w:tcPr>
            <w:tcW w:w="1466"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rPr>
                <w:color w:val="000000" w:themeColor="text1"/>
                <w:sz w:val="18"/>
                <w:szCs w:val="18"/>
              </w:rPr>
            </w:pPr>
            <w:proofErr w:type="gramStart"/>
            <w:r w:rsidRPr="007B7ABF">
              <w:rPr>
                <w:color w:val="000000" w:themeColor="text1"/>
                <w:sz w:val="18"/>
                <w:szCs w:val="18"/>
              </w:rPr>
              <w:t>решенных</w:t>
            </w:r>
            <w:proofErr w:type="gramEnd"/>
            <w:r w:rsidRPr="007B7ABF">
              <w:rPr>
                <w:color w:val="000000" w:themeColor="text1"/>
                <w:sz w:val="18"/>
                <w:szCs w:val="18"/>
              </w:rPr>
              <w:t xml:space="preserve"> в установленные сроки с привлечением 3 ЛП</w:t>
            </w:r>
          </w:p>
        </w:tc>
        <w:tc>
          <w:tcPr>
            <w:tcW w:w="63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jc w:val="center"/>
              <w:rPr>
                <w:color w:val="000000" w:themeColor="text1"/>
                <w:sz w:val="18"/>
                <w:szCs w:val="18"/>
              </w:rPr>
            </w:pPr>
            <w:r w:rsidRPr="007B7ABF">
              <w:rPr>
                <w:color w:val="000000" w:themeColor="text1"/>
                <w:sz w:val="18"/>
                <w:szCs w:val="18"/>
              </w:rPr>
              <w:t>75%</w:t>
            </w:r>
          </w:p>
        </w:tc>
        <w:tc>
          <w:tcPr>
            <w:tcW w:w="62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jc w:val="center"/>
              <w:rPr>
                <w:rFonts w:eastAsia="Calibri"/>
                <w:color w:val="000000" w:themeColor="text1"/>
                <w:sz w:val="18"/>
                <w:szCs w:val="18"/>
              </w:rPr>
            </w:pPr>
          </w:p>
        </w:tc>
        <w:tc>
          <w:tcPr>
            <w:tcW w:w="695"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jc w:val="center"/>
              <w:rPr>
                <w:rFonts w:eastAsia="Calibri"/>
                <w:color w:val="000000" w:themeColor="text1"/>
                <w:sz w:val="18"/>
                <w:szCs w:val="18"/>
              </w:rPr>
            </w:pPr>
          </w:p>
        </w:tc>
        <w:tc>
          <w:tcPr>
            <w:tcW w:w="62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jc w:val="center"/>
              <w:rPr>
                <w:i/>
                <w:iCs/>
                <w:color w:val="000000" w:themeColor="text1"/>
                <w:sz w:val="18"/>
                <w:szCs w:val="18"/>
              </w:rPr>
            </w:pPr>
            <w:r w:rsidRPr="007B7ABF">
              <w:rPr>
                <w:i/>
                <w:iCs/>
                <w:color w:val="000000" w:themeColor="text1"/>
                <w:sz w:val="18"/>
                <w:szCs w:val="18"/>
              </w:rPr>
              <w:t>0,09</w:t>
            </w:r>
          </w:p>
        </w:tc>
        <w:tc>
          <w:tcPr>
            <w:tcW w:w="69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jc w:val="center"/>
              <w:rPr>
                <w:rFonts w:eastAsia="Calibri"/>
                <w:color w:val="000000" w:themeColor="text1"/>
                <w:sz w:val="18"/>
                <w:szCs w:val="18"/>
              </w:rPr>
            </w:pPr>
          </w:p>
        </w:tc>
      </w:tr>
      <w:tr w:rsidR="00BF313C" w:rsidRPr="007B7ABF" w:rsidTr="00AC105C">
        <w:trPr>
          <w:cantSplit/>
          <w:jc w:val="center"/>
        </w:trPr>
        <w:tc>
          <w:tcPr>
            <w:tcW w:w="5000" w:type="pct"/>
            <w:gridSpan w:val="7"/>
            <w:tcBorders>
              <w:top w:val="single" w:sz="2" w:space="0" w:color="000000"/>
              <w:left w:val="single" w:sz="2" w:space="0" w:color="000000"/>
              <w:bottom w:val="single" w:sz="2" w:space="0" w:color="000000"/>
              <w:right w:val="single" w:sz="2" w:space="0" w:color="000000"/>
            </w:tcBorders>
            <w:shd w:val="clear" w:color="auto" w:fill="FFFFFF"/>
          </w:tcPr>
          <w:p w:rsidR="00BF313C" w:rsidRPr="007B7ABF" w:rsidRDefault="00BF313C" w:rsidP="00AC105C">
            <w:pPr>
              <w:pStyle w:val="affffffe"/>
              <w:jc w:val="center"/>
              <w:rPr>
                <w:rFonts w:eastAsia="Calibri"/>
                <w:color w:val="000000" w:themeColor="text1"/>
                <w:sz w:val="18"/>
                <w:szCs w:val="18"/>
              </w:rPr>
            </w:pPr>
            <w:r w:rsidRPr="007B7ABF">
              <w:rPr>
                <w:color w:val="000000" w:themeColor="text1"/>
                <w:sz w:val="18"/>
                <w:szCs w:val="18"/>
              </w:rPr>
              <w:t>Количество запросов 4-го приоритета в соответствующем отчетном периоде</w:t>
            </w:r>
          </w:p>
        </w:tc>
      </w:tr>
      <w:tr w:rsidR="00BF313C" w:rsidRPr="007B7ABF" w:rsidTr="00AC105C">
        <w:trPr>
          <w:cantSplit/>
          <w:jc w:val="center"/>
        </w:trPr>
        <w:tc>
          <w:tcPr>
            <w:tcW w:w="267" w:type="pct"/>
            <w:tcBorders>
              <w:top w:val="single" w:sz="2" w:space="0" w:color="000000"/>
              <w:left w:val="single" w:sz="2" w:space="0" w:color="000000"/>
              <w:bottom w:val="single" w:sz="2" w:space="0" w:color="000000"/>
              <w:right w:val="single" w:sz="2" w:space="0" w:color="000000"/>
            </w:tcBorders>
            <w:shd w:val="clear" w:color="auto" w:fill="FFFFFF"/>
          </w:tcPr>
          <w:p w:rsidR="00BF313C" w:rsidRPr="007B7ABF" w:rsidRDefault="00BF313C" w:rsidP="00AC105C">
            <w:pPr>
              <w:pStyle w:val="affffffe"/>
              <w:jc w:val="center"/>
              <w:rPr>
                <w:color w:val="000000" w:themeColor="text1"/>
                <w:sz w:val="18"/>
                <w:szCs w:val="18"/>
              </w:rPr>
            </w:pPr>
            <w:r w:rsidRPr="007B7ABF">
              <w:rPr>
                <w:color w:val="000000" w:themeColor="text1"/>
                <w:sz w:val="18"/>
                <w:szCs w:val="18"/>
              </w:rPr>
              <w:t>8</w:t>
            </w:r>
          </w:p>
        </w:tc>
        <w:tc>
          <w:tcPr>
            <w:tcW w:w="1466"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rPr>
                <w:color w:val="000000" w:themeColor="text1"/>
                <w:sz w:val="18"/>
                <w:szCs w:val="18"/>
              </w:rPr>
            </w:pPr>
            <w:proofErr w:type="gramStart"/>
            <w:r w:rsidRPr="007B7ABF">
              <w:rPr>
                <w:color w:val="000000" w:themeColor="text1"/>
                <w:sz w:val="18"/>
                <w:szCs w:val="18"/>
              </w:rPr>
              <w:t>решенных</w:t>
            </w:r>
            <w:proofErr w:type="gramEnd"/>
            <w:r w:rsidRPr="007B7ABF">
              <w:rPr>
                <w:color w:val="000000" w:themeColor="text1"/>
                <w:sz w:val="18"/>
                <w:szCs w:val="18"/>
              </w:rPr>
              <w:t xml:space="preserve"> в установленные сроки без привлечения 3 ЛП</w:t>
            </w:r>
          </w:p>
        </w:tc>
        <w:tc>
          <w:tcPr>
            <w:tcW w:w="63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jc w:val="center"/>
              <w:rPr>
                <w:color w:val="000000" w:themeColor="text1"/>
                <w:sz w:val="18"/>
                <w:szCs w:val="18"/>
              </w:rPr>
            </w:pPr>
            <w:r w:rsidRPr="007B7ABF">
              <w:rPr>
                <w:color w:val="000000" w:themeColor="text1"/>
                <w:sz w:val="18"/>
                <w:szCs w:val="18"/>
              </w:rPr>
              <w:t>75%</w:t>
            </w:r>
          </w:p>
        </w:tc>
        <w:tc>
          <w:tcPr>
            <w:tcW w:w="62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jc w:val="center"/>
              <w:rPr>
                <w:rFonts w:eastAsia="Calibri"/>
                <w:color w:val="000000" w:themeColor="text1"/>
                <w:sz w:val="18"/>
                <w:szCs w:val="18"/>
              </w:rPr>
            </w:pPr>
          </w:p>
        </w:tc>
        <w:tc>
          <w:tcPr>
            <w:tcW w:w="695"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jc w:val="center"/>
              <w:rPr>
                <w:rFonts w:eastAsia="Calibri"/>
                <w:color w:val="000000" w:themeColor="text1"/>
                <w:sz w:val="18"/>
                <w:szCs w:val="18"/>
              </w:rPr>
            </w:pPr>
          </w:p>
        </w:tc>
        <w:tc>
          <w:tcPr>
            <w:tcW w:w="62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jc w:val="center"/>
              <w:rPr>
                <w:i/>
                <w:iCs/>
                <w:color w:val="000000" w:themeColor="text1"/>
                <w:sz w:val="18"/>
                <w:szCs w:val="18"/>
              </w:rPr>
            </w:pPr>
            <w:r w:rsidRPr="007B7ABF">
              <w:rPr>
                <w:i/>
                <w:iCs/>
                <w:color w:val="000000" w:themeColor="text1"/>
                <w:sz w:val="18"/>
                <w:szCs w:val="18"/>
              </w:rPr>
              <w:t>0,07</w:t>
            </w:r>
          </w:p>
        </w:tc>
        <w:tc>
          <w:tcPr>
            <w:tcW w:w="69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jc w:val="center"/>
              <w:rPr>
                <w:rFonts w:eastAsia="Calibri"/>
                <w:color w:val="000000" w:themeColor="text1"/>
                <w:sz w:val="18"/>
                <w:szCs w:val="18"/>
              </w:rPr>
            </w:pPr>
          </w:p>
        </w:tc>
      </w:tr>
      <w:tr w:rsidR="00BF313C" w:rsidRPr="007B7ABF" w:rsidTr="00AC105C">
        <w:trPr>
          <w:cantSplit/>
          <w:jc w:val="center"/>
        </w:trPr>
        <w:tc>
          <w:tcPr>
            <w:tcW w:w="267" w:type="pct"/>
            <w:tcBorders>
              <w:top w:val="single" w:sz="2" w:space="0" w:color="000000"/>
              <w:left w:val="single" w:sz="2" w:space="0" w:color="000000"/>
              <w:bottom w:val="single" w:sz="2" w:space="0" w:color="000000"/>
              <w:right w:val="single" w:sz="2" w:space="0" w:color="000000"/>
            </w:tcBorders>
            <w:shd w:val="clear" w:color="auto" w:fill="FFFFFF"/>
          </w:tcPr>
          <w:p w:rsidR="00BF313C" w:rsidRPr="007B7ABF" w:rsidRDefault="00BF313C" w:rsidP="00AC105C">
            <w:pPr>
              <w:pStyle w:val="affffffe"/>
              <w:jc w:val="center"/>
              <w:rPr>
                <w:color w:val="000000" w:themeColor="text1"/>
                <w:sz w:val="18"/>
                <w:szCs w:val="18"/>
              </w:rPr>
            </w:pPr>
            <w:r w:rsidRPr="007B7ABF">
              <w:rPr>
                <w:color w:val="000000" w:themeColor="text1"/>
                <w:sz w:val="18"/>
                <w:szCs w:val="18"/>
              </w:rPr>
              <w:t>9</w:t>
            </w:r>
          </w:p>
        </w:tc>
        <w:tc>
          <w:tcPr>
            <w:tcW w:w="1466"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rPr>
                <w:color w:val="000000" w:themeColor="text1"/>
                <w:sz w:val="18"/>
                <w:szCs w:val="18"/>
              </w:rPr>
            </w:pPr>
            <w:proofErr w:type="gramStart"/>
            <w:r w:rsidRPr="007B7ABF">
              <w:rPr>
                <w:color w:val="000000" w:themeColor="text1"/>
                <w:sz w:val="18"/>
                <w:szCs w:val="18"/>
              </w:rPr>
              <w:t>решенных</w:t>
            </w:r>
            <w:proofErr w:type="gramEnd"/>
            <w:r w:rsidRPr="007B7ABF">
              <w:rPr>
                <w:color w:val="000000" w:themeColor="text1"/>
                <w:sz w:val="18"/>
                <w:szCs w:val="18"/>
              </w:rPr>
              <w:t xml:space="preserve"> в установленные сроки с привлечением 3 ЛП</w:t>
            </w:r>
          </w:p>
        </w:tc>
        <w:tc>
          <w:tcPr>
            <w:tcW w:w="63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jc w:val="center"/>
              <w:rPr>
                <w:color w:val="000000" w:themeColor="text1"/>
                <w:sz w:val="18"/>
                <w:szCs w:val="18"/>
              </w:rPr>
            </w:pPr>
            <w:r w:rsidRPr="007B7ABF">
              <w:rPr>
                <w:color w:val="000000" w:themeColor="text1"/>
                <w:sz w:val="18"/>
                <w:szCs w:val="18"/>
              </w:rPr>
              <w:t>70%</w:t>
            </w:r>
          </w:p>
        </w:tc>
        <w:tc>
          <w:tcPr>
            <w:tcW w:w="62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jc w:val="center"/>
              <w:rPr>
                <w:rFonts w:eastAsia="Calibri"/>
                <w:color w:val="000000" w:themeColor="text1"/>
                <w:sz w:val="18"/>
                <w:szCs w:val="18"/>
              </w:rPr>
            </w:pPr>
          </w:p>
        </w:tc>
        <w:tc>
          <w:tcPr>
            <w:tcW w:w="695"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jc w:val="center"/>
              <w:rPr>
                <w:rFonts w:eastAsia="Calibri"/>
                <w:color w:val="000000" w:themeColor="text1"/>
                <w:sz w:val="18"/>
                <w:szCs w:val="18"/>
              </w:rPr>
            </w:pPr>
          </w:p>
        </w:tc>
        <w:tc>
          <w:tcPr>
            <w:tcW w:w="62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jc w:val="center"/>
              <w:rPr>
                <w:i/>
                <w:iCs/>
                <w:color w:val="000000" w:themeColor="text1"/>
                <w:sz w:val="18"/>
                <w:szCs w:val="18"/>
              </w:rPr>
            </w:pPr>
            <w:r w:rsidRPr="007B7ABF">
              <w:rPr>
                <w:i/>
                <w:iCs/>
                <w:color w:val="000000" w:themeColor="text1"/>
                <w:sz w:val="18"/>
                <w:szCs w:val="18"/>
              </w:rPr>
              <w:t>0,05</w:t>
            </w:r>
          </w:p>
        </w:tc>
        <w:tc>
          <w:tcPr>
            <w:tcW w:w="69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jc w:val="center"/>
              <w:rPr>
                <w:rFonts w:eastAsia="Calibri"/>
                <w:color w:val="000000" w:themeColor="text1"/>
                <w:sz w:val="18"/>
                <w:szCs w:val="18"/>
              </w:rPr>
            </w:pPr>
          </w:p>
        </w:tc>
      </w:tr>
      <w:tr w:rsidR="00BF313C" w:rsidRPr="007B7ABF" w:rsidTr="00AC105C">
        <w:trPr>
          <w:cantSplit/>
          <w:jc w:val="center"/>
        </w:trPr>
        <w:tc>
          <w:tcPr>
            <w:tcW w:w="267" w:type="pct"/>
            <w:tcBorders>
              <w:top w:val="single" w:sz="2" w:space="0" w:color="000000"/>
              <w:left w:val="single" w:sz="2" w:space="0" w:color="000000"/>
              <w:bottom w:val="single" w:sz="2" w:space="0" w:color="000000"/>
              <w:right w:val="single" w:sz="2" w:space="0" w:color="000000"/>
            </w:tcBorders>
            <w:shd w:val="clear" w:color="auto" w:fill="FFFFFF"/>
          </w:tcPr>
          <w:p w:rsidR="00BF313C" w:rsidRPr="007B7ABF" w:rsidRDefault="00BF313C" w:rsidP="00AC105C">
            <w:pPr>
              <w:snapToGrid w:val="0"/>
              <w:jc w:val="center"/>
              <w:rPr>
                <w:rFonts w:eastAsia="Calibri"/>
                <w:b/>
                <w:color w:val="000000" w:themeColor="text1"/>
                <w:sz w:val="18"/>
                <w:szCs w:val="18"/>
              </w:rPr>
            </w:pPr>
          </w:p>
        </w:tc>
        <w:tc>
          <w:tcPr>
            <w:tcW w:w="1466"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F313C" w:rsidRPr="007B7ABF" w:rsidRDefault="00BF313C" w:rsidP="00AC105C">
            <w:pPr>
              <w:snapToGrid w:val="0"/>
              <w:jc w:val="center"/>
              <w:rPr>
                <w:rFonts w:eastAsia="Calibri"/>
                <w:b/>
                <w:color w:val="000000" w:themeColor="text1"/>
                <w:sz w:val="18"/>
                <w:szCs w:val="18"/>
              </w:rPr>
            </w:pPr>
            <w:r w:rsidRPr="007B7ABF">
              <w:rPr>
                <w:rFonts w:eastAsia="Calibri"/>
                <w:b/>
                <w:color w:val="000000" w:themeColor="text1"/>
                <w:sz w:val="18"/>
                <w:szCs w:val="18"/>
              </w:rPr>
              <w:t>ИТОГО:</w:t>
            </w:r>
          </w:p>
        </w:tc>
        <w:tc>
          <w:tcPr>
            <w:tcW w:w="1952" w:type="pct"/>
            <w:gridSpan w:val="3"/>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jc w:val="center"/>
              <w:rPr>
                <w:rFonts w:eastAsia="Calibri"/>
                <w:b/>
                <w:color w:val="000000" w:themeColor="text1"/>
                <w:sz w:val="18"/>
                <w:szCs w:val="18"/>
              </w:rPr>
            </w:pPr>
          </w:p>
        </w:tc>
        <w:tc>
          <w:tcPr>
            <w:tcW w:w="623"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F313C" w:rsidRPr="007B7ABF" w:rsidRDefault="00BF313C" w:rsidP="00AC105C">
            <w:pPr>
              <w:jc w:val="center"/>
              <w:rPr>
                <w:rFonts w:eastAsia="Calibri"/>
                <w:b/>
                <w:color w:val="000000" w:themeColor="text1"/>
                <w:sz w:val="18"/>
                <w:szCs w:val="18"/>
              </w:rPr>
            </w:pPr>
            <w:r w:rsidRPr="007B7ABF">
              <w:rPr>
                <w:rFonts w:eastAsia="Calibri"/>
                <w:b/>
                <w:color w:val="000000" w:themeColor="text1"/>
                <w:sz w:val="18"/>
                <w:szCs w:val="18"/>
              </w:rPr>
              <w:t>1.00</w:t>
            </w:r>
          </w:p>
        </w:tc>
        <w:tc>
          <w:tcPr>
            <w:tcW w:w="69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jc w:val="center"/>
              <w:rPr>
                <w:rFonts w:eastAsia="Calibri"/>
                <w:b/>
                <w:i/>
                <w:color w:val="000000" w:themeColor="text1"/>
                <w:sz w:val="18"/>
                <w:szCs w:val="18"/>
              </w:rPr>
            </w:pPr>
            <w:r w:rsidRPr="007B7ABF">
              <w:rPr>
                <w:rFonts w:eastAsia="Calibri"/>
                <w:b/>
                <w:i/>
                <w:color w:val="000000" w:themeColor="text1"/>
                <w:sz w:val="18"/>
                <w:szCs w:val="18"/>
              </w:rPr>
              <w:t xml:space="preserve">К = </w:t>
            </w:r>
          </w:p>
        </w:tc>
      </w:tr>
    </w:tbl>
    <w:p w:rsidR="00BF313C" w:rsidRPr="007B7ABF" w:rsidRDefault="00BF313C" w:rsidP="00BF313C">
      <w:pPr>
        <w:rPr>
          <w:color w:val="000000" w:themeColor="text1"/>
          <w:sz w:val="18"/>
          <w:szCs w:val="18"/>
        </w:rPr>
      </w:pPr>
    </w:p>
    <w:p w:rsidR="00BF313C" w:rsidRPr="007B7ABF" w:rsidRDefault="00BF313C" w:rsidP="00BF313C">
      <w:pPr>
        <w:ind w:firstLine="709"/>
        <w:rPr>
          <w:color w:val="000000" w:themeColor="text1"/>
          <w:sz w:val="18"/>
          <w:szCs w:val="18"/>
        </w:rPr>
      </w:pPr>
      <w:r w:rsidRPr="007B7ABF">
        <w:rPr>
          <w:color w:val="000000" w:themeColor="text1"/>
          <w:sz w:val="18"/>
          <w:szCs w:val="18"/>
        </w:rPr>
        <w:t>, где</w:t>
      </w:r>
    </w:p>
    <w:p w:rsidR="00BF313C" w:rsidRPr="007B7ABF" w:rsidRDefault="00BF313C" w:rsidP="00BF313C">
      <w:pPr>
        <w:ind w:firstLine="709"/>
        <w:rPr>
          <w:color w:val="000000" w:themeColor="text1"/>
          <w:sz w:val="18"/>
          <w:szCs w:val="18"/>
        </w:rPr>
      </w:pPr>
      <w:r w:rsidRPr="007B7ABF">
        <w:rPr>
          <w:noProof/>
          <w:color w:val="000000" w:themeColor="text1"/>
          <w:position w:val="-12"/>
          <w:sz w:val="18"/>
          <w:szCs w:val="18"/>
        </w:rPr>
        <w:lastRenderedPageBreak/>
        <w:drawing>
          <wp:inline distT="0" distB="0" distL="0" distR="0">
            <wp:extent cx="218440" cy="273050"/>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8440" cy="273050"/>
                    </a:xfrm>
                    <a:prstGeom prst="rect">
                      <a:avLst/>
                    </a:prstGeom>
                    <a:noFill/>
                    <a:ln>
                      <a:noFill/>
                    </a:ln>
                  </pic:spPr>
                </pic:pic>
              </a:graphicData>
            </a:graphic>
          </wp:inline>
        </w:drawing>
      </w:r>
      <w:r w:rsidRPr="007B7ABF">
        <w:rPr>
          <w:color w:val="000000" w:themeColor="text1"/>
          <w:sz w:val="18"/>
          <w:szCs w:val="18"/>
        </w:rPr>
        <w:t xml:space="preserve"> - </w:t>
      </w:r>
      <w:r w:rsidRPr="007B7ABF">
        <w:rPr>
          <w:b/>
          <w:color w:val="000000" w:themeColor="text1"/>
          <w:sz w:val="18"/>
          <w:szCs w:val="18"/>
        </w:rPr>
        <w:t>Целевое значение показателя</w:t>
      </w:r>
      <w:r w:rsidRPr="007B7ABF">
        <w:rPr>
          <w:color w:val="000000" w:themeColor="text1"/>
          <w:sz w:val="18"/>
          <w:szCs w:val="18"/>
        </w:rPr>
        <w:t xml:space="preserve"> – значение показателя, удовлетворяющее требованиям Потребителя;</w:t>
      </w:r>
    </w:p>
    <w:p w:rsidR="00BF313C" w:rsidRPr="007B7ABF" w:rsidRDefault="00BF313C" w:rsidP="00BF313C">
      <w:pPr>
        <w:ind w:firstLine="709"/>
        <w:rPr>
          <w:color w:val="000000" w:themeColor="text1"/>
          <w:sz w:val="18"/>
          <w:szCs w:val="18"/>
        </w:rPr>
      </w:pPr>
      <w:r w:rsidRPr="007B7ABF">
        <w:rPr>
          <w:noProof/>
          <w:color w:val="000000" w:themeColor="text1"/>
          <w:position w:val="-12"/>
          <w:sz w:val="18"/>
          <w:szCs w:val="18"/>
        </w:rPr>
        <w:drawing>
          <wp:inline distT="0" distB="0" distL="0" distR="0">
            <wp:extent cx="218440" cy="273050"/>
            <wp:effectExtent l="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8440" cy="273050"/>
                    </a:xfrm>
                    <a:prstGeom prst="rect">
                      <a:avLst/>
                    </a:prstGeom>
                    <a:noFill/>
                    <a:ln>
                      <a:noFill/>
                    </a:ln>
                  </pic:spPr>
                </pic:pic>
              </a:graphicData>
            </a:graphic>
          </wp:inline>
        </w:drawing>
      </w:r>
      <w:r w:rsidRPr="007B7ABF">
        <w:rPr>
          <w:color w:val="000000" w:themeColor="text1"/>
          <w:sz w:val="18"/>
          <w:szCs w:val="18"/>
        </w:rPr>
        <w:t xml:space="preserve"> - </w:t>
      </w:r>
      <w:r w:rsidRPr="007B7ABF">
        <w:rPr>
          <w:b/>
          <w:color w:val="000000" w:themeColor="text1"/>
          <w:sz w:val="18"/>
          <w:szCs w:val="18"/>
        </w:rPr>
        <w:t xml:space="preserve">Фактическое значение показателя </w:t>
      </w:r>
      <w:r w:rsidRPr="007B7ABF">
        <w:rPr>
          <w:color w:val="000000" w:themeColor="text1"/>
          <w:sz w:val="18"/>
          <w:szCs w:val="18"/>
        </w:rPr>
        <w:t>– фактическое значение показателя за соответствующий квартал на основании данных систем контроля и мониторинга;</w:t>
      </w:r>
    </w:p>
    <w:p w:rsidR="00BF313C" w:rsidRPr="007B7ABF" w:rsidRDefault="00BF313C" w:rsidP="00BF313C">
      <w:pPr>
        <w:ind w:firstLine="709"/>
        <w:rPr>
          <w:color w:val="000000" w:themeColor="text1"/>
          <w:sz w:val="18"/>
          <w:szCs w:val="18"/>
        </w:rPr>
      </w:pPr>
      <w:r w:rsidRPr="007B7ABF">
        <w:rPr>
          <w:noProof/>
          <w:color w:val="000000" w:themeColor="text1"/>
          <w:position w:val="-30"/>
          <w:sz w:val="18"/>
          <w:szCs w:val="18"/>
        </w:rPr>
        <w:drawing>
          <wp:inline distT="0" distB="0" distL="0" distR="0">
            <wp:extent cx="559435" cy="491490"/>
            <wp:effectExtent l="0" t="0" r="0" b="381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9435" cy="491490"/>
                    </a:xfrm>
                    <a:prstGeom prst="rect">
                      <a:avLst/>
                    </a:prstGeom>
                    <a:noFill/>
                    <a:ln>
                      <a:noFill/>
                    </a:ln>
                  </pic:spPr>
                </pic:pic>
              </a:graphicData>
            </a:graphic>
          </wp:inline>
        </w:drawing>
      </w:r>
      <w:r w:rsidRPr="007B7ABF">
        <w:rPr>
          <w:color w:val="000000" w:themeColor="text1"/>
          <w:sz w:val="18"/>
          <w:szCs w:val="18"/>
        </w:rPr>
        <w:t xml:space="preserve"> - </w:t>
      </w:r>
      <w:r w:rsidRPr="007B7ABF">
        <w:rPr>
          <w:b/>
          <w:color w:val="000000" w:themeColor="text1"/>
          <w:sz w:val="18"/>
          <w:szCs w:val="18"/>
        </w:rPr>
        <w:t xml:space="preserve">Относительный показатель </w:t>
      </w:r>
      <w:r w:rsidRPr="007B7ABF">
        <w:rPr>
          <w:color w:val="000000" w:themeColor="text1"/>
          <w:sz w:val="18"/>
          <w:szCs w:val="18"/>
        </w:rPr>
        <w:t>– отношение фактического и целевого значений показателей;</w:t>
      </w:r>
    </w:p>
    <w:p w:rsidR="00BF313C" w:rsidRPr="007B7ABF" w:rsidRDefault="00BF313C" w:rsidP="00BF313C">
      <w:pPr>
        <w:ind w:firstLine="709"/>
        <w:rPr>
          <w:color w:val="000000" w:themeColor="text1"/>
          <w:sz w:val="18"/>
          <w:szCs w:val="18"/>
        </w:rPr>
      </w:pPr>
      <w:r w:rsidRPr="007B7ABF">
        <w:rPr>
          <w:noProof/>
          <w:color w:val="000000" w:themeColor="text1"/>
          <w:position w:val="-12"/>
          <w:sz w:val="18"/>
          <w:szCs w:val="18"/>
        </w:rPr>
        <w:drawing>
          <wp:inline distT="0" distB="0" distL="0" distR="0">
            <wp:extent cx="218440" cy="273050"/>
            <wp:effectExtent l="0" t="0" r="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8440" cy="273050"/>
                    </a:xfrm>
                    <a:prstGeom prst="rect">
                      <a:avLst/>
                    </a:prstGeom>
                    <a:noFill/>
                    <a:ln>
                      <a:noFill/>
                    </a:ln>
                  </pic:spPr>
                </pic:pic>
              </a:graphicData>
            </a:graphic>
          </wp:inline>
        </w:drawing>
      </w:r>
      <w:r w:rsidRPr="007B7ABF">
        <w:rPr>
          <w:color w:val="000000" w:themeColor="text1"/>
          <w:sz w:val="18"/>
          <w:szCs w:val="18"/>
        </w:rPr>
        <w:t xml:space="preserve"> - </w:t>
      </w:r>
      <w:r w:rsidRPr="007B7ABF">
        <w:rPr>
          <w:b/>
          <w:color w:val="000000" w:themeColor="text1"/>
          <w:sz w:val="18"/>
          <w:szCs w:val="18"/>
        </w:rPr>
        <w:t xml:space="preserve">Весовой коэффициент показателя </w:t>
      </w:r>
      <w:r w:rsidRPr="007B7ABF">
        <w:rPr>
          <w:color w:val="000000" w:themeColor="text1"/>
          <w:sz w:val="18"/>
          <w:szCs w:val="18"/>
        </w:rPr>
        <w:t xml:space="preserve">– доля показателя </w:t>
      </w:r>
      <w:proofErr w:type="spellStart"/>
      <w:r w:rsidRPr="007B7ABF">
        <w:rPr>
          <w:i/>
          <w:color w:val="000000" w:themeColor="text1"/>
          <w:sz w:val="18"/>
          <w:szCs w:val="18"/>
        </w:rPr>
        <w:t>i</w:t>
      </w:r>
      <w:proofErr w:type="spellEnd"/>
      <w:r w:rsidRPr="007B7ABF">
        <w:rPr>
          <w:color w:val="000000" w:themeColor="text1"/>
          <w:sz w:val="18"/>
          <w:szCs w:val="18"/>
        </w:rPr>
        <w:t xml:space="preserve"> в интегральном показателе, причем </w:t>
      </w:r>
      <w:r w:rsidRPr="007B7ABF">
        <w:rPr>
          <w:noProof/>
          <w:color w:val="000000" w:themeColor="text1"/>
          <w:position w:val="-12"/>
          <w:sz w:val="18"/>
          <w:szCs w:val="18"/>
        </w:rPr>
        <w:drawing>
          <wp:inline distT="0" distB="0" distL="0" distR="0">
            <wp:extent cx="559435" cy="273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9435" cy="273050"/>
                    </a:xfrm>
                    <a:prstGeom prst="rect">
                      <a:avLst/>
                    </a:prstGeom>
                    <a:noFill/>
                    <a:ln>
                      <a:noFill/>
                    </a:ln>
                  </pic:spPr>
                </pic:pic>
              </a:graphicData>
            </a:graphic>
          </wp:inline>
        </w:drawing>
      </w:r>
      <w:r w:rsidRPr="007B7ABF">
        <w:rPr>
          <w:color w:val="000000" w:themeColor="text1"/>
          <w:sz w:val="18"/>
          <w:szCs w:val="18"/>
        </w:rPr>
        <w:t>,</w:t>
      </w:r>
      <w:r w:rsidRPr="007B7ABF">
        <w:rPr>
          <w:color w:val="000000" w:themeColor="text1"/>
          <w:sz w:val="18"/>
          <w:szCs w:val="18"/>
        </w:rPr>
        <w:tab/>
      </w:r>
      <w:r w:rsidRPr="007B7ABF">
        <w:rPr>
          <w:color w:val="000000" w:themeColor="text1"/>
          <w:sz w:val="18"/>
          <w:szCs w:val="18"/>
        </w:rPr>
        <w:tab/>
      </w:r>
      <w:r w:rsidRPr="007B7ABF">
        <w:rPr>
          <w:noProof/>
          <w:color w:val="000000" w:themeColor="text1"/>
          <w:position w:val="-16"/>
          <w:sz w:val="18"/>
          <w:szCs w:val="18"/>
        </w:rPr>
        <w:drawing>
          <wp:inline distT="0" distB="0" distL="0" distR="0">
            <wp:extent cx="846455" cy="273050"/>
            <wp:effectExtent l="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6455" cy="273050"/>
                    </a:xfrm>
                    <a:prstGeom prst="rect">
                      <a:avLst/>
                    </a:prstGeom>
                    <a:noFill/>
                    <a:ln>
                      <a:noFill/>
                    </a:ln>
                  </pic:spPr>
                </pic:pic>
              </a:graphicData>
            </a:graphic>
          </wp:inline>
        </w:drawing>
      </w:r>
      <w:r w:rsidRPr="007B7ABF">
        <w:rPr>
          <w:color w:val="000000" w:themeColor="text1"/>
          <w:sz w:val="18"/>
          <w:szCs w:val="18"/>
        </w:rPr>
        <w:t>;</w:t>
      </w:r>
    </w:p>
    <w:p w:rsidR="00BF313C" w:rsidRPr="007B7ABF" w:rsidRDefault="00BF313C" w:rsidP="00BF313C">
      <w:pPr>
        <w:ind w:firstLine="709"/>
        <w:rPr>
          <w:color w:val="000000" w:themeColor="text1"/>
          <w:sz w:val="18"/>
          <w:szCs w:val="18"/>
        </w:rPr>
      </w:pPr>
      <w:r w:rsidRPr="007B7ABF">
        <w:rPr>
          <w:noProof/>
          <w:color w:val="000000" w:themeColor="text1"/>
          <w:position w:val="-14"/>
          <w:sz w:val="18"/>
          <w:szCs w:val="18"/>
        </w:rPr>
        <w:drawing>
          <wp:inline distT="0" distB="0" distL="0" distR="0">
            <wp:extent cx="1187450" cy="273050"/>
            <wp:effectExtent l="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87450" cy="273050"/>
                    </a:xfrm>
                    <a:prstGeom prst="rect">
                      <a:avLst/>
                    </a:prstGeom>
                    <a:noFill/>
                    <a:ln>
                      <a:noFill/>
                    </a:ln>
                  </pic:spPr>
                </pic:pic>
              </a:graphicData>
            </a:graphic>
          </wp:inline>
        </w:drawing>
      </w:r>
      <w:r w:rsidRPr="007B7ABF">
        <w:rPr>
          <w:color w:val="000000" w:themeColor="text1"/>
          <w:sz w:val="18"/>
          <w:szCs w:val="18"/>
        </w:rPr>
        <w:t xml:space="preserve"> - </w:t>
      </w:r>
      <w:r w:rsidRPr="007B7ABF">
        <w:rPr>
          <w:b/>
          <w:color w:val="000000" w:themeColor="text1"/>
          <w:sz w:val="18"/>
          <w:szCs w:val="18"/>
        </w:rPr>
        <w:t xml:space="preserve">Взвешенное значение показателя </w:t>
      </w:r>
      <w:r w:rsidRPr="007B7ABF">
        <w:rPr>
          <w:color w:val="000000" w:themeColor="text1"/>
          <w:sz w:val="18"/>
          <w:szCs w:val="18"/>
        </w:rPr>
        <w:t xml:space="preserve">– часть показателя </w:t>
      </w:r>
      <w:proofErr w:type="spellStart"/>
      <w:r w:rsidRPr="007B7ABF">
        <w:rPr>
          <w:i/>
          <w:color w:val="000000" w:themeColor="text1"/>
          <w:sz w:val="18"/>
          <w:szCs w:val="18"/>
        </w:rPr>
        <w:t>i</w:t>
      </w:r>
      <w:proofErr w:type="spellEnd"/>
      <w:r w:rsidRPr="007B7ABF">
        <w:rPr>
          <w:color w:val="000000" w:themeColor="text1"/>
          <w:sz w:val="18"/>
          <w:szCs w:val="18"/>
        </w:rPr>
        <w:t xml:space="preserve"> в интегральном показателе;</w:t>
      </w:r>
    </w:p>
    <w:p w:rsidR="00BF313C" w:rsidRPr="007B7ABF" w:rsidRDefault="00BF313C" w:rsidP="00BF313C">
      <w:pPr>
        <w:ind w:firstLine="709"/>
        <w:rPr>
          <w:bCs/>
          <w:color w:val="000000" w:themeColor="text1"/>
          <w:sz w:val="18"/>
          <w:szCs w:val="18"/>
        </w:rPr>
      </w:pPr>
      <w:r w:rsidRPr="007B7ABF">
        <w:rPr>
          <w:noProof/>
          <w:color w:val="000000" w:themeColor="text1"/>
          <w:position w:val="-28"/>
          <w:sz w:val="18"/>
          <w:szCs w:val="18"/>
        </w:rPr>
        <w:drawing>
          <wp:inline distT="0" distB="0" distL="0" distR="0">
            <wp:extent cx="1473835" cy="491490"/>
            <wp:effectExtent l="0" t="0" r="0" b="381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3835" cy="491490"/>
                    </a:xfrm>
                    <a:prstGeom prst="rect">
                      <a:avLst/>
                    </a:prstGeom>
                    <a:noFill/>
                    <a:ln>
                      <a:noFill/>
                    </a:ln>
                  </pic:spPr>
                </pic:pic>
              </a:graphicData>
            </a:graphic>
          </wp:inline>
        </w:drawing>
      </w:r>
      <w:r w:rsidRPr="007B7ABF">
        <w:rPr>
          <w:color w:val="000000" w:themeColor="text1"/>
          <w:sz w:val="18"/>
          <w:szCs w:val="18"/>
        </w:rPr>
        <w:t xml:space="preserve"> - </w:t>
      </w:r>
      <w:r w:rsidRPr="007B7ABF">
        <w:rPr>
          <w:b/>
          <w:color w:val="000000" w:themeColor="text1"/>
          <w:sz w:val="18"/>
          <w:szCs w:val="18"/>
        </w:rPr>
        <w:t xml:space="preserve">Интегральный показатель качества выполнения работ (оказания услуг) за соответствующий квартал </w:t>
      </w:r>
      <w:r w:rsidRPr="007B7ABF">
        <w:rPr>
          <w:color w:val="000000" w:themeColor="text1"/>
          <w:sz w:val="18"/>
          <w:szCs w:val="18"/>
        </w:rPr>
        <w:t xml:space="preserve">– </w:t>
      </w:r>
      <w:r w:rsidRPr="007B7ABF">
        <w:rPr>
          <w:bCs/>
          <w:color w:val="000000" w:themeColor="text1"/>
          <w:sz w:val="18"/>
          <w:szCs w:val="18"/>
        </w:rPr>
        <w:t>величина, используемая для оценки качества выполнения работ (оказания услуг) Исполнителем в соответствующем квартале.</w:t>
      </w:r>
    </w:p>
    <w:p w:rsidR="00BF313C" w:rsidRPr="007B7ABF" w:rsidRDefault="00BF313C" w:rsidP="00BF313C">
      <w:pPr>
        <w:pStyle w:val="afffffff8"/>
        <w:rPr>
          <w:color w:val="000000" w:themeColor="text1"/>
          <w:sz w:val="18"/>
          <w:szCs w:val="18"/>
        </w:rPr>
      </w:pPr>
      <w:r w:rsidRPr="007B7ABF">
        <w:rPr>
          <w:color w:val="000000" w:themeColor="text1"/>
          <w:sz w:val="18"/>
          <w:szCs w:val="18"/>
        </w:rPr>
        <w:t>В расчете интегрального показателя за соответствующий отчетный период учитываются все запросы, закрытые в соответствующем отчетном периоде, при условии, что количество поступивших запросов не превысило значений, указанных в таблице 8.</w:t>
      </w:r>
    </w:p>
    <w:p w:rsidR="00BF313C" w:rsidRPr="007B7ABF" w:rsidRDefault="00BF313C" w:rsidP="00A77F8C">
      <w:pPr>
        <w:pStyle w:val="16"/>
        <w:keepNext w:val="0"/>
        <w:keepLines w:val="0"/>
        <w:widowControl w:val="0"/>
        <w:numPr>
          <w:ilvl w:val="0"/>
          <w:numId w:val="122"/>
        </w:numPr>
        <w:autoSpaceDE w:val="0"/>
        <w:autoSpaceDN w:val="0"/>
        <w:adjustRightInd w:val="0"/>
        <w:spacing w:before="0"/>
        <w:textAlignment w:val="baseline"/>
        <w:rPr>
          <w:rFonts w:ascii="Times New Roman" w:hAnsi="Times New Roman" w:cs="Times New Roman"/>
          <w:sz w:val="18"/>
          <w:szCs w:val="18"/>
        </w:rPr>
      </w:pPr>
      <w:bookmarkStart w:id="80" w:name="_Toc530661309"/>
      <w:bookmarkStart w:id="81" w:name="_Toc518582871"/>
      <w:bookmarkStart w:id="82" w:name="_Toc518582909"/>
      <w:r w:rsidRPr="007B7ABF">
        <w:rPr>
          <w:rFonts w:ascii="Times New Roman" w:hAnsi="Times New Roman" w:cs="Times New Roman"/>
          <w:sz w:val="18"/>
          <w:szCs w:val="18"/>
        </w:rPr>
        <w:t>ФУНКЦИОНАЛЬНОСТЬ РМИС</w:t>
      </w:r>
      <w:bookmarkEnd w:id="80"/>
    </w:p>
    <w:p w:rsidR="00BF313C" w:rsidRPr="007B7ABF" w:rsidRDefault="00BF313C" w:rsidP="00A77F8C">
      <w:pPr>
        <w:pStyle w:val="26"/>
        <w:keepLines/>
        <w:numPr>
          <w:ilvl w:val="1"/>
          <w:numId w:val="122"/>
        </w:numPr>
        <w:rPr>
          <w:sz w:val="18"/>
          <w:szCs w:val="18"/>
        </w:rPr>
      </w:pPr>
      <w:bookmarkStart w:id="83" w:name="_Toc530661310"/>
      <w:r w:rsidRPr="007B7ABF">
        <w:rPr>
          <w:sz w:val="18"/>
          <w:szCs w:val="18"/>
        </w:rPr>
        <w:t>Карточка Услуги (модуля) «Ядро РМИС»</w:t>
      </w:r>
      <w:bookmarkEnd w:id="83"/>
    </w:p>
    <w:p w:rsidR="00BF313C" w:rsidRPr="007B7ABF" w:rsidRDefault="00BF313C" w:rsidP="00A77F8C">
      <w:pPr>
        <w:pStyle w:val="33"/>
        <w:numPr>
          <w:ilvl w:val="2"/>
          <w:numId w:val="122"/>
        </w:numPr>
        <w:spacing w:before="0"/>
        <w:rPr>
          <w:rFonts w:ascii="Times New Roman" w:hAnsi="Times New Roman" w:cs="Times New Roman"/>
          <w:color w:val="auto"/>
          <w:sz w:val="18"/>
          <w:szCs w:val="18"/>
        </w:rPr>
      </w:pPr>
      <w:bookmarkStart w:id="84" w:name="_Toc518582424"/>
      <w:bookmarkStart w:id="85" w:name="_Toc518582619"/>
      <w:bookmarkStart w:id="86" w:name="_Toc518903033"/>
      <w:bookmarkStart w:id="87" w:name="_Toc530661311"/>
      <w:r w:rsidRPr="007B7ABF">
        <w:rPr>
          <w:rFonts w:ascii="Times New Roman" w:hAnsi="Times New Roman" w:cs="Times New Roman"/>
          <w:color w:val="auto"/>
          <w:sz w:val="18"/>
          <w:szCs w:val="18"/>
        </w:rPr>
        <w:t>Управление безопасностью</w:t>
      </w:r>
      <w:bookmarkEnd w:id="84"/>
      <w:bookmarkEnd w:id="85"/>
      <w:bookmarkEnd w:id="86"/>
      <w:bookmarkEnd w:id="87"/>
    </w:p>
    <w:p w:rsidR="00BF313C" w:rsidRPr="007B7ABF" w:rsidRDefault="00BF313C" w:rsidP="00A77F8C">
      <w:pPr>
        <w:pStyle w:val="41"/>
        <w:numPr>
          <w:ilvl w:val="3"/>
          <w:numId w:val="122"/>
        </w:numPr>
        <w:spacing w:before="0"/>
        <w:rPr>
          <w:color w:val="000000" w:themeColor="text1"/>
          <w:sz w:val="18"/>
          <w:szCs w:val="18"/>
        </w:rPr>
      </w:pPr>
      <w:r w:rsidRPr="007B7ABF">
        <w:rPr>
          <w:color w:val="000000" w:themeColor="text1"/>
          <w:sz w:val="18"/>
          <w:szCs w:val="18"/>
        </w:rPr>
        <w:t>Наименование и назначение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89"/>
        <w:gridCol w:w="6332"/>
      </w:tblGrid>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color w:val="000000" w:themeColor="text1"/>
                <w:sz w:val="18"/>
                <w:szCs w:val="18"/>
                <w:lang w:eastAsia="de-DE"/>
              </w:rPr>
            </w:pPr>
            <w:r w:rsidRPr="007B7ABF">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color w:val="000000" w:themeColor="text1"/>
                <w:sz w:val="18"/>
                <w:szCs w:val="18"/>
                <w:lang w:eastAsia="de-DE"/>
              </w:rPr>
            </w:pPr>
            <w:r w:rsidRPr="007B7ABF">
              <w:rPr>
                <w:color w:val="000000" w:themeColor="text1"/>
                <w:sz w:val="18"/>
                <w:szCs w:val="18"/>
                <w:lang w:eastAsia="de-DE"/>
              </w:rPr>
              <w:t>Значение</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color w:val="000000" w:themeColor="text1"/>
                <w:sz w:val="18"/>
                <w:szCs w:val="18"/>
              </w:rPr>
            </w:pPr>
            <w:r w:rsidRPr="007B7ABF">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color w:val="000000" w:themeColor="text1"/>
                <w:sz w:val="18"/>
                <w:szCs w:val="18"/>
                <w:lang w:val="en-US"/>
              </w:rPr>
            </w:pPr>
            <w:r w:rsidRPr="007B7ABF">
              <w:rPr>
                <w:color w:val="000000" w:themeColor="text1"/>
                <w:sz w:val="18"/>
                <w:szCs w:val="18"/>
              </w:rPr>
              <w:t xml:space="preserve">Управление </w:t>
            </w:r>
            <w:r w:rsidRPr="007B7ABF">
              <w:rPr>
                <w:sz w:val="18"/>
                <w:szCs w:val="18"/>
              </w:rPr>
              <w:t>безопасностью</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color w:val="000000" w:themeColor="text1"/>
                <w:sz w:val="18"/>
                <w:szCs w:val="18"/>
              </w:rPr>
            </w:pPr>
            <w:r w:rsidRPr="007B7ABF">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color w:val="000000" w:themeColor="text1"/>
                <w:sz w:val="18"/>
                <w:szCs w:val="18"/>
                <w:lang w:val="en-US"/>
              </w:rPr>
            </w:pPr>
            <w:r w:rsidRPr="007B7ABF">
              <w:rPr>
                <w:color w:val="000000" w:themeColor="text1"/>
                <w:sz w:val="18"/>
                <w:szCs w:val="18"/>
              </w:rPr>
              <w:t xml:space="preserve">Управление </w:t>
            </w:r>
            <w:r w:rsidRPr="007B7ABF">
              <w:rPr>
                <w:sz w:val="18"/>
                <w:szCs w:val="18"/>
              </w:rPr>
              <w:t>безопасностью</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RDefault="00BF313C" w:rsidP="00AC105C">
            <w:pPr>
              <w:pStyle w:val="afffffffe"/>
              <w:rPr>
                <w:color w:val="000000" w:themeColor="text1"/>
                <w:sz w:val="18"/>
                <w:szCs w:val="18"/>
              </w:rPr>
            </w:pPr>
            <w:r w:rsidRPr="007B7ABF">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RDefault="00BF313C" w:rsidP="00AC105C">
            <w:pPr>
              <w:pStyle w:val="afffffffe"/>
              <w:rPr>
                <w:color w:val="000000" w:themeColor="text1"/>
                <w:sz w:val="18"/>
                <w:szCs w:val="18"/>
              </w:rPr>
            </w:pPr>
            <w:r w:rsidRPr="007B7ABF">
              <w:rPr>
                <w:color w:val="000000" w:themeColor="text1"/>
                <w:sz w:val="18"/>
                <w:szCs w:val="18"/>
              </w:rPr>
              <w:t>Главное меню - Администрирование</w:t>
            </w:r>
          </w:p>
        </w:tc>
      </w:tr>
    </w:tbl>
    <w:p w:rsidR="00BF313C" w:rsidRPr="007B7ABF" w:rsidRDefault="00BF313C" w:rsidP="00BF313C">
      <w:pPr>
        <w:ind w:firstLine="709"/>
        <w:rPr>
          <w:rFonts w:eastAsia="Calibri"/>
          <w:color w:val="000000" w:themeColor="text1"/>
          <w:sz w:val="18"/>
          <w:szCs w:val="18"/>
        </w:rPr>
      </w:pPr>
      <w:r w:rsidRPr="007B7ABF">
        <w:rPr>
          <w:rFonts w:eastAsia="Calibri"/>
          <w:color w:val="000000" w:themeColor="text1"/>
          <w:sz w:val="18"/>
          <w:szCs w:val="18"/>
        </w:rPr>
        <w:t xml:space="preserve">Модуль «Управление безопасностью» </w:t>
      </w:r>
      <w:r w:rsidRPr="007B7ABF">
        <w:rPr>
          <w:color w:val="000000" w:themeColor="text1"/>
          <w:sz w:val="18"/>
          <w:szCs w:val="18"/>
          <w:shd w:val="clear" w:color="auto" w:fill="FFFFFF"/>
        </w:rPr>
        <w:t>применяется для создания пользователей системы и настройки доступа пользователей для работы в различных модулях системы</w:t>
      </w:r>
      <w:r w:rsidRPr="007B7ABF">
        <w:rPr>
          <w:rFonts w:eastAsia="Calibri"/>
          <w:color w:val="000000" w:themeColor="text1"/>
          <w:sz w:val="18"/>
          <w:szCs w:val="18"/>
        </w:rPr>
        <w:t>.</w:t>
      </w:r>
    </w:p>
    <w:p w:rsidR="00BF313C" w:rsidRPr="007B7ABF" w:rsidRDefault="00BF313C" w:rsidP="00A77F8C">
      <w:pPr>
        <w:pStyle w:val="41"/>
        <w:numPr>
          <w:ilvl w:val="3"/>
          <w:numId w:val="122"/>
        </w:numPr>
        <w:spacing w:before="0"/>
        <w:rPr>
          <w:color w:val="000000" w:themeColor="text1"/>
          <w:sz w:val="18"/>
          <w:szCs w:val="18"/>
        </w:rPr>
      </w:pPr>
      <w:r w:rsidRPr="007B7ABF">
        <w:rPr>
          <w:color w:val="000000" w:themeColor="text1"/>
          <w:sz w:val="18"/>
          <w:szCs w:val="18"/>
        </w:rPr>
        <w:t>Функциональность</w:t>
      </w:r>
    </w:p>
    <w:p w:rsidR="00BF313C" w:rsidRPr="007B7ABF" w:rsidRDefault="00BF313C" w:rsidP="00BF313C">
      <w:pPr>
        <w:pStyle w:val="affffffff6"/>
        <w:spacing w:line="240" w:lineRule="auto"/>
        <w:ind w:firstLine="360"/>
        <w:rPr>
          <w:color w:val="000000" w:themeColor="text1"/>
          <w:sz w:val="18"/>
          <w:szCs w:val="18"/>
        </w:rPr>
      </w:pPr>
      <w:r w:rsidRPr="007B7ABF">
        <w:rPr>
          <w:color w:val="000000" w:themeColor="text1"/>
          <w:sz w:val="18"/>
          <w:szCs w:val="18"/>
        </w:rPr>
        <w:t xml:space="preserve">Модуль «Управление безопасностью» </w:t>
      </w:r>
      <w:r w:rsidRPr="007B7ABF">
        <w:rPr>
          <w:rFonts w:eastAsia="Calibri"/>
          <w:color w:val="000000" w:themeColor="text1"/>
          <w:sz w:val="18"/>
          <w:szCs w:val="18"/>
        </w:rPr>
        <w:t>обеспечивает возможность</w:t>
      </w:r>
      <w:r w:rsidRPr="007B7ABF">
        <w:rPr>
          <w:color w:val="000000" w:themeColor="text1"/>
          <w:sz w:val="18"/>
          <w:szCs w:val="18"/>
        </w:rPr>
        <w:t xml:space="preserve"> реализовать следующие функции:</w:t>
      </w:r>
    </w:p>
    <w:tbl>
      <w:tblPr>
        <w:tblStyle w:val="aff"/>
        <w:tblW w:w="5000" w:type="pct"/>
        <w:tblLook w:val="04A0"/>
      </w:tblPr>
      <w:tblGrid>
        <w:gridCol w:w="866"/>
        <w:gridCol w:w="6199"/>
        <w:gridCol w:w="1641"/>
        <w:gridCol w:w="1715"/>
      </w:tblGrid>
      <w:tr w:rsidR="00BF313C" w:rsidRPr="007B7ABF" w:rsidTr="00AC105C">
        <w:tc>
          <w:tcPr>
            <w:tcW w:w="776"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 xml:space="preserve">№ </w:t>
            </w:r>
            <w:proofErr w:type="spellStart"/>
            <w:proofErr w:type="gramStart"/>
            <w:r w:rsidRPr="007B7ABF">
              <w:rPr>
                <w:color w:val="000000" w:themeColor="text1"/>
                <w:sz w:val="18"/>
                <w:szCs w:val="18"/>
              </w:rPr>
              <w:t>п</w:t>
            </w:r>
            <w:proofErr w:type="spellEnd"/>
            <w:proofErr w:type="gramEnd"/>
            <w:r w:rsidRPr="007B7ABF">
              <w:rPr>
                <w:color w:val="000000" w:themeColor="text1"/>
                <w:sz w:val="18"/>
                <w:szCs w:val="18"/>
                <w:lang w:val="en-US"/>
              </w:rPr>
              <w:t>/</w:t>
            </w:r>
            <w:proofErr w:type="spellStart"/>
            <w:r w:rsidRPr="007B7ABF">
              <w:rPr>
                <w:color w:val="000000" w:themeColor="text1"/>
                <w:sz w:val="18"/>
                <w:szCs w:val="18"/>
              </w:rPr>
              <w:t>п</w:t>
            </w:r>
            <w:proofErr w:type="spellEnd"/>
          </w:p>
        </w:tc>
        <w:tc>
          <w:tcPr>
            <w:tcW w:w="5559"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Наименование функции</w:t>
            </w:r>
          </w:p>
        </w:tc>
        <w:tc>
          <w:tcPr>
            <w:tcW w:w="1472"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Ключевая функция</w:t>
            </w:r>
          </w:p>
        </w:tc>
        <w:tc>
          <w:tcPr>
            <w:tcW w:w="1538"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Связанные модули</w:t>
            </w:r>
          </w:p>
        </w:tc>
      </w:tr>
      <w:tr w:rsidR="00BF313C" w:rsidRPr="007B7ABF" w:rsidTr="00AC105C">
        <w:tc>
          <w:tcPr>
            <w:tcW w:w="776"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w:t>
            </w:r>
          </w:p>
        </w:tc>
        <w:tc>
          <w:tcPr>
            <w:tcW w:w="5559" w:type="dxa"/>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Создание ролей пользователей:</w:t>
            </w:r>
          </w:p>
        </w:tc>
        <w:tc>
          <w:tcPr>
            <w:tcW w:w="1472" w:type="dxa"/>
          </w:tcPr>
          <w:p w:rsidR="00BF313C" w:rsidRPr="007B7ABF" w:rsidRDefault="00BF313C" w:rsidP="00AC105C">
            <w:pPr>
              <w:pStyle w:val="affffffff6"/>
              <w:spacing w:line="240" w:lineRule="auto"/>
              <w:ind w:firstLine="0"/>
              <w:jc w:val="center"/>
              <w:rPr>
                <w:i/>
                <w:color w:val="000000" w:themeColor="text1"/>
                <w:sz w:val="18"/>
                <w:szCs w:val="18"/>
              </w:rPr>
            </w:pPr>
          </w:p>
        </w:tc>
        <w:tc>
          <w:tcPr>
            <w:tcW w:w="1538"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Все модули</w:t>
            </w:r>
          </w:p>
          <w:p w:rsidR="00BF313C" w:rsidRPr="007B7ABF" w:rsidRDefault="00BF313C" w:rsidP="00AC105C">
            <w:pPr>
              <w:pStyle w:val="affffffff6"/>
              <w:spacing w:line="240" w:lineRule="auto"/>
              <w:ind w:firstLine="0"/>
              <w:rPr>
                <w:i/>
                <w:color w:val="000000" w:themeColor="text1"/>
                <w:sz w:val="18"/>
                <w:szCs w:val="18"/>
              </w:rPr>
            </w:pPr>
            <w:r w:rsidRPr="007B7ABF">
              <w:rPr>
                <w:color w:val="000000" w:themeColor="text1"/>
                <w:sz w:val="18"/>
                <w:szCs w:val="18"/>
              </w:rPr>
              <w:t>системы</w:t>
            </w:r>
          </w:p>
        </w:tc>
      </w:tr>
      <w:tr w:rsidR="00BF313C" w:rsidRPr="007B7ABF" w:rsidTr="00AC105C">
        <w:tc>
          <w:tcPr>
            <w:tcW w:w="776"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1.1</w:t>
            </w:r>
          </w:p>
        </w:tc>
        <w:tc>
          <w:tcPr>
            <w:tcW w:w="5559" w:type="dxa"/>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Выбор одного или нескольких ролей при создании пользователя;</w:t>
            </w:r>
          </w:p>
        </w:tc>
        <w:tc>
          <w:tcPr>
            <w:tcW w:w="1472" w:type="dxa"/>
          </w:tcPr>
          <w:p w:rsidR="00BF313C" w:rsidRPr="007B7ABF" w:rsidRDefault="00BF313C" w:rsidP="00AC105C">
            <w:pPr>
              <w:pStyle w:val="affffffff6"/>
              <w:spacing w:line="240" w:lineRule="auto"/>
              <w:ind w:firstLine="0"/>
              <w:jc w:val="center"/>
              <w:rPr>
                <w:i/>
                <w:color w:val="000000" w:themeColor="text1"/>
                <w:sz w:val="18"/>
                <w:szCs w:val="18"/>
              </w:rPr>
            </w:pPr>
            <w:r w:rsidRPr="007B7ABF">
              <w:rPr>
                <w:i/>
                <w:color w:val="000000" w:themeColor="text1"/>
                <w:sz w:val="18"/>
                <w:szCs w:val="18"/>
              </w:rPr>
              <w:t>+</w:t>
            </w:r>
          </w:p>
        </w:tc>
        <w:tc>
          <w:tcPr>
            <w:tcW w:w="1538" w:type="dxa"/>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776"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1.2</w:t>
            </w:r>
          </w:p>
        </w:tc>
        <w:tc>
          <w:tcPr>
            <w:tcW w:w="5559" w:type="dxa"/>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Настройка ролей пользователей:</w:t>
            </w:r>
          </w:p>
        </w:tc>
        <w:tc>
          <w:tcPr>
            <w:tcW w:w="1472" w:type="dxa"/>
          </w:tcPr>
          <w:p w:rsidR="00BF313C" w:rsidRPr="007B7ABF" w:rsidRDefault="00BF313C" w:rsidP="00AC105C">
            <w:pPr>
              <w:pStyle w:val="affffffff6"/>
              <w:spacing w:line="240" w:lineRule="auto"/>
              <w:ind w:firstLine="0"/>
              <w:jc w:val="center"/>
              <w:rPr>
                <w:i/>
                <w:color w:val="000000" w:themeColor="text1"/>
                <w:sz w:val="18"/>
                <w:szCs w:val="18"/>
              </w:rPr>
            </w:pPr>
            <w:r w:rsidRPr="007B7ABF">
              <w:rPr>
                <w:i/>
                <w:color w:val="000000" w:themeColor="text1"/>
                <w:sz w:val="18"/>
                <w:szCs w:val="18"/>
              </w:rPr>
              <w:t>+</w:t>
            </w:r>
          </w:p>
        </w:tc>
        <w:tc>
          <w:tcPr>
            <w:tcW w:w="1538" w:type="dxa"/>
          </w:tcPr>
          <w:p w:rsidR="00BF313C" w:rsidRPr="007B7ABF" w:rsidRDefault="00BF313C" w:rsidP="00AC105C">
            <w:pPr>
              <w:pStyle w:val="affffffff6"/>
              <w:spacing w:line="240" w:lineRule="auto"/>
              <w:ind w:firstLine="0"/>
              <w:rPr>
                <w:i/>
                <w:color w:val="000000" w:themeColor="text1"/>
                <w:sz w:val="18"/>
                <w:szCs w:val="18"/>
              </w:rPr>
            </w:pPr>
          </w:p>
        </w:tc>
      </w:tr>
      <w:tr w:rsidR="00BF313C" w:rsidRPr="007B7ABF" w:rsidTr="00AC105C">
        <w:tc>
          <w:tcPr>
            <w:tcW w:w="776"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1.2.1</w:t>
            </w:r>
          </w:p>
        </w:tc>
        <w:tc>
          <w:tcPr>
            <w:tcW w:w="5559" w:type="dxa"/>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Настройка прав на действия пользователя в системе;</w:t>
            </w:r>
          </w:p>
        </w:tc>
        <w:tc>
          <w:tcPr>
            <w:tcW w:w="1472" w:type="dxa"/>
          </w:tcPr>
          <w:p w:rsidR="00BF313C" w:rsidRPr="007B7ABF" w:rsidRDefault="00BF313C" w:rsidP="00AC105C">
            <w:pPr>
              <w:pStyle w:val="affffffff6"/>
              <w:spacing w:line="240" w:lineRule="auto"/>
              <w:ind w:firstLine="0"/>
              <w:jc w:val="center"/>
              <w:rPr>
                <w:i/>
                <w:color w:val="000000" w:themeColor="text1"/>
                <w:sz w:val="18"/>
                <w:szCs w:val="18"/>
              </w:rPr>
            </w:pPr>
            <w:r w:rsidRPr="007B7ABF">
              <w:rPr>
                <w:i/>
                <w:color w:val="000000" w:themeColor="text1"/>
                <w:sz w:val="18"/>
                <w:szCs w:val="18"/>
              </w:rPr>
              <w:t>+</w:t>
            </w:r>
          </w:p>
        </w:tc>
        <w:tc>
          <w:tcPr>
            <w:tcW w:w="1538" w:type="dxa"/>
          </w:tcPr>
          <w:p w:rsidR="00BF313C" w:rsidRPr="007B7ABF" w:rsidRDefault="00BF313C" w:rsidP="00AC105C">
            <w:pPr>
              <w:pStyle w:val="affffffff6"/>
              <w:spacing w:line="240" w:lineRule="auto"/>
              <w:ind w:firstLine="0"/>
              <w:rPr>
                <w:i/>
                <w:color w:val="000000" w:themeColor="text1"/>
                <w:sz w:val="18"/>
                <w:szCs w:val="18"/>
              </w:rPr>
            </w:pPr>
          </w:p>
        </w:tc>
      </w:tr>
      <w:tr w:rsidR="00BF313C" w:rsidRPr="007B7ABF" w:rsidTr="00AC105C">
        <w:tc>
          <w:tcPr>
            <w:tcW w:w="776"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1.2.2</w:t>
            </w:r>
          </w:p>
        </w:tc>
        <w:tc>
          <w:tcPr>
            <w:tcW w:w="5559" w:type="dxa"/>
          </w:tcPr>
          <w:p w:rsidR="00BF313C" w:rsidRPr="007B7ABF" w:rsidRDefault="00BF313C" w:rsidP="00AC105C">
            <w:pPr>
              <w:pStyle w:val="affffffc"/>
              <w:spacing w:line="240" w:lineRule="auto"/>
              <w:ind w:firstLine="0"/>
              <w:rPr>
                <w:color w:val="000000" w:themeColor="text1"/>
                <w:sz w:val="18"/>
                <w:szCs w:val="18"/>
              </w:rPr>
            </w:pPr>
            <w:r w:rsidRPr="007B7ABF">
              <w:rPr>
                <w:color w:val="000000" w:themeColor="text1"/>
                <w:sz w:val="18"/>
                <w:szCs w:val="18"/>
              </w:rPr>
              <w:t>Настройка отображаемых пунктов меню;</w:t>
            </w:r>
          </w:p>
        </w:tc>
        <w:tc>
          <w:tcPr>
            <w:tcW w:w="1472" w:type="dxa"/>
          </w:tcPr>
          <w:p w:rsidR="00BF313C" w:rsidRPr="007B7ABF" w:rsidRDefault="00BF313C" w:rsidP="00AC105C">
            <w:pPr>
              <w:pStyle w:val="affffffff6"/>
              <w:spacing w:line="240" w:lineRule="auto"/>
              <w:ind w:firstLine="0"/>
              <w:jc w:val="center"/>
              <w:rPr>
                <w:i/>
                <w:color w:val="000000" w:themeColor="text1"/>
                <w:sz w:val="18"/>
                <w:szCs w:val="18"/>
              </w:rPr>
            </w:pPr>
            <w:r w:rsidRPr="007B7ABF">
              <w:rPr>
                <w:i/>
                <w:color w:val="000000" w:themeColor="text1"/>
                <w:sz w:val="18"/>
                <w:szCs w:val="18"/>
              </w:rPr>
              <w:t>+</w:t>
            </w:r>
          </w:p>
        </w:tc>
        <w:tc>
          <w:tcPr>
            <w:tcW w:w="1538" w:type="dxa"/>
          </w:tcPr>
          <w:p w:rsidR="00BF313C" w:rsidRPr="007B7ABF" w:rsidRDefault="00BF313C" w:rsidP="00AC105C">
            <w:pPr>
              <w:pStyle w:val="affffffff6"/>
              <w:spacing w:line="240" w:lineRule="auto"/>
              <w:ind w:firstLine="0"/>
              <w:rPr>
                <w:i/>
                <w:color w:val="000000" w:themeColor="text1"/>
                <w:sz w:val="18"/>
                <w:szCs w:val="18"/>
              </w:rPr>
            </w:pPr>
          </w:p>
        </w:tc>
      </w:tr>
      <w:tr w:rsidR="00BF313C" w:rsidRPr="007B7ABF" w:rsidTr="00AC105C">
        <w:tc>
          <w:tcPr>
            <w:tcW w:w="776"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1.2.3</w:t>
            </w:r>
          </w:p>
        </w:tc>
        <w:tc>
          <w:tcPr>
            <w:tcW w:w="5559" w:type="dxa"/>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Настройка доступных отчетных форм.</w:t>
            </w:r>
          </w:p>
        </w:tc>
        <w:tc>
          <w:tcPr>
            <w:tcW w:w="1472" w:type="dxa"/>
          </w:tcPr>
          <w:p w:rsidR="00BF313C" w:rsidRPr="007B7ABF" w:rsidRDefault="00BF313C" w:rsidP="00AC105C">
            <w:pPr>
              <w:pStyle w:val="affffffff6"/>
              <w:spacing w:line="240" w:lineRule="auto"/>
              <w:ind w:firstLine="0"/>
              <w:jc w:val="center"/>
              <w:rPr>
                <w:i/>
                <w:color w:val="000000" w:themeColor="text1"/>
                <w:sz w:val="18"/>
                <w:szCs w:val="18"/>
              </w:rPr>
            </w:pPr>
            <w:r w:rsidRPr="007B7ABF">
              <w:rPr>
                <w:i/>
                <w:color w:val="000000" w:themeColor="text1"/>
                <w:sz w:val="18"/>
                <w:szCs w:val="18"/>
              </w:rPr>
              <w:t>+</w:t>
            </w:r>
          </w:p>
        </w:tc>
        <w:tc>
          <w:tcPr>
            <w:tcW w:w="1538" w:type="dxa"/>
          </w:tcPr>
          <w:p w:rsidR="00BF313C" w:rsidRPr="007B7ABF" w:rsidRDefault="00BF313C" w:rsidP="00AC105C">
            <w:pPr>
              <w:pStyle w:val="affffffff6"/>
              <w:spacing w:line="240" w:lineRule="auto"/>
              <w:ind w:firstLine="0"/>
              <w:rPr>
                <w:i/>
                <w:color w:val="000000" w:themeColor="text1"/>
                <w:sz w:val="18"/>
                <w:szCs w:val="18"/>
              </w:rPr>
            </w:pPr>
          </w:p>
        </w:tc>
      </w:tr>
      <w:tr w:rsidR="00BF313C" w:rsidRPr="007B7ABF" w:rsidTr="00AC105C">
        <w:tc>
          <w:tcPr>
            <w:tcW w:w="776"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w:t>
            </w:r>
          </w:p>
        </w:tc>
        <w:tc>
          <w:tcPr>
            <w:tcW w:w="5559" w:type="dxa"/>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Настройка доступа к информации по срезу данных:</w:t>
            </w:r>
          </w:p>
        </w:tc>
        <w:tc>
          <w:tcPr>
            <w:tcW w:w="1472" w:type="dxa"/>
          </w:tcPr>
          <w:p w:rsidR="00BF313C" w:rsidRPr="007B7ABF" w:rsidRDefault="00BF313C" w:rsidP="00AC105C">
            <w:pPr>
              <w:pStyle w:val="affffffff6"/>
              <w:spacing w:line="240" w:lineRule="auto"/>
              <w:ind w:firstLine="0"/>
              <w:jc w:val="center"/>
              <w:rPr>
                <w:i/>
                <w:color w:val="000000" w:themeColor="text1"/>
                <w:sz w:val="18"/>
                <w:szCs w:val="18"/>
              </w:rPr>
            </w:pPr>
          </w:p>
        </w:tc>
        <w:tc>
          <w:tcPr>
            <w:tcW w:w="1538"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Все модули</w:t>
            </w:r>
          </w:p>
          <w:p w:rsidR="00BF313C" w:rsidRPr="007B7ABF" w:rsidRDefault="00BF313C" w:rsidP="00AC105C">
            <w:pPr>
              <w:pStyle w:val="affffffff6"/>
              <w:spacing w:line="240" w:lineRule="auto"/>
              <w:ind w:firstLine="0"/>
              <w:rPr>
                <w:i/>
                <w:color w:val="000000" w:themeColor="text1"/>
                <w:sz w:val="18"/>
                <w:szCs w:val="18"/>
              </w:rPr>
            </w:pPr>
            <w:r w:rsidRPr="007B7ABF">
              <w:rPr>
                <w:color w:val="000000" w:themeColor="text1"/>
                <w:sz w:val="18"/>
                <w:szCs w:val="18"/>
              </w:rPr>
              <w:t>системы</w:t>
            </w:r>
          </w:p>
        </w:tc>
      </w:tr>
      <w:tr w:rsidR="00BF313C" w:rsidRPr="007B7ABF" w:rsidTr="00AC105C">
        <w:tc>
          <w:tcPr>
            <w:tcW w:w="776"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2.1</w:t>
            </w:r>
          </w:p>
        </w:tc>
        <w:tc>
          <w:tcPr>
            <w:tcW w:w="5559" w:type="dxa"/>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Настройка списка доступных источников данных;</w:t>
            </w:r>
          </w:p>
        </w:tc>
        <w:tc>
          <w:tcPr>
            <w:tcW w:w="1472" w:type="dxa"/>
          </w:tcPr>
          <w:p w:rsidR="00BF313C" w:rsidRPr="007B7ABF" w:rsidRDefault="00BF313C" w:rsidP="00AC105C">
            <w:pPr>
              <w:pStyle w:val="affffffff6"/>
              <w:spacing w:line="240" w:lineRule="auto"/>
              <w:ind w:firstLine="0"/>
              <w:jc w:val="center"/>
              <w:rPr>
                <w:i/>
                <w:color w:val="000000" w:themeColor="text1"/>
                <w:sz w:val="18"/>
                <w:szCs w:val="18"/>
              </w:rPr>
            </w:pPr>
            <w:r w:rsidRPr="007B7ABF">
              <w:rPr>
                <w:i/>
                <w:color w:val="000000" w:themeColor="text1"/>
                <w:sz w:val="18"/>
                <w:szCs w:val="18"/>
              </w:rPr>
              <w:t>+</w:t>
            </w:r>
          </w:p>
        </w:tc>
        <w:tc>
          <w:tcPr>
            <w:tcW w:w="1538" w:type="dxa"/>
          </w:tcPr>
          <w:p w:rsidR="00BF313C" w:rsidRPr="007B7ABF" w:rsidRDefault="00BF313C" w:rsidP="00AC105C">
            <w:pPr>
              <w:pStyle w:val="affffffff6"/>
              <w:spacing w:line="240" w:lineRule="auto"/>
              <w:ind w:firstLine="0"/>
              <w:rPr>
                <w:i/>
                <w:color w:val="000000" w:themeColor="text1"/>
                <w:sz w:val="18"/>
                <w:szCs w:val="18"/>
              </w:rPr>
            </w:pPr>
          </w:p>
        </w:tc>
      </w:tr>
      <w:tr w:rsidR="00BF313C" w:rsidRPr="007B7ABF" w:rsidTr="00AC105C">
        <w:tc>
          <w:tcPr>
            <w:tcW w:w="776"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2.2</w:t>
            </w:r>
          </w:p>
        </w:tc>
        <w:tc>
          <w:tcPr>
            <w:tcW w:w="5559" w:type="dxa"/>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Регистрация пользователей в системе:</w:t>
            </w:r>
          </w:p>
        </w:tc>
        <w:tc>
          <w:tcPr>
            <w:tcW w:w="1472" w:type="dxa"/>
          </w:tcPr>
          <w:p w:rsidR="00BF313C" w:rsidRPr="007B7ABF" w:rsidRDefault="00BF313C" w:rsidP="00AC105C">
            <w:pPr>
              <w:pStyle w:val="affffffff6"/>
              <w:spacing w:line="240" w:lineRule="auto"/>
              <w:ind w:firstLine="0"/>
              <w:jc w:val="center"/>
              <w:rPr>
                <w:i/>
                <w:color w:val="000000" w:themeColor="text1"/>
                <w:sz w:val="18"/>
                <w:szCs w:val="18"/>
              </w:rPr>
            </w:pPr>
            <w:r w:rsidRPr="007B7ABF">
              <w:rPr>
                <w:i/>
                <w:color w:val="000000" w:themeColor="text1"/>
                <w:sz w:val="18"/>
                <w:szCs w:val="18"/>
              </w:rPr>
              <w:t>+</w:t>
            </w:r>
          </w:p>
        </w:tc>
        <w:tc>
          <w:tcPr>
            <w:tcW w:w="1538" w:type="dxa"/>
          </w:tcPr>
          <w:p w:rsidR="00BF313C" w:rsidRPr="007B7ABF" w:rsidRDefault="00BF313C" w:rsidP="00AC105C">
            <w:pPr>
              <w:pStyle w:val="affffffff6"/>
              <w:spacing w:line="240" w:lineRule="auto"/>
              <w:ind w:firstLine="0"/>
              <w:rPr>
                <w:i/>
                <w:color w:val="000000" w:themeColor="text1"/>
                <w:sz w:val="18"/>
                <w:szCs w:val="18"/>
              </w:rPr>
            </w:pPr>
          </w:p>
        </w:tc>
      </w:tr>
      <w:tr w:rsidR="00BF313C" w:rsidRPr="007B7ABF" w:rsidTr="00AC105C">
        <w:tc>
          <w:tcPr>
            <w:tcW w:w="776"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2.2.1</w:t>
            </w:r>
          </w:p>
        </w:tc>
        <w:tc>
          <w:tcPr>
            <w:tcW w:w="5559" w:type="dxa"/>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Регистрация пользователей в «ручном» режиме;</w:t>
            </w:r>
          </w:p>
        </w:tc>
        <w:tc>
          <w:tcPr>
            <w:tcW w:w="1472" w:type="dxa"/>
          </w:tcPr>
          <w:p w:rsidR="00BF313C" w:rsidRPr="007B7ABF" w:rsidRDefault="00BF313C" w:rsidP="00AC105C">
            <w:pPr>
              <w:pStyle w:val="affffffff6"/>
              <w:spacing w:line="240" w:lineRule="auto"/>
              <w:ind w:firstLine="0"/>
              <w:jc w:val="center"/>
              <w:rPr>
                <w:i/>
                <w:color w:val="000000" w:themeColor="text1"/>
                <w:sz w:val="18"/>
                <w:szCs w:val="18"/>
              </w:rPr>
            </w:pPr>
            <w:r w:rsidRPr="007B7ABF">
              <w:rPr>
                <w:i/>
                <w:color w:val="000000" w:themeColor="text1"/>
                <w:sz w:val="18"/>
                <w:szCs w:val="18"/>
              </w:rPr>
              <w:t>+</w:t>
            </w:r>
          </w:p>
        </w:tc>
        <w:tc>
          <w:tcPr>
            <w:tcW w:w="1538" w:type="dxa"/>
          </w:tcPr>
          <w:p w:rsidR="00BF313C" w:rsidRPr="007B7ABF" w:rsidRDefault="00BF313C" w:rsidP="00AC105C">
            <w:pPr>
              <w:pStyle w:val="affffffff6"/>
              <w:spacing w:line="240" w:lineRule="auto"/>
              <w:ind w:firstLine="0"/>
              <w:rPr>
                <w:i/>
                <w:color w:val="000000" w:themeColor="text1"/>
                <w:sz w:val="18"/>
                <w:szCs w:val="18"/>
              </w:rPr>
            </w:pPr>
          </w:p>
        </w:tc>
      </w:tr>
      <w:tr w:rsidR="00BF313C" w:rsidRPr="007B7ABF" w:rsidTr="00AC105C">
        <w:tc>
          <w:tcPr>
            <w:tcW w:w="776"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2.2.2</w:t>
            </w:r>
          </w:p>
        </w:tc>
        <w:tc>
          <w:tcPr>
            <w:tcW w:w="5559" w:type="dxa"/>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Автоматическая регистрация пользователя при создании карточки сотрудника;</w:t>
            </w:r>
          </w:p>
        </w:tc>
        <w:tc>
          <w:tcPr>
            <w:tcW w:w="1472" w:type="dxa"/>
          </w:tcPr>
          <w:p w:rsidR="00BF313C" w:rsidRPr="007B7ABF" w:rsidRDefault="00BF313C" w:rsidP="00AC105C">
            <w:pPr>
              <w:pStyle w:val="affffffff6"/>
              <w:spacing w:line="240" w:lineRule="auto"/>
              <w:ind w:firstLine="0"/>
              <w:jc w:val="center"/>
              <w:rPr>
                <w:i/>
                <w:color w:val="000000" w:themeColor="text1"/>
                <w:sz w:val="18"/>
                <w:szCs w:val="18"/>
              </w:rPr>
            </w:pPr>
            <w:r w:rsidRPr="007B7ABF">
              <w:rPr>
                <w:i/>
                <w:color w:val="000000" w:themeColor="text1"/>
                <w:sz w:val="18"/>
                <w:szCs w:val="18"/>
              </w:rPr>
              <w:t>+</w:t>
            </w:r>
          </w:p>
        </w:tc>
        <w:tc>
          <w:tcPr>
            <w:tcW w:w="1538" w:type="dxa"/>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776"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2.2.3</w:t>
            </w:r>
          </w:p>
        </w:tc>
        <w:tc>
          <w:tcPr>
            <w:tcW w:w="5559" w:type="dxa"/>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Назначение пользователю логина и пароля.</w:t>
            </w:r>
          </w:p>
        </w:tc>
        <w:tc>
          <w:tcPr>
            <w:tcW w:w="1472" w:type="dxa"/>
          </w:tcPr>
          <w:p w:rsidR="00BF313C" w:rsidRPr="007B7ABF" w:rsidRDefault="00BF313C" w:rsidP="00AC105C">
            <w:pPr>
              <w:pStyle w:val="affffffff6"/>
              <w:spacing w:line="240" w:lineRule="auto"/>
              <w:ind w:firstLine="0"/>
              <w:jc w:val="center"/>
              <w:rPr>
                <w:i/>
                <w:color w:val="000000" w:themeColor="text1"/>
                <w:sz w:val="18"/>
                <w:szCs w:val="18"/>
              </w:rPr>
            </w:pPr>
            <w:r w:rsidRPr="007B7ABF">
              <w:rPr>
                <w:i/>
                <w:color w:val="000000" w:themeColor="text1"/>
                <w:sz w:val="18"/>
                <w:szCs w:val="18"/>
              </w:rPr>
              <w:t>+</w:t>
            </w:r>
          </w:p>
        </w:tc>
        <w:tc>
          <w:tcPr>
            <w:tcW w:w="1538" w:type="dxa"/>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776"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3</w:t>
            </w:r>
          </w:p>
        </w:tc>
        <w:tc>
          <w:tcPr>
            <w:tcW w:w="5559" w:type="dxa"/>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Настройка пользователя системы:</w:t>
            </w:r>
          </w:p>
        </w:tc>
        <w:tc>
          <w:tcPr>
            <w:tcW w:w="1472" w:type="dxa"/>
          </w:tcPr>
          <w:p w:rsidR="00BF313C" w:rsidRPr="007B7ABF" w:rsidRDefault="00BF313C" w:rsidP="00AC105C">
            <w:pPr>
              <w:pStyle w:val="affffffff6"/>
              <w:spacing w:line="240" w:lineRule="auto"/>
              <w:ind w:firstLine="0"/>
              <w:jc w:val="center"/>
              <w:rPr>
                <w:i/>
                <w:color w:val="000000" w:themeColor="text1"/>
                <w:sz w:val="18"/>
                <w:szCs w:val="18"/>
              </w:rPr>
            </w:pPr>
          </w:p>
        </w:tc>
        <w:tc>
          <w:tcPr>
            <w:tcW w:w="1538"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Все модули</w:t>
            </w:r>
          </w:p>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системы</w:t>
            </w:r>
          </w:p>
        </w:tc>
      </w:tr>
      <w:tr w:rsidR="00BF313C" w:rsidRPr="007B7ABF" w:rsidTr="00AC105C">
        <w:tc>
          <w:tcPr>
            <w:tcW w:w="776"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3.1</w:t>
            </w:r>
          </w:p>
        </w:tc>
        <w:tc>
          <w:tcPr>
            <w:tcW w:w="5559" w:type="dxa"/>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Назначение регионального уровня доступа – пользователю доступны все медицинские организации региона;</w:t>
            </w:r>
          </w:p>
        </w:tc>
        <w:tc>
          <w:tcPr>
            <w:tcW w:w="1472" w:type="dxa"/>
          </w:tcPr>
          <w:p w:rsidR="00BF313C" w:rsidRPr="007B7ABF" w:rsidRDefault="00BF313C" w:rsidP="00AC105C">
            <w:pPr>
              <w:pStyle w:val="affffffff6"/>
              <w:spacing w:line="240" w:lineRule="auto"/>
              <w:ind w:firstLine="0"/>
              <w:jc w:val="center"/>
              <w:rPr>
                <w:i/>
                <w:color w:val="000000" w:themeColor="text1"/>
                <w:sz w:val="18"/>
                <w:szCs w:val="18"/>
              </w:rPr>
            </w:pPr>
            <w:r w:rsidRPr="007B7ABF">
              <w:rPr>
                <w:i/>
                <w:color w:val="000000" w:themeColor="text1"/>
                <w:sz w:val="18"/>
                <w:szCs w:val="18"/>
              </w:rPr>
              <w:t>+</w:t>
            </w:r>
          </w:p>
        </w:tc>
        <w:tc>
          <w:tcPr>
            <w:tcW w:w="1538" w:type="dxa"/>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776"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3.2</w:t>
            </w:r>
          </w:p>
        </w:tc>
        <w:tc>
          <w:tcPr>
            <w:tcW w:w="5559" w:type="dxa"/>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Назначение доступа на уровне медицинской организации;</w:t>
            </w:r>
          </w:p>
        </w:tc>
        <w:tc>
          <w:tcPr>
            <w:tcW w:w="1472" w:type="dxa"/>
          </w:tcPr>
          <w:p w:rsidR="00BF313C" w:rsidRPr="007B7ABF" w:rsidRDefault="00BF313C" w:rsidP="00AC105C">
            <w:pPr>
              <w:pStyle w:val="affffffff6"/>
              <w:spacing w:line="240" w:lineRule="auto"/>
              <w:ind w:firstLine="0"/>
              <w:jc w:val="center"/>
              <w:rPr>
                <w:i/>
                <w:color w:val="000000" w:themeColor="text1"/>
                <w:sz w:val="18"/>
                <w:szCs w:val="18"/>
              </w:rPr>
            </w:pPr>
            <w:r w:rsidRPr="007B7ABF">
              <w:rPr>
                <w:i/>
                <w:color w:val="000000" w:themeColor="text1"/>
                <w:sz w:val="18"/>
                <w:szCs w:val="18"/>
              </w:rPr>
              <w:t>+</w:t>
            </w:r>
          </w:p>
        </w:tc>
        <w:tc>
          <w:tcPr>
            <w:tcW w:w="1538" w:type="dxa"/>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776"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3.3</w:t>
            </w:r>
          </w:p>
        </w:tc>
        <w:tc>
          <w:tcPr>
            <w:tcW w:w="5559" w:type="dxa"/>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Назначение доступа на уровне должности в медицинской организации;</w:t>
            </w:r>
          </w:p>
        </w:tc>
        <w:tc>
          <w:tcPr>
            <w:tcW w:w="1472" w:type="dxa"/>
          </w:tcPr>
          <w:p w:rsidR="00BF313C" w:rsidRPr="007B7ABF" w:rsidRDefault="00BF313C" w:rsidP="00AC105C">
            <w:pPr>
              <w:pStyle w:val="affffffff6"/>
              <w:spacing w:line="240" w:lineRule="auto"/>
              <w:ind w:firstLine="0"/>
              <w:jc w:val="center"/>
              <w:rPr>
                <w:i/>
                <w:color w:val="000000" w:themeColor="text1"/>
                <w:sz w:val="18"/>
                <w:szCs w:val="18"/>
              </w:rPr>
            </w:pPr>
            <w:r w:rsidRPr="007B7ABF">
              <w:rPr>
                <w:i/>
                <w:color w:val="000000" w:themeColor="text1"/>
                <w:sz w:val="18"/>
                <w:szCs w:val="18"/>
              </w:rPr>
              <w:t>+</w:t>
            </w:r>
          </w:p>
        </w:tc>
        <w:tc>
          <w:tcPr>
            <w:tcW w:w="1538" w:type="dxa"/>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776"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3.4</w:t>
            </w:r>
          </w:p>
        </w:tc>
        <w:tc>
          <w:tcPr>
            <w:tcW w:w="5559" w:type="dxa"/>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Назначение нескольких уровней доступа одному пользователю;</w:t>
            </w:r>
          </w:p>
        </w:tc>
        <w:tc>
          <w:tcPr>
            <w:tcW w:w="1472" w:type="dxa"/>
          </w:tcPr>
          <w:p w:rsidR="00BF313C" w:rsidRPr="007B7ABF" w:rsidRDefault="00BF313C" w:rsidP="00AC105C">
            <w:pPr>
              <w:pStyle w:val="affffffff6"/>
              <w:spacing w:line="240" w:lineRule="auto"/>
              <w:ind w:firstLine="0"/>
              <w:jc w:val="center"/>
              <w:rPr>
                <w:i/>
                <w:color w:val="000000" w:themeColor="text1"/>
                <w:sz w:val="18"/>
                <w:szCs w:val="18"/>
              </w:rPr>
            </w:pPr>
            <w:r w:rsidRPr="007B7ABF">
              <w:rPr>
                <w:i/>
                <w:color w:val="000000" w:themeColor="text1"/>
                <w:sz w:val="18"/>
                <w:szCs w:val="18"/>
              </w:rPr>
              <w:t>+</w:t>
            </w:r>
          </w:p>
        </w:tc>
        <w:tc>
          <w:tcPr>
            <w:tcW w:w="1538" w:type="dxa"/>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776"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3.5</w:t>
            </w:r>
          </w:p>
        </w:tc>
        <w:tc>
          <w:tcPr>
            <w:tcW w:w="5559" w:type="dxa"/>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Назначение одной или нескольких ролей в рамках уровня доступа пользователя;</w:t>
            </w:r>
          </w:p>
        </w:tc>
        <w:tc>
          <w:tcPr>
            <w:tcW w:w="1472" w:type="dxa"/>
          </w:tcPr>
          <w:p w:rsidR="00BF313C" w:rsidRPr="007B7ABF" w:rsidRDefault="00BF313C" w:rsidP="00AC105C">
            <w:pPr>
              <w:pStyle w:val="affffffff6"/>
              <w:spacing w:line="240" w:lineRule="auto"/>
              <w:ind w:firstLine="0"/>
              <w:jc w:val="center"/>
              <w:rPr>
                <w:i/>
                <w:color w:val="000000" w:themeColor="text1"/>
                <w:sz w:val="18"/>
                <w:szCs w:val="18"/>
              </w:rPr>
            </w:pPr>
            <w:r w:rsidRPr="007B7ABF">
              <w:rPr>
                <w:i/>
                <w:color w:val="000000" w:themeColor="text1"/>
                <w:sz w:val="18"/>
                <w:szCs w:val="18"/>
              </w:rPr>
              <w:t>+</w:t>
            </w:r>
          </w:p>
        </w:tc>
        <w:tc>
          <w:tcPr>
            <w:tcW w:w="1538" w:type="dxa"/>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776"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3.6</w:t>
            </w:r>
          </w:p>
        </w:tc>
        <w:tc>
          <w:tcPr>
            <w:tcW w:w="5559" w:type="dxa"/>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Назначение одной или нескольких групп доступа в рамках уровня доступа пользователя;</w:t>
            </w:r>
          </w:p>
        </w:tc>
        <w:tc>
          <w:tcPr>
            <w:tcW w:w="1472" w:type="dxa"/>
          </w:tcPr>
          <w:p w:rsidR="00BF313C" w:rsidRPr="007B7ABF" w:rsidRDefault="00BF313C" w:rsidP="00AC105C">
            <w:pPr>
              <w:pStyle w:val="affffffff6"/>
              <w:spacing w:line="240" w:lineRule="auto"/>
              <w:ind w:firstLine="0"/>
              <w:jc w:val="center"/>
              <w:rPr>
                <w:i/>
                <w:color w:val="000000" w:themeColor="text1"/>
                <w:sz w:val="18"/>
                <w:szCs w:val="18"/>
              </w:rPr>
            </w:pPr>
            <w:r w:rsidRPr="007B7ABF">
              <w:rPr>
                <w:i/>
                <w:color w:val="000000" w:themeColor="text1"/>
                <w:sz w:val="18"/>
                <w:szCs w:val="18"/>
              </w:rPr>
              <w:t>+</w:t>
            </w:r>
          </w:p>
        </w:tc>
        <w:tc>
          <w:tcPr>
            <w:tcW w:w="1538" w:type="dxa"/>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776"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3.7</w:t>
            </w:r>
          </w:p>
        </w:tc>
        <w:tc>
          <w:tcPr>
            <w:tcW w:w="5559" w:type="dxa"/>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Блокировка пользователя по уровню доступа;</w:t>
            </w:r>
          </w:p>
        </w:tc>
        <w:tc>
          <w:tcPr>
            <w:tcW w:w="1472" w:type="dxa"/>
          </w:tcPr>
          <w:p w:rsidR="00BF313C" w:rsidRPr="007B7ABF" w:rsidRDefault="00BF313C" w:rsidP="00AC105C">
            <w:pPr>
              <w:pStyle w:val="affffffff6"/>
              <w:spacing w:line="240" w:lineRule="auto"/>
              <w:ind w:firstLine="0"/>
              <w:jc w:val="center"/>
              <w:rPr>
                <w:i/>
                <w:color w:val="000000" w:themeColor="text1"/>
                <w:sz w:val="18"/>
                <w:szCs w:val="18"/>
              </w:rPr>
            </w:pPr>
            <w:r w:rsidRPr="007B7ABF">
              <w:rPr>
                <w:i/>
                <w:color w:val="000000" w:themeColor="text1"/>
                <w:sz w:val="18"/>
                <w:szCs w:val="18"/>
              </w:rPr>
              <w:t>+</w:t>
            </w:r>
          </w:p>
        </w:tc>
        <w:tc>
          <w:tcPr>
            <w:tcW w:w="1538" w:type="dxa"/>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776"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3.8</w:t>
            </w:r>
          </w:p>
        </w:tc>
        <w:tc>
          <w:tcPr>
            <w:tcW w:w="5559" w:type="dxa"/>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Оповещение администратора о необходимости блокировки уволенных пользователей системы.</w:t>
            </w:r>
          </w:p>
        </w:tc>
        <w:tc>
          <w:tcPr>
            <w:tcW w:w="1472" w:type="dxa"/>
          </w:tcPr>
          <w:p w:rsidR="00BF313C" w:rsidRPr="007B7ABF" w:rsidRDefault="00BF313C" w:rsidP="00AC105C">
            <w:pPr>
              <w:pStyle w:val="affffffff6"/>
              <w:spacing w:line="240" w:lineRule="auto"/>
              <w:ind w:firstLine="0"/>
              <w:jc w:val="center"/>
              <w:rPr>
                <w:i/>
                <w:color w:val="000000" w:themeColor="text1"/>
                <w:sz w:val="18"/>
                <w:szCs w:val="18"/>
              </w:rPr>
            </w:pPr>
            <w:r w:rsidRPr="007B7ABF">
              <w:rPr>
                <w:i/>
                <w:color w:val="000000" w:themeColor="text1"/>
                <w:sz w:val="18"/>
                <w:szCs w:val="18"/>
              </w:rPr>
              <w:t>+</w:t>
            </w:r>
          </w:p>
        </w:tc>
        <w:tc>
          <w:tcPr>
            <w:tcW w:w="1538" w:type="dxa"/>
          </w:tcPr>
          <w:p w:rsidR="00BF313C" w:rsidRPr="007B7ABF" w:rsidRDefault="00BF313C" w:rsidP="00AC105C">
            <w:pPr>
              <w:pStyle w:val="affffffff6"/>
              <w:spacing w:line="240" w:lineRule="auto"/>
              <w:ind w:firstLine="0"/>
              <w:rPr>
                <w:color w:val="000000" w:themeColor="text1"/>
                <w:sz w:val="18"/>
                <w:szCs w:val="18"/>
              </w:rPr>
            </w:pPr>
          </w:p>
        </w:tc>
      </w:tr>
    </w:tbl>
    <w:p w:rsidR="00BF313C" w:rsidRPr="007B7ABF" w:rsidRDefault="00BF313C" w:rsidP="00A77F8C">
      <w:pPr>
        <w:pStyle w:val="41"/>
        <w:numPr>
          <w:ilvl w:val="3"/>
          <w:numId w:val="122"/>
        </w:numPr>
        <w:spacing w:before="0"/>
        <w:rPr>
          <w:color w:val="000000" w:themeColor="text1"/>
          <w:sz w:val="18"/>
          <w:szCs w:val="18"/>
        </w:rPr>
      </w:pPr>
      <w:r w:rsidRPr="007B7ABF">
        <w:rPr>
          <w:color w:val="000000" w:themeColor="text1"/>
          <w:sz w:val="18"/>
          <w:szCs w:val="18"/>
        </w:rPr>
        <w:t>Связанные сервисы и модули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9"/>
        <w:gridCol w:w="3472"/>
      </w:tblGrid>
      <w:tr w:rsidR="00BF313C" w:rsidRPr="007B7ABF" w:rsidTr="00AC105C">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BF313C" w:rsidRPr="007B7ABF" w:rsidRDefault="00BF313C" w:rsidP="00AC105C">
            <w:pPr>
              <w:pStyle w:val="afffffffc"/>
              <w:rPr>
                <w:color w:val="000000" w:themeColor="text1"/>
                <w:sz w:val="18"/>
                <w:szCs w:val="18"/>
              </w:rPr>
            </w:pPr>
            <w:r w:rsidRPr="007B7ABF">
              <w:rPr>
                <w:color w:val="000000" w:themeColor="text1"/>
                <w:sz w:val="18"/>
                <w:szCs w:val="18"/>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BF313C" w:rsidRPr="007B7ABF" w:rsidRDefault="00BF313C" w:rsidP="00AC105C">
            <w:pPr>
              <w:pStyle w:val="afffffffc"/>
              <w:rPr>
                <w:bCs/>
                <w:color w:val="000000" w:themeColor="text1"/>
                <w:sz w:val="18"/>
                <w:szCs w:val="18"/>
                <w:lang w:eastAsia="de-DE"/>
              </w:rPr>
            </w:pPr>
            <w:proofErr w:type="gramStart"/>
            <w:r w:rsidRPr="007B7ABF">
              <w:rPr>
                <w:bCs/>
                <w:color w:val="000000" w:themeColor="text1"/>
                <w:sz w:val="18"/>
                <w:szCs w:val="18"/>
                <w:lang w:eastAsia="de-DE"/>
              </w:rPr>
              <w:t>Ответственный</w:t>
            </w:r>
            <w:proofErr w:type="gramEnd"/>
            <w:r w:rsidRPr="007B7ABF">
              <w:rPr>
                <w:bCs/>
                <w:color w:val="000000" w:themeColor="text1"/>
                <w:sz w:val="18"/>
                <w:szCs w:val="18"/>
                <w:lang w:eastAsia="de-DE"/>
              </w:rPr>
              <w:t xml:space="preserve"> за предоставление</w:t>
            </w:r>
          </w:p>
        </w:tc>
      </w:tr>
      <w:tr w:rsidR="00BF313C" w:rsidRPr="007B7ABF" w:rsidTr="00AC105C">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pStyle w:val="afffffffe"/>
              <w:rPr>
                <w:rFonts w:eastAsia="MS Mincho"/>
                <w:color w:val="000000" w:themeColor="text1"/>
                <w:sz w:val="18"/>
                <w:szCs w:val="18"/>
                <w:lang w:eastAsia="de-DE"/>
              </w:rPr>
            </w:pPr>
            <w:r w:rsidRPr="007B7ABF">
              <w:rPr>
                <w:rFonts w:eastAsia="MS Mincho"/>
                <w:color w:val="000000" w:themeColor="text1"/>
                <w:sz w:val="18"/>
                <w:szCs w:val="18"/>
                <w:lang w:eastAsia="de-DE"/>
              </w:rPr>
              <w:t>Все модули системы</w:t>
            </w:r>
          </w:p>
        </w:tc>
        <w:tc>
          <w:tcPr>
            <w:tcW w:w="1666"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pStyle w:val="afffffffe"/>
              <w:jc w:val="center"/>
              <w:rPr>
                <w:color w:val="000000" w:themeColor="text1"/>
                <w:sz w:val="18"/>
                <w:szCs w:val="18"/>
                <w:lang w:eastAsia="de-DE"/>
              </w:rPr>
            </w:pPr>
          </w:p>
        </w:tc>
      </w:tr>
    </w:tbl>
    <w:p w:rsidR="00BF313C" w:rsidRPr="007B7ABF" w:rsidRDefault="00BF313C" w:rsidP="00A77F8C">
      <w:pPr>
        <w:pStyle w:val="33"/>
        <w:numPr>
          <w:ilvl w:val="2"/>
          <w:numId w:val="122"/>
        </w:numPr>
        <w:spacing w:before="0"/>
        <w:rPr>
          <w:rFonts w:ascii="Times New Roman" w:hAnsi="Times New Roman" w:cs="Times New Roman"/>
          <w:color w:val="auto"/>
          <w:sz w:val="18"/>
          <w:szCs w:val="18"/>
        </w:rPr>
      </w:pPr>
      <w:bookmarkStart w:id="88" w:name="_Toc530661312"/>
      <w:bookmarkStart w:id="89" w:name="_Toc518582425"/>
      <w:bookmarkStart w:id="90" w:name="_Toc518582620"/>
      <w:bookmarkStart w:id="91" w:name="_Toc518903034"/>
      <w:r w:rsidRPr="007B7ABF">
        <w:rPr>
          <w:rFonts w:ascii="Times New Roman" w:hAnsi="Times New Roman" w:cs="Times New Roman"/>
          <w:color w:val="auto"/>
          <w:sz w:val="18"/>
          <w:szCs w:val="18"/>
        </w:rPr>
        <w:t>Картотека видов услуг</w:t>
      </w:r>
      <w:bookmarkEnd w:id="88"/>
      <w:bookmarkEnd w:id="89"/>
      <w:bookmarkEnd w:id="90"/>
      <w:bookmarkEnd w:id="91"/>
    </w:p>
    <w:p w:rsidR="00BF313C" w:rsidRPr="007B7ABF" w:rsidRDefault="00BF313C" w:rsidP="00A77F8C">
      <w:pPr>
        <w:pStyle w:val="41"/>
        <w:numPr>
          <w:ilvl w:val="3"/>
          <w:numId w:val="122"/>
        </w:numPr>
        <w:spacing w:before="0"/>
        <w:rPr>
          <w:color w:val="000000" w:themeColor="text1"/>
          <w:sz w:val="18"/>
          <w:szCs w:val="18"/>
        </w:rPr>
      </w:pPr>
      <w:r w:rsidRPr="007B7ABF">
        <w:rPr>
          <w:color w:val="000000" w:themeColor="text1"/>
          <w:sz w:val="18"/>
          <w:szCs w:val="18"/>
        </w:rPr>
        <w:t>Наименование и назначение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89"/>
        <w:gridCol w:w="6332"/>
      </w:tblGrid>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color w:val="000000" w:themeColor="text1"/>
                <w:sz w:val="18"/>
                <w:szCs w:val="18"/>
                <w:lang w:eastAsia="de-DE"/>
              </w:rPr>
            </w:pPr>
            <w:r w:rsidRPr="007B7ABF">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color w:val="000000" w:themeColor="text1"/>
                <w:sz w:val="18"/>
                <w:szCs w:val="18"/>
                <w:lang w:eastAsia="de-DE"/>
              </w:rPr>
            </w:pPr>
            <w:r w:rsidRPr="007B7ABF">
              <w:rPr>
                <w:color w:val="000000" w:themeColor="text1"/>
                <w:sz w:val="18"/>
                <w:szCs w:val="18"/>
                <w:lang w:eastAsia="de-DE"/>
              </w:rPr>
              <w:t>Значение</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color w:val="000000" w:themeColor="text1"/>
                <w:sz w:val="18"/>
                <w:szCs w:val="18"/>
              </w:rPr>
            </w:pPr>
            <w:r w:rsidRPr="007B7ABF">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color w:val="000000" w:themeColor="text1"/>
                <w:sz w:val="18"/>
                <w:szCs w:val="18"/>
                <w:lang w:val="en-US"/>
              </w:rPr>
            </w:pPr>
            <w:r w:rsidRPr="007B7ABF">
              <w:rPr>
                <w:color w:val="000000" w:themeColor="text1"/>
                <w:sz w:val="18"/>
                <w:szCs w:val="18"/>
              </w:rPr>
              <w:t>Картотека видов услуг</w:t>
            </w:r>
          </w:p>
        </w:tc>
      </w:tr>
      <w:tr w:rsidR="00BF313C" w:rsidRPr="007B7ABF" w:rsidTr="00AC105C">
        <w:trPr>
          <w:trHeight w:val="342"/>
        </w:trPr>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color w:val="000000" w:themeColor="text1"/>
                <w:sz w:val="18"/>
                <w:szCs w:val="18"/>
              </w:rPr>
            </w:pPr>
            <w:r w:rsidRPr="007B7ABF">
              <w:rPr>
                <w:color w:val="000000" w:themeColor="text1"/>
                <w:sz w:val="18"/>
                <w:szCs w:val="18"/>
              </w:rPr>
              <w:lastRenderedPageBreak/>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color w:val="000000" w:themeColor="text1"/>
                <w:sz w:val="18"/>
                <w:szCs w:val="18"/>
                <w:lang w:val="en-US"/>
              </w:rPr>
            </w:pPr>
            <w:r w:rsidRPr="007B7ABF">
              <w:rPr>
                <w:color w:val="000000" w:themeColor="text1"/>
                <w:sz w:val="18"/>
                <w:szCs w:val="18"/>
              </w:rPr>
              <w:t>КВУ</w:t>
            </w:r>
          </w:p>
        </w:tc>
      </w:tr>
      <w:tr w:rsidR="00BF313C" w:rsidRPr="007B7ABF" w:rsidTr="00AC105C">
        <w:trPr>
          <w:trHeight w:val="342"/>
        </w:trPr>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RDefault="00BF313C" w:rsidP="00AC105C">
            <w:pPr>
              <w:pStyle w:val="afffffffe"/>
              <w:rPr>
                <w:color w:val="000000" w:themeColor="text1"/>
                <w:sz w:val="18"/>
                <w:szCs w:val="18"/>
              </w:rPr>
            </w:pPr>
            <w:r w:rsidRPr="007B7ABF">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RDefault="00BF313C" w:rsidP="00AC105C">
            <w:pPr>
              <w:pStyle w:val="afffffffe"/>
              <w:rPr>
                <w:color w:val="000000" w:themeColor="text1"/>
                <w:sz w:val="18"/>
                <w:szCs w:val="18"/>
              </w:rPr>
            </w:pPr>
            <w:r w:rsidRPr="007B7ABF">
              <w:rPr>
                <w:color w:val="000000" w:themeColor="text1"/>
                <w:sz w:val="18"/>
                <w:szCs w:val="18"/>
              </w:rPr>
              <w:t>Главное меню - Управление</w:t>
            </w:r>
          </w:p>
        </w:tc>
      </w:tr>
    </w:tbl>
    <w:p w:rsidR="00BF313C" w:rsidRPr="007B7ABF" w:rsidRDefault="00BF313C" w:rsidP="00BF313C">
      <w:pPr>
        <w:pStyle w:val="afffffff8"/>
        <w:ind w:firstLine="709"/>
        <w:rPr>
          <w:color w:val="000000" w:themeColor="text1"/>
          <w:sz w:val="18"/>
          <w:szCs w:val="18"/>
          <w:shd w:val="clear" w:color="auto" w:fill="FFFFFF"/>
        </w:rPr>
      </w:pPr>
      <w:r w:rsidRPr="007B7ABF">
        <w:rPr>
          <w:rFonts w:eastAsia="Calibri"/>
          <w:color w:val="000000" w:themeColor="text1"/>
          <w:sz w:val="18"/>
          <w:szCs w:val="18"/>
        </w:rPr>
        <w:t xml:space="preserve">Модуль «Картотека видов услуг» предназначен </w:t>
      </w:r>
      <w:r w:rsidRPr="007B7ABF">
        <w:rPr>
          <w:color w:val="000000" w:themeColor="text1"/>
          <w:sz w:val="18"/>
          <w:szCs w:val="18"/>
          <w:shd w:val="clear" w:color="auto" w:fill="FFFFFF"/>
        </w:rPr>
        <w:t>для заведения номенклатуры медицинских услуг, оказываемых медицинскими организациями.</w:t>
      </w:r>
    </w:p>
    <w:p w:rsidR="00BF313C" w:rsidRPr="007B7ABF" w:rsidRDefault="00BF313C" w:rsidP="00BF313C">
      <w:pPr>
        <w:pStyle w:val="afffffff8"/>
        <w:ind w:firstLine="708"/>
        <w:rPr>
          <w:color w:val="000000" w:themeColor="text1"/>
          <w:sz w:val="18"/>
          <w:szCs w:val="18"/>
        </w:rPr>
      </w:pPr>
      <w:r w:rsidRPr="007B7ABF">
        <w:rPr>
          <w:rFonts w:eastAsia="Calibri"/>
          <w:color w:val="000000" w:themeColor="text1"/>
          <w:sz w:val="18"/>
          <w:szCs w:val="18"/>
        </w:rPr>
        <w:t>Модуль «Картотека видов услуг»</w:t>
      </w:r>
      <w:r w:rsidRPr="007B7ABF">
        <w:rPr>
          <w:color w:val="000000" w:themeColor="text1"/>
          <w:sz w:val="18"/>
          <w:szCs w:val="18"/>
        </w:rPr>
        <w:t xml:space="preserve"> включает в себя следующие основные блоки:</w:t>
      </w:r>
    </w:p>
    <w:p w:rsidR="00BF313C" w:rsidRPr="007B7ABF" w:rsidRDefault="00BF313C" w:rsidP="00A77F8C">
      <w:pPr>
        <w:pStyle w:val="afffffff8"/>
        <w:numPr>
          <w:ilvl w:val="0"/>
          <w:numId w:val="58"/>
        </w:numPr>
        <w:ind w:left="1066" w:hanging="357"/>
        <w:rPr>
          <w:color w:val="000000" w:themeColor="text1"/>
          <w:sz w:val="18"/>
          <w:szCs w:val="18"/>
        </w:rPr>
      </w:pPr>
      <w:r w:rsidRPr="007B7ABF">
        <w:rPr>
          <w:i/>
          <w:color w:val="000000" w:themeColor="text1"/>
          <w:sz w:val="18"/>
          <w:szCs w:val="18"/>
        </w:rPr>
        <w:t>Прототипы услуг</w:t>
      </w:r>
      <w:r w:rsidRPr="007B7ABF">
        <w:rPr>
          <w:color w:val="000000" w:themeColor="text1"/>
          <w:sz w:val="18"/>
          <w:szCs w:val="18"/>
        </w:rPr>
        <w:t xml:space="preserve"> – </w:t>
      </w:r>
      <w:proofErr w:type="gramStart"/>
      <w:r w:rsidRPr="007B7ABF">
        <w:rPr>
          <w:color w:val="000000" w:themeColor="text1"/>
          <w:sz w:val="18"/>
          <w:szCs w:val="18"/>
        </w:rPr>
        <w:t>предназначен</w:t>
      </w:r>
      <w:proofErr w:type="gramEnd"/>
      <w:r w:rsidRPr="007B7ABF">
        <w:rPr>
          <w:color w:val="000000" w:themeColor="text1"/>
          <w:sz w:val="18"/>
          <w:szCs w:val="18"/>
        </w:rPr>
        <w:t xml:space="preserve"> для ведения картотеки медицинских услуг регионального уровня;</w:t>
      </w:r>
    </w:p>
    <w:p w:rsidR="00BF313C" w:rsidRPr="007B7ABF" w:rsidRDefault="00BF313C" w:rsidP="00A77F8C">
      <w:pPr>
        <w:pStyle w:val="afffffff8"/>
        <w:numPr>
          <w:ilvl w:val="0"/>
          <w:numId w:val="58"/>
        </w:numPr>
        <w:ind w:left="1066" w:hanging="357"/>
        <w:rPr>
          <w:color w:val="000000" w:themeColor="text1"/>
          <w:sz w:val="18"/>
          <w:szCs w:val="18"/>
        </w:rPr>
      </w:pPr>
      <w:r w:rsidRPr="007B7ABF">
        <w:rPr>
          <w:i/>
          <w:color w:val="000000" w:themeColor="text1"/>
          <w:sz w:val="18"/>
          <w:szCs w:val="18"/>
        </w:rPr>
        <w:t>Услуги</w:t>
      </w:r>
      <w:r w:rsidRPr="007B7ABF">
        <w:rPr>
          <w:b/>
          <w:i/>
          <w:color w:val="000000" w:themeColor="text1"/>
          <w:sz w:val="18"/>
          <w:szCs w:val="18"/>
        </w:rPr>
        <w:t xml:space="preserve"> - </w:t>
      </w:r>
      <w:proofErr w:type="gramStart"/>
      <w:r w:rsidRPr="007B7ABF">
        <w:rPr>
          <w:color w:val="000000" w:themeColor="text1"/>
          <w:sz w:val="18"/>
          <w:szCs w:val="18"/>
        </w:rPr>
        <w:t>предназначен</w:t>
      </w:r>
      <w:proofErr w:type="gramEnd"/>
      <w:r w:rsidRPr="007B7ABF">
        <w:rPr>
          <w:color w:val="000000" w:themeColor="text1"/>
          <w:sz w:val="18"/>
          <w:szCs w:val="18"/>
        </w:rPr>
        <w:t xml:space="preserve"> для ведения картотеки медицинских услуг, оказываемых медицинской организацией;</w:t>
      </w:r>
    </w:p>
    <w:p w:rsidR="00BF313C" w:rsidRPr="007B7ABF" w:rsidRDefault="00BF313C" w:rsidP="00A77F8C">
      <w:pPr>
        <w:pStyle w:val="afffffff8"/>
        <w:numPr>
          <w:ilvl w:val="0"/>
          <w:numId w:val="58"/>
        </w:numPr>
        <w:ind w:left="1066" w:hanging="357"/>
        <w:rPr>
          <w:color w:val="000000" w:themeColor="text1"/>
          <w:sz w:val="18"/>
          <w:szCs w:val="18"/>
        </w:rPr>
      </w:pPr>
      <w:r w:rsidRPr="007B7ABF">
        <w:rPr>
          <w:i/>
          <w:color w:val="000000" w:themeColor="text1"/>
          <w:sz w:val="18"/>
          <w:szCs w:val="18"/>
        </w:rPr>
        <w:t>Контролируемые параметры</w:t>
      </w:r>
      <w:r w:rsidRPr="007B7ABF">
        <w:rPr>
          <w:color w:val="000000" w:themeColor="text1"/>
          <w:sz w:val="18"/>
          <w:szCs w:val="18"/>
        </w:rPr>
        <w:t xml:space="preserve"> – </w:t>
      </w:r>
      <w:proofErr w:type="gramStart"/>
      <w:r w:rsidRPr="007B7ABF">
        <w:rPr>
          <w:color w:val="000000" w:themeColor="text1"/>
          <w:sz w:val="18"/>
          <w:szCs w:val="18"/>
        </w:rPr>
        <w:t>предназначен</w:t>
      </w:r>
      <w:proofErr w:type="gramEnd"/>
      <w:r w:rsidRPr="007B7ABF">
        <w:rPr>
          <w:color w:val="000000" w:themeColor="text1"/>
          <w:sz w:val="18"/>
          <w:szCs w:val="18"/>
        </w:rPr>
        <w:t xml:space="preserve"> для настройки правил формирования различных показателей, связанных с оказанием услуг пациенту (например, дата прохождения флюорографии);</w:t>
      </w:r>
    </w:p>
    <w:p w:rsidR="00BF313C" w:rsidRPr="007B7ABF" w:rsidRDefault="00BF313C" w:rsidP="00A77F8C">
      <w:pPr>
        <w:pStyle w:val="afffffff8"/>
        <w:numPr>
          <w:ilvl w:val="0"/>
          <w:numId w:val="58"/>
        </w:numPr>
        <w:ind w:left="1066" w:hanging="357"/>
        <w:rPr>
          <w:color w:val="000000" w:themeColor="text1"/>
          <w:sz w:val="18"/>
          <w:szCs w:val="18"/>
        </w:rPr>
      </w:pPr>
      <w:proofErr w:type="gramStart"/>
      <w:r w:rsidRPr="007B7ABF">
        <w:rPr>
          <w:i/>
          <w:color w:val="000000" w:themeColor="text1"/>
          <w:sz w:val="18"/>
          <w:szCs w:val="18"/>
        </w:rPr>
        <w:t>Анамнезы</w:t>
      </w:r>
      <w:r w:rsidRPr="007B7ABF">
        <w:rPr>
          <w:color w:val="000000" w:themeColor="text1"/>
          <w:sz w:val="18"/>
          <w:szCs w:val="18"/>
        </w:rPr>
        <w:t xml:space="preserve"> – предназначен для настройки правил формирования совокупности показателей, связанных с оказанием услуг пациенту (например, результаты измерения артериального давления пациента, за период);</w:t>
      </w:r>
      <w:proofErr w:type="gramEnd"/>
    </w:p>
    <w:p w:rsidR="00BF313C" w:rsidRPr="007B7ABF" w:rsidRDefault="00BF313C" w:rsidP="00A77F8C">
      <w:pPr>
        <w:pStyle w:val="afffffff8"/>
        <w:numPr>
          <w:ilvl w:val="0"/>
          <w:numId w:val="58"/>
        </w:numPr>
        <w:ind w:left="1066" w:hanging="357"/>
        <w:rPr>
          <w:color w:val="000000" w:themeColor="text1"/>
          <w:sz w:val="18"/>
          <w:szCs w:val="18"/>
        </w:rPr>
      </w:pPr>
      <w:r w:rsidRPr="007B7ABF">
        <w:rPr>
          <w:i/>
          <w:color w:val="000000" w:themeColor="text1"/>
          <w:sz w:val="18"/>
          <w:szCs w:val="18"/>
        </w:rPr>
        <w:t>Шаблоны</w:t>
      </w:r>
      <w:r w:rsidRPr="007B7ABF">
        <w:rPr>
          <w:color w:val="000000" w:themeColor="text1"/>
          <w:sz w:val="18"/>
          <w:szCs w:val="18"/>
        </w:rPr>
        <w:t xml:space="preserve">– </w:t>
      </w:r>
      <w:proofErr w:type="gramStart"/>
      <w:r w:rsidRPr="007B7ABF">
        <w:rPr>
          <w:color w:val="000000" w:themeColor="text1"/>
          <w:sz w:val="18"/>
          <w:szCs w:val="18"/>
        </w:rPr>
        <w:t>пр</w:t>
      </w:r>
      <w:proofErr w:type="gramEnd"/>
      <w:r w:rsidRPr="007B7ABF">
        <w:rPr>
          <w:color w:val="000000" w:themeColor="text1"/>
          <w:sz w:val="18"/>
          <w:szCs w:val="18"/>
        </w:rPr>
        <w:t>едназначен для создания шаблонов списка услуг и условий их оказания для использования в модуле «Единая электронная регистратура» при создании составных ресурсов.</w:t>
      </w:r>
    </w:p>
    <w:p w:rsidR="00BF313C" w:rsidRPr="007B7ABF" w:rsidRDefault="00BF313C" w:rsidP="00A77F8C">
      <w:pPr>
        <w:pStyle w:val="41"/>
        <w:numPr>
          <w:ilvl w:val="3"/>
          <w:numId w:val="122"/>
        </w:numPr>
        <w:spacing w:before="0"/>
        <w:rPr>
          <w:color w:val="000000" w:themeColor="text1"/>
          <w:sz w:val="18"/>
          <w:szCs w:val="18"/>
        </w:rPr>
      </w:pPr>
      <w:r w:rsidRPr="007B7ABF">
        <w:rPr>
          <w:color w:val="000000" w:themeColor="text1"/>
          <w:sz w:val="18"/>
          <w:szCs w:val="18"/>
        </w:rPr>
        <w:t>Функции</w:t>
      </w:r>
    </w:p>
    <w:p w:rsidR="00BF313C" w:rsidRPr="007B7ABF" w:rsidRDefault="00BF313C" w:rsidP="00BF313C">
      <w:pPr>
        <w:pStyle w:val="affffffff6"/>
        <w:spacing w:line="240" w:lineRule="auto"/>
        <w:ind w:firstLine="360"/>
        <w:rPr>
          <w:color w:val="000000" w:themeColor="text1"/>
          <w:sz w:val="18"/>
          <w:szCs w:val="18"/>
        </w:rPr>
      </w:pPr>
      <w:r w:rsidRPr="007B7ABF">
        <w:rPr>
          <w:color w:val="000000" w:themeColor="text1"/>
          <w:sz w:val="18"/>
          <w:szCs w:val="18"/>
        </w:rPr>
        <w:t xml:space="preserve">Модуль «Картотека видов услуг» </w:t>
      </w:r>
      <w:r w:rsidRPr="007B7ABF">
        <w:rPr>
          <w:rFonts w:eastAsia="Calibri"/>
          <w:color w:val="000000" w:themeColor="text1"/>
          <w:sz w:val="18"/>
          <w:szCs w:val="18"/>
        </w:rPr>
        <w:t>обеспечивает возможность</w:t>
      </w:r>
      <w:r w:rsidRPr="007B7ABF">
        <w:rPr>
          <w:color w:val="000000" w:themeColor="text1"/>
          <w:sz w:val="18"/>
          <w:szCs w:val="18"/>
        </w:rPr>
        <w:t xml:space="preserve"> реализовать следующие функции:</w:t>
      </w:r>
    </w:p>
    <w:tbl>
      <w:tblPr>
        <w:tblStyle w:val="aff"/>
        <w:tblW w:w="5000" w:type="pct"/>
        <w:tblLayout w:type="fixed"/>
        <w:tblLook w:val="04A0"/>
      </w:tblPr>
      <w:tblGrid>
        <w:gridCol w:w="836"/>
        <w:gridCol w:w="7113"/>
        <w:gridCol w:w="1187"/>
        <w:gridCol w:w="1285"/>
      </w:tblGrid>
      <w:tr w:rsidR="00BF313C" w:rsidRPr="007B7ABF" w:rsidTr="00AC105C">
        <w:tc>
          <w:tcPr>
            <w:tcW w:w="820"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 xml:space="preserve">№ </w:t>
            </w:r>
            <w:proofErr w:type="spellStart"/>
            <w:proofErr w:type="gramStart"/>
            <w:r w:rsidRPr="007B7ABF">
              <w:rPr>
                <w:color w:val="000000" w:themeColor="text1"/>
                <w:sz w:val="18"/>
                <w:szCs w:val="18"/>
              </w:rPr>
              <w:t>п</w:t>
            </w:r>
            <w:proofErr w:type="spellEnd"/>
            <w:proofErr w:type="gramEnd"/>
            <w:r w:rsidRPr="007B7ABF">
              <w:rPr>
                <w:color w:val="000000" w:themeColor="text1"/>
                <w:sz w:val="18"/>
                <w:szCs w:val="18"/>
                <w:lang w:val="en-US"/>
              </w:rPr>
              <w:t>/</w:t>
            </w:r>
            <w:proofErr w:type="spellStart"/>
            <w:r w:rsidRPr="007B7ABF">
              <w:rPr>
                <w:color w:val="000000" w:themeColor="text1"/>
                <w:sz w:val="18"/>
                <w:szCs w:val="18"/>
              </w:rPr>
              <w:t>п</w:t>
            </w:r>
            <w:proofErr w:type="spellEnd"/>
          </w:p>
        </w:tc>
        <w:tc>
          <w:tcPr>
            <w:tcW w:w="6972"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Наименование функции</w:t>
            </w:r>
          </w:p>
        </w:tc>
        <w:tc>
          <w:tcPr>
            <w:tcW w:w="1163"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Ключевая функция</w:t>
            </w:r>
          </w:p>
        </w:tc>
        <w:tc>
          <w:tcPr>
            <w:tcW w:w="1259"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Связанные модули</w:t>
            </w:r>
          </w:p>
        </w:tc>
      </w:tr>
      <w:tr w:rsidR="00BF313C" w:rsidRPr="007B7ABF" w:rsidTr="00AC105C">
        <w:tc>
          <w:tcPr>
            <w:tcW w:w="820"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w:t>
            </w:r>
          </w:p>
        </w:tc>
        <w:tc>
          <w:tcPr>
            <w:tcW w:w="9394" w:type="dxa"/>
            <w:gridSpan w:val="3"/>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Раздел «Прототипы услуг»</w:t>
            </w:r>
          </w:p>
        </w:tc>
      </w:tr>
      <w:tr w:rsidR="00BF313C" w:rsidRPr="007B7ABF" w:rsidTr="00AC105C">
        <w:tc>
          <w:tcPr>
            <w:tcW w:w="820"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1.1</w:t>
            </w:r>
          </w:p>
        </w:tc>
        <w:tc>
          <w:tcPr>
            <w:tcW w:w="6972" w:type="dxa"/>
          </w:tcPr>
          <w:p w:rsidR="00BF313C" w:rsidRPr="007B7ABF" w:rsidRDefault="00BF313C" w:rsidP="00AC105C">
            <w:pPr>
              <w:rPr>
                <w:color w:val="000000" w:themeColor="text1"/>
                <w:sz w:val="18"/>
                <w:szCs w:val="18"/>
              </w:rPr>
            </w:pPr>
            <w:proofErr w:type="gramStart"/>
            <w:r w:rsidRPr="007B7ABF">
              <w:rPr>
                <w:color w:val="000000" w:themeColor="text1"/>
                <w:sz w:val="18"/>
                <w:szCs w:val="18"/>
              </w:rPr>
              <w:t>Ведение (создание, изменение, удаление) медицинских услуг, применяемых в регионе РФ (простых и комплексных) с набором параметров, описывающих условия её (услуги) применения.</w:t>
            </w:r>
            <w:proofErr w:type="gramEnd"/>
          </w:p>
        </w:tc>
        <w:tc>
          <w:tcPr>
            <w:tcW w:w="1163"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1259" w:type="dxa"/>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820"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1.2</w:t>
            </w:r>
          </w:p>
        </w:tc>
        <w:tc>
          <w:tcPr>
            <w:tcW w:w="6972"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Возможность указания для каждой услуги соответствия с федеральным справочником «Номенклатура медицинских услуг».</w:t>
            </w:r>
          </w:p>
        </w:tc>
        <w:tc>
          <w:tcPr>
            <w:tcW w:w="1163" w:type="dxa"/>
          </w:tcPr>
          <w:p w:rsidR="00BF313C" w:rsidRPr="007B7ABF" w:rsidRDefault="00BF313C" w:rsidP="00AC105C">
            <w:pPr>
              <w:pStyle w:val="affffffff6"/>
              <w:spacing w:line="240" w:lineRule="auto"/>
              <w:ind w:firstLine="0"/>
              <w:rPr>
                <w:color w:val="000000" w:themeColor="text1"/>
                <w:sz w:val="18"/>
                <w:szCs w:val="18"/>
              </w:rPr>
            </w:pPr>
          </w:p>
        </w:tc>
        <w:tc>
          <w:tcPr>
            <w:tcW w:w="1259" w:type="dxa"/>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820"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1.3</w:t>
            </w:r>
          </w:p>
        </w:tc>
        <w:tc>
          <w:tcPr>
            <w:tcW w:w="6972"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Возможность указания для каждой услуги периода её действия (применения).</w:t>
            </w:r>
          </w:p>
        </w:tc>
        <w:tc>
          <w:tcPr>
            <w:tcW w:w="1163"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1259" w:type="dxa"/>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820"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1.4</w:t>
            </w:r>
          </w:p>
        </w:tc>
        <w:tc>
          <w:tcPr>
            <w:tcW w:w="6972"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Возможность указания для каждой услуги шаблона протокола.</w:t>
            </w:r>
          </w:p>
        </w:tc>
        <w:tc>
          <w:tcPr>
            <w:tcW w:w="1163" w:type="dxa"/>
          </w:tcPr>
          <w:p w:rsidR="00BF313C" w:rsidRPr="007B7ABF" w:rsidRDefault="00BF313C" w:rsidP="00AC105C">
            <w:pPr>
              <w:pStyle w:val="affffffff6"/>
              <w:spacing w:line="240" w:lineRule="auto"/>
              <w:ind w:firstLine="0"/>
              <w:rPr>
                <w:color w:val="000000" w:themeColor="text1"/>
                <w:sz w:val="18"/>
                <w:szCs w:val="18"/>
              </w:rPr>
            </w:pPr>
          </w:p>
        </w:tc>
        <w:tc>
          <w:tcPr>
            <w:tcW w:w="1259" w:type="dxa"/>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820"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1.5</w:t>
            </w:r>
          </w:p>
        </w:tc>
        <w:tc>
          <w:tcPr>
            <w:tcW w:w="6972"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Возможность указания для каждой услуги шаблона печатной формы протокола.</w:t>
            </w:r>
          </w:p>
        </w:tc>
        <w:tc>
          <w:tcPr>
            <w:tcW w:w="1163" w:type="dxa"/>
          </w:tcPr>
          <w:p w:rsidR="00BF313C" w:rsidRPr="007B7ABF" w:rsidRDefault="00BF313C" w:rsidP="00AC105C">
            <w:pPr>
              <w:pStyle w:val="affffffff6"/>
              <w:spacing w:line="240" w:lineRule="auto"/>
              <w:ind w:firstLine="0"/>
              <w:rPr>
                <w:color w:val="000000" w:themeColor="text1"/>
                <w:sz w:val="18"/>
                <w:szCs w:val="18"/>
              </w:rPr>
            </w:pPr>
          </w:p>
        </w:tc>
        <w:tc>
          <w:tcPr>
            <w:tcW w:w="1259" w:type="dxa"/>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820"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1.6</w:t>
            </w:r>
          </w:p>
        </w:tc>
        <w:tc>
          <w:tcPr>
            <w:tcW w:w="6972"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Возможность указания для комплексной услуги списка простых услуг, входящих в её состав.</w:t>
            </w:r>
          </w:p>
        </w:tc>
        <w:tc>
          <w:tcPr>
            <w:tcW w:w="1163" w:type="dxa"/>
          </w:tcPr>
          <w:p w:rsidR="00BF313C" w:rsidRPr="007B7ABF" w:rsidRDefault="00BF313C" w:rsidP="00AC105C">
            <w:pPr>
              <w:pStyle w:val="affffffff6"/>
              <w:spacing w:line="240" w:lineRule="auto"/>
              <w:ind w:firstLine="0"/>
              <w:rPr>
                <w:color w:val="000000" w:themeColor="text1"/>
                <w:sz w:val="18"/>
                <w:szCs w:val="18"/>
              </w:rPr>
            </w:pPr>
          </w:p>
        </w:tc>
        <w:tc>
          <w:tcPr>
            <w:tcW w:w="1259" w:type="dxa"/>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820"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1.7</w:t>
            </w:r>
          </w:p>
        </w:tc>
        <w:tc>
          <w:tcPr>
            <w:tcW w:w="6972"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Формирование и отображение, с возможностью отбора по ключевым параметрам, списка (картотеки) медицинских услуг, применяемых в регионе РФ.</w:t>
            </w:r>
          </w:p>
        </w:tc>
        <w:tc>
          <w:tcPr>
            <w:tcW w:w="1163" w:type="dxa"/>
          </w:tcPr>
          <w:p w:rsidR="00BF313C" w:rsidRPr="007B7ABF" w:rsidRDefault="00BF313C" w:rsidP="00AC105C">
            <w:pPr>
              <w:pStyle w:val="affffffff6"/>
              <w:spacing w:line="240" w:lineRule="auto"/>
              <w:ind w:firstLine="0"/>
              <w:rPr>
                <w:color w:val="000000" w:themeColor="text1"/>
                <w:sz w:val="18"/>
                <w:szCs w:val="18"/>
              </w:rPr>
            </w:pPr>
          </w:p>
        </w:tc>
        <w:tc>
          <w:tcPr>
            <w:tcW w:w="1259" w:type="dxa"/>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820" w:type="dxa"/>
          </w:tcPr>
          <w:p w:rsidR="00BF313C" w:rsidRPr="007B7ABF" w:rsidRDefault="00BF313C" w:rsidP="00AC105C">
            <w:pPr>
              <w:pStyle w:val="affffffff6"/>
              <w:spacing w:line="240" w:lineRule="auto"/>
              <w:ind w:firstLine="0"/>
              <w:jc w:val="left"/>
              <w:rPr>
                <w:color w:val="000000" w:themeColor="text1"/>
                <w:sz w:val="18"/>
                <w:szCs w:val="18"/>
              </w:rPr>
            </w:pPr>
            <w:r w:rsidRPr="007B7ABF">
              <w:rPr>
                <w:color w:val="000000" w:themeColor="text1"/>
                <w:sz w:val="18"/>
                <w:szCs w:val="18"/>
              </w:rPr>
              <w:t>2.</w:t>
            </w:r>
          </w:p>
        </w:tc>
        <w:tc>
          <w:tcPr>
            <w:tcW w:w="9394" w:type="dxa"/>
            <w:gridSpan w:val="3"/>
          </w:tcPr>
          <w:p w:rsidR="00BF313C" w:rsidRPr="007B7ABF" w:rsidRDefault="00BF313C" w:rsidP="00AC105C">
            <w:pPr>
              <w:rPr>
                <w:color w:val="000000" w:themeColor="text1"/>
                <w:sz w:val="18"/>
                <w:szCs w:val="18"/>
              </w:rPr>
            </w:pPr>
            <w:r w:rsidRPr="007B7ABF">
              <w:rPr>
                <w:color w:val="000000" w:themeColor="text1"/>
                <w:sz w:val="18"/>
                <w:szCs w:val="18"/>
              </w:rPr>
              <w:t>Раздел «Услуги»</w:t>
            </w:r>
          </w:p>
        </w:tc>
      </w:tr>
      <w:tr w:rsidR="00BF313C" w:rsidRPr="007B7ABF" w:rsidTr="00AC105C">
        <w:tc>
          <w:tcPr>
            <w:tcW w:w="820"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2.1</w:t>
            </w:r>
          </w:p>
        </w:tc>
        <w:tc>
          <w:tcPr>
            <w:tcW w:w="6972" w:type="dxa"/>
          </w:tcPr>
          <w:p w:rsidR="00BF313C" w:rsidRPr="007B7ABF" w:rsidRDefault="00BF313C" w:rsidP="00AC105C">
            <w:pPr>
              <w:rPr>
                <w:color w:val="000000" w:themeColor="text1"/>
                <w:sz w:val="18"/>
                <w:szCs w:val="18"/>
              </w:rPr>
            </w:pPr>
            <w:r w:rsidRPr="007B7ABF">
              <w:rPr>
                <w:color w:val="000000" w:themeColor="text1"/>
                <w:sz w:val="18"/>
                <w:szCs w:val="18"/>
              </w:rPr>
              <w:t>Ведение (создание, изменение, удаление) оказываемых медицинских услуг, для каждой медицинской организации.</w:t>
            </w:r>
          </w:p>
        </w:tc>
        <w:tc>
          <w:tcPr>
            <w:tcW w:w="1163"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1259" w:type="dxa"/>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820"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2.2</w:t>
            </w:r>
          </w:p>
        </w:tc>
        <w:tc>
          <w:tcPr>
            <w:tcW w:w="6972"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Возможность указания для каждой услуги соответствия с услугой региональной картотеки услуг (прототипом услуги).</w:t>
            </w:r>
          </w:p>
        </w:tc>
        <w:tc>
          <w:tcPr>
            <w:tcW w:w="1163" w:type="dxa"/>
          </w:tcPr>
          <w:p w:rsidR="00BF313C" w:rsidRPr="007B7ABF" w:rsidRDefault="00BF313C" w:rsidP="00AC105C">
            <w:pPr>
              <w:pStyle w:val="affffffff6"/>
              <w:spacing w:line="240" w:lineRule="auto"/>
              <w:ind w:firstLine="0"/>
              <w:rPr>
                <w:color w:val="000000" w:themeColor="text1"/>
                <w:sz w:val="18"/>
                <w:szCs w:val="18"/>
              </w:rPr>
            </w:pPr>
          </w:p>
        </w:tc>
        <w:tc>
          <w:tcPr>
            <w:tcW w:w="1259" w:type="dxa"/>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820"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2.3</w:t>
            </w:r>
          </w:p>
        </w:tc>
        <w:tc>
          <w:tcPr>
            <w:tcW w:w="6972"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Возможность указания для каждой услуги периода её действия (применения).</w:t>
            </w:r>
          </w:p>
        </w:tc>
        <w:tc>
          <w:tcPr>
            <w:tcW w:w="1163"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1259" w:type="dxa"/>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820"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2.4</w:t>
            </w:r>
          </w:p>
        </w:tc>
        <w:tc>
          <w:tcPr>
            <w:tcW w:w="6972"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Возможность указания для каждой услуги шаблона протокола.</w:t>
            </w:r>
          </w:p>
        </w:tc>
        <w:tc>
          <w:tcPr>
            <w:tcW w:w="1163" w:type="dxa"/>
          </w:tcPr>
          <w:p w:rsidR="00BF313C" w:rsidRPr="007B7ABF" w:rsidRDefault="00BF313C" w:rsidP="00AC105C">
            <w:pPr>
              <w:pStyle w:val="affffffff6"/>
              <w:spacing w:line="240" w:lineRule="auto"/>
              <w:ind w:firstLine="0"/>
              <w:rPr>
                <w:color w:val="000000" w:themeColor="text1"/>
                <w:sz w:val="18"/>
                <w:szCs w:val="18"/>
              </w:rPr>
            </w:pPr>
          </w:p>
        </w:tc>
        <w:tc>
          <w:tcPr>
            <w:tcW w:w="1259" w:type="dxa"/>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820"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2.5</w:t>
            </w:r>
          </w:p>
        </w:tc>
        <w:tc>
          <w:tcPr>
            <w:tcW w:w="6972"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Возможность указания для каждой услуги шаблона печатной формы протокола.</w:t>
            </w:r>
          </w:p>
        </w:tc>
        <w:tc>
          <w:tcPr>
            <w:tcW w:w="1163" w:type="dxa"/>
          </w:tcPr>
          <w:p w:rsidR="00BF313C" w:rsidRPr="007B7ABF" w:rsidRDefault="00BF313C" w:rsidP="00AC105C">
            <w:pPr>
              <w:pStyle w:val="affffffff6"/>
              <w:spacing w:line="240" w:lineRule="auto"/>
              <w:ind w:firstLine="0"/>
              <w:rPr>
                <w:color w:val="000000" w:themeColor="text1"/>
                <w:sz w:val="18"/>
                <w:szCs w:val="18"/>
              </w:rPr>
            </w:pPr>
          </w:p>
        </w:tc>
        <w:tc>
          <w:tcPr>
            <w:tcW w:w="1259" w:type="dxa"/>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820"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2.6</w:t>
            </w:r>
          </w:p>
        </w:tc>
        <w:tc>
          <w:tcPr>
            <w:tcW w:w="6972"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Возможность указания для комплексной услуги списка простых услуг, входящих в её состав.</w:t>
            </w:r>
          </w:p>
        </w:tc>
        <w:tc>
          <w:tcPr>
            <w:tcW w:w="1163" w:type="dxa"/>
          </w:tcPr>
          <w:p w:rsidR="00BF313C" w:rsidRPr="007B7ABF" w:rsidRDefault="00BF313C" w:rsidP="00AC105C">
            <w:pPr>
              <w:pStyle w:val="affffffff6"/>
              <w:spacing w:line="240" w:lineRule="auto"/>
              <w:ind w:firstLine="0"/>
              <w:rPr>
                <w:color w:val="000000" w:themeColor="text1"/>
                <w:sz w:val="18"/>
                <w:szCs w:val="18"/>
              </w:rPr>
            </w:pPr>
          </w:p>
        </w:tc>
        <w:tc>
          <w:tcPr>
            <w:tcW w:w="1259" w:type="dxa"/>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820"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2.7</w:t>
            </w:r>
          </w:p>
        </w:tc>
        <w:tc>
          <w:tcPr>
            <w:tcW w:w="6972"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Формирование и отображение, с возможностью отбора по ключевым параметрам, списка (картотеки) медицинских услуг, оказываемых в медицинской организации.</w:t>
            </w:r>
          </w:p>
        </w:tc>
        <w:tc>
          <w:tcPr>
            <w:tcW w:w="1163" w:type="dxa"/>
          </w:tcPr>
          <w:p w:rsidR="00BF313C" w:rsidRPr="007B7ABF" w:rsidRDefault="00BF313C" w:rsidP="00AC105C">
            <w:pPr>
              <w:pStyle w:val="affffffff6"/>
              <w:spacing w:line="240" w:lineRule="auto"/>
              <w:ind w:firstLine="0"/>
              <w:rPr>
                <w:color w:val="000000" w:themeColor="text1"/>
                <w:sz w:val="18"/>
                <w:szCs w:val="18"/>
              </w:rPr>
            </w:pPr>
          </w:p>
        </w:tc>
        <w:tc>
          <w:tcPr>
            <w:tcW w:w="1259" w:type="dxa"/>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820"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3</w:t>
            </w:r>
          </w:p>
        </w:tc>
        <w:tc>
          <w:tcPr>
            <w:tcW w:w="9394" w:type="dxa"/>
            <w:gridSpan w:val="3"/>
          </w:tcPr>
          <w:p w:rsidR="00BF313C" w:rsidRPr="007B7ABF" w:rsidRDefault="00BF313C" w:rsidP="00AC105C">
            <w:pPr>
              <w:rPr>
                <w:color w:val="000000" w:themeColor="text1"/>
                <w:sz w:val="18"/>
                <w:szCs w:val="18"/>
              </w:rPr>
            </w:pPr>
            <w:r w:rsidRPr="007B7ABF">
              <w:rPr>
                <w:color w:val="000000" w:themeColor="text1"/>
                <w:sz w:val="18"/>
                <w:szCs w:val="18"/>
              </w:rPr>
              <w:t>Раздел «Контролируемые параметры»</w:t>
            </w:r>
          </w:p>
        </w:tc>
      </w:tr>
      <w:tr w:rsidR="00BF313C" w:rsidRPr="007B7ABF" w:rsidTr="00AC105C">
        <w:tc>
          <w:tcPr>
            <w:tcW w:w="820"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3.1</w:t>
            </w:r>
          </w:p>
        </w:tc>
        <w:tc>
          <w:tcPr>
            <w:tcW w:w="6972" w:type="dxa"/>
          </w:tcPr>
          <w:p w:rsidR="00BF313C" w:rsidRPr="007B7ABF" w:rsidRDefault="00BF313C" w:rsidP="00AC105C">
            <w:pPr>
              <w:rPr>
                <w:color w:val="000000" w:themeColor="text1"/>
                <w:sz w:val="18"/>
                <w:szCs w:val="18"/>
              </w:rPr>
            </w:pPr>
            <w:r w:rsidRPr="007B7ABF">
              <w:rPr>
                <w:color w:val="000000" w:themeColor="text1"/>
                <w:sz w:val="18"/>
                <w:szCs w:val="18"/>
              </w:rPr>
              <w:t>Ведение (создание, изменение) контролируемых параметров и правил их формирования.</w:t>
            </w:r>
          </w:p>
        </w:tc>
        <w:tc>
          <w:tcPr>
            <w:tcW w:w="1163"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1259" w:type="dxa"/>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820"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3.2</w:t>
            </w:r>
          </w:p>
        </w:tc>
        <w:tc>
          <w:tcPr>
            <w:tcW w:w="6972"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Формирование и отображение, с возможностью отбора по ключевым параметрам, списка контролируемых параметров.</w:t>
            </w:r>
          </w:p>
        </w:tc>
        <w:tc>
          <w:tcPr>
            <w:tcW w:w="1163"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1259" w:type="dxa"/>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820"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4</w:t>
            </w:r>
          </w:p>
        </w:tc>
        <w:tc>
          <w:tcPr>
            <w:tcW w:w="9394" w:type="dxa"/>
            <w:gridSpan w:val="3"/>
          </w:tcPr>
          <w:p w:rsidR="00BF313C" w:rsidRPr="007B7ABF" w:rsidRDefault="00BF313C" w:rsidP="00AC105C">
            <w:pPr>
              <w:rPr>
                <w:color w:val="000000" w:themeColor="text1"/>
                <w:sz w:val="18"/>
                <w:szCs w:val="18"/>
              </w:rPr>
            </w:pPr>
            <w:r w:rsidRPr="007B7ABF">
              <w:rPr>
                <w:color w:val="000000" w:themeColor="text1"/>
                <w:sz w:val="18"/>
                <w:szCs w:val="18"/>
              </w:rPr>
              <w:t>Раздел «Анамнезы»</w:t>
            </w:r>
          </w:p>
        </w:tc>
      </w:tr>
      <w:tr w:rsidR="00BF313C" w:rsidRPr="007B7ABF" w:rsidTr="00AC105C">
        <w:tc>
          <w:tcPr>
            <w:tcW w:w="820"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4.1</w:t>
            </w:r>
          </w:p>
        </w:tc>
        <w:tc>
          <w:tcPr>
            <w:tcW w:w="6972" w:type="dxa"/>
          </w:tcPr>
          <w:p w:rsidR="00BF313C" w:rsidRPr="007B7ABF" w:rsidRDefault="00BF313C" w:rsidP="00AC105C">
            <w:pPr>
              <w:rPr>
                <w:color w:val="000000" w:themeColor="text1"/>
                <w:sz w:val="18"/>
                <w:szCs w:val="18"/>
              </w:rPr>
            </w:pPr>
            <w:r w:rsidRPr="007B7ABF">
              <w:rPr>
                <w:color w:val="000000" w:themeColor="text1"/>
                <w:sz w:val="18"/>
                <w:szCs w:val="18"/>
              </w:rPr>
              <w:t>Ведение (создание, изменение, удаление) анамнезов и правил их формирования.</w:t>
            </w:r>
          </w:p>
        </w:tc>
        <w:tc>
          <w:tcPr>
            <w:tcW w:w="1163"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1259" w:type="dxa"/>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820"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4.2</w:t>
            </w:r>
          </w:p>
        </w:tc>
        <w:tc>
          <w:tcPr>
            <w:tcW w:w="6972"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Формирование и отображение, с возможностью отбора по ключевым параметрам, списка анамнезов.</w:t>
            </w:r>
          </w:p>
        </w:tc>
        <w:tc>
          <w:tcPr>
            <w:tcW w:w="1163"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1259" w:type="dxa"/>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820"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5</w:t>
            </w:r>
          </w:p>
        </w:tc>
        <w:tc>
          <w:tcPr>
            <w:tcW w:w="9394" w:type="dxa"/>
            <w:gridSpan w:val="3"/>
          </w:tcPr>
          <w:p w:rsidR="00BF313C" w:rsidRPr="007B7ABF" w:rsidRDefault="00BF313C" w:rsidP="00AC105C">
            <w:pPr>
              <w:rPr>
                <w:color w:val="000000" w:themeColor="text1"/>
                <w:sz w:val="18"/>
                <w:szCs w:val="18"/>
              </w:rPr>
            </w:pPr>
            <w:r w:rsidRPr="007B7ABF">
              <w:rPr>
                <w:color w:val="000000" w:themeColor="text1"/>
                <w:sz w:val="18"/>
                <w:szCs w:val="18"/>
              </w:rPr>
              <w:t>Раздел «Шаблоны»</w:t>
            </w:r>
          </w:p>
        </w:tc>
      </w:tr>
      <w:tr w:rsidR="00BF313C" w:rsidRPr="007B7ABF" w:rsidTr="00AC105C">
        <w:tc>
          <w:tcPr>
            <w:tcW w:w="820"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5.1</w:t>
            </w:r>
          </w:p>
        </w:tc>
        <w:tc>
          <w:tcPr>
            <w:tcW w:w="6972" w:type="dxa"/>
          </w:tcPr>
          <w:p w:rsidR="00BF313C" w:rsidRPr="007B7ABF" w:rsidRDefault="00BF313C" w:rsidP="00AC105C">
            <w:pPr>
              <w:rPr>
                <w:color w:val="000000" w:themeColor="text1"/>
                <w:sz w:val="18"/>
                <w:szCs w:val="18"/>
              </w:rPr>
            </w:pPr>
            <w:r w:rsidRPr="007B7ABF">
              <w:rPr>
                <w:color w:val="000000" w:themeColor="text1"/>
                <w:sz w:val="18"/>
                <w:szCs w:val="18"/>
              </w:rPr>
              <w:t>Ведение (создание, изменение, удаление) шаблонов списка услуг и условий их оказания.</w:t>
            </w:r>
          </w:p>
        </w:tc>
        <w:tc>
          <w:tcPr>
            <w:tcW w:w="1163"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1259" w:type="dxa"/>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820"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5.2</w:t>
            </w:r>
          </w:p>
        </w:tc>
        <w:tc>
          <w:tcPr>
            <w:tcW w:w="6972" w:type="dxa"/>
          </w:tcPr>
          <w:p w:rsidR="00BF313C" w:rsidRPr="007B7ABF" w:rsidRDefault="00BF313C" w:rsidP="00AC105C">
            <w:pPr>
              <w:rPr>
                <w:color w:val="000000" w:themeColor="text1"/>
                <w:sz w:val="18"/>
                <w:szCs w:val="18"/>
              </w:rPr>
            </w:pPr>
            <w:r w:rsidRPr="007B7ABF">
              <w:rPr>
                <w:color w:val="000000" w:themeColor="text1"/>
                <w:sz w:val="18"/>
                <w:szCs w:val="18"/>
              </w:rPr>
              <w:t>Возможность создания нового шаблона при помощи копирования существующего.</w:t>
            </w:r>
          </w:p>
        </w:tc>
        <w:tc>
          <w:tcPr>
            <w:tcW w:w="1163" w:type="dxa"/>
          </w:tcPr>
          <w:p w:rsidR="00BF313C" w:rsidRPr="007B7ABF" w:rsidRDefault="00BF313C" w:rsidP="00AC105C">
            <w:pPr>
              <w:pStyle w:val="affffffff6"/>
              <w:spacing w:line="240" w:lineRule="auto"/>
              <w:ind w:firstLine="0"/>
              <w:rPr>
                <w:color w:val="000000" w:themeColor="text1"/>
                <w:sz w:val="18"/>
                <w:szCs w:val="18"/>
              </w:rPr>
            </w:pPr>
          </w:p>
        </w:tc>
        <w:tc>
          <w:tcPr>
            <w:tcW w:w="1259" w:type="dxa"/>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820"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5.3</w:t>
            </w:r>
          </w:p>
        </w:tc>
        <w:tc>
          <w:tcPr>
            <w:tcW w:w="6972"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Формирование и отображение, с возможностью отбора по ключевым параметрам, списка шаблонов.</w:t>
            </w:r>
          </w:p>
        </w:tc>
        <w:tc>
          <w:tcPr>
            <w:tcW w:w="1163"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1259" w:type="dxa"/>
          </w:tcPr>
          <w:p w:rsidR="00BF313C" w:rsidRPr="007B7ABF" w:rsidRDefault="00BF313C" w:rsidP="00AC105C">
            <w:pPr>
              <w:pStyle w:val="affffffff6"/>
              <w:spacing w:line="240" w:lineRule="auto"/>
              <w:ind w:firstLine="0"/>
              <w:rPr>
                <w:color w:val="000000" w:themeColor="text1"/>
                <w:sz w:val="18"/>
                <w:szCs w:val="18"/>
              </w:rPr>
            </w:pPr>
          </w:p>
        </w:tc>
      </w:tr>
    </w:tbl>
    <w:p w:rsidR="00BF313C" w:rsidRPr="007B7ABF" w:rsidRDefault="00BF313C" w:rsidP="00A77F8C">
      <w:pPr>
        <w:pStyle w:val="41"/>
        <w:numPr>
          <w:ilvl w:val="3"/>
          <w:numId w:val="122"/>
        </w:numPr>
        <w:spacing w:before="0"/>
        <w:ind w:left="1146" w:hanging="862"/>
        <w:rPr>
          <w:color w:val="000000" w:themeColor="text1"/>
          <w:sz w:val="18"/>
          <w:szCs w:val="18"/>
        </w:rPr>
      </w:pPr>
      <w:r w:rsidRPr="007B7ABF">
        <w:rPr>
          <w:color w:val="000000" w:themeColor="text1"/>
          <w:sz w:val="18"/>
          <w:szCs w:val="18"/>
        </w:rPr>
        <w:t>Связанные сервисы и модули</w:t>
      </w:r>
    </w:p>
    <w:tbl>
      <w:tblPr>
        <w:tblW w:w="49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54"/>
        <w:gridCol w:w="2121"/>
      </w:tblGrid>
      <w:tr w:rsidR="00BF313C" w:rsidRPr="007B7ABF" w:rsidTr="00AC105C">
        <w:trPr>
          <w:cantSplit/>
          <w:tblHeader/>
          <w:jc w:val="center"/>
        </w:trPr>
        <w:tc>
          <w:tcPr>
            <w:tcW w:w="3978" w:type="pct"/>
            <w:tcBorders>
              <w:top w:val="single" w:sz="4" w:space="0" w:color="auto"/>
              <w:left w:val="single" w:sz="4" w:space="0" w:color="auto"/>
              <w:bottom w:val="single" w:sz="4" w:space="0" w:color="auto"/>
              <w:right w:val="single" w:sz="4" w:space="0" w:color="auto"/>
            </w:tcBorders>
            <w:vAlign w:val="center"/>
            <w:hideMark/>
          </w:tcPr>
          <w:p w:rsidR="00BF313C" w:rsidRPr="007B7ABF" w:rsidRDefault="00BF313C" w:rsidP="00AC105C">
            <w:pPr>
              <w:pStyle w:val="afffffffc"/>
              <w:rPr>
                <w:color w:val="000000" w:themeColor="text1"/>
                <w:sz w:val="18"/>
                <w:szCs w:val="18"/>
              </w:rPr>
            </w:pPr>
            <w:r w:rsidRPr="007B7ABF">
              <w:rPr>
                <w:color w:val="000000" w:themeColor="text1"/>
                <w:sz w:val="18"/>
                <w:szCs w:val="18"/>
              </w:rPr>
              <w:t>Наименование связанных сервисов и модулей</w:t>
            </w:r>
          </w:p>
        </w:tc>
        <w:tc>
          <w:tcPr>
            <w:tcW w:w="1022" w:type="pct"/>
            <w:tcBorders>
              <w:top w:val="single" w:sz="4" w:space="0" w:color="auto"/>
              <w:left w:val="single" w:sz="4" w:space="0" w:color="auto"/>
              <w:bottom w:val="single" w:sz="4" w:space="0" w:color="auto"/>
              <w:right w:val="single" w:sz="4" w:space="0" w:color="auto"/>
            </w:tcBorders>
            <w:vAlign w:val="center"/>
            <w:hideMark/>
          </w:tcPr>
          <w:p w:rsidR="00BF313C" w:rsidRPr="007B7ABF" w:rsidRDefault="00BF313C" w:rsidP="00AC105C">
            <w:pPr>
              <w:pStyle w:val="afffffffc"/>
              <w:rPr>
                <w:bCs/>
                <w:color w:val="000000" w:themeColor="text1"/>
                <w:sz w:val="18"/>
                <w:szCs w:val="18"/>
                <w:lang w:eastAsia="de-DE"/>
              </w:rPr>
            </w:pPr>
            <w:proofErr w:type="gramStart"/>
            <w:r w:rsidRPr="007B7ABF">
              <w:rPr>
                <w:bCs/>
                <w:color w:val="000000" w:themeColor="text1"/>
                <w:sz w:val="18"/>
                <w:szCs w:val="18"/>
                <w:lang w:eastAsia="de-DE"/>
              </w:rPr>
              <w:t>Ответственный</w:t>
            </w:r>
            <w:proofErr w:type="gramEnd"/>
            <w:r w:rsidRPr="007B7ABF">
              <w:rPr>
                <w:bCs/>
                <w:color w:val="000000" w:themeColor="text1"/>
                <w:sz w:val="18"/>
                <w:szCs w:val="18"/>
                <w:lang w:eastAsia="de-DE"/>
              </w:rPr>
              <w:t xml:space="preserve"> за предоставление</w:t>
            </w:r>
          </w:p>
        </w:tc>
      </w:tr>
      <w:tr w:rsidR="00BF313C" w:rsidRPr="007B7ABF" w:rsidTr="00AC105C">
        <w:trPr>
          <w:cantSplit/>
          <w:jc w:val="center"/>
        </w:trPr>
        <w:tc>
          <w:tcPr>
            <w:tcW w:w="3978"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pStyle w:val="afffffffe"/>
              <w:rPr>
                <w:rFonts w:eastAsia="MS Mincho"/>
                <w:color w:val="000000" w:themeColor="text1"/>
                <w:sz w:val="18"/>
                <w:szCs w:val="18"/>
                <w:lang w:eastAsia="de-DE"/>
              </w:rPr>
            </w:pPr>
            <w:r w:rsidRPr="007B7ABF">
              <w:rPr>
                <w:rFonts w:eastAsia="MS Mincho"/>
                <w:color w:val="000000" w:themeColor="text1"/>
                <w:sz w:val="18"/>
                <w:szCs w:val="18"/>
                <w:lang w:eastAsia="de-DE"/>
              </w:rPr>
              <w:t>Все сервисы РМИС связанные с оказанием медицинских услуг пациентам (для разделов «Прототипы услуг» и «Услуги»)</w:t>
            </w:r>
          </w:p>
        </w:tc>
        <w:tc>
          <w:tcPr>
            <w:tcW w:w="1022"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pStyle w:val="afffffffe"/>
              <w:jc w:val="center"/>
              <w:rPr>
                <w:color w:val="000000" w:themeColor="text1"/>
                <w:sz w:val="18"/>
                <w:szCs w:val="18"/>
                <w:lang w:eastAsia="de-DE"/>
              </w:rPr>
            </w:pPr>
          </w:p>
        </w:tc>
      </w:tr>
    </w:tbl>
    <w:p w:rsidR="00BF313C" w:rsidRPr="007B7ABF" w:rsidRDefault="00BF313C" w:rsidP="00A77F8C">
      <w:pPr>
        <w:pStyle w:val="33"/>
        <w:numPr>
          <w:ilvl w:val="2"/>
          <w:numId w:val="122"/>
        </w:numPr>
        <w:spacing w:before="0"/>
        <w:rPr>
          <w:rFonts w:ascii="Times New Roman" w:hAnsi="Times New Roman" w:cs="Times New Roman"/>
          <w:color w:val="auto"/>
          <w:sz w:val="18"/>
          <w:szCs w:val="18"/>
        </w:rPr>
      </w:pPr>
      <w:bookmarkStart w:id="92" w:name="_Toc518582426"/>
      <w:bookmarkStart w:id="93" w:name="_Toc518582621"/>
      <w:bookmarkStart w:id="94" w:name="_Toc518903035"/>
      <w:bookmarkStart w:id="95" w:name="_Toc530661313"/>
      <w:r w:rsidRPr="007B7ABF">
        <w:rPr>
          <w:rFonts w:ascii="Times New Roman" w:hAnsi="Times New Roman" w:cs="Times New Roman"/>
          <w:color w:val="auto"/>
          <w:sz w:val="18"/>
          <w:szCs w:val="18"/>
        </w:rPr>
        <w:t>Картотека пациентов</w:t>
      </w:r>
      <w:bookmarkEnd w:id="92"/>
      <w:bookmarkEnd w:id="93"/>
      <w:bookmarkEnd w:id="94"/>
      <w:bookmarkEnd w:id="95"/>
    </w:p>
    <w:p w:rsidR="00BF313C" w:rsidRPr="007B7ABF" w:rsidRDefault="00BF313C" w:rsidP="00A77F8C">
      <w:pPr>
        <w:pStyle w:val="41"/>
        <w:numPr>
          <w:ilvl w:val="3"/>
          <w:numId w:val="122"/>
        </w:numPr>
        <w:spacing w:before="0"/>
        <w:rPr>
          <w:color w:val="000000" w:themeColor="text1"/>
          <w:sz w:val="18"/>
          <w:szCs w:val="18"/>
        </w:rPr>
      </w:pPr>
      <w:r w:rsidRPr="007B7ABF">
        <w:rPr>
          <w:color w:val="000000" w:themeColor="text1"/>
          <w:sz w:val="18"/>
          <w:szCs w:val="18"/>
        </w:rPr>
        <w:t>Наименование и назначение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89"/>
        <w:gridCol w:w="6332"/>
      </w:tblGrid>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color w:val="000000" w:themeColor="text1"/>
                <w:sz w:val="18"/>
                <w:szCs w:val="18"/>
                <w:lang w:eastAsia="de-DE"/>
              </w:rPr>
            </w:pPr>
            <w:r w:rsidRPr="007B7ABF">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color w:val="000000" w:themeColor="text1"/>
                <w:sz w:val="18"/>
                <w:szCs w:val="18"/>
                <w:lang w:eastAsia="de-DE"/>
              </w:rPr>
            </w:pPr>
            <w:r w:rsidRPr="007B7ABF">
              <w:rPr>
                <w:color w:val="000000" w:themeColor="text1"/>
                <w:sz w:val="18"/>
                <w:szCs w:val="18"/>
                <w:lang w:eastAsia="de-DE"/>
              </w:rPr>
              <w:t>Значение</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color w:val="000000" w:themeColor="text1"/>
                <w:sz w:val="18"/>
                <w:szCs w:val="18"/>
              </w:rPr>
            </w:pPr>
            <w:r w:rsidRPr="007B7ABF">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color w:val="000000" w:themeColor="text1"/>
                <w:sz w:val="18"/>
                <w:szCs w:val="18"/>
                <w:lang w:val="en-US"/>
              </w:rPr>
            </w:pPr>
            <w:r w:rsidRPr="007B7ABF">
              <w:rPr>
                <w:color w:val="000000" w:themeColor="text1"/>
                <w:sz w:val="18"/>
                <w:szCs w:val="18"/>
              </w:rPr>
              <w:t>Картотека пациентов</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color w:val="000000" w:themeColor="text1"/>
                <w:sz w:val="18"/>
                <w:szCs w:val="18"/>
              </w:rPr>
            </w:pPr>
            <w:r w:rsidRPr="007B7ABF">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color w:val="000000" w:themeColor="text1"/>
                <w:sz w:val="18"/>
                <w:szCs w:val="18"/>
                <w:lang w:val="en-US"/>
              </w:rPr>
            </w:pPr>
            <w:r w:rsidRPr="007B7ABF">
              <w:rPr>
                <w:color w:val="000000" w:themeColor="text1"/>
                <w:sz w:val="18"/>
                <w:szCs w:val="18"/>
              </w:rPr>
              <w:t>Картотека пациентов</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RDefault="00BF313C" w:rsidP="00AC105C">
            <w:pPr>
              <w:pStyle w:val="afffffffe"/>
              <w:rPr>
                <w:color w:val="000000" w:themeColor="text1"/>
                <w:sz w:val="18"/>
                <w:szCs w:val="18"/>
              </w:rPr>
            </w:pPr>
            <w:r w:rsidRPr="007B7ABF">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RDefault="00BF313C" w:rsidP="00AC105C">
            <w:pPr>
              <w:pStyle w:val="afffffffe"/>
              <w:rPr>
                <w:color w:val="000000" w:themeColor="text1"/>
                <w:sz w:val="18"/>
                <w:szCs w:val="18"/>
              </w:rPr>
            </w:pPr>
            <w:r w:rsidRPr="007B7ABF">
              <w:rPr>
                <w:color w:val="000000" w:themeColor="text1"/>
                <w:sz w:val="18"/>
                <w:szCs w:val="18"/>
              </w:rPr>
              <w:t>Главное меню - Управление</w:t>
            </w:r>
          </w:p>
        </w:tc>
      </w:tr>
    </w:tbl>
    <w:p w:rsidR="00BF313C" w:rsidRPr="007B7ABF" w:rsidRDefault="00BF313C" w:rsidP="00BF313C">
      <w:pPr>
        <w:pStyle w:val="afffffff8"/>
        <w:ind w:firstLine="709"/>
        <w:rPr>
          <w:rFonts w:eastAsia="Calibri"/>
          <w:color w:val="000000" w:themeColor="text1"/>
          <w:sz w:val="18"/>
          <w:szCs w:val="18"/>
        </w:rPr>
      </w:pPr>
      <w:r w:rsidRPr="007B7ABF">
        <w:rPr>
          <w:rFonts w:eastAsia="Calibri"/>
          <w:color w:val="000000" w:themeColor="text1"/>
          <w:sz w:val="18"/>
          <w:szCs w:val="18"/>
        </w:rPr>
        <w:t>Модуль «</w:t>
      </w:r>
      <w:r w:rsidRPr="007B7ABF">
        <w:rPr>
          <w:color w:val="000000" w:themeColor="text1"/>
          <w:sz w:val="18"/>
          <w:szCs w:val="18"/>
        </w:rPr>
        <w:t>Картотека пациентов» предназначен для автоматизации</w:t>
      </w:r>
      <w:r w:rsidRPr="007B7ABF">
        <w:rPr>
          <w:color w:val="000000" w:themeColor="text1"/>
          <w:sz w:val="18"/>
          <w:szCs w:val="18"/>
          <w:shd w:val="clear" w:color="auto" w:fill="FFFFFF"/>
        </w:rPr>
        <w:t xml:space="preserve"> ведения реестра пациентов.</w:t>
      </w:r>
    </w:p>
    <w:p w:rsidR="00BF313C" w:rsidRPr="007B7ABF" w:rsidRDefault="00BF313C" w:rsidP="00BF313C">
      <w:pPr>
        <w:pStyle w:val="afffffff8"/>
        <w:ind w:firstLine="708"/>
        <w:rPr>
          <w:color w:val="000000" w:themeColor="text1"/>
          <w:sz w:val="18"/>
          <w:szCs w:val="18"/>
        </w:rPr>
      </w:pPr>
      <w:r w:rsidRPr="007B7ABF">
        <w:rPr>
          <w:rFonts w:eastAsia="Calibri"/>
          <w:color w:val="000000" w:themeColor="text1"/>
          <w:sz w:val="18"/>
          <w:szCs w:val="18"/>
        </w:rPr>
        <w:t>Модуль «</w:t>
      </w:r>
      <w:r w:rsidRPr="007B7ABF">
        <w:rPr>
          <w:color w:val="000000" w:themeColor="text1"/>
          <w:sz w:val="18"/>
          <w:szCs w:val="18"/>
        </w:rPr>
        <w:t>Картотека пациентов» включает в себя следующие основные блоки:</w:t>
      </w:r>
    </w:p>
    <w:p w:rsidR="00BF313C" w:rsidRPr="007B7ABF" w:rsidRDefault="00BF313C" w:rsidP="00A77F8C">
      <w:pPr>
        <w:pStyle w:val="afffffff8"/>
        <w:numPr>
          <w:ilvl w:val="0"/>
          <w:numId w:val="59"/>
        </w:numPr>
        <w:ind w:left="1066" w:hanging="357"/>
        <w:jc w:val="left"/>
        <w:rPr>
          <w:color w:val="000000" w:themeColor="text1"/>
          <w:sz w:val="18"/>
          <w:szCs w:val="18"/>
        </w:rPr>
      </w:pPr>
      <w:r w:rsidRPr="007B7ABF">
        <w:rPr>
          <w:i/>
          <w:color w:val="000000" w:themeColor="text1"/>
          <w:sz w:val="18"/>
          <w:szCs w:val="18"/>
        </w:rPr>
        <w:t>Пациенты</w:t>
      </w:r>
      <w:r w:rsidRPr="007B7ABF">
        <w:rPr>
          <w:color w:val="000000" w:themeColor="text1"/>
          <w:sz w:val="18"/>
          <w:szCs w:val="18"/>
        </w:rPr>
        <w:t xml:space="preserve">– </w:t>
      </w:r>
      <w:proofErr w:type="gramStart"/>
      <w:r w:rsidRPr="007B7ABF">
        <w:rPr>
          <w:color w:val="000000" w:themeColor="text1"/>
          <w:sz w:val="18"/>
          <w:szCs w:val="18"/>
        </w:rPr>
        <w:t>пр</w:t>
      </w:r>
      <w:proofErr w:type="gramEnd"/>
      <w:r w:rsidRPr="007B7ABF">
        <w:rPr>
          <w:color w:val="000000" w:themeColor="text1"/>
          <w:sz w:val="18"/>
          <w:szCs w:val="18"/>
        </w:rPr>
        <w:t>едназначен для ведения единой картотеки пациентов;</w:t>
      </w:r>
    </w:p>
    <w:p w:rsidR="00BF313C" w:rsidRPr="007B7ABF" w:rsidRDefault="00BF313C" w:rsidP="00A77F8C">
      <w:pPr>
        <w:pStyle w:val="afffffff8"/>
        <w:numPr>
          <w:ilvl w:val="0"/>
          <w:numId w:val="59"/>
        </w:numPr>
        <w:ind w:left="1066" w:hanging="357"/>
        <w:jc w:val="left"/>
        <w:rPr>
          <w:color w:val="000000" w:themeColor="text1"/>
          <w:sz w:val="18"/>
          <w:szCs w:val="18"/>
        </w:rPr>
      </w:pPr>
      <w:r w:rsidRPr="007B7ABF">
        <w:rPr>
          <w:i/>
          <w:color w:val="000000" w:themeColor="text1"/>
          <w:sz w:val="18"/>
          <w:szCs w:val="18"/>
        </w:rPr>
        <w:t>Компонент расширенного поиска дубликатов</w:t>
      </w:r>
      <w:r w:rsidRPr="007B7ABF">
        <w:rPr>
          <w:color w:val="000000" w:themeColor="text1"/>
          <w:sz w:val="18"/>
          <w:szCs w:val="18"/>
        </w:rPr>
        <w:t xml:space="preserve">– </w:t>
      </w:r>
      <w:proofErr w:type="gramStart"/>
      <w:r w:rsidRPr="007B7ABF">
        <w:rPr>
          <w:color w:val="000000" w:themeColor="text1"/>
          <w:sz w:val="18"/>
          <w:szCs w:val="18"/>
        </w:rPr>
        <w:t>пр</w:t>
      </w:r>
      <w:proofErr w:type="gramEnd"/>
      <w:r w:rsidRPr="007B7ABF">
        <w:rPr>
          <w:color w:val="000000" w:themeColor="text1"/>
          <w:sz w:val="18"/>
          <w:szCs w:val="18"/>
        </w:rPr>
        <w:t>едназначен для поиска и объединения дублирующих записей в картотеке пациентов;</w:t>
      </w:r>
    </w:p>
    <w:p w:rsidR="00BF313C" w:rsidRPr="007B7ABF" w:rsidRDefault="00BF313C" w:rsidP="00A77F8C">
      <w:pPr>
        <w:pStyle w:val="afffffff8"/>
        <w:numPr>
          <w:ilvl w:val="0"/>
          <w:numId w:val="59"/>
        </w:numPr>
        <w:ind w:left="1066" w:hanging="357"/>
        <w:jc w:val="left"/>
        <w:rPr>
          <w:color w:val="000000" w:themeColor="text1"/>
          <w:sz w:val="18"/>
          <w:szCs w:val="18"/>
        </w:rPr>
      </w:pPr>
      <w:r w:rsidRPr="007B7ABF">
        <w:rPr>
          <w:i/>
          <w:color w:val="000000" w:themeColor="text1"/>
          <w:sz w:val="18"/>
          <w:szCs w:val="18"/>
        </w:rPr>
        <w:lastRenderedPageBreak/>
        <w:t>Компонент быстрого поиска</w:t>
      </w:r>
      <w:r w:rsidRPr="007B7ABF">
        <w:rPr>
          <w:color w:val="000000" w:themeColor="text1"/>
          <w:sz w:val="18"/>
          <w:szCs w:val="18"/>
        </w:rPr>
        <w:t xml:space="preserve">– </w:t>
      </w:r>
      <w:proofErr w:type="gramStart"/>
      <w:r w:rsidRPr="007B7ABF">
        <w:rPr>
          <w:color w:val="000000" w:themeColor="text1"/>
          <w:sz w:val="18"/>
          <w:szCs w:val="18"/>
        </w:rPr>
        <w:t>ко</w:t>
      </w:r>
      <w:proofErr w:type="gramEnd"/>
      <w:r w:rsidRPr="007B7ABF">
        <w:rPr>
          <w:color w:val="000000" w:themeColor="text1"/>
          <w:sz w:val="18"/>
          <w:szCs w:val="18"/>
        </w:rPr>
        <w:t>мпонент используется в других модулях системы при выборе пациента;</w:t>
      </w:r>
    </w:p>
    <w:p w:rsidR="00BF313C" w:rsidRPr="007B7ABF" w:rsidRDefault="00BF313C" w:rsidP="00A77F8C">
      <w:pPr>
        <w:pStyle w:val="afffffff8"/>
        <w:numPr>
          <w:ilvl w:val="0"/>
          <w:numId w:val="59"/>
        </w:numPr>
        <w:ind w:left="1066" w:hanging="357"/>
        <w:jc w:val="left"/>
        <w:rPr>
          <w:color w:val="000000" w:themeColor="text1"/>
          <w:sz w:val="18"/>
          <w:szCs w:val="18"/>
        </w:rPr>
      </w:pPr>
      <w:r w:rsidRPr="007B7ABF">
        <w:rPr>
          <w:i/>
          <w:color w:val="000000" w:themeColor="text1"/>
          <w:sz w:val="18"/>
          <w:szCs w:val="18"/>
        </w:rPr>
        <w:t>Информационная панель пациента</w:t>
      </w:r>
      <w:r w:rsidRPr="007B7ABF">
        <w:rPr>
          <w:color w:val="000000" w:themeColor="text1"/>
          <w:sz w:val="18"/>
          <w:szCs w:val="18"/>
        </w:rPr>
        <w:t xml:space="preserve">– </w:t>
      </w:r>
      <w:proofErr w:type="gramStart"/>
      <w:r w:rsidRPr="007B7ABF">
        <w:rPr>
          <w:color w:val="000000" w:themeColor="text1"/>
          <w:sz w:val="18"/>
          <w:szCs w:val="18"/>
        </w:rPr>
        <w:t>ко</w:t>
      </w:r>
      <w:proofErr w:type="gramEnd"/>
      <w:r w:rsidRPr="007B7ABF">
        <w:rPr>
          <w:color w:val="000000" w:themeColor="text1"/>
          <w:sz w:val="18"/>
          <w:szCs w:val="18"/>
        </w:rPr>
        <w:t>мпонент предназначен для отображения информации о пациенте в других модулях системы.</w:t>
      </w:r>
    </w:p>
    <w:p w:rsidR="00BF313C" w:rsidRPr="007B7ABF" w:rsidRDefault="00BF313C" w:rsidP="00A77F8C">
      <w:pPr>
        <w:pStyle w:val="41"/>
        <w:numPr>
          <w:ilvl w:val="3"/>
          <w:numId w:val="122"/>
        </w:numPr>
        <w:spacing w:before="0"/>
        <w:ind w:left="1146" w:hanging="862"/>
        <w:rPr>
          <w:color w:val="000000" w:themeColor="text1"/>
          <w:sz w:val="18"/>
          <w:szCs w:val="18"/>
        </w:rPr>
      </w:pPr>
      <w:r w:rsidRPr="007B7ABF">
        <w:rPr>
          <w:color w:val="000000" w:themeColor="text1"/>
          <w:sz w:val="18"/>
          <w:szCs w:val="18"/>
        </w:rPr>
        <w:t>Функциональность</w:t>
      </w:r>
    </w:p>
    <w:p w:rsidR="00BF313C" w:rsidRPr="007B7ABF" w:rsidRDefault="00BF313C" w:rsidP="00BF313C">
      <w:pPr>
        <w:pStyle w:val="affffffff6"/>
        <w:spacing w:line="240" w:lineRule="auto"/>
        <w:ind w:firstLine="360"/>
        <w:rPr>
          <w:color w:val="000000" w:themeColor="text1"/>
          <w:sz w:val="18"/>
          <w:szCs w:val="18"/>
        </w:rPr>
      </w:pPr>
      <w:r w:rsidRPr="007B7ABF">
        <w:rPr>
          <w:color w:val="000000" w:themeColor="text1"/>
          <w:sz w:val="18"/>
          <w:szCs w:val="18"/>
        </w:rPr>
        <w:t xml:space="preserve">Модуль «Картотека пациентов» </w:t>
      </w:r>
      <w:r w:rsidRPr="007B7ABF">
        <w:rPr>
          <w:rFonts w:eastAsia="Calibri"/>
          <w:color w:val="000000" w:themeColor="text1"/>
          <w:sz w:val="18"/>
          <w:szCs w:val="18"/>
        </w:rPr>
        <w:t>обеспечивает возможность</w:t>
      </w:r>
      <w:r w:rsidRPr="007B7ABF">
        <w:rPr>
          <w:color w:val="000000" w:themeColor="text1"/>
          <w:sz w:val="18"/>
          <w:szCs w:val="18"/>
        </w:rPr>
        <w:t xml:space="preserve"> реализовать следующие функции:</w:t>
      </w:r>
    </w:p>
    <w:tbl>
      <w:tblPr>
        <w:tblStyle w:val="aff"/>
        <w:tblpPr w:leftFromText="180" w:rightFromText="180" w:vertAnchor="text" w:tblpY="1"/>
        <w:tblOverlap w:val="never"/>
        <w:tblW w:w="5000" w:type="pct"/>
        <w:tblLayout w:type="fixed"/>
        <w:tblLook w:val="04A0"/>
      </w:tblPr>
      <w:tblGrid>
        <w:gridCol w:w="547"/>
        <w:gridCol w:w="7589"/>
        <w:gridCol w:w="1128"/>
        <w:gridCol w:w="1157"/>
      </w:tblGrid>
      <w:tr w:rsidR="00BF313C" w:rsidRPr="007B7ABF" w:rsidTr="00AC105C">
        <w:tc>
          <w:tcPr>
            <w:tcW w:w="543"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 xml:space="preserve">№ </w:t>
            </w:r>
            <w:proofErr w:type="spellStart"/>
            <w:proofErr w:type="gramStart"/>
            <w:r w:rsidRPr="007B7ABF">
              <w:rPr>
                <w:color w:val="000000" w:themeColor="text1"/>
                <w:sz w:val="18"/>
                <w:szCs w:val="18"/>
              </w:rPr>
              <w:t>п</w:t>
            </w:r>
            <w:proofErr w:type="spellEnd"/>
            <w:proofErr w:type="gramEnd"/>
            <w:r w:rsidRPr="007B7ABF">
              <w:rPr>
                <w:color w:val="000000" w:themeColor="text1"/>
                <w:sz w:val="18"/>
                <w:szCs w:val="18"/>
                <w:lang w:val="en-US"/>
              </w:rPr>
              <w:t>/</w:t>
            </w:r>
            <w:proofErr w:type="spellStart"/>
            <w:r w:rsidRPr="007B7ABF">
              <w:rPr>
                <w:color w:val="000000" w:themeColor="text1"/>
                <w:sz w:val="18"/>
                <w:szCs w:val="18"/>
              </w:rPr>
              <w:t>п</w:t>
            </w:r>
            <w:proofErr w:type="spellEnd"/>
          </w:p>
        </w:tc>
        <w:tc>
          <w:tcPr>
            <w:tcW w:w="7532"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Наименование функции</w:t>
            </w:r>
          </w:p>
        </w:tc>
        <w:tc>
          <w:tcPr>
            <w:tcW w:w="1120"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Ключевая функция</w:t>
            </w:r>
          </w:p>
        </w:tc>
        <w:tc>
          <w:tcPr>
            <w:tcW w:w="1148"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Связанные модули</w:t>
            </w:r>
          </w:p>
        </w:tc>
      </w:tr>
      <w:tr w:rsidR="00BF313C" w:rsidRPr="007B7ABF" w:rsidTr="00AC105C">
        <w:tc>
          <w:tcPr>
            <w:tcW w:w="543"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w:t>
            </w:r>
          </w:p>
        </w:tc>
        <w:tc>
          <w:tcPr>
            <w:tcW w:w="9800" w:type="dxa"/>
            <w:gridSpan w:val="3"/>
          </w:tcPr>
          <w:p w:rsidR="00BF313C" w:rsidRPr="007B7ABF" w:rsidRDefault="00BF313C" w:rsidP="00AC105C">
            <w:pPr>
              <w:pStyle w:val="affffffff6"/>
              <w:spacing w:line="240" w:lineRule="auto"/>
              <w:ind w:firstLine="0"/>
              <w:jc w:val="left"/>
              <w:rPr>
                <w:color w:val="000000" w:themeColor="text1"/>
                <w:sz w:val="18"/>
                <w:szCs w:val="18"/>
              </w:rPr>
            </w:pPr>
            <w:r w:rsidRPr="007B7ABF">
              <w:rPr>
                <w:color w:val="000000" w:themeColor="text1"/>
                <w:sz w:val="18"/>
                <w:szCs w:val="18"/>
              </w:rPr>
              <w:t>«Пациенты»</w:t>
            </w:r>
          </w:p>
        </w:tc>
      </w:tr>
      <w:tr w:rsidR="00BF313C" w:rsidRPr="007B7ABF" w:rsidTr="00AC105C">
        <w:tc>
          <w:tcPr>
            <w:tcW w:w="543"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1.1</w:t>
            </w:r>
          </w:p>
        </w:tc>
        <w:tc>
          <w:tcPr>
            <w:tcW w:w="7532" w:type="dxa"/>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Поиск пациента в картотеке:</w:t>
            </w:r>
          </w:p>
          <w:p w:rsidR="00BF313C" w:rsidRPr="007B7ABF" w:rsidRDefault="00BF313C" w:rsidP="00AC105C">
            <w:pPr>
              <w:pStyle w:val="affffffff6"/>
              <w:spacing w:line="240" w:lineRule="auto"/>
              <w:ind w:firstLine="344"/>
              <w:rPr>
                <w:color w:val="000000" w:themeColor="text1"/>
                <w:sz w:val="18"/>
                <w:szCs w:val="18"/>
                <w:lang w:eastAsia="en-US"/>
              </w:rPr>
            </w:pPr>
            <w:r w:rsidRPr="007B7ABF">
              <w:rPr>
                <w:color w:val="000000" w:themeColor="text1"/>
                <w:sz w:val="18"/>
                <w:szCs w:val="18"/>
                <w:lang w:eastAsia="en-US"/>
              </w:rPr>
              <w:t>а) Поиск пациента по основным идентификационным данным (ФИО, дата рождения, документы и пр.);</w:t>
            </w:r>
          </w:p>
          <w:p w:rsidR="00BF313C" w:rsidRPr="007B7ABF" w:rsidRDefault="00BF313C" w:rsidP="00AC105C">
            <w:pPr>
              <w:pStyle w:val="affffffff6"/>
              <w:spacing w:line="240" w:lineRule="auto"/>
              <w:ind w:firstLine="344"/>
              <w:rPr>
                <w:color w:val="000000" w:themeColor="text1"/>
                <w:sz w:val="18"/>
                <w:szCs w:val="18"/>
                <w:lang w:eastAsia="en-US"/>
              </w:rPr>
            </w:pPr>
            <w:r w:rsidRPr="007B7ABF">
              <w:rPr>
                <w:color w:val="000000" w:themeColor="text1"/>
                <w:sz w:val="18"/>
                <w:szCs w:val="18"/>
                <w:lang w:eastAsia="en-US"/>
              </w:rPr>
              <w:t>б) Поиск пациента по адресу регистрации/проживания;</w:t>
            </w:r>
          </w:p>
          <w:p w:rsidR="00BF313C" w:rsidRPr="007B7ABF" w:rsidRDefault="00BF313C" w:rsidP="00AC105C">
            <w:pPr>
              <w:pStyle w:val="affffffff6"/>
              <w:spacing w:line="240" w:lineRule="auto"/>
              <w:ind w:firstLine="344"/>
              <w:rPr>
                <w:color w:val="000000" w:themeColor="text1"/>
                <w:sz w:val="18"/>
                <w:szCs w:val="18"/>
              </w:rPr>
            </w:pPr>
            <w:r w:rsidRPr="007B7ABF">
              <w:rPr>
                <w:color w:val="000000" w:themeColor="text1"/>
                <w:sz w:val="18"/>
                <w:szCs w:val="18"/>
                <w:lang w:eastAsia="en-US"/>
              </w:rPr>
              <w:t>в) Поиск пациента по прикреплению к МО (наименование организации, участок обслуживания, номер карты).</w:t>
            </w:r>
          </w:p>
        </w:tc>
        <w:tc>
          <w:tcPr>
            <w:tcW w:w="1120"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1148" w:type="dxa"/>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543"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1.2</w:t>
            </w:r>
          </w:p>
        </w:tc>
        <w:tc>
          <w:tcPr>
            <w:tcW w:w="7532"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Ведение индивидуальных карточек пациентов:</w:t>
            </w:r>
          </w:p>
          <w:p w:rsidR="00BF313C" w:rsidRPr="007B7ABF" w:rsidRDefault="00BF313C" w:rsidP="00A77F8C">
            <w:pPr>
              <w:pStyle w:val="affffffff6"/>
              <w:numPr>
                <w:ilvl w:val="0"/>
                <w:numId w:val="60"/>
              </w:numPr>
              <w:spacing w:line="240" w:lineRule="auto"/>
              <w:ind w:left="344"/>
              <w:rPr>
                <w:color w:val="000000" w:themeColor="text1"/>
                <w:sz w:val="18"/>
                <w:szCs w:val="18"/>
              </w:rPr>
            </w:pPr>
            <w:r w:rsidRPr="007B7ABF">
              <w:rPr>
                <w:color w:val="000000" w:themeColor="text1"/>
                <w:sz w:val="18"/>
                <w:szCs w:val="18"/>
              </w:rPr>
              <w:t>общие идентификационные данные (ФИО, дата рождения, пол и т.д.);</w:t>
            </w:r>
          </w:p>
          <w:p w:rsidR="00BF313C" w:rsidRPr="007B7ABF" w:rsidRDefault="00BF313C" w:rsidP="00A77F8C">
            <w:pPr>
              <w:pStyle w:val="affffffff6"/>
              <w:numPr>
                <w:ilvl w:val="0"/>
                <w:numId w:val="60"/>
              </w:numPr>
              <w:spacing w:line="240" w:lineRule="auto"/>
              <w:ind w:left="344"/>
              <w:rPr>
                <w:color w:val="000000" w:themeColor="text1"/>
                <w:sz w:val="18"/>
                <w:szCs w:val="18"/>
              </w:rPr>
            </w:pPr>
            <w:r w:rsidRPr="007B7ABF">
              <w:rPr>
                <w:color w:val="000000" w:themeColor="text1"/>
                <w:sz w:val="18"/>
                <w:szCs w:val="18"/>
              </w:rPr>
              <w:t>документы, удостоверяющие личность;</w:t>
            </w:r>
          </w:p>
          <w:p w:rsidR="00BF313C" w:rsidRPr="007B7ABF" w:rsidRDefault="00BF313C" w:rsidP="00A77F8C">
            <w:pPr>
              <w:pStyle w:val="affffffff6"/>
              <w:numPr>
                <w:ilvl w:val="0"/>
                <w:numId w:val="60"/>
              </w:numPr>
              <w:spacing w:line="240" w:lineRule="auto"/>
              <w:ind w:left="344"/>
              <w:rPr>
                <w:color w:val="000000" w:themeColor="text1"/>
                <w:sz w:val="18"/>
                <w:szCs w:val="18"/>
              </w:rPr>
            </w:pPr>
            <w:r w:rsidRPr="007B7ABF">
              <w:rPr>
                <w:color w:val="000000" w:themeColor="text1"/>
                <w:sz w:val="18"/>
                <w:szCs w:val="18"/>
              </w:rPr>
              <w:t>полисы обязательного медицинского страхования;</w:t>
            </w:r>
          </w:p>
          <w:p w:rsidR="00BF313C" w:rsidRPr="007B7ABF" w:rsidRDefault="00BF313C" w:rsidP="00A77F8C">
            <w:pPr>
              <w:pStyle w:val="affffffff6"/>
              <w:numPr>
                <w:ilvl w:val="0"/>
                <w:numId w:val="60"/>
              </w:numPr>
              <w:spacing w:line="240" w:lineRule="auto"/>
              <w:ind w:left="344"/>
              <w:rPr>
                <w:color w:val="000000" w:themeColor="text1"/>
                <w:sz w:val="18"/>
                <w:szCs w:val="18"/>
              </w:rPr>
            </w:pPr>
            <w:r w:rsidRPr="007B7ABF">
              <w:rPr>
                <w:color w:val="000000" w:themeColor="text1"/>
                <w:sz w:val="18"/>
                <w:szCs w:val="18"/>
              </w:rPr>
              <w:t>прикрепления пациента к медицинским организациям;</w:t>
            </w:r>
          </w:p>
          <w:p w:rsidR="00BF313C" w:rsidRPr="007B7ABF" w:rsidRDefault="00BF313C" w:rsidP="00A77F8C">
            <w:pPr>
              <w:pStyle w:val="affffffff6"/>
              <w:numPr>
                <w:ilvl w:val="0"/>
                <w:numId w:val="60"/>
              </w:numPr>
              <w:spacing w:line="240" w:lineRule="auto"/>
              <w:ind w:left="344"/>
              <w:rPr>
                <w:color w:val="000000" w:themeColor="text1"/>
                <w:sz w:val="18"/>
                <w:szCs w:val="18"/>
              </w:rPr>
            </w:pPr>
            <w:r w:rsidRPr="007B7ABF">
              <w:rPr>
                <w:color w:val="000000" w:themeColor="text1"/>
                <w:sz w:val="18"/>
                <w:szCs w:val="18"/>
              </w:rPr>
              <w:t>льготы;</w:t>
            </w:r>
          </w:p>
          <w:p w:rsidR="00BF313C" w:rsidRPr="007B7ABF" w:rsidRDefault="00BF313C" w:rsidP="00A77F8C">
            <w:pPr>
              <w:pStyle w:val="affffffff6"/>
              <w:numPr>
                <w:ilvl w:val="0"/>
                <w:numId w:val="60"/>
              </w:numPr>
              <w:spacing w:line="240" w:lineRule="auto"/>
              <w:ind w:left="344"/>
              <w:rPr>
                <w:color w:val="000000" w:themeColor="text1"/>
                <w:sz w:val="18"/>
                <w:szCs w:val="18"/>
              </w:rPr>
            </w:pPr>
            <w:r w:rsidRPr="007B7ABF">
              <w:rPr>
                <w:color w:val="000000" w:themeColor="text1"/>
                <w:sz w:val="18"/>
                <w:szCs w:val="18"/>
              </w:rPr>
              <w:t>инвалидность;</w:t>
            </w:r>
          </w:p>
          <w:p w:rsidR="00BF313C" w:rsidRPr="007B7ABF" w:rsidRDefault="00BF313C" w:rsidP="00A77F8C">
            <w:pPr>
              <w:pStyle w:val="affffffff6"/>
              <w:numPr>
                <w:ilvl w:val="0"/>
                <w:numId w:val="60"/>
              </w:numPr>
              <w:spacing w:line="240" w:lineRule="auto"/>
              <w:ind w:left="344"/>
              <w:rPr>
                <w:color w:val="000000" w:themeColor="text1"/>
                <w:sz w:val="18"/>
                <w:szCs w:val="18"/>
              </w:rPr>
            </w:pPr>
            <w:r w:rsidRPr="007B7ABF">
              <w:rPr>
                <w:color w:val="000000" w:themeColor="text1"/>
                <w:sz w:val="18"/>
                <w:szCs w:val="18"/>
              </w:rPr>
              <w:t>социальное положение;</w:t>
            </w:r>
          </w:p>
          <w:p w:rsidR="00BF313C" w:rsidRPr="007B7ABF" w:rsidRDefault="00BF313C" w:rsidP="00A77F8C">
            <w:pPr>
              <w:pStyle w:val="affffffff6"/>
              <w:numPr>
                <w:ilvl w:val="0"/>
                <w:numId w:val="60"/>
              </w:numPr>
              <w:spacing w:line="240" w:lineRule="auto"/>
              <w:ind w:left="344"/>
              <w:rPr>
                <w:color w:val="000000" w:themeColor="text1"/>
                <w:sz w:val="18"/>
                <w:szCs w:val="18"/>
              </w:rPr>
            </w:pPr>
            <w:r w:rsidRPr="007B7ABF">
              <w:rPr>
                <w:color w:val="000000" w:themeColor="text1"/>
                <w:sz w:val="18"/>
                <w:szCs w:val="18"/>
              </w:rPr>
              <w:t>особые отметки;</w:t>
            </w:r>
          </w:p>
          <w:p w:rsidR="00BF313C" w:rsidRPr="007B7ABF" w:rsidRDefault="00BF313C" w:rsidP="00A77F8C">
            <w:pPr>
              <w:pStyle w:val="affffffff6"/>
              <w:numPr>
                <w:ilvl w:val="0"/>
                <w:numId w:val="60"/>
              </w:numPr>
              <w:spacing w:line="240" w:lineRule="auto"/>
              <w:ind w:left="344"/>
              <w:rPr>
                <w:color w:val="000000" w:themeColor="text1"/>
                <w:sz w:val="18"/>
                <w:szCs w:val="18"/>
              </w:rPr>
            </w:pPr>
            <w:r w:rsidRPr="007B7ABF">
              <w:rPr>
                <w:color w:val="000000" w:themeColor="text1"/>
                <w:sz w:val="18"/>
                <w:szCs w:val="18"/>
              </w:rPr>
              <w:t>адреса регистрации и проживания;</w:t>
            </w:r>
          </w:p>
          <w:p w:rsidR="00BF313C" w:rsidRPr="007B7ABF" w:rsidRDefault="00BF313C" w:rsidP="00A77F8C">
            <w:pPr>
              <w:pStyle w:val="affffffff6"/>
              <w:numPr>
                <w:ilvl w:val="0"/>
                <w:numId w:val="60"/>
              </w:numPr>
              <w:spacing w:line="240" w:lineRule="auto"/>
              <w:ind w:left="344"/>
              <w:rPr>
                <w:color w:val="000000" w:themeColor="text1"/>
                <w:sz w:val="18"/>
                <w:szCs w:val="18"/>
              </w:rPr>
            </w:pPr>
            <w:r w:rsidRPr="007B7ABF">
              <w:rPr>
                <w:color w:val="000000" w:themeColor="text1"/>
                <w:sz w:val="18"/>
                <w:szCs w:val="18"/>
              </w:rPr>
              <w:t>места работы/учебы;</w:t>
            </w:r>
          </w:p>
          <w:p w:rsidR="00BF313C" w:rsidRPr="007B7ABF" w:rsidRDefault="00BF313C" w:rsidP="00A77F8C">
            <w:pPr>
              <w:pStyle w:val="affffffff6"/>
              <w:numPr>
                <w:ilvl w:val="0"/>
                <w:numId w:val="60"/>
              </w:numPr>
              <w:spacing w:line="240" w:lineRule="auto"/>
              <w:ind w:left="344"/>
              <w:rPr>
                <w:color w:val="000000" w:themeColor="text1"/>
                <w:sz w:val="18"/>
                <w:szCs w:val="18"/>
              </w:rPr>
            </w:pPr>
            <w:r w:rsidRPr="007B7ABF">
              <w:rPr>
                <w:color w:val="000000" w:themeColor="text1"/>
                <w:sz w:val="18"/>
                <w:szCs w:val="18"/>
              </w:rPr>
              <w:t>особые категории (льготы);</w:t>
            </w:r>
          </w:p>
          <w:p w:rsidR="00BF313C" w:rsidRPr="007B7ABF" w:rsidRDefault="00BF313C" w:rsidP="00A77F8C">
            <w:pPr>
              <w:pStyle w:val="affffffff6"/>
              <w:numPr>
                <w:ilvl w:val="0"/>
                <w:numId w:val="60"/>
              </w:numPr>
              <w:spacing w:line="240" w:lineRule="auto"/>
              <w:ind w:left="344"/>
              <w:rPr>
                <w:color w:val="000000" w:themeColor="text1"/>
                <w:sz w:val="18"/>
                <w:szCs w:val="18"/>
              </w:rPr>
            </w:pPr>
            <w:r w:rsidRPr="007B7ABF">
              <w:rPr>
                <w:color w:val="000000" w:themeColor="text1"/>
                <w:sz w:val="18"/>
                <w:szCs w:val="18"/>
              </w:rPr>
              <w:t>особые случаи;</w:t>
            </w:r>
          </w:p>
          <w:p w:rsidR="00BF313C" w:rsidRPr="007B7ABF" w:rsidRDefault="00BF313C" w:rsidP="00A77F8C">
            <w:pPr>
              <w:pStyle w:val="affffffff6"/>
              <w:numPr>
                <w:ilvl w:val="0"/>
                <w:numId w:val="60"/>
              </w:numPr>
              <w:spacing w:line="240" w:lineRule="auto"/>
              <w:ind w:left="344"/>
              <w:rPr>
                <w:color w:val="000000" w:themeColor="text1"/>
                <w:sz w:val="18"/>
                <w:szCs w:val="18"/>
              </w:rPr>
            </w:pPr>
            <w:r w:rsidRPr="007B7ABF">
              <w:rPr>
                <w:color w:val="000000" w:themeColor="text1"/>
                <w:sz w:val="18"/>
                <w:szCs w:val="18"/>
              </w:rPr>
              <w:t>контактные данные;</w:t>
            </w:r>
          </w:p>
          <w:p w:rsidR="00BF313C" w:rsidRPr="007B7ABF" w:rsidRDefault="00BF313C" w:rsidP="00A77F8C">
            <w:pPr>
              <w:pStyle w:val="affffffff6"/>
              <w:numPr>
                <w:ilvl w:val="0"/>
                <w:numId w:val="60"/>
              </w:numPr>
              <w:spacing w:line="240" w:lineRule="auto"/>
              <w:ind w:left="344"/>
              <w:rPr>
                <w:color w:val="000000" w:themeColor="text1"/>
                <w:sz w:val="18"/>
                <w:szCs w:val="18"/>
              </w:rPr>
            </w:pPr>
            <w:r w:rsidRPr="007B7ABF">
              <w:rPr>
                <w:color w:val="000000" w:themeColor="text1"/>
                <w:sz w:val="18"/>
                <w:szCs w:val="18"/>
              </w:rPr>
              <w:t>семейное положение;</w:t>
            </w:r>
          </w:p>
          <w:p w:rsidR="00BF313C" w:rsidRPr="007B7ABF" w:rsidRDefault="00BF313C" w:rsidP="00A77F8C">
            <w:pPr>
              <w:pStyle w:val="affffffff6"/>
              <w:numPr>
                <w:ilvl w:val="0"/>
                <w:numId w:val="60"/>
              </w:numPr>
              <w:spacing w:line="240" w:lineRule="auto"/>
              <w:ind w:left="344"/>
              <w:rPr>
                <w:color w:val="000000" w:themeColor="text1"/>
                <w:sz w:val="18"/>
                <w:szCs w:val="18"/>
              </w:rPr>
            </w:pPr>
            <w:r w:rsidRPr="007B7ABF">
              <w:rPr>
                <w:color w:val="000000" w:themeColor="text1"/>
                <w:sz w:val="18"/>
                <w:szCs w:val="18"/>
              </w:rPr>
              <w:t>родственники;</w:t>
            </w:r>
          </w:p>
          <w:p w:rsidR="00BF313C" w:rsidRPr="007B7ABF" w:rsidRDefault="00BF313C" w:rsidP="00A77F8C">
            <w:pPr>
              <w:pStyle w:val="affffffff6"/>
              <w:numPr>
                <w:ilvl w:val="0"/>
                <w:numId w:val="60"/>
              </w:numPr>
              <w:spacing w:line="240" w:lineRule="auto"/>
              <w:ind w:left="344"/>
              <w:rPr>
                <w:color w:val="000000" w:themeColor="text1"/>
                <w:sz w:val="18"/>
                <w:szCs w:val="18"/>
              </w:rPr>
            </w:pPr>
            <w:r w:rsidRPr="007B7ABF">
              <w:rPr>
                <w:color w:val="000000" w:themeColor="text1"/>
                <w:sz w:val="18"/>
                <w:szCs w:val="18"/>
              </w:rPr>
              <w:t>соглашения;</w:t>
            </w:r>
          </w:p>
          <w:p w:rsidR="00BF313C" w:rsidRPr="007B7ABF" w:rsidRDefault="00BF313C" w:rsidP="00A77F8C">
            <w:pPr>
              <w:pStyle w:val="affffffff6"/>
              <w:numPr>
                <w:ilvl w:val="0"/>
                <w:numId w:val="60"/>
              </w:numPr>
              <w:spacing w:line="240" w:lineRule="auto"/>
              <w:ind w:left="344"/>
              <w:rPr>
                <w:color w:val="000000" w:themeColor="text1"/>
                <w:sz w:val="18"/>
                <w:szCs w:val="18"/>
              </w:rPr>
            </w:pPr>
            <w:r w:rsidRPr="007B7ABF">
              <w:rPr>
                <w:color w:val="000000" w:themeColor="text1"/>
                <w:sz w:val="18"/>
                <w:szCs w:val="18"/>
              </w:rPr>
              <w:t>категории, к которым относится пациент;</w:t>
            </w:r>
          </w:p>
          <w:p w:rsidR="00BF313C" w:rsidRPr="007B7ABF" w:rsidRDefault="00BF313C" w:rsidP="00A77F8C">
            <w:pPr>
              <w:pStyle w:val="affffffff6"/>
              <w:numPr>
                <w:ilvl w:val="0"/>
                <w:numId w:val="60"/>
              </w:numPr>
              <w:spacing w:line="240" w:lineRule="auto"/>
              <w:ind w:left="344"/>
              <w:rPr>
                <w:color w:val="000000" w:themeColor="text1"/>
                <w:sz w:val="18"/>
                <w:szCs w:val="18"/>
              </w:rPr>
            </w:pPr>
            <w:r w:rsidRPr="007B7ABF">
              <w:rPr>
                <w:color w:val="000000" w:themeColor="text1"/>
                <w:sz w:val="18"/>
                <w:szCs w:val="18"/>
              </w:rPr>
              <w:t>места пребывания пациента (для учета пребывающих в соц. учреждениях: интернатах, пансионатах и т.д.);</w:t>
            </w:r>
          </w:p>
          <w:p w:rsidR="00BF313C" w:rsidRPr="007B7ABF" w:rsidRDefault="00BF313C" w:rsidP="00A77F8C">
            <w:pPr>
              <w:pStyle w:val="affffffff6"/>
              <w:numPr>
                <w:ilvl w:val="0"/>
                <w:numId w:val="60"/>
              </w:numPr>
              <w:spacing w:line="240" w:lineRule="auto"/>
              <w:ind w:left="344"/>
              <w:rPr>
                <w:color w:val="000000" w:themeColor="text1"/>
                <w:sz w:val="18"/>
                <w:szCs w:val="18"/>
              </w:rPr>
            </w:pPr>
            <w:r w:rsidRPr="007B7ABF">
              <w:rPr>
                <w:color w:val="000000" w:themeColor="text1"/>
                <w:sz w:val="18"/>
                <w:szCs w:val="18"/>
              </w:rPr>
              <w:t>лекарственная непереносимость;</w:t>
            </w:r>
          </w:p>
          <w:p w:rsidR="00BF313C" w:rsidRPr="007B7ABF" w:rsidRDefault="00BF313C" w:rsidP="00A77F8C">
            <w:pPr>
              <w:pStyle w:val="affffffff6"/>
              <w:numPr>
                <w:ilvl w:val="0"/>
                <w:numId w:val="60"/>
              </w:numPr>
              <w:spacing w:line="240" w:lineRule="auto"/>
              <w:ind w:left="344"/>
              <w:rPr>
                <w:color w:val="000000" w:themeColor="text1"/>
                <w:sz w:val="18"/>
                <w:szCs w:val="18"/>
              </w:rPr>
            </w:pPr>
            <w:r w:rsidRPr="007B7ABF">
              <w:rPr>
                <w:color w:val="000000" w:themeColor="text1"/>
                <w:sz w:val="18"/>
                <w:szCs w:val="18"/>
              </w:rPr>
              <w:t>медицинская информация (группа крови, вес при рождении, дата последней флюорографии);</w:t>
            </w:r>
          </w:p>
          <w:p w:rsidR="00BF313C" w:rsidRPr="007B7ABF" w:rsidRDefault="00BF313C" w:rsidP="00A77F8C">
            <w:pPr>
              <w:pStyle w:val="affffffff6"/>
              <w:numPr>
                <w:ilvl w:val="0"/>
                <w:numId w:val="60"/>
              </w:numPr>
              <w:spacing w:line="240" w:lineRule="auto"/>
              <w:ind w:left="344"/>
              <w:rPr>
                <w:color w:val="000000" w:themeColor="text1"/>
                <w:sz w:val="18"/>
                <w:szCs w:val="18"/>
              </w:rPr>
            </w:pPr>
            <w:r w:rsidRPr="007B7ABF">
              <w:rPr>
                <w:color w:val="000000" w:themeColor="text1"/>
                <w:sz w:val="18"/>
                <w:szCs w:val="18"/>
              </w:rPr>
              <w:t>общие социальные сведения (национальность, гражданство и пр.);</w:t>
            </w:r>
          </w:p>
          <w:p w:rsidR="00BF313C" w:rsidRPr="007B7ABF" w:rsidRDefault="00BF313C" w:rsidP="00A77F8C">
            <w:pPr>
              <w:pStyle w:val="affffffff6"/>
              <w:numPr>
                <w:ilvl w:val="0"/>
                <w:numId w:val="60"/>
              </w:numPr>
              <w:spacing w:line="240" w:lineRule="auto"/>
              <w:ind w:left="344"/>
              <w:rPr>
                <w:color w:val="000000" w:themeColor="text1"/>
                <w:sz w:val="18"/>
                <w:szCs w:val="18"/>
              </w:rPr>
            </w:pPr>
            <w:r w:rsidRPr="007B7ABF">
              <w:rPr>
                <w:color w:val="000000" w:themeColor="text1"/>
                <w:sz w:val="18"/>
                <w:szCs w:val="18"/>
              </w:rPr>
              <w:t>значимые заболевания пациента.</w:t>
            </w:r>
          </w:p>
        </w:tc>
        <w:tc>
          <w:tcPr>
            <w:tcW w:w="1120"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1148" w:type="dxa"/>
          </w:tcPr>
          <w:p w:rsidR="00BF313C" w:rsidRPr="007B7ABF" w:rsidRDefault="00BF313C" w:rsidP="00AC105C">
            <w:pPr>
              <w:pStyle w:val="affffffff6"/>
              <w:spacing w:line="240" w:lineRule="auto"/>
              <w:ind w:firstLine="0"/>
              <w:rPr>
                <w:color w:val="000000" w:themeColor="text1"/>
                <w:sz w:val="18"/>
                <w:szCs w:val="18"/>
                <w:lang w:eastAsia="en-US"/>
              </w:rPr>
            </w:pPr>
          </w:p>
        </w:tc>
      </w:tr>
      <w:tr w:rsidR="00BF313C" w:rsidRPr="007B7ABF" w:rsidTr="00AC105C">
        <w:tc>
          <w:tcPr>
            <w:tcW w:w="543"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1.3</w:t>
            </w:r>
          </w:p>
        </w:tc>
        <w:tc>
          <w:tcPr>
            <w:tcW w:w="7532" w:type="dxa"/>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rPr>
              <w:t>Получение данных о пациенте из ТФОМС посредством сервисов обмена</w:t>
            </w:r>
          </w:p>
        </w:tc>
        <w:tc>
          <w:tcPr>
            <w:tcW w:w="1120" w:type="dxa"/>
          </w:tcPr>
          <w:p w:rsidR="00BF313C" w:rsidRPr="007B7ABF" w:rsidRDefault="00BF313C" w:rsidP="00AC105C">
            <w:pPr>
              <w:pStyle w:val="affffffff6"/>
              <w:spacing w:line="240" w:lineRule="auto"/>
              <w:ind w:firstLine="0"/>
              <w:jc w:val="left"/>
              <w:rPr>
                <w:color w:val="000000" w:themeColor="text1"/>
                <w:sz w:val="18"/>
                <w:szCs w:val="18"/>
              </w:rPr>
            </w:pPr>
          </w:p>
        </w:tc>
        <w:tc>
          <w:tcPr>
            <w:tcW w:w="1148" w:type="dxa"/>
          </w:tcPr>
          <w:p w:rsidR="00BF313C" w:rsidRPr="007B7ABF" w:rsidRDefault="00BF313C" w:rsidP="00AC105C">
            <w:pPr>
              <w:pStyle w:val="affffffff6"/>
              <w:spacing w:line="240" w:lineRule="auto"/>
              <w:ind w:firstLine="0"/>
              <w:rPr>
                <w:color w:val="000000" w:themeColor="text1"/>
                <w:sz w:val="18"/>
                <w:szCs w:val="18"/>
                <w:lang w:eastAsia="en-US"/>
              </w:rPr>
            </w:pPr>
          </w:p>
        </w:tc>
      </w:tr>
      <w:tr w:rsidR="00BF313C" w:rsidRPr="007B7ABF" w:rsidTr="00AC105C">
        <w:tc>
          <w:tcPr>
            <w:tcW w:w="543"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1.4</w:t>
            </w:r>
          </w:p>
        </w:tc>
        <w:tc>
          <w:tcPr>
            <w:tcW w:w="7532" w:type="dxa"/>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rPr>
              <w:t>Возможность автоматического поиска дубликатов</w:t>
            </w:r>
          </w:p>
        </w:tc>
        <w:tc>
          <w:tcPr>
            <w:tcW w:w="1120" w:type="dxa"/>
          </w:tcPr>
          <w:p w:rsidR="00BF313C" w:rsidRPr="007B7ABF" w:rsidRDefault="00BF313C" w:rsidP="00AC105C">
            <w:pPr>
              <w:pStyle w:val="affffffff6"/>
              <w:spacing w:line="240" w:lineRule="auto"/>
              <w:ind w:firstLine="0"/>
              <w:jc w:val="left"/>
              <w:rPr>
                <w:color w:val="000000" w:themeColor="text1"/>
                <w:sz w:val="18"/>
                <w:szCs w:val="18"/>
              </w:rPr>
            </w:pPr>
          </w:p>
        </w:tc>
        <w:tc>
          <w:tcPr>
            <w:tcW w:w="1148" w:type="dxa"/>
          </w:tcPr>
          <w:p w:rsidR="00BF313C" w:rsidRPr="007B7ABF" w:rsidRDefault="00BF313C" w:rsidP="00AC105C">
            <w:pPr>
              <w:pStyle w:val="affffffff6"/>
              <w:spacing w:line="240" w:lineRule="auto"/>
              <w:ind w:firstLine="0"/>
              <w:rPr>
                <w:color w:val="000000" w:themeColor="text1"/>
                <w:sz w:val="18"/>
                <w:szCs w:val="18"/>
                <w:lang w:eastAsia="en-US"/>
              </w:rPr>
            </w:pPr>
          </w:p>
        </w:tc>
      </w:tr>
      <w:tr w:rsidR="00BF313C" w:rsidRPr="007B7ABF" w:rsidTr="00AC105C">
        <w:tc>
          <w:tcPr>
            <w:tcW w:w="543"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1.5</w:t>
            </w:r>
          </w:p>
        </w:tc>
        <w:tc>
          <w:tcPr>
            <w:tcW w:w="7532"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Возможность регистрация смерти</w:t>
            </w:r>
          </w:p>
        </w:tc>
        <w:tc>
          <w:tcPr>
            <w:tcW w:w="1120" w:type="dxa"/>
          </w:tcPr>
          <w:p w:rsidR="00BF313C" w:rsidRPr="007B7ABF" w:rsidRDefault="00BF313C" w:rsidP="00AC105C">
            <w:pPr>
              <w:pStyle w:val="affffffff6"/>
              <w:spacing w:line="240" w:lineRule="auto"/>
              <w:ind w:firstLine="0"/>
              <w:jc w:val="left"/>
              <w:rPr>
                <w:color w:val="000000" w:themeColor="text1"/>
                <w:sz w:val="18"/>
                <w:szCs w:val="18"/>
              </w:rPr>
            </w:pPr>
          </w:p>
        </w:tc>
        <w:tc>
          <w:tcPr>
            <w:tcW w:w="1148" w:type="dxa"/>
          </w:tcPr>
          <w:p w:rsidR="00BF313C" w:rsidRPr="007B7ABF" w:rsidRDefault="00BF313C" w:rsidP="00AC105C">
            <w:pPr>
              <w:pStyle w:val="affffffff6"/>
              <w:spacing w:line="240" w:lineRule="auto"/>
              <w:ind w:firstLine="0"/>
              <w:rPr>
                <w:color w:val="000000" w:themeColor="text1"/>
                <w:sz w:val="18"/>
                <w:szCs w:val="18"/>
                <w:lang w:eastAsia="en-US"/>
              </w:rPr>
            </w:pPr>
          </w:p>
        </w:tc>
      </w:tr>
      <w:tr w:rsidR="00BF313C" w:rsidRPr="007B7ABF" w:rsidTr="00AC105C">
        <w:tc>
          <w:tcPr>
            <w:tcW w:w="543"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w:t>
            </w:r>
          </w:p>
        </w:tc>
        <w:tc>
          <w:tcPr>
            <w:tcW w:w="9800" w:type="dxa"/>
            <w:gridSpan w:val="3"/>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rPr>
              <w:t>«Компонент расширенного поиска дубликатов»</w:t>
            </w:r>
          </w:p>
        </w:tc>
      </w:tr>
      <w:tr w:rsidR="00BF313C" w:rsidRPr="007B7ABF" w:rsidTr="00AC105C">
        <w:tc>
          <w:tcPr>
            <w:tcW w:w="543"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2.1</w:t>
            </w:r>
          </w:p>
        </w:tc>
        <w:tc>
          <w:tcPr>
            <w:tcW w:w="7532" w:type="dxa"/>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Поиск дублирующих записей картотеки по заданным критериям:</w:t>
            </w:r>
          </w:p>
          <w:p w:rsidR="00BF313C" w:rsidRPr="007B7ABF" w:rsidRDefault="00BF313C" w:rsidP="00A77F8C">
            <w:pPr>
              <w:pStyle w:val="affffffff6"/>
              <w:numPr>
                <w:ilvl w:val="0"/>
                <w:numId w:val="61"/>
              </w:numPr>
              <w:spacing w:line="240" w:lineRule="auto"/>
              <w:ind w:left="344"/>
              <w:rPr>
                <w:color w:val="000000" w:themeColor="text1"/>
                <w:sz w:val="18"/>
                <w:szCs w:val="18"/>
              </w:rPr>
            </w:pPr>
            <w:r w:rsidRPr="007B7ABF">
              <w:rPr>
                <w:color w:val="000000" w:themeColor="text1"/>
                <w:sz w:val="18"/>
                <w:szCs w:val="18"/>
              </w:rPr>
              <w:t>Поиск дублирующих записей по ФИО и дате рождения;</w:t>
            </w:r>
          </w:p>
          <w:p w:rsidR="00BF313C" w:rsidRPr="007B7ABF" w:rsidRDefault="00BF313C" w:rsidP="00A77F8C">
            <w:pPr>
              <w:pStyle w:val="affffffff6"/>
              <w:numPr>
                <w:ilvl w:val="0"/>
                <w:numId w:val="61"/>
              </w:numPr>
              <w:spacing w:line="240" w:lineRule="auto"/>
              <w:ind w:left="344"/>
              <w:rPr>
                <w:color w:val="000000" w:themeColor="text1"/>
                <w:sz w:val="18"/>
                <w:szCs w:val="18"/>
              </w:rPr>
            </w:pPr>
            <w:r w:rsidRPr="007B7ABF">
              <w:rPr>
                <w:color w:val="000000" w:themeColor="text1"/>
                <w:sz w:val="18"/>
                <w:szCs w:val="18"/>
              </w:rPr>
              <w:t>Поиск дублирующих записей по документам и СНИЛС;</w:t>
            </w:r>
          </w:p>
          <w:p w:rsidR="00BF313C" w:rsidRPr="007B7ABF" w:rsidRDefault="00BF313C" w:rsidP="00A77F8C">
            <w:pPr>
              <w:pStyle w:val="affffffff6"/>
              <w:numPr>
                <w:ilvl w:val="0"/>
                <w:numId w:val="61"/>
              </w:numPr>
              <w:spacing w:line="240" w:lineRule="auto"/>
              <w:ind w:left="344"/>
              <w:rPr>
                <w:color w:val="000000" w:themeColor="text1"/>
                <w:sz w:val="18"/>
                <w:szCs w:val="18"/>
              </w:rPr>
            </w:pPr>
            <w:r w:rsidRPr="007B7ABF">
              <w:rPr>
                <w:color w:val="000000" w:themeColor="text1"/>
                <w:sz w:val="18"/>
                <w:szCs w:val="18"/>
              </w:rPr>
              <w:t>Поиск дублирующих записей по дате смерти;</w:t>
            </w:r>
          </w:p>
          <w:p w:rsidR="00BF313C" w:rsidRPr="007B7ABF" w:rsidRDefault="00BF313C" w:rsidP="00A77F8C">
            <w:pPr>
              <w:pStyle w:val="affffffff6"/>
              <w:numPr>
                <w:ilvl w:val="0"/>
                <w:numId w:val="61"/>
              </w:numPr>
              <w:spacing w:line="240" w:lineRule="auto"/>
              <w:ind w:left="344"/>
              <w:rPr>
                <w:color w:val="000000" w:themeColor="text1"/>
                <w:sz w:val="18"/>
                <w:szCs w:val="18"/>
              </w:rPr>
            </w:pPr>
            <w:r w:rsidRPr="007B7ABF">
              <w:rPr>
                <w:color w:val="000000" w:themeColor="text1"/>
                <w:sz w:val="18"/>
                <w:szCs w:val="18"/>
              </w:rPr>
              <w:t>Поиск дублирующих записей по адресу.</w:t>
            </w:r>
          </w:p>
        </w:tc>
        <w:tc>
          <w:tcPr>
            <w:tcW w:w="1120" w:type="dxa"/>
          </w:tcPr>
          <w:p w:rsidR="00BF313C" w:rsidRPr="007B7ABF" w:rsidRDefault="00BF313C" w:rsidP="00AC105C">
            <w:pPr>
              <w:pStyle w:val="affffffff6"/>
              <w:spacing w:line="240" w:lineRule="auto"/>
              <w:ind w:firstLine="0"/>
              <w:jc w:val="left"/>
              <w:rPr>
                <w:color w:val="000000" w:themeColor="text1"/>
                <w:sz w:val="18"/>
                <w:szCs w:val="18"/>
              </w:rPr>
            </w:pPr>
          </w:p>
        </w:tc>
        <w:tc>
          <w:tcPr>
            <w:tcW w:w="1148" w:type="dxa"/>
          </w:tcPr>
          <w:p w:rsidR="00BF313C" w:rsidRPr="007B7ABF" w:rsidRDefault="00BF313C" w:rsidP="00AC105C">
            <w:pPr>
              <w:pStyle w:val="affffffff6"/>
              <w:spacing w:line="240" w:lineRule="auto"/>
              <w:ind w:firstLine="0"/>
              <w:rPr>
                <w:color w:val="000000" w:themeColor="text1"/>
                <w:sz w:val="18"/>
                <w:szCs w:val="18"/>
                <w:lang w:eastAsia="en-US"/>
              </w:rPr>
            </w:pPr>
          </w:p>
        </w:tc>
      </w:tr>
      <w:tr w:rsidR="00BF313C" w:rsidRPr="007B7ABF" w:rsidTr="00AC105C">
        <w:tc>
          <w:tcPr>
            <w:tcW w:w="543"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2.2</w:t>
            </w:r>
          </w:p>
        </w:tc>
        <w:tc>
          <w:tcPr>
            <w:tcW w:w="7532" w:type="dxa"/>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rPr>
              <w:t>Объединение найденных дублирующих записей</w:t>
            </w:r>
          </w:p>
        </w:tc>
        <w:tc>
          <w:tcPr>
            <w:tcW w:w="1120" w:type="dxa"/>
          </w:tcPr>
          <w:p w:rsidR="00BF313C" w:rsidRPr="007B7ABF" w:rsidRDefault="00BF313C" w:rsidP="00AC105C">
            <w:pPr>
              <w:pStyle w:val="affffffff6"/>
              <w:spacing w:line="240" w:lineRule="auto"/>
              <w:ind w:firstLine="0"/>
              <w:jc w:val="left"/>
              <w:rPr>
                <w:color w:val="000000" w:themeColor="text1"/>
                <w:sz w:val="18"/>
                <w:szCs w:val="18"/>
              </w:rPr>
            </w:pPr>
          </w:p>
        </w:tc>
        <w:tc>
          <w:tcPr>
            <w:tcW w:w="1148" w:type="dxa"/>
          </w:tcPr>
          <w:p w:rsidR="00BF313C" w:rsidRPr="007B7ABF" w:rsidRDefault="00BF313C" w:rsidP="00AC105C">
            <w:pPr>
              <w:pStyle w:val="affffffff6"/>
              <w:spacing w:line="240" w:lineRule="auto"/>
              <w:ind w:firstLine="0"/>
              <w:rPr>
                <w:color w:val="000000" w:themeColor="text1"/>
                <w:sz w:val="18"/>
                <w:szCs w:val="18"/>
                <w:lang w:eastAsia="en-US"/>
              </w:rPr>
            </w:pPr>
          </w:p>
        </w:tc>
      </w:tr>
      <w:tr w:rsidR="00BF313C" w:rsidRPr="007B7ABF" w:rsidTr="00AC105C">
        <w:tc>
          <w:tcPr>
            <w:tcW w:w="543"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3</w:t>
            </w:r>
          </w:p>
        </w:tc>
        <w:tc>
          <w:tcPr>
            <w:tcW w:w="9800" w:type="dxa"/>
            <w:gridSpan w:val="3"/>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rPr>
              <w:t>«Компонент быстрого поиска»</w:t>
            </w:r>
          </w:p>
        </w:tc>
      </w:tr>
      <w:tr w:rsidR="00BF313C" w:rsidRPr="007B7ABF" w:rsidTr="00AC105C">
        <w:tc>
          <w:tcPr>
            <w:tcW w:w="543"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3.1</w:t>
            </w:r>
          </w:p>
        </w:tc>
        <w:tc>
          <w:tcPr>
            <w:tcW w:w="7532" w:type="dxa"/>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Поиск пациента для выбора на формах в модулях системы:</w:t>
            </w:r>
          </w:p>
          <w:p w:rsidR="00BF313C" w:rsidRPr="007B7ABF" w:rsidRDefault="00BF313C" w:rsidP="00A77F8C">
            <w:pPr>
              <w:pStyle w:val="affffffff6"/>
              <w:numPr>
                <w:ilvl w:val="0"/>
                <w:numId w:val="62"/>
              </w:numPr>
              <w:spacing w:line="240" w:lineRule="auto"/>
              <w:ind w:left="344"/>
              <w:rPr>
                <w:color w:val="000000" w:themeColor="text1"/>
                <w:sz w:val="18"/>
                <w:szCs w:val="18"/>
              </w:rPr>
            </w:pPr>
            <w:r w:rsidRPr="007B7ABF">
              <w:rPr>
                <w:color w:val="000000" w:themeColor="text1"/>
                <w:sz w:val="18"/>
                <w:szCs w:val="18"/>
              </w:rPr>
              <w:t>Поиск пациента по ФИО и дате рождения;</w:t>
            </w:r>
          </w:p>
          <w:p w:rsidR="00BF313C" w:rsidRPr="007B7ABF" w:rsidRDefault="00BF313C" w:rsidP="00A77F8C">
            <w:pPr>
              <w:pStyle w:val="affffffff6"/>
              <w:numPr>
                <w:ilvl w:val="0"/>
                <w:numId w:val="62"/>
              </w:numPr>
              <w:spacing w:line="240" w:lineRule="auto"/>
              <w:ind w:left="344"/>
              <w:rPr>
                <w:color w:val="000000" w:themeColor="text1"/>
                <w:sz w:val="18"/>
                <w:szCs w:val="18"/>
              </w:rPr>
            </w:pPr>
            <w:r w:rsidRPr="007B7ABF">
              <w:rPr>
                <w:color w:val="000000" w:themeColor="text1"/>
                <w:sz w:val="18"/>
                <w:szCs w:val="18"/>
              </w:rPr>
              <w:t>Поиск пациента по документам (удостоверяющим личность, полисам ОМС);</w:t>
            </w:r>
          </w:p>
          <w:p w:rsidR="00BF313C" w:rsidRPr="007B7ABF" w:rsidRDefault="00BF313C" w:rsidP="00A77F8C">
            <w:pPr>
              <w:pStyle w:val="affffffff6"/>
              <w:numPr>
                <w:ilvl w:val="0"/>
                <w:numId w:val="62"/>
              </w:numPr>
              <w:spacing w:line="240" w:lineRule="auto"/>
              <w:ind w:left="344"/>
              <w:rPr>
                <w:color w:val="000000" w:themeColor="text1"/>
                <w:sz w:val="18"/>
                <w:szCs w:val="18"/>
              </w:rPr>
            </w:pPr>
            <w:r w:rsidRPr="007B7ABF">
              <w:rPr>
                <w:color w:val="000000" w:themeColor="text1"/>
                <w:sz w:val="18"/>
                <w:szCs w:val="18"/>
              </w:rPr>
              <w:t>Поиск пациента по СНИЛС;</w:t>
            </w:r>
          </w:p>
          <w:p w:rsidR="00BF313C" w:rsidRPr="007B7ABF" w:rsidRDefault="00BF313C" w:rsidP="00A77F8C">
            <w:pPr>
              <w:pStyle w:val="affffffff6"/>
              <w:numPr>
                <w:ilvl w:val="0"/>
                <w:numId w:val="62"/>
              </w:numPr>
              <w:spacing w:line="240" w:lineRule="auto"/>
              <w:ind w:left="344"/>
              <w:rPr>
                <w:color w:val="000000" w:themeColor="text1"/>
                <w:sz w:val="18"/>
                <w:szCs w:val="18"/>
              </w:rPr>
            </w:pPr>
            <w:r w:rsidRPr="007B7ABF">
              <w:rPr>
                <w:color w:val="000000" w:themeColor="text1"/>
                <w:sz w:val="18"/>
                <w:szCs w:val="18"/>
              </w:rPr>
              <w:t xml:space="preserve">Использование сканеров для поиска пациента по данным, указанным в </w:t>
            </w:r>
            <w:proofErr w:type="spellStart"/>
            <w:proofErr w:type="gramStart"/>
            <w:r w:rsidRPr="007B7ABF">
              <w:rPr>
                <w:color w:val="000000" w:themeColor="text1"/>
                <w:sz w:val="18"/>
                <w:szCs w:val="18"/>
              </w:rPr>
              <w:t>штрих-коде</w:t>
            </w:r>
            <w:proofErr w:type="spellEnd"/>
            <w:proofErr w:type="gramEnd"/>
            <w:r w:rsidRPr="007B7ABF">
              <w:rPr>
                <w:color w:val="000000" w:themeColor="text1"/>
                <w:sz w:val="18"/>
                <w:szCs w:val="18"/>
              </w:rPr>
              <w:t xml:space="preserve"> бумажной версии полиса ОМС единого образца;</w:t>
            </w:r>
          </w:p>
          <w:p w:rsidR="00BF313C" w:rsidRPr="007B7ABF" w:rsidRDefault="00BF313C" w:rsidP="00A77F8C">
            <w:pPr>
              <w:pStyle w:val="affffffff6"/>
              <w:numPr>
                <w:ilvl w:val="0"/>
                <w:numId w:val="62"/>
              </w:numPr>
              <w:spacing w:line="240" w:lineRule="auto"/>
              <w:ind w:left="344"/>
              <w:rPr>
                <w:color w:val="000000" w:themeColor="text1"/>
                <w:sz w:val="18"/>
                <w:szCs w:val="18"/>
              </w:rPr>
            </w:pPr>
            <w:r w:rsidRPr="007B7ABF">
              <w:rPr>
                <w:color w:val="000000" w:themeColor="text1"/>
                <w:sz w:val="18"/>
                <w:szCs w:val="18"/>
              </w:rPr>
              <w:t>Использование считывателей для поиска пациента по данным, указанным в электронном полисе ОМС и УЭК.</w:t>
            </w:r>
          </w:p>
        </w:tc>
        <w:tc>
          <w:tcPr>
            <w:tcW w:w="1120"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1148" w:type="dxa"/>
          </w:tcPr>
          <w:p w:rsidR="00BF313C" w:rsidRPr="007B7ABF" w:rsidRDefault="00BF313C" w:rsidP="00AC105C">
            <w:pPr>
              <w:pStyle w:val="affffffff6"/>
              <w:spacing w:line="240" w:lineRule="auto"/>
              <w:ind w:firstLine="0"/>
              <w:rPr>
                <w:color w:val="000000" w:themeColor="text1"/>
                <w:sz w:val="18"/>
                <w:szCs w:val="18"/>
                <w:lang w:eastAsia="en-US"/>
              </w:rPr>
            </w:pPr>
          </w:p>
        </w:tc>
      </w:tr>
      <w:tr w:rsidR="00BF313C" w:rsidRPr="007B7ABF" w:rsidTr="00AC105C">
        <w:tc>
          <w:tcPr>
            <w:tcW w:w="543"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4</w:t>
            </w:r>
          </w:p>
        </w:tc>
        <w:tc>
          <w:tcPr>
            <w:tcW w:w="9800" w:type="dxa"/>
            <w:gridSpan w:val="3"/>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rPr>
              <w:t>«Информационная панель пациента»</w:t>
            </w:r>
          </w:p>
        </w:tc>
      </w:tr>
      <w:tr w:rsidR="00BF313C" w:rsidRPr="007B7ABF" w:rsidTr="00AC105C">
        <w:tc>
          <w:tcPr>
            <w:tcW w:w="543"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4.1</w:t>
            </w:r>
          </w:p>
        </w:tc>
        <w:tc>
          <w:tcPr>
            <w:tcW w:w="7532"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Отображение данных о пациенте на формах в других модулях системы:</w:t>
            </w:r>
          </w:p>
          <w:p w:rsidR="00BF313C" w:rsidRPr="007B7ABF" w:rsidRDefault="00BF313C" w:rsidP="00A77F8C">
            <w:pPr>
              <w:pStyle w:val="affffffff6"/>
              <w:numPr>
                <w:ilvl w:val="0"/>
                <w:numId w:val="63"/>
              </w:numPr>
              <w:spacing w:line="240" w:lineRule="auto"/>
              <w:ind w:left="344"/>
              <w:rPr>
                <w:color w:val="000000" w:themeColor="text1"/>
                <w:sz w:val="18"/>
                <w:szCs w:val="18"/>
              </w:rPr>
            </w:pPr>
            <w:r w:rsidRPr="007B7ABF">
              <w:rPr>
                <w:color w:val="000000" w:themeColor="text1"/>
                <w:sz w:val="18"/>
                <w:szCs w:val="18"/>
              </w:rPr>
              <w:t>основные данные пациента;</w:t>
            </w:r>
          </w:p>
          <w:p w:rsidR="00BF313C" w:rsidRPr="007B7ABF" w:rsidRDefault="00BF313C" w:rsidP="00A77F8C">
            <w:pPr>
              <w:pStyle w:val="affffffff6"/>
              <w:numPr>
                <w:ilvl w:val="0"/>
                <w:numId w:val="63"/>
              </w:numPr>
              <w:spacing w:line="240" w:lineRule="auto"/>
              <w:ind w:left="344"/>
              <w:rPr>
                <w:color w:val="000000" w:themeColor="text1"/>
                <w:sz w:val="18"/>
                <w:szCs w:val="18"/>
              </w:rPr>
            </w:pPr>
            <w:r w:rsidRPr="007B7ABF">
              <w:rPr>
                <w:color w:val="000000" w:themeColor="text1"/>
                <w:sz w:val="18"/>
                <w:szCs w:val="18"/>
              </w:rPr>
              <w:t>персональная информация о пациенте (полис ОМС, документы, адрес, СНИЛС, контактная информация, льготы, прикрепления);</w:t>
            </w:r>
          </w:p>
          <w:p w:rsidR="00BF313C" w:rsidRPr="007B7ABF" w:rsidRDefault="00BF313C" w:rsidP="00A77F8C">
            <w:pPr>
              <w:pStyle w:val="affffffff6"/>
              <w:numPr>
                <w:ilvl w:val="0"/>
                <w:numId w:val="63"/>
              </w:numPr>
              <w:spacing w:line="240" w:lineRule="auto"/>
              <w:ind w:left="344"/>
              <w:rPr>
                <w:color w:val="000000" w:themeColor="text1"/>
                <w:sz w:val="18"/>
                <w:szCs w:val="18"/>
              </w:rPr>
            </w:pPr>
            <w:r w:rsidRPr="007B7ABF">
              <w:rPr>
                <w:color w:val="000000" w:themeColor="text1"/>
                <w:sz w:val="18"/>
                <w:szCs w:val="18"/>
              </w:rPr>
              <w:t>медицинская информация о пациенте (Лекарственная непереносимость, диспансерный учет, листы нетрудоспособности, открытые случаи госпитализации, дата последней флюорографии).</w:t>
            </w:r>
          </w:p>
        </w:tc>
        <w:tc>
          <w:tcPr>
            <w:tcW w:w="1120"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1148" w:type="dxa"/>
          </w:tcPr>
          <w:p w:rsidR="00BF313C" w:rsidRPr="007B7ABF" w:rsidRDefault="00BF313C" w:rsidP="00AC105C">
            <w:pPr>
              <w:pStyle w:val="affffffff6"/>
              <w:spacing w:line="240" w:lineRule="auto"/>
              <w:ind w:firstLine="0"/>
              <w:rPr>
                <w:color w:val="000000" w:themeColor="text1"/>
                <w:sz w:val="18"/>
                <w:szCs w:val="18"/>
                <w:lang w:eastAsia="en-US"/>
              </w:rPr>
            </w:pPr>
          </w:p>
        </w:tc>
      </w:tr>
      <w:tr w:rsidR="00BF313C" w:rsidRPr="007B7ABF" w:rsidTr="00AC105C">
        <w:tc>
          <w:tcPr>
            <w:tcW w:w="543"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4.2</w:t>
            </w:r>
          </w:p>
        </w:tc>
        <w:tc>
          <w:tcPr>
            <w:tcW w:w="7532" w:type="dxa"/>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Переход в карточку пациента или медицинскую карту</w:t>
            </w:r>
          </w:p>
        </w:tc>
        <w:tc>
          <w:tcPr>
            <w:tcW w:w="1120" w:type="dxa"/>
          </w:tcPr>
          <w:p w:rsidR="00BF313C" w:rsidRPr="007B7ABF" w:rsidRDefault="00BF313C" w:rsidP="00AC105C">
            <w:pPr>
              <w:pStyle w:val="affffffff6"/>
              <w:spacing w:line="240" w:lineRule="auto"/>
              <w:ind w:firstLine="0"/>
              <w:jc w:val="left"/>
              <w:rPr>
                <w:color w:val="000000" w:themeColor="text1"/>
                <w:sz w:val="18"/>
                <w:szCs w:val="18"/>
              </w:rPr>
            </w:pPr>
          </w:p>
        </w:tc>
        <w:tc>
          <w:tcPr>
            <w:tcW w:w="1148" w:type="dxa"/>
          </w:tcPr>
          <w:p w:rsidR="00BF313C" w:rsidRPr="007B7ABF" w:rsidRDefault="00BF313C" w:rsidP="00AC105C">
            <w:pPr>
              <w:pStyle w:val="affffffff6"/>
              <w:spacing w:line="240" w:lineRule="auto"/>
              <w:ind w:firstLine="0"/>
              <w:rPr>
                <w:color w:val="000000" w:themeColor="text1"/>
                <w:sz w:val="18"/>
                <w:szCs w:val="18"/>
                <w:lang w:eastAsia="en-US"/>
              </w:rPr>
            </w:pPr>
          </w:p>
        </w:tc>
      </w:tr>
    </w:tbl>
    <w:p w:rsidR="00BF313C" w:rsidRPr="007B7ABF" w:rsidRDefault="00BF313C" w:rsidP="00A77F8C">
      <w:pPr>
        <w:pStyle w:val="41"/>
        <w:numPr>
          <w:ilvl w:val="3"/>
          <w:numId w:val="122"/>
        </w:numPr>
        <w:spacing w:before="0"/>
        <w:rPr>
          <w:color w:val="000000" w:themeColor="text1"/>
          <w:sz w:val="18"/>
          <w:szCs w:val="18"/>
        </w:rPr>
      </w:pPr>
      <w:r w:rsidRPr="007B7ABF">
        <w:rPr>
          <w:color w:val="000000" w:themeColor="text1"/>
          <w:sz w:val="18"/>
          <w:szCs w:val="18"/>
        </w:rPr>
        <w:t>Связанные сервисы и модули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6"/>
        <w:gridCol w:w="4735"/>
      </w:tblGrid>
      <w:tr w:rsidR="00BF313C" w:rsidRPr="007B7ABF" w:rsidTr="00AC105C">
        <w:trPr>
          <w:cantSplit/>
          <w:tblHeader/>
          <w:jc w:val="center"/>
        </w:trPr>
        <w:tc>
          <w:tcPr>
            <w:tcW w:w="2728" w:type="pct"/>
            <w:tcBorders>
              <w:top w:val="single" w:sz="4" w:space="0" w:color="auto"/>
              <w:left w:val="single" w:sz="4" w:space="0" w:color="auto"/>
              <w:bottom w:val="single" w:sz="4" w:space="0" w:color="auto"/>
              <w:right w:val="single" w:sz="4" w:space="0" w:color="auto"/>
            </w:tcBorders>
            <w:vAlign w:val="center"/>
            <w:hideMark/>
          </w:tcPr>
          <w:p w:rsidR="00BF313C" w:rsidRPr="007B7ABF" w:rsidRDefault="00BF313C" w:rsidP="00AC105C">
            <w:pPr>
              <w:pStyle w:val="afffffffc"/>
              <w:rPr>
                <w:color w:val="000000" w:themeColor="text1"/>
                <w:sz w:val="18"/>
                <w:szCs w:val="18"/>
              </w:rPr>
            </w:pPr>
            <w:r w:rsidRPr="007B7ABF">
              <w:rPr>
                <w:color w:val="000000" w:themeColor="text1"/>
                <w:sz w:val="18"/>
                <w:szCs w:val="18"/>
              </w:rPr>
              <w:t>Наименование связанных сервисов и модулей</w:t>
            </w:r>
          </w:p>
        </w:tc>
        <w:tc>
          <w:tcPr>
            <w:tcW w:w="2272" w:type="pct"/>
            <w:tcBorders>
              <w:top w:val="single" w:sz="4" w:space="0" w:color="auto"/>
              <w:left w:val="single" w:sz="4" w:space="0" w:color="auto"/>
              <w:bottom w:val="single" w:sz="4" w:space="0" w:color="auto"/>
              <w:right w:val="single" w:sz="4" w:space="0" w:color="auto"/>
            </w:tcBorders>
            <w:vAlign w:val="center"/>
            <w:hideMark/>
          </w:tcPr>
          <w:p w:rsidR="00BF313C" w:rsidRPr="007B7ABF" w:rsidRDefault="00BF313C" w:rsidP="00AC105C">
            <w:pPr>
              <w:pStyle w:val="afffffffc"/>
              <w:rPr>
                <w:bCs/>
                <w:color w:val="000000" w:themeColor="text1"/>
                <w:sz w:val="18"/>
                <w:szCs w:val="18"/>
                <w:lang w:eastAsia="de-DE"/>
              </w:rPr>
            </w:pPr>
            <w:proofErr w:type="gramStart"/>
            <w:r w:rsidRPr="007B7ABF">
              <w:rPr>
                <w:bCs/>
                <w:color w:val="000000" w:themeColor="text1"/>
                <w:sz w:val="18"/>
                <w:szCs w:val="18"/>
                <w:lang w:eastAsia="de-DE"/>
              </w:rPr>
              <w:t>Ответственный</w:t>
            </w:r>
            <w:proofErr w:type="gramEnd"/>
            <w:r w:rsidRPr="007B7ABF">
              <w:rPr>
                <w:bCs/>
                <w:color w:val="000000" w:themeColor="text1"/>
                <w:sz w:val="18"/>
                <w:szCs w:val="18"/>
                <w:lang w:eastAsia="de-DE"/>
              </w:rPr>
              <w:t xml:space="preserve"> за предоставление</w:t>
            </w:r>
          </w:p>
        </w:tc>
      </w:tr>
      <w:tr w:rsidR="00BF313C" w:rsidRPr="007B7ABF" w:rsidTr="00AC105C">
        <w:trPr>
          <w:cantSplit/>
          <w:jc w:val="center"/>
        </w:trPr>
        <w:tc>
          <w:tcPr>
            <w:tcW w:w="2728"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pStyle w:val="afffffffe"/>
              <w:rPr>
                <w:rFonts w:eastAsia="MS Mincho"/>
                <w:color w:val="000000" w:themeColor="text1"/>
                <w:sz w:val="18"/>
                <w:szCs w:val="18"/>
                <w:lang w:eastAsia="de-DE"/>
              </w:rPr>
            </w:pPr>
            <w:r w:rsidRPr="007B7ABF">
              <w:rPr>
                <w:rFonts w:eastAsia="MS Mincho"/>
                <w:color w:val="000000" w:themeColor="text1"/>
                <w:sz w:val="18"/>
                <w:szCs w:val="18"/>
                <w:lang w:eastAsia="de-DE"/>
              </w:rPr>
              <w:t>Сервис получения информации о пациенте из ТФОМС</w:t>
            </w:r>
          </w:p>
        </w:tc>
        <w:tc>
          <w:tcPr>
            <w:tcW w:w="2272"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pStyle w:val="afffffffe"/>
              <w:rPr>
                <w:color w:val="000000" w:themeColor="text1"/>
                <w:sz w:val="18"/>
                <w:szCs w:val="18"/>
                <w:lang w:eastAsia="de-DE"/>
              </w:rPr>
            </w:pPr>
            <w:r w:rsidRPr="007B7ABF">
              <w:rPr>
                <w:color w:val="000000" w:themeColor="text1"/>
                <w:sz w:val="18"/>
                <w:szCs w:val="18"/>
                <w:lang w:eastAsia="de-DE"/>
              </w:rPr>
              <w:t>Территориальный фонд обязательного медицинского страхования</w:t>
            </w:r>
          </w:p>
        </w:tc>
      </w:tr>
    </w:tbl>
    <w:p w:rsidR="00BF313C" w:rsidRPr="007B7ABF" w:rsidRDefault="00BF313C" w:rsidP="00A77F8C">
      <w:pPr>
        <w:pStyle w:val="33"/>
        <w:numPr>
          <w:ilvl w:val="2"/>
          <w:numId w:val="122"/>
        </w:numPr>
        <w:spacing w:before="0"/>
        <w:rPr>
          <w:rFonts w:ascii="Times New Roman" w:hAnsi="Times New Roman" w:cs="Times New Roman"/>
          <w:color w:val="auto"/>
          <w:sz w:val="18"/>
          <w:szCs w:val="18"/>
        </w:rPr>
      </w:pPr>
      <w:bookmarkStart w:id="96" w:name="_Toc530661314"/>
      <w:bookmarkStart w:id="97" w:name="_Toc518582427"/>
      <w:bookmarkStart w:id="98" w:name="_Toc518582622"/>
      <w:bookmarkStart w:id="99" w:name="_Toc518903036"/>
      <w:r w:rsidRPr="007B7ABF">
        <w:rPr>
          <w:rFonts w:ascii="Times New Roman" w:hAnsi="Times New Roman" w:cs="Times New Roman"/>
          <w:color w:val="auto"/>
          <w:sz w:val="18"/>
          <w:szCs w:val="18"/>
        </w:rPr>
        <w:lastRenderedPageBreak/>
        <w:t>Контрагенты</w:t>
      </w:r>
      <w:bookmarkEnd w:id="96"/>
      <w:bookmarkEnd w:id="97"/>
      <w:bookmarkEnd w:id="98"/>
      <w:bookmarkEnd w:id="99"/>
    </w:p>
    <w:p w:rsidR="00BF313C" w:rsidRPr="007B7ABF" w:rsidRDefault="00BF313C" w:rsidP="00A77F8C">
      <w:pPr>
        <w:pStyle w:val="41"/>
        <w:numPr>
          <w:ilvl w:val="3"/>
          <w:numId w:val="122"/>
        </w:numPr>
        <w:spacing w:before="0"/>
        <w:rPr>
          <w:color w:val="000000" w:themeColor="text1"/>
          <w:sz w:val="18"/>
          <w:szCs w:val="18"/>
        </w:rPr>
      </w:pPr>
      <w:r w:rsidRPr="007B7ABF">
        <w:rPr>
          <w:color w:val="000000" w:themeColor="text1"/>
          <w:sz w:val="18"/>
          <w:szCs w:val="18"/>
        </w:rPr>
        <w:t>Наименование и назначение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89"/>
        <w:gridCol w:w="6332"/>
      </w:tblGrid>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color w:val="000000" w:themeColor="text1"/>
                <w:sz w:val="18"/>
                <w:szCs w:val="18"/>
                <w:lang w:eastAsia="de-DE"/>
              </w:rPr>
            </w:pPr>
            <w:r w:rsidRPr="007B7ABF">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color w:val="000000" w:themeColor="text1"/>
                <w:sz w:val="18"/>
                <w:szCs w:val="18"/>
                <w:lang w:eastAsia="de-DE"/>
              </w:rPr>
            </w:pPr>
            <w:r w:rsidRPr="007B7ABF">
              <w:rPr>
                <w:color w:val="000000" w:themeColor="text1"/>
                <w:sz w:val="18"/>
                <w:szCs w:val="18"/>
                <w:lang w:eastAsia="de-DE"/>
              </w:rPr>
              <w:t>Значение</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color w:val="000000" w:themeColor="text1"/>
                <w:sz w:val="18"/>
                <w:szCs w:val="18"/>
              </w:rPr>
            </w:pPr>
            <w:r w:rsidRPr="007B7ABF">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color w:val="000000" w:themeColor="text1"/>
                <w:sz w:val="18"/>
                <w:szCs w:val="18"/>
                <w:lang w:val="en-US"/>
              </w:rPr>
            </w:pPr>
            <w:r w:rsidRPr="007B7ABF">
              <w:rPr>
                <w:color w:val="000000" w:themeColor="text1"/>
                <w:sz w:val="18"/>
                <w:szCs w:val="18"/>
              </w:rPr>
              <w:t>Контрагенты</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color w:val="000000" w:themeColor="text1"/>
                <w:sz w:val="18"/>
                <w:szCs w:val="18"/>
              </w:rPr>
            </w:pPr>
            <w:r w:rsidRPr="007B7ABF">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color w:val="000000" w:themeColor="text1"/>
                <w:sz w:val="18"/>
                <w:szCs w:val="18"/>
                <w:lang w:val="en-US"/>
              </w:rPr>
            </w:pPr>
            <w:r w:rsidRPr="007B7ABF">
              <w:rPr>
                <w:color w:val="000000" w:themeColor="text1"/>
                <w:sz w:val="18"/>
                <w:szCs w:val="18"/>
              </w:rPr>
              <w:t>Контрагенты</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RDefault="00BF313C" w:rsidP="00AC105C">
            <w:pPr>
              <w:pStyle w:val="afffffffe"/>
              <w:rPr>
                <w:color w:val="000000" w:themeColor="text1"/>
                <w:sz w:val="18"/>
                <w:szCs w:val="18"/>
              </w:rPr>
            </w:pPr>
            <w:r w:rsidRPr="007B7ABF">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RDefault="00BF313C" w:rsidP="00AC105C">
            <w:pPr>
              <w:pStyle w:val="afffffffe"/>
              <w:rPr>
                <w:color w:val="000000" w:themeColor="text1"/>
                <w:sz w:val="18"/>
                <w:szCs w:val="18"/>
              </w:rPr>
            </w:pPr>
            <w:r w:rsidRPr="007B7ABF">
              <w:rPr>
                <w:color w:val="000000" w:themeColor="text1"/>
                <w:sz w:val="18"/>
                <w:szCs w:val="18"/>
              </w:rPr>
              <w:t>Главное меню - Управление</w:t>
            </w:r>
          </w:p>
        </w:tc>
      </w:tr>
    </w:tbl>
    <w:p w:rsidR="00BF313C" w:rsidRPr="007B7ABF" w:rsidRDefault="00BF313C" w:rsidP="00BF313C">
      <w:pPr>
        <w:pStyle w:val="afffffff8"/>
        <w:ind w:firstLine="708"/>
        <w:rPr>
          <w:rFonts w:eastAsia="Calibri"/>
          <w:color w:val="000000" w:themeColor="text1"/>
          <w:sz w:val="18"/>
          <w:szCs w:val="18"/>
        </w:rPr>
      </w:pPr>
      <w:r w:rsidRPr="007B7ABF">
        <w:rPr>
          <w:rFonts w:eastAsia="Calibri"/>
          <w:color w:val="000000" w:themeColor="text1"/>
          <w:sz w:val="18"/>
          <w:szCs w:val="18"/>
        </w:rPr>
        <w:t>Модуль «</w:t>
      </w:r>
      <w:r w:rsidRPr="007B7ABF">
        <w:rPr>
          <w:color w:val="000000" w:themeColor="text1"/>
          <w:sz w:val="18"/>
          <w:szCs w:val="18"/>
        </w:rPr>
        <w:t>Контрагенты» предназначен для ведения реестра физических и юридических лиц, для последующего использования в модулях системы</w:t>
      </w:r>
      <w:r w:rsidRPr="007B7ABF">
        <w:rPr>
          <w:color w:val="000000" w:themeColor="text1"/>
          <w:sz w:val="18"/>
          <w:szCs w:val="18"/>
          <w:shd w:val="clear" w:color="auto" w:fill="FFFFFF"/>
        </w:rPr>
        <w:t>.</w:t>
      </w:r>
    </w:p>
    <w:p w:rsidR="00BF313C" w:rsidRPr="007B7ABF" w:rsidRDefault="00BF313C" w:rsidP="00BF313C">
      <w:pPr>
        <w:pStyle w:val="afffffff8"/>
        <w:ind w:firstLine="708"/>
        <w:rPr>
          <w:color w:val="000000" w:themeColor="text1"/>
          <w:sz w:val="18"/>
          <w:szCs w:val="18"/>
        </w:rPr>
      </w:pPr>
      <w:r w:rsidRPr="007B7ABF">
        <w:rPr>
          <w:rFonts w:eastAsia="Calibri"/>
          <w:color w:val="000000" w:themeColor="text1"/>
          <w:sz w:val="18"/>
          <w:szCs w:val="18"/>
        </w:rPr>
        <w:t>Модуль «</w:t>
      </w:r>
      <w:r w:rsidRPr="007B7ABF">
        <w:rPr>
          <w:color w:val="000000" w:themeColor="text1"/>
          <w:sz w:val="18"/>
          <w:szCs w:val="18"/>
        </w:rPr>
        <w:t>Контрагенты» включает в себя следующие основные блоки:</w:t>
      </w:r>
    </w:p>
    <w:p w:rsidR="00BF313C" w:rsidRPr="007B7ABF" w:rsidRDefault="00BF313C" w:rsidP="00A77F8C">
      <w:pPr>
        <w:pStyle w:val="afffffff8"/>
        <w:numPr>
          <w:ilvl w:val="0"/>
          <w:numId w:val="64"/>
        </w:numPr>
        <w:ind w:left="1066" w:hanging="357"/>
        <w:jc w:val="left"/>
        <w:rPr>
          <w:color w:val="000000" w:themeColor="text1"/>
          <w:sz w:val="18"/>
          <w:szCs w:val="18"/>
        </w:rPr>
      </w:pPr>
      <w:r w:rsidRPr="007B7ABF">
        <w:rPr>
          <w:i/>
          <w:color w:val="000000" w:themeColor="text1"/>
          <w:sz w:val="18"/>
          <w:szCs w:val="18"/>
        </w:rPr>
        <w:t>Физ. лица</w:t>
      </w:r>
      <w:r w:rsidRPr="007B7ABF">
        <w:rPr>
          <w:color w:val="000000" w:themeColor="text1"/>
          <w:sz w:val="18"/>
          <w:szCs w:val="18"/>
        </w:rPr>
        <w:t xml:space="preserve">– </w:t>
      </w:r>
      <w:proofErr w:type="gramStart"/>
      <w:r w:rsidRPr="007B7ABF">
        <w:rPr>
          <w:color w:val="000000" w:themeColor="text1"/>
          <w:sz w:val="18"/>
          <w:szCs w:val="18"/>
        </w:rPr>
        <w:t>пр</w:t>
      </w:r>
      <w:proofErr w:type="gramEnd"/>
      <w:r w:rsidRPr="007B7ABF">
        <w:rPr>
          <w:color w:val="000000" w:themeColor="text1"/>
          <w:sz w:val="18"/>
          <w:szCs w:val="18"/>
        </w:rPr>
        <w:t>едназначен для ведения реестра физических лиц;</w:t>
      </w:r>
    </w:p>
    <w:p w:rsidR="00BF313C" w:rsidRPr="007B7ABF" w:rsidRDefault="00BF313C" w:rsidP="00A77F8C">
      <w:pPr>
        <w:pStyle w:val="afffffff8"/>
        <w:numPr>
          <w:ilvl w:val="0"/>
          <w:numId w:val="64"/>
        </w:numPr>
        <w:ind w:left="1066" w:hanging="357"/>
        <w:jc w:val="left"/>
        <w:rPr>
          <w:color w:val="000000" w:themeColor="text1"/>
          <w:sz w:val="18"/>
          <w:szCs w:val="18"/>
        </w:rPr>
      </w:pPr>
      <w:r w:rsidRPr="007B7ABF">
        <w:rPr>
          <w:i/>
          <w:color w:val="000000" w:themeColor="text1"/>
          <w:sz w:val="18"/>
          <w:szCs w:val="18"/>
        </w:rPr>
        <w:t>Юр. лица</w:t>
      </w:r>
      <w:r w:rsidRPr="007B7ABF">
        <w:rPr>
          <w:color w:val="000000" w:themeColor="text1"/>
          <w:sz w:val="18"/>
          <w:szCs w:val="18"/>
        </w:rPr>
        <w:t xml:space="preserve">– </w:t>
      </w:r>
      <w:proofErr w:type="gramStart"/>
      <w:r w:rsidRPr="007B7ABF">
        <w:rPr>
          <w:color w:val="000000" w:themeColor="text1"/>
          <w:sz w:val="18"/>
          <w:szCs w:val="18"/>
        </w:rPr>
        <w:t>пр</w:t>
      </w:r>
      <w:proofErr w:type="gramEnd"/>
      <w:r w:rsidRPr="007B7ABF">
        <w:rPr>
          <w:color w:val="000000" w:themeColor="text1"/>
          <w:sz w:val="18"/>
          <w:szCs w:val="18"/>
        </w:rPr>
        <w:t>едназначен для ведения реестра юридических лиц.</w:t>
      </w:r>
    </w:p>
    <w:p w:rsidR="00BF313C" w:rsidRPr="007B7ABF" w:rsidRDefault="00BF313C" w:rsidP="00A77F8C">
      <w:pPr>
        <w:pStyle w:val="41"/>
        <w:numPr>
          <w:ilvl w:val="3"/>
          <w:numId w:val="122"/>
        </w:numPr>
        <w:spacing w:before="0"/>
        <w:ind w:left="1146" w:hanging="862"/>
        <w:rPr>
          <w:color w:val="000000" w:themeColor="text1"/>
          <w:sz w:val="18"/>
          <w:szCs w:val="18"/>
        </w:rPr>
      </w:pPr>
      <w:r w:rsidRPr="007B7ABF">
        <w:rPr>
          <w:color w:val="000000" w:themeColor="text1"/>
          <w:sz w:val="18"/>
          <w:szCs w:val="18"/>
        </w:rPr>
        <w:t>Функциональность</w:t>
      </w:r>
    </w:p>
    <w:p w:rsidR="00BF313C" w:rsidRPr="007B7ABF" w:rsidRDefault="00BF313C" w:rsidP="00BF313C">
      <w:pPr>
        <w:pStyle w:val="affffffff6"/>
        <w:spacing w:line="240" w:lineRule="auto"/>
        <w:ind w:firstLine="360"/>
        <w:rPr>
          <w:color w:val="000000" w:themeColor="text1"/>
          <w:sz w:val="18"/>
          <w:szCs w:val="18"/>
        </w:rPr>
      </w:pPr>
      <w:r w:rsidRPr="007B7ABF">
        <w:rPr>
          <w:color w:val="000000" w:themeColor="text1"/>
          <w:sz w:val="18"/>
          <w:szCs w:val="18"/>
        </w:rPr>
        <w:t xml:space="preserve">Модуль «Контрагенты» </w:t>
      </w:r>
      <w:r w:rsidRPr="007B7ABF">
        <w:rPr>
          <w:rFonts w:eastAsia="Calibri"/>
          <w:color w:val="000000" w:themeColor="text1"/>
          <w:sz w:val="18"/>
          <w:szCs w:val="18"/>
        </w:rPr>
        <w:t>обеспечивает возможность</w:t>
      </w:r>
      <w:r w:rsidRPr="007B7ABF">
        <w:rPr>
          <w:color w:val="000000" w:themeColor="text1"/>
          <w:sz w:val="18"/>
          <w:szCs w:val="18"/>
        </w:rPr>
        <w:t xml:space="preserve"> реализовать следующие функции:</w:t>
      </w:r>
    </w:p>
    <w:tbl>
      <w:tblPr>
        <w:tblStyle w:val="aff"/>
        <w:tblpPr w:leftFromText="180" w:rightFromText="180" w:vertAnchor="text" w:tblpY="1"/>
        <w:tblOverlap w:val="never"/>
        <w:tblW w:w="5000" w:type="pct"/>
        <w:tblLook w:val="04A0"/>
      </w:tblPr>
      <w:tblGrid>
        <w:gridCol w:w="603"/>
        <w:gridCol w:w="7753"/>
        <w:gridCol w:w="996"/>
        <w:gridCol w:w="1069"/>
      </w:tblGrid>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 xml:space="preserve">№ </w:t>
            </w:r>
            <w:proofErr w:type="spellStart"/>
            <w:proofErr w:type="gramStart"/>
            <w:r w:rsidRPr="007B7ABF">
              <w:rPr>
                <w:color w:val="000000" w:themeColor="text1"/>
                <w:sz w:val="18"/>
                <w:szCs w:val="18"/>
              </w:rPr>
              <w:t>п</w:t>
            </w:r>
            <w:proofErr w:type="spellEnd"/>
            <w:proofErr w:type="gramEnd"/>
            <w:r w:rsidRPr="007B7ABF">
              <w:rPr>
                <w:color w:val="000000" w:themeColor="text1"/>
                <w:sz w:val="18"/>
                <w:szCs w:val="18"/>
                <w:lang w:val="en-US"/>
              </w:rPr>
              <w:t>/</w:t>
            </w:r>
            <w:proofErr w:type="spellStart"/>
            <w:r w:rsidRPr="007B7ABF">
              <w:rPr>
                <w:color w:val="000000" w:themeColor="text1"/>
                <w:sz w:val="18"/>
                <w:szCs w:val="18"/>
              </w:rPr>
              <w:t>п</w:t>
            </w:r>
            <w:proofErr w:type="spellEnd"/>
          </w:p>
        </w:tc>
        <w:tc>
          <w:tcPr>
            <w:tcW w:w="3720" w:type="pct"/>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Наименование функции</w:t>
            </w:r>
          </w:p>
        </w:tc>
        <w:tc>
          <w:tcPr>
            <w:tcW w:w="478" w:type="pct"/>
          </w:tcPr>
          <w:p w:rsidR="00BF313C" w:rsidRPr="007B7ABF" w:rsidRDefault="00BF313C" w:rsidP="00AC105C">
            <w:pPr>
              <w:pStyle w:val="affffffff6"/>
              <w:spacing w:line="240" w:lineRule="auto"/>
              <w:ind w:firstLine="0"/>
              <w:jc w:val="left"/>
              <w:rPr>
                <w:color w:val="000000" w:themeColor="text1"/>
                <w:sz w:val="18"/>
                <w:szCs w:val="18"/>
              </w:rPr>
            </w:pPr>
            <w:r w:rsidRPr="007B7ABF">
              <w:rPr>
                <w:color w:val="000000" w:themeColor="text1"/>
                <w:sz w:val="18"/>
                <w:szCs w:val="18"/>
              </w:rPr>
              <w:t>Ключевая функция</w:t>
            </w:r>
          </w:p>
        </w:tc>
        <w:tc>
          <w:tcPr>
            <w:tcW w:w="512" w:type="pct"/>
          </w:tcPr>
          <w:p w:rsidR="00BF313C" w:rsidRPr="007B7ABF" w:rsidRDefault="00BF313C" w:rsidP="00AC105C">
            <w:pPr>
              <w:pStyle w:val="affffffff6"/>
              <w:spacing w:line="240" w:lineRule="auto"/>
              <w:ind w:firstLine="0"/>
              <w:jc w:val="left"/>
              <w:rPr>
                <w:color w:val="000000" w:themeColor="text1"/>
                <w:sz w:val="18"/>
                <w:szCs w:val="18"/>
              </w:rPr>
            </w:pPr>
            <w:r w:rsidRPr="007B7ABF">
              <w:rPr>
                <w:color w:val="000000" w:themeColor="text1"/>
                <w:sz w:val="18"/>
                <w:szCs w:val="18"/>
              </w:rPr>
              <w:t>Связанные модули</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w:t>
            </w:r>
          </w:p>
        </w:tc>
        <w:tc>
          <w:tcPr>
            <w:tcW w:w="4711" w:type="pct"/>
            <w:gridSpan w:val="3"/>
          </w:tcPr>
          <w:p w:rsidR="00BF313C" w:rsidRPr="007B7ABF" w:rsidRDefault="00BF313C" w:rsidP="00AC105C">
            <w:pPr>
              <w:pStyle w:val="affffffff6"/>
              <w:spacing w:line="240" w:lineRule="auto"/>
              <w:ind w:firstLine="0"/>
              <w:jc w:val="left"/>
              <w:rPr>
                <w:color w:val="000000" w:themeColor="text1"/>
                <w:sz w:val="18"/>
                <w:szCs w:val="18"/>
              </w:rPr>
            </w:pPr>
            <w:r w:rsidRPr="007B7ABF">
              <w:rPr>
                <w:color w:val="000000" w:themeColor="text1"/>
                <w:sz w:val="18"/>
                <w:szCs w:val="18"/>
              </w:rPr>
              <w:t>«Физ. лица»</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1.1</w:t>
            </w:r>
          </w:p>
        </w:tc>
        <w:tc>
          <w:tcPr>
            <w:tcW w:w="3720" w:type="pct"/>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Ведение реестра физических лиц (просмотр, редактирование, удаление записей):</w:t>
            </w:r>
          </w:p>
          <w:p w:rsidR="00BF313C" w:rsidRPr="007B7ABF" w:rsidRDefault="00BF313C" w:rsidP="00A77F8C">
            <w:pPr>
              <w:pStyle w:val="affffffff6"/>
              <w:numPr>
                <w:ilvl w:val="0"/>
                <w:numId w:val="65"/>
              </w:numPr>
              <w:spacing w:line="240" w:lineRule="auto"/>
              <w:ind w:left="344"/>
              <w:rPr>
                <w:color w:val="000000" w:themeColor="text1"/>
                <w:sz w:val="18"/>
                <w:szCs w:val="18"/>
              </w:rPr>
            </w:pPr>
            <w:proofErr w:type="gramStart"/>
            <w:r w:rsidRPr="007B7ABF">
              <w:rPr>
                <w:color w:val="000000" w:themeColor="text1"/>
                <w:sz w:val="18"/>
                <w:szCs w:val="18"/>
              </w:rPr>
              <w:t>общие данные физ. лица (ФИО, пол, дата рождения, семейное положение, гражданство);</w:t>
            </w:r>
            <w:proofErr w:type="gramEnd"/>
          </w:p>
          <w:p w:rsidR="00BF313C" w:rsidRPr="007B7ABF" w:rsidRDefault="00BF313C" w:rsidP="00A77F8C">
            <w:pPr>
              <w:pStyle w:val="affffffff6"/>
              <w:numPr>
                <w:ilvl w:val="0"/>
                <w:numId w:val="65"/>
              </w:numPr>
              <w:spacing w:line="240" w:lineRule="auto"/>
              <w:ind w:left="344"/>
              <w:rPr>
                <w:color w:val="000000" w:themeColor="text1"/>
                <w:sz w:val="18"/>
                <w:szCs w:val="18"/>
              </w:rPr>
            </w:pPr>
            <w:r w:rsidRPr="007B7ABF">
              <w:rPr>
                <w:color w:val="000000" w:themeColor="text1"/>
                <w:sz w:val="18"/>
                <w:szCs w:val="18"/>
              </w:rPr>
              <w:t>данные документов физ. лица;</w:t>
            </w:r>
          </w:p>
          <w:p w:rsidR="00BF313C" w:rsidRPr="007B7ABF" w:rsidRDefault="00BF313C" w:rsidP="00A77F8C">
            <w:pPr>
              <w:pStyle w:val="affffffff6"/>
              <w:numPr>
                <w:ilvl w:val="0"/>
                <w:numId w:val="65"/>
              </w:numPr>
              <w:spacing w:line="240" w:lineRule="auto"/>
              <w:ind w:left="344"/>
              <w:rPr>
                <w:color w:val="000000" w:themeColor="text1"/>
                <w:sz w:val="18"/>
                <w:szCs w:val="18"/>
              </w:rPr>
            </w:pPr>
            <w:r w:rsidRPr="007B7ABF">
              <w:rPr>
                <w:color w:val="000000" w:themeColor="text1"/>
                <w:sz w:val="18"/>
                <w:szCs w:val="18"/>
              </w:rPr>
              <w:t>контактные данные.</w:t>
            </w:r>
          </w:p>
        </w:tc>
        <w:tc>
          <w:tcPr>
            <w:tcW w:w="478" w:type="pct"/>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512" w:type="pct"/>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w:t>
            </w:r>
          </w:p>
        </w:tc>
        <w:tc>
          <w:tcPr>
            <w:tcW w:w="4711" w:type="pct"/>
            <w:gridSpan w:val="3"/>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rPr>
              <w:t>«Юр. лица»</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2.1</w:t>
            </w:r>
          </w:p>
        </w:tc>
        <w:tc>
          <w:tcPr>
            <w:tcW w:w="3720" w:type="pct"/>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Ведение реестра физических лиц (просмотр, редактирование, удаление записей):</w:t>
            </w:r>
          </w:p>
          <w:p w:rsidR="00BF313C" w:rsidRPr="007B7ABF" w:rsidRDefault="00BF313C" w:rsidP="00A77F8C">
            <w:pPr>
              <w:pStyle w:val="affffffff6"/>
              <w:numPr>
                <w:ilvl w:val="0"/>
                <w:numId w:val="66"/>
              </w:numPr>
              <w:spacing w:line="240" w:lineRule="auto"/>
              <w:ind w:left="344"/>
              <w:rPr>
                <w:color w:val="000000" w:themeColor="text1"/>
                <w:sz w:val="18"/>
                <w:szCs w:val="18"/>
              </w:rPr>
            </w:pPr>
            <w:r w:rsidRPr="007B7ABF">
              <w:rPr>
                <w:color w:val="000000" w:themeColor="text1"/>
                <w:sz w:val="18"/>
                <w:szCs w:val="18"/>
              </w:rPr>
              <w:t>основные сведения;</w:t>
            </w:r>
          </w:p>
          <w:p w:rsidR="00BF313C" w:rsidRPr="007B7ABF" w:rsidRDefault="00BF313C" w:rsidP="00A77F8C">
            <w:pPr>
              <w:pStyle w:val="affffffff6"/>
              <w:numPr>
                <w:ilvl w:val="0"/>
                <w:numId w:val="66"/>
              </w:numPr>
              <w:spacing w:line="240" w:lineRule="auto"/>
              <w:ind w:left="344"/>
              <w:rPr>
                <w:color w:val="000000" w:themeColor="text1"/>
                <w:sz w:val="18"/>
                <w:szCs w:val="18"/>
              </w:rPr>
            </w:pPr>
            <w:r w:rsidRPr="007B7ABF">
              <w:rPr>
                <w:color w:val="000000" w:themeColor="text1"/>
                <w:sz w:val="18"/>
                <w:szCs w:val="18"/>
              </w:rPr>
              <w:t>коды учреждения;</w:t>
            </w:r>
          </w:p>
          <w:p w:rsidR="00BF313C" w:rsidRPr="007B7ABF" w:rsidRDefault="00BF313C" w:rsidP="00A77F8C">
            <w:pPr>
              <w:pStyle w:val="affffffff6"/>
              <w:numPr>
                <w:ilvl w:val="0"/>
                <w:numId w:val="66"/>
              </w:numPr>
              <w:spacing w:line="240" w:lineRule="auto"/>
              <w:ind w:left="344"/>
              <w:rPr>
                <w:color w:val="000000" w:themeColor="text1"/>
                <w:sz w:val="18"/>
                <w:szCs w:val="18"/>
              </w:rPr>
            </w:pPr>
            <w:r w:rsidRPr="007B7ABF">
              <w:rPr>
                <w:color w:val="000000" w:themeColor="text1"/>
                <w:sz w:val="18"/>
                <w:szCs w:val="18"/>
              </w:rPr>
              <w:t>адреса учреждения;</w:t>
            </w:r>
          </w:p>
          <w:p w:rsidR="00BF313C" w:rsidRPr="007B7ABF" w:rsidRDefault="00BF313C" w:rsidP="00A77F8C">
            <w:pPr>
              <w:pStyle w:val="affffffff6"/>
              <w:numPr>
                <w:ilvl w:val="0"/>
                <w:numId w:val="66"/>
              </w:numPr>
              <w:spacing w:line="240" w:lineRule="auto"/>
              <w:ind w:left="344"/>
              <w:rPr>
                <w:color w:val="000000" w:themeColor="text1"/>
                <w:sz w:val="18"/>
                <w:szCs w:val="18"/>
              </w:rPr>
            </w:pPr>
            <w:r w:rsidRPr="007B7ABF">
              <w:rPr>
                <w:color w:val="000000" w:themeColor="text1"/>
                <w:sz w:val="18"/>
                <w:szCs w:val="18"/>
              </w:rPr>
              <w:t>коды учреждения;</w:t>
            </w:r>
          </w:p>
          <w:p w:rsidR="00BF313C" w:rsidRPr="007B7ABF" w:rsidRDefault="00BF313C" w:rsidP="00A77F8C">
            <w:pPr>
              <w:pStyle w:val="affffffff6"/>
              <w:numPr>
                <w:ilvl w:val="0"/>
                <w:numId w:val="66"/>
              </w:numPr>
              <w:spacing w:line="240" w:lineRule="auto"/>
              <w:ind w:left="344"/>
              <w:rPr>
                <w:color w:val="000000" w:themeColor="text1"/>
                <w:sz w:val="18"/>
                <w:szCs w:val="18"/>
              </w:rPr>
            </w:pPr>
            <w:r w:rsidRPr="007B7ABF">
              <w:rPr>
                <w:color w:val="000000" w:themeColor="text1"/>
                <w:sz w:val="18"/>
                <w:szCs w:val="18"/>
              </w:rPr>
              <w:t>данные о регистрационных документах учреждения;</w:t>
            </w:r>
          </w:p>
          <w:p w:rsidR="00BF313C" w:rsidRPr="007B7ABF" w:rsidRDefault="00BF313C" w:rsidP="00A77F8C">
            <w:pPr>
              <w:pStyle w:val="affffffff6"/>
              <w:numPr>
                <w:ilvl w:val="0"/>
                <w:numId w:val="66"/>
              </w:numPr>
              <w:spacing w:line="240" w:lineRule="auto"/>
              <w:ind w:left="344"/>
              <w:rPr>
                <w:color w:val="000000" w:themeColor="text1"/>
                <w:sz w:val="18"/>
                <w:szCs w:val="18"/>
              </w:rPr>
            </w:pPr>
            <w:r w:rsidRPr="007B7ABF">
              <w:rPr>
                <w:color w:val="000000" w:themeColor="text1"/>
                <w:sz w:val="18"/>
                <w:szCs w:val="18"/>
              </w:rPr>
              <w:t>виды финансирования, с которыми работает учреждение;</w:t>
            </w:r>
          </w:p>
          <w:p w:rsidR="00BF313C" w:rsidRPr="007B7ABF" w:rsidRDefault="00BF313C" w:rsidP="00A77F8C">
            <w:pPr>
              <w:pStyle w:val="affffffff6"/>
              <w:numPr>
                <w:ilvl w:val="0"/>
                <w:numId w:val="66"/>
              </w:numPr>
              <w:spacing w:line="240" w:lineRule="auto"/>
              <w:ind w:left="344"/>
              <w:rPr>
                <w:color w:val="000000" w:themeColor="text1"/>
                <w:sz w:val="18"/>
                <w:szCs w:val="18"/>
              </w:rPr>
            </w:pPr>
            <w:r w:rsidRPr="007B7ABF">
              <w:rPr>
                <w:color w:val="000000" w:themeColor="text1"/>
                <w:sz w:val="18"/>
                <w:szCs w:val="18"/>
              </w:rPr>
              <w:t>расчетные и лицевые счета учреждения с возможностью указания банковских реквизитов согласно классификатору БИК;</w:t>
            </w:r>
          </w:p>
          <w:p w:rsidR="00BF313C" w:rsidRPr="007B7ABF" w:rsidRDefault="00BF313C" w:rsidP="00A77F8C">
            <w:pPr>
              <w:pStyle w:val="affffffff6"/>
              <w:numPr>
                <w:ilvl w:val="0"/>
                <w:numId w:val="66"/>
              </w:numPr>
              <w:spacing w:line="240" w:lineRule="auto"/>
              <w:ind w:left="344"/>
              <w:rPr>
                <w:color w:val="000000" w:themeColor="text1"/>
                <w:sz w:val="18"/>
                <w:szCs w:val="18"/>
              </w:rPr>
            </w:pPr>
            <w:r w:rsidRPr="007B7ABF">
              <w:rPr>
                <w:color w:val="000000" w:themeColor="text1"/>
                <w:sz w:val="18"/>
                <w:szCs w:val="18"/>
              </w:rPr>
              <w:t>географическая информация;</w:t>
            </w:r>
          </w:p>
          <w:p w:rsidR="00BF313C" w:rsidRPr="007B7ABF" w:rsidRDefault="00BF313C" w:rsidP="00A77F8C">
            <w:pPr>
              <w:pStyle w:val="affffffff6"/>
              <w:numPr>
                <w:ilvl w:val="0"/>
                <w:numId w:val="66"/>
              </w:numPr>
              <w:spacing w:line="240" w:lineRule="auto"/>
              <w:ind w:left="344"/>
              <w:rPr>
                <w:color w:val="000000" w:themeColor="text1"/>
                <w:sz w:val="18"/>
                <w:szCs w:val="18"/>
              </w:rPr>
            </w:pPr>
            <w:r w:rsidRPr="007B7ABF">
              <w:rPr>
                <w:color w:val="000000" w:themeColor="text1"/>
                <w:sz w:val="18"/>
                <w:szCs w:val="18"/>
              </w:rPr>
              <w:t>территория обслуживания.</w:t>
            </w:r>
          </w:p>
        </w:tc>
        <w:tc>
          <w:tcPr>
            <w:tcW w:w="478" w:type="pct"/>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512" w:type="pct"/>
          </w:tcPr>
          <w:p w:rsidR="00BF313C" w:rsidRPr="007B7ABF" w:rsidRDefault="00BF313C" w:rsidP="00AC105C">
            <w:pPr>
              <w:pStyle w:val="affffffff6"/>
              <w:spacing w:line="240" w:lineRule="auto"/>
              <w:ind w:firstLine="0"/>
              <w:rPr>
                <w:color w:val="000000" w:themeColor="text1"/>
                <w:sz w:val="18"/>
                <w:szCs w:val="18"/>
                <w:lang w:eastAsia="en-US"/>
              </w:rPr>
            </w:pPr>
          </w:p>
        </w:tc>
      </w:tr>
    </w:tbl>
    <w:p w:rsidR="00BF313C" w:rsidRPr="007B7ABF" w:rsidRDefault="00BF313C" w:rsidP="00A77F8C">
      <w:pPr>
        <w:pStyle w:val="33"/>
        <w:numPr>
          <w:ilvl w:val="2"/>
          <w:numId w:val="122"/>
        </w:numPr>
        <w:spacing w:before="0"/>
        <w:rPr>
          <w:rFonts w:ascii="Times New Roman" w:hAnsi="Times New Roman" w:cs="Times New Roman"/>
          <w:color w:val="auto"/>
          <w:sz w:val="18"/>
          <w:szCs w:val="18"/>
          <w:lang w:val="en-US"/>
        </w:rPr>
      </w:pPr>
      <w:bookmarkStart w:id="100" w:name="_Toc530661315"/>
      <w:bookmarkStart w:id="101" w:name="_Toc518582428"/>
      <w:bookmarkStart w:id="102" w:name="_Toc518582623"/>
      <w:bookmarkStart w:id="103" w:name="_Toc518903037"/>
      <w:r w:rsidRPr="007B7ABF">
        <w:rPr>
          <w:rFonts w:ascii="Times New Roman" w:hAnsi="Times New Roman" w:cs="Times New Roman"/>
          <w:color w:val="auto"/>
          <w:sz w:val="18"/>
          <w:szCs w:val="18"/>
        </w:rPr>
        <w:t>Нормативно-справочная информация</w:t>
      </w:r>
      <w:bookmarkEnd w:id="100"/>
      <w:bookmarkEnd w:id="101"/>
      <w:bookmarkEnd w:id="102"/>
      <w:bookmarkEnd w:id="103"/>
    </w:p>
    <w:p w:rsidR="00BF313C" w:rsidRPr="007B7ABF" w:rsidRDefault="00BF313C" w:rsidP="00A77F8C">
      <w:pPr>
        <w:pStyle w:val="41"/>
        <w:numPr>
          <w:ilvl w:val="3"/>
          <w:numId w:val="122"/>
        </w:numPr>
        <w:spacing w:before="0"/>
        <w:rPr>
          <w:color w:val="000000" w:themeColor="text1"/>
          <w:sz w:val="18"/>
          <w:szCs w:val="18"/>
        </w:rPr>
      </w:pPr>
      <w:r w:rsidRPr="007B7ABF">
        <w:rPr>
          <w:color w:val="000000" w:themeColor="text1"/>
          <w:sz w:val="18"/>
          <w:szCs w:val="18"/>
        </w:rPr>
        <w:t>Наименование и назначение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89"/>
        <w:gridCol w:w="6332"/>
      </w:tblGrid>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color w:val="000000" w:themeColor="text1"/>
                <w:sz w:val="18"/>
                <w:szCs w:val="18"/>
                <w:lang w:eastAsia="de-DE"/>
              </w:rPr>
            </w:pPr>
            <w:r w:rsidRPr="007B7ABF">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color w:val="000000" w:themeColor="text1"/>
                <w:sz w:val="18"/>
                <w:szCs w:val="18"/>
                <w:lang w:eastAsia="de-DE"/>
              </w:rPr>
            </w:pPr>
            <w:r w:rsidRPr="007B7ABF">
              <w:rPr>
                <w:color w:val="000000" w:themeColor="text1"/>
                <w:sz w:val="18"/>
                <w:szCs w:val="18"/>
                <w:lang w:eastAsia="de-DE"/>
              </w:rPr>
              <w:t>Значение</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color w:val="000000" w:themeColor="text1"/>
                <w:sz w:val="18"/>
                <w:szCs w:val="18"/>
              </w:rPr>
            </w:pPr>
            <w:r w:rsidRPr="007B7ABF">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color w:val="000000" w:themeColor="text1"/>
                <w:sz w:val="18"/>
                <w:szCs w:val="18"/>
                <w:lang w:val="en-US"/>
              </w:rPr>
            </w:pPr>
            <w:r w:rsidRPr="007B7ABF">
              <w:rPr>
                <w:color w:val="000000" w:themeColor="text1"/>
                <w:sz w:val="18"/>
                <w:szCs w:val="18"/>
              </w:rPr>
              <w:t>Нормативно-справочная информация</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color w:val="000000" w:themeColor="text1"/>
                <w:sz w:val="18"/>
                <w:szCs w:val="18"/>
              </w:rPr>
            </w:pPr>
            <w:r w:rsidRPr="007B7ABF">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color w:val="000000" w:themeColor="text1"/>
                <w:sz w:val="18"/>
                <w:szCs w:val="18"/>
              </w:rPr>
            </w:pPr>
            <w:r w:rsidRPr="007B7ABF">
              <w:rPr>
                <w:color w:val="000000" w:themeColor="text1"/>
                <w:sz w:val="18"/>
                <w:szCs w:val="18"/>
              </w:rPr>
              <w:t>НСИ</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RDefault="00BF313C" w:rsidP="00AC105C">
            <w:pPr>
              <w:pStyle w:val="afffffffe"/>
              <w:rPr>
                <w:color w:val="000000" w:themeColor="text1"/>
                <w:sz w:val="18"/>
                <w:szCs w:val="18"/>
              </w:rPr>
            </w:pPr>
            <w:r w:rsidRPr="007B7ABF">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RDefault="00BF313C" w:rsidP="00AC105C">
            <w:pPr>
              <w:pStyle w:val="afffffffe"/>
              <w:rPr>
                <w:color w:val="000000" w:themeColor="text1"/>
                <w:sz w:val="18"/>
                <w:szCs w:val="18"/>
              </w:rPr>
            </w:pPr>
            <w:r w:rsidRPr="007B7ABF">
              <w:rPr>
                <w:color w:val="000000" w:themeColor="text1"/>
                <w:sz w:val="18"/>
                <w:szCs w:val="18"/>
              </w:rPr>
              <w:t>Главное меню - Администрирование</w:t>
            </w:r>
          </w:p>
        </w:tc>
      </w:tr>
    </w:tbl>
    <w:p w:rsidR="00BF313C" w:rsidRPr="007B7ABF" w:rsidRDefault="00BF313C" w:rsidP="00BF313C">
      <w:pPr>
        <w:pStyle w:val="afffffff8"/>
        <w:ind w:firstLine="709"/>
        <w:rPr>
          <w:rFonts w:eastAsia="Calibri"/>
          <w:color w:val="000000" w:themeColor="text1"/>
          <w:sz w:val="18"/>
          <w:szCs w:val="18"/>
        </w:rPr>
      </w:pPr>
      <w:r w:rsidRPr="007B7ABF">
        <w:rPr>
          <w:rFonts w:eastAsia="Calibri"/>
          <w:color w:val="000000" w:themeColor="text1"/>
          <w:sz w:val="18"/>
          <w:szCs w:val="18"/>
        </w:rPr>
        <w:t>Модуль «</w:t>
      </w:r>
      <w:r w:rsidRPr="007B7ABF">
        <w:rPr>
          <w:color w:val="000000" w:themeColor="text1"/>
          <w:sz w:val="18"/>
          <w:szCs w:val="18"/>
        </w:rPr>
        <w:t>НСИ» предназначен для управления справочниками (классификаторами) системы</w:t>
      </w:r>
      <w:r w:rsidRPr="007B7ABF">
        <w:rPr>
          <w:color w:val="000000" w:themeColor="text1"/>
          <w:sz w:val="18"/>
          <w:szCs w:val="18"/>
          <w:shd w:val="clear" w:color="auto" w:fill="FFFFFF"/>
        </w:rPr>
        <w:t>.</w:t>
      </w:r>
    </w:p>
    <w:p w:rsidR="00BF313C" w:rsidRPr="007B7ABF" w:rsidRDefault="00BF313C" w:rsidP="00BF313C">
      <w:pPr>
        <w:pStyle w:val="afffffff8"/>
        <w:ind w:firstLine="708"/>
        <w:rPr>
          <w:color w:val="000000" w:themeColor="text1"/>
          <w:sz w:val="18"/>
          <w:szCs w:val="18"/>
        </w:rPr>
      </w:pPr>
      <w:r w:rsidRPr="007B7ABF">
        <w:rPr>
          <w:rFonts w:eastAsia="Calibri"/>
          <w:color w:val="000000" w:themeColor="text1"/>
          <w:sz w:val="18"/>
          <w:szCs w:val="18"/>
        </w:rPr>
        <w:t>Модуль «</w:t>
      </w:r>
      <w:r w:rsidRPr="007B7ABF">
        <w:rPr>
          <w:color w:val="000000" w:themeColor="text1"/>
          <w:sz w:val="18"/>
          <w:szCs w:val="18"/>
        </w:rPr>
        <w:t>НСИ» включает в себя следующие основные блоки:</w:t>
      </w:r>
    </w:p>
    <w:p w:rsidR="00BF313C" w:rsidRPr="007B7ABF" w:rsidRDefault="00BF313C" w:rsidP="00A77F8C">
      <w:pPr>
        <w:pStyle w:val="afffffff8"/>
        <w:numPr>
          <w:ilvl w:val="0"/>
          <w:numId w:val="67"/>
        </w:numPr>
        <w:ind w:left="1066" w:hanging="357"/>
        <w:jc w:val="left"/>
        <w:rPr>
          <w:color w:val="000000" w:themeColor="text1"/>
          <w:sz w:val="18"/>
          <w:szCs w:val="18"/>
        </w:rPr>
      </w:pPr>
      <w:r w:rsidRPr="007B7ABF">
        <w:rPr>
          <w:i/>
          <w:color w:val="000000" w:themeColor="text1"/>
          <w:sz w:val="18"/>
          <w:szCs w:val="18"/>
        </w:rPr>
        <w:t xml:space="preserve">Справочники </w:t>
      </w:r>
      <w:r w:rsidRPr="007B7ABF">
        <w:rPr>
          <w:color w:val="000000" w:themeColor="text1"/>
          <w:sz w:val="18"/>
          <w:szCs w:val="18"/>
        </w:rPr>
        <w:t xml:space="preserve">– </w:t>
      </w:r>
      <w:proofErr w:type="gramStart"/>
      <w:r w:rsidRPr="007B7ABF">
        <w:rPr>
          <w:color w:val="000000" w:themeColor="text1"/>
          <w:sz w:val="18"/>
          <w:szCs w:val="18"/>
        </w:rPr>
        <w:t>предназначен</w:t>
      </w:r>
      <w:proofErr w:type="gramEnd"/>
      <w:r w:rsidRPr="007B7ABF">
        <w:rPr>
          <w:color w:val="000000" w:themeColor="text1"/>
          <w:sz w:val="18"/>
          <w:szCs w:val="18"/>
        </w:rPr>
        <w:t xml:space="preserve"> для управления справочниками;</w:t>
      </w:r>
    </w:p>
    <w:p w:rsidR="00BF313C" w:rsidRPr="007B7ABF" w:rsidRDefault="00BF313C" w:rsidP="00A77F8C">
      <w:pPr>
        <w:pStyle w:val="afffffff8"/>
        <w:numPr>
          <w:ilvl w:val="0"/>
          <w:numId w:val="67"/>
        </w:numPr>
        <w:ind w:left="1066" w:hanging="357"/>
        <w:jc w:val="left"/>
        <w:rPr>
          <w:color w:val="000000" w:themeColor="text1"/>
          <w:sz w:val="18"/>
          <w:szCs w:val="18"/>
        </w:rPr>
      </w:pPr>
      <w:r w:rsidRPr="007B7ABF">
        <w:rPr>
          <w:i/>
          <w:color w:val="000000" w:themeColor="text1"/>
          <w:sz w:val="18"/>
          <w:szCs w:val="18"/>
        </w:rPr>
        <w:t xml:space="preserve">Внешние справочники </w:t>
      </w:r>
      <w:r w:rsidRPr="007B7ABF">
        <w:rPr>
          <w:color w:val="000000" w:themeColor="text1"/>
          <w:sz w:val="18"/>
          <w:szCs w:val="18"/>
        </w:rPr>
        <w:t xml:space="preserve">– </w:t>
      </w:r>
      <w:proofErr w:type="gramStart"/>
      <w:r w:rsidRPr="007B7ABF">
        <w:rPr>
          <w:color w:val="000000" w:themeColor="text1"/>
          <w:sz w:val="18"/>
          <w:szCs w:val="18"/>
        </w:rPr>
        <w:t>предназначен</w:t>
      </w:r>
      <w:proofErr w:type="gramEnd"/>
      <w:r w:rsidRPr="007B7ABF">
        <w:rPr>
          <w:color w:val="000000" w:themeColor="text1"/>
          <w:sz w:val="18"/>
          <w:szCs w:val="18"/>
        </w:rPr>
        <w:t xml:space="preserve"> для просмотра данных внешних справочников;</w:t>
      </w:r>
    </w:p>
    <w:p w:rsidR="00BF313C" w:rsidRPr="007B7ABF" w:rsidRDefault="00BF313C" w:rsidP="00A77F8C">
      <w:pPr>
        <w:pStyle w:val="afffffff8"/>
        <w:numPr>
          <w:ilvl w:val="0"/>
          <w:numId w:val="67"/>
        </w:numPr>
        <w:ind w:left="1066" w:hanging="357"/>
        <w:jc w:val="left"/>
        <w:rPr>
          <w:color w:val="000000" w:themeColor="text1"/>
          <w:sz w:val="18"/>
          <w:szCs w:val="18"/>
        </w:rPr>
      </w:pPr>
      <w:r w:rsidRPr="007B7ABF">
        <w:rPr>
          <w:i/>
          <w:color w:val="000000" w:themeColor="text1"/>
          <w:sz w:val="18"/>
          <w:szCs w:val="18"/>
        </w:rPr>
        <w:t xml:space="preserve">Соответствие </w:t>
      </w:r>
      <w:r w:rsidRPr="007B7ABF">
        <w:rPr>
          <w:color w:val="000000" w:themeColor="text1"/>
          <w:sz w:val="18"/>
          <w:szCs w:val="18"/>
        </w:rPr>
        <w:t xml:space="preserve">– </w:t>
      </w:r>
      <w:proofErr w:type="gramStart"/>
      <w:r w:rsidRPr="007B7ABF">
        <w:rPr>
          <w:color w:val="000000" w:themeColor="text1"/>
          <w:sz w:val="18"/>
          <w:szCs w:val="18"/>
        </w:rPr>
        <w:t>предназначен</w:t>
      </w:r>
      <w:proofErr w:type="gramEnd"/>
      <w:r w:rsidRPr="007B7ABF">
        <w:rPr>
          <w:color w:val="000000" w:themeColor="text1"/>
          <w:sz w:val="18"/>
          <w:szCs w:val="18"/>
        </w:rPr>
        <w:t xml:space="preserve"> для сопоставления структуры и значений справочников;</w:t>
      </w:r>
    </w:p>
    <w:p w:rsidR="00BF313C" w:rsidRPr="007B7ABF" w:rsidRDefault="00BF313C" w:rsidP="00A77F8C">
      <w:pPr>
        <w:pStyle w:val="afffffff8"/>
        <w:numPr>
          <w:ilvl w:val="0"/>
          <w:numId w:val="67"/>
        </w:numPr>
        <w:ind w:left="1066" w:hanging="357"/>
        <w:jc w:val="left"/>
        <w:rPr>
          <w:color w:val="000000" w:themeColor="text1"/>
          <w:sz w:val="18"/>
          <w:szCs w:val="18"/>
        </w:rPr>
      </w:pPr>
      <w:r w:rsidRPr="007B7ABF">
        <w:rPr>
          <w:i/>
          <w:color w:val="000000" w:themeColor="text1"/>
          <w:sz w:val="18"/>
          <w:szCs w:val="18"/>
        </w:rPr>
        <w:t xml:space="preserve">Источники </w:t>
      </w:r>
      <w:r w:rsidRPr="007B7ABF">
        <w:rPr>
          <w:color w:val="000000" w:themeColor="text1"/>
          <w:sz w:val="18"/>
          <w:szCs w:val="18"/>
        </w:rPr>
        <w:t xml:space="preserve">– </w:t>
      </w:r>
      <w:proofErr w:type="gramStart"/>
      <w:r w:rsidRPr="007B7ABF">
        <w:rPr>
          <w:color w:val="000000" w:themeColor="text1"/>
          <w:sz w:val="18"/>
          <w:szCs w:val="18"/>
        </w:rPr>
        <w:t>предназначен</w:t>
      </w:r>
      <w:proofErr w:type="gramEnd"/>
      <w:r w:rsidRPr="007B7ABF">
        <w:rPr>
          <w:color w:val="000000" w:themeColor="text1"/>
          <w:sz w:val="18"/>
          <w:szCs w:val="18"/>
        </w:rPr>
        <w:t xml:space="preserve"> для управления источниками создания справочников.</w:t>
      </w:r>
    </w:p>
    <w:p w:rsidR="00BF313C" w:rsidRPr="007B7ABF" w:rsidRDefault="00BF313C" w:rsidP="00A77F8C">
      <w:pPr>
        <w:pStyle w:val="41"/>
        <w:numPr>
          <w:ilvl w:val="3"/>
          <w:numId w:val="122"/>
        </w:numPr>
        <w:spacing w:before="0"/>
        <w:ind w:left="1146" w:hanging="862"/>
        <w:rPr>
          <w:color w:val="000000" w:themeColor="text1"/>
          <w:sz w:val="18"/>
          <w:szCs w:val="18"/>
        </w:rPr>
      </w:pPr>
      <w:r w:rsidRPr="007B7ABF">
        <w:rPr>
          <w:color w:val="000000" w:themeColor="text1"/>
          <w:sz w:val="18"/>
          <w:szCs w:val="18"/>
        </w:rPr>
        <w:t>Функциональность</w:t>
      </w:r>
    </w:p>
    <w:p w:rsidR="00BF313C" w:rsidRPr="007B7ABF" w:rsidRDefault="00BF313C" w:rsidP="00BF313C">
      <w:pPr>
        <w:pStyle w:val="affffffff6"/>
        <w:spacing w:line="240" w:lineRule="auto"/>
        <w:ind w:firstLine="360"/>
        <w:rPr>
          <w:color w:val="000000" w:themeColor="text1"/>
          <w:sz w:val="18"/>
          <w:szCs w:val="18"/>
        </w:rPr>
      </w:pPr>
      <w:r w:rsidRPr="007B7ABF">
        <w:rPr>
          <w:color w:val="000000" w:themeColor="text1"/>
          <w:sz w:val="18"/>
          <w:szCs w:val="18"/>
        </w:rPr>
        <w:t xml:space="preserve">Модуль «НСИ» </w:t>
      </w:r>
      <w:r w:rsidRPr="007B7ABF">
        <w:rPr>
          <w:rFonts w:eastAsia="Calibri"/>
          <w:color w:val="000000" w:themeColor="text1"/>
          <w:sz w:val="18"/>
          <w:szCs w:val="18"/>
        </w:rPr>
        <w:t>обеспечивает возможность</w:t>
      </w:r>
      <w:r w:rsidRPr="007B7ABF">
        <w:rPr>
          <w:color w:val="000000" w:themeColor="text1"/>
          <w:sz w:val="18"/>
          <w:szCs w:val="18"/>
        </w:rPr>
        <w:t xml:space="preserve"> реализовать следующие функции:</w:t>
      </w:r>
    </w:p>
    <w:tbl>
      <w:tblPr>
        <w:tblStyle w:val="aff"/>
        <w:tblpPr w:leftFromText="180" w:rightFromText="180" w:vertAnchor="text" w:tblpY="1"/>
        <w:tblOverlap w:val="never"/>
        <w:tblW w:w="4987" w:type="pct"/>
        <w:tblLayout w:type="fixed"/>
        <w:tblLook w:val="04A0"/>
      </w:tblPr>
      <w:tblGrid>
        <w:gridCol w:w="584"/>
        <w:gridCol w:w="7671"/>
        <w:gridCol w:w="1030"/>
        <w:gridCol w:w="1109"/>
      </w:tblGrid>
      <w:tr w:rsidR="00BF313C" w:rsidRPr="007B7ABF" w:rsidTr="00AC105C">
        <w:tc>
          <w:tcPr>
            <w:tcW w:w="571"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 xml:space="preserve">№ </w:t>
            </w:r>
            <w:proofErr w:type="spellStart"/>
            <w:proofErr w:type="gramStart"/>
            <w:r w:rsidRPr="007B7ABF">
              <w:rPr>
                <w:color w:val="000000" w:themeColor="text1"/>
                <w:sz w:val="18"/>
                <w:szCs w:val="18"/>
              </w:rPr>
              <w:t>п</w:t>
            </w:r>
            <w:proofErr w:type="spellEnd"/>
            <w:proofErr w:type="gramEnd"/>
            <w:r w:rsidRPr="007B7ABF">
              <w:rPr>
                <w:color w:val="000000" w:themeColor="text1"/>
                <w:sz w:val="18"/>
                <w:szCs w:val="18"/>
                <w:lang w:val="en-US"/>
              </w:rPr>
              <w:t>/</w:t>
            </w:r>
            <w:proofErr w:type="spellStart"/>
            <w:r w:rsidRPr="007B7ABF">
              <w:rPr>
                <w:color w:val="000000" w:themeColor="text1"/>
                <w:sz w:val="18"/>
                <w:szCs w:val="18"/>
              </w:rPr>
              <w:t>п</w:t>
            </w:r>
            <w:proofErr w:type="spellEnd"/>
          </w:p>
        </w:tc>
        <w:tc>
          <w:tcPr>
            <w:tcW w:w="7504"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Наименование функции</w:t>
            </w:r>
          </w:p>
        </w:tc>
        <w:tc>
          <w:tcPr>
            <w:tcW w:w="1008" w:type="dxa"/>
          </w:tcPr>
          <w:p w:rsidR="00BF313C" w:rsidRPr="007B7ABF" w:rsidRDefault="00BF313C" w:rsidP="00AC105C">
            <w:pPr>
              <w:pStyle w:val="affffffff6"/>
              <w:spacing w:line="240" w:lineRule="auto"/>
              <w:ind w:firstLine="0"/>
              <w:jc w:val="left"/>
              <w:rPr>
                <w:color w:val="000000" w:themeColor="text1"/>
                <w:sz w:val="18"/>
                <w:szCs w:val="18"/>
              </w:rPr>
            </w:pPr>
            <w:r w:rsidRPr="007B7ABF">
              <w:rPr>
                <w:color w:val="000000" w:themeColor="text1"/>
                <w:sz w:val="18"/>
                <w:szCs w:val="18"/>
              </w:rPr>
              <w:t>Ключевая функция</w:t>
            </w:r>
          </w:p>
        </w:tc>
        <w:tc>
          <w:tcPr>
            <w:tcW w:w="1085" w:type="dxa"/>
          </w:tcPr>
          <w:p w:rsidR="00BF313C" w:rsidRPr="007B7ABF" w:rsidRDefault="00BF313C" w:rsidP="00AC105C">
            <w:pPr>
              <w:pStyle w:val="affffffff6"/>
              <w:spacing w:line="240" w:lineRule="auto"/>
              <w:ind w:firstLine="0"/>
              <w:jc w:val="left"/>
              <w:rPr>
                <w:color w:val="000000" w:themeColor="text1"/>
                <w:sz w:val="18"/>
                <w:szCs w:val="18"/>
              </w:rPr>
            </w:pPr>
            <w:r w:rsidRPr="007B7ABF">
              <w:rPr>
                <w:color w:val="000000" w:themeColor="text1"/>
                <w:sz w:val="18"/>
                <w:szCs w:val="18"/>
              </w:rPr>
              <w:t>Связанные модули</w:t>
            </w:r>
          </w:p>
        </w:tc>
      </w:tr>
      <w:tr w:rsidR="00BF313C" w:rsidRPr="007B7ABF" w:rsidTr="00AC105C">
        <w:tc>
          <w:tcPr>
            <w:tcW w:w="571"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w:t>
            </w:r>
          </w:p>
        </w:tc>
        <w:tc>
          <w:tcPr>
            <w:tcW w:w="9597" w:type="dxa"/>
            <w:gridSpan w:val="3"/>
          </w:tcPr>
          <w:p w:rsidR="00BF313C" w:rsidRPr="007B7ABF" w:rsidRDefault="00BF313C" w:rsidP="00AC105C">
            <w:pPr>
              <w:pStyle w:val="affffffff6"/>
              <w:spacing w:line="240" w:lineRule="auto"/>
              <w:ind w:firstLine="0"/>
              <w:jc w:val="left"/>
              <w:rPr>
                <w:color w:val="000000" w:themeColor="text1"/>
                <w:sz w:val="18"/>
                <w:szCs w:val="18"/>
              </w:rPr>
            </w:pPr>
            <w:r w:rsidRPr="007B7ABF">
              <w:rPr>
                <w:color w:val="000000" w:themeColor="text1"/>
                <w:sz w:val="18"/>
                <w:szCs w:val="18"/>
              </w:rPr>
              <w:t>«Справочники»</w:t>
            </w:r>
          </w:p>
        </w:tc>
      </w:tr>
      <w:tr w:rsidR="00BF313C" w:rsidRPr="007B7ABF" w:rsidTr="00AC105C">
        <w:tc>
          <w:tcPr>
            <w:tcW w:w="571"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1.1</w:t>
            </w:r>
          </w:p>
        </w:tc>
        <w:tc>
          <w:tcPr>
            <w:tcW w:w="7504"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Поиск записей справочников по заданным параметрам (атрибутам)</w:t>
            </w:r>
          </w:p>
        </w:tc>
        <w:tc>
          <w:tcPr>
            <w:tcW w:w="1008" w:type="dxa"/>
          </w:tcPr>
          <w:p w:rsidR="00BF313C" w:rsidRPr="007B7ABF" w:rsidRDefault="00BF313C" w:rsidP="00AC105C">
            <w:pPr>
              <w:pStyle w:val="affffffff6"/>
              <w:spacing w:line="240" w:lineRule="auto"/>
              <w:ind w:firstLine="0"/>
              <w:jc w:val="left"/>
              <w:rPr>
                <w:color w:val="000000" w:themeColor="text1"/>
                <w:sz w:val="18"/>
                <w:szCs w:val="18"/>
              </w:rPr>
            </w:pPr>
          </w:p>
        </w:tc>
        <w:tc>
          <w:tcPr>
            <w:tcW w:w="1085" w:type="dxa"/>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571"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1.2</w:t>
            </w:r>
          </w:p>
        </w:tc>
        <w:tc>
          <w:tcPr>
            <w:tcW w:w="7504"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Ведение одноуровневых и многоуровневых (иерархических) справочников:</w:t>
            </w:r>
          </w:p>
          <w:p w:rsidR="00BF313C" w:rsidRPr="007B7ABF" w:rsidRDefault="00BF313C" w:rsidP="00A77F8C">
            <w:pPr>
              <w:pStyle w:val="affffffff6"/>
              <w:numPr>
                <w:ilvl w:val="0"/>
                <w:numId w:val="68"/>
              </w:numPr>
              <w:spacing w:line="240" w:lineRule="auto"/>
              <w:ind w:left="344"/>
              <w:rPr>
                <w:color w:val="000000" w:themeColor="text1"/>
                <w:sz w:val="18"/>
                <w:szCs w:val="18"/>
              </w:rPr>
            </w:pPr>
            <w:r w:rsidRPr="007B7ABF">
              <w:rPr>
                <w:color w:val="000000" w:themeColor="text1"/>
                <w:sz w:val="18"/>
                <w:szCs w:val="18"/>
              </w:rPr>
              <w:t>Создание/удаление справочников</w:t>
            </w:r>
          </w:p>
          <w:p w:rsidR="00BF313C" w:rsidRPr="007B7ABF" w:rsidRDefault="00BF313C" w:rsidP="00A77F8C">
            <w:pPr>
              <w:pStyle w:val="affffffff6"/>
              <w:numPr>
                <w:ilvl w:val="0"/>
                <w:numId w:val="68"/>
              </w:numPr>
              <w:spacing w:line="240" w:lineRule="auto"/>
              <w:ind w:left="344"/>
              <w:rPr>
                <w:color w:val="000000" w:themeColor="text1"/>
                <w:sz w:val="18"/>
                <w:szCs w:val="18"/>
                <w:lang w:eastAsia="en-US"/>
              </w:rPr>
            </w:pPr>
            <w:proofErr w:type="gramStart"/>
            <w:r w:rsidRPr="007B7ABF">
              <w:rPr>
                <w:color w:val="000000" w:themeColor="text1"/>
                <w:sz w:val="18"/>
                <w:szCs w:val="18"/>
              </w:rPr>
              <w:t>Редактирование справочников (управление версиями, редактирование структуры справочника, редактирование данных справочника (записей)</w:t>
            </w:r>
            <w:proofErr w:type="gramEnd"/>
          </w:p>
        </w:tc>
        <w:tc>
          <w:tcPr>
            <w:tcW w:w="1008"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1085" w:type="dxa"/>
          </w:tcPr>
          <w:p w:rsidR="00BF313C" w:rsidRPr="007B7ABF" w:rsidRDefault="00BF313C" w:rsidP="00AC105C">
            <w:pPr>
              <w:pStyle w:val="affffffff6"/>
              <w:spacing w:line="240" w:lineRule="auto"/>
              <w:ind w:firstLine="0"/>
              <w:rPr>
                <w:color w:val="000000" w:themeColor="text1"/>
                <w:sz w:val="18"/>
                <w:szCs w:val="18"/>
                <w:lang w:eastAsia="en-US"/>
              </w:rPr>
            </w:pPr>
          </w:p>
        </w:tc>
      </w:tr>
      <w:tr w:rsidR="00BF313C" w:rsidRPr="007B7ABF" w:rsidTr="00AC105C">
        <w:tc>
          <w:tcPr>
            <w:tcW w:w="571"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1.3</w:t>
            </w:r>
          </w:p>
        </w:tc>
        <w:tc>
          <w:tcPr>
            <w:tcW w:w="7504" w:type="dxa"/>
          </w:tcPr>
          <w:p w:rsidR="00BF313C" w:rsidRPr="007B7ABF" w:rsidRDefault="00BF313C" w:rsidP="00AC105C">
            <w:pPr>
              <w:pStyle w:val="affffffff4"/>
              <w:spacing w:line="240" w:lineRule="auto"/>
              <w:ind w:firstLine="0"/>
              <w:rPr>
                <w:rFonts w:eastAsia="Times New Roman"/>
                <w:color w:val="000000" w:themeColor="text1"/>
                <w:sz w:val="18"/>
                <w:szCs w:val="18"/>
              </w:rPr>
            </w:pPr>
            <w:r w:rsidRPr="007B7ABF">
              <w:rPr>
                <w:rFonts w:eastAsia="Times New Roman"/>
                <w:color w:val="000000" w:themeColor="text1"/>
                <w:sz w:val="18"/>
                <w:szCs w:val="18"/>
              </w:rPr>
              <w:t>Универсальный экспо</w:t>
            </w:r>
            <w:proofErr w:type="gramStart"/>
            <w:r w:rsidRPr="007B7ABF">
              <w:rPr>
                <w:rFonts w:eastAsia="Times New Roman"/>
                <w:color w:val="000000" w:themeColor="text1"/>
                <w:sz w:val="18"/>
                <w:szCs w:val="18"/>
              </w:rPr>
              <w:t>рт спр</w:t>
            </w:r>
            <w:proofErr w:type="gramEnd"/>
            <w:r w:rsidRPr="007B7ABF">
              <w:rPr>
                <w:rFonts w:eastAsia="Times New Roman"/>
                <w:color w:val="000000" w:themeColor="text1"/>
                <w:sz w:val="18"/>
                <w:szCs w:val="18"/>
              </w:rPr>
              <w:t>авочников в файлы заданных форматов (</w:t>
            </w:r>
            <w:proofErr w:type="spellStart"/>
            <w:r w:rsidRPr="007B7ABF">
              <w:rPr>
                <w:rFonts w:eastAsia="Times New Roman"/>
                <w:color w:val="000000" w:themeColor="text1"/>
                <w:sz w:val="18"/>
                <w:szCs w:val="18"/>
              </w:rPr>
              <w:t>xml</w:t>
            </w:r>
            <w:proofErr w:type="spellEnd"/>
            <w:r w:rsidRPr="007B7ABF">
              <w:rPr>
                <w:rFonts w:eastAsia="Times New Roman"/>
                <w:color w:val="000000" w:themeColor="text1"/>
                <w:sz w:val="18"/>
                <w:szCs w:val="18"/>
              </w:rPr>
              <w:t xml:space="preserve">, </w:t>
            </w:r>
            <w:proofErr w:type="spellStart"/>
            <w:r w:rsidRPr="007B7ABF">
              <w:rPr>
                <w:rFonts w:eastAsia="Times New Roman"/>
                <w:color w:val="000000" w:themeColor="text1"/>
                <w:sz w:val="18"/>
                <w:szCs w:val="18"/>
              </w:rPr>
              <w:t>csv</w:t>
            </w:r>
            <w:proofErr w:type="spellEnd"/>
            <w:r w:rsidRPr="007B7ABF">
              <w:rPr>
                <w:rFonts w:eastAsia="Times New Roman"/>
                <w:color w:val="000000" w:themeColor="text1"/>
                <w:sz w:val="18"/>
                <w:szCs w:val="18"/>
              </w:rPr>
              <w:t xml:space="preserve">, </w:t>
            </w:r>
            <w:proofErr w:type="spellStart"/>
            <w:r w:rsidRPr="007B7ABF">
              <w:rPr>
                <w:rFonts w:eastAsia="Times New Roman"/>
                <w:color w:val="000000" w:themeColor="text1"/>
                <w:sz w:val="18"/>
                <w:szCs w:val="18"/>
              </w:rPr>
              <w:t>rtf</w:t>
            </w:r>
            <w:proofErr w:type="spellEnd"/>
            <w:r w:rsidRPr="007B7ABF">
              <w:rPr>
                <w:rFonts w:eastAsia="Times New Roman"/>
                <w:color w:val="000000" w:themeColor="text1"/>
                <w:sz w:val="18"/>
                <w:szCs w:val="18"/>
              </w:rPr>
              <w:t>).</w:t>
            </w:r>
          </w:p>
        </w:tc>
        <w:tc>
          <w:tcPr>
            <w:tcW w:w="1008" w:type="dxa"/>
          </w:tcPr>
          <w:p w:rsidR="00BF313C" w:rsidRPr="007B7ABF" w:rsidRDefault="00BF313C" w:rsidP="00AC105C">
            <w:pPr>
              <w:pStyle w:val="affffffff6"/>
              <w:spacing w:line="240" w:lineRule="auto"/>
              <w:ind w:firstLine="0"/>
              <w:jc w:val="left"/>
              <w:rPr>
                <w:color w:val="000000" w:themeColor="text1"/>
                <w:sz w:val="18"/>
                <w:szCs w:val="18"/>
              </w:rPr>
            </w:pPr>
          </w:p>
        </w:tc>
        <w:tc>
          <w:tcPr>
            <w:tcW w:w="1085" w:type="dxa"/>
          </w:tcPr>
          <w:p w:rsidR="00BF313C" w:rsidRPr="007B7ABF" w:rsidRDefault="00BF313C" w:rsidP="00AC105C">
            <w:pPr>
              <w:pStyle w:val="affffffff6"/>
              <w:spacing w:line="240" w:lineRule="auto"/>
              <w:ind w:firstLine="0"/>
              <w:rPr>
                <w:color w:val="000000" w:themeColor="text1"/>
                <w:sz w:val="18"/>
                <w:szCs w:val="18"/>
                <w:lang w:eastAsia="en-US"/>
              </w:rPr>
            </w:pPr>
          </w:p>
        </w:tc>
      </w:tr>
      <w:tr w:rsidR="00BF313C" w:rsidRPr="007B7ABF" w:rsidTr="00AC105C">
        <w:tc>
          <w:tcPr>
            <w:tcW w:w="571"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w:t>
            </w:r>
          </w:p>
        </w:tc>
        <w:tc>
          <w:tcPr>
            <w:tcW w:w="9597" w:type="dxa"/>
            <w:gridSpan w:val="3"/>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rPr>
              <w:t>«Внешние справочники»</w:t>
            </w:r>
          </w:p>
        </w:tc>
      </w:tr>
      <w:tr w:rsidR="00BF313C" w:rsidRPr="007B7ABF" w:rsidTr="00AC105C">
        <w:tc>
          <w:tcPr>
            <w:tcW w:w="571"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2.1</w:t>
            </w:r>
          </w:p>
        </w:tc>
        <w:tc>
          <w:tcPr>
            <w:tcW w:w="7504"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Импо</w:t>
            </w:r>
            <w:proofErr w:type="gramStart"/>
            <w:r w:rsidRPr="007B7ABF">
              <w:rPr>
                <w:color w:val="000000" w:themeColor="text1"/>
                <w:sz w:val="18"/>
                <w:szCs w:val="18"/>
              </w:rPr>
              <w:t>рт спр</w:t>
            </w:r>
            <w:proofErr w:type="gramEnd"/>
            <w:r w:rsidRPr="007B7ABF">
              <w:rPr>
                <w:color w:val="000000" w:themeColor="text1"/>
                <w:sz w:val="18"/>
                <w:szCs w:val="18"/>
              </w:rPr>
              <w:t>авочников (классификаторов) из внешних источников</w:t>
            </w:r>
          </w:p>
        </w:tc>
        <w:tc>
          <w:tcPr>
            <w:tcW w:w="1008" w:type="dxa"/>
          </w:tcPr>
          <w:p w:rsidR="00BF313C" w:rsidRPr="007B7ABF" w:rsidRDefault="00BF313C" w:rsidP="00AC105C">
            <w:pPr>
              <w:pStyle w:val="affffffff6"/>
              <w:spacing w:line="240" w:lineRule="auto"/>
              <w:ind w:firstLine="0"/>
              <w:jc w:val="left"/>
              <w:rPr>
                <w:color w:val="000000" w:themeColor="text1"/>
                <w:sz w:val="18"/>
                <w:szCs w:val="18"/>
              </w:rPr>
            </w:pPr>
          </w:p>
        </w:tc>
        <w:tc>
          <w:tcPr>
            <w:tcW w:w="1085" w:type="dxa"/>
          </w:tcPr>
          <w:p w:rsidR="00BF313C" w:rsidRPr="007B7ABF" w:rsidRDefault="00BF313C" w:rsidP="00AC105C">
            <w:pPr>
              <w:pStyle w:val="affffffff6"/>
              <w:spacing w:line="240" w:lineRule="auto"/>
              <w:ind w:firstLine="0"/>
              <w:rPr>
                <w:color w:val="000000" w:themeColor="text1"/>
                <w:sz w:val="18"/>
                <w:szCs w:val="18"/>
                <w:lang w:eastAsia="en-US"/>
              </w:rPr>
            </w:pPr>
          </w:p>
        </w:tc>
      </w:tr>
      <w:tr w:rsidR="00BF313C" w:rsidRPr="007B7ABF" w:rsidTr="00AC105C">
        <w:tc>
          <w:tcPr>
            <w:tcW w:w="571"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2.2</w:t>
            </w:r>
          </w:p>
        </w:tc>
        <w:tc>
          <w:tcPr>
            <w:tcW w:w="7504" w:type="dxa"/>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rPr>
              <w:t>просмотр данных (записей) внешних справочников</w:t>
            </w:r>
          </w:p>
        </w:tc>
        <w:tc>
          <w:tcPr>
            <w:tcW w:w="1008" w:type="dxa"/>
          </w:tcPr>
          <w:p w:rsidR="00BF313C" w:rsidRPr="007B7ABF" w:rsidRDefault="00BF313C" w:rsidP="00AC105C">
            <w:pPr>
              <w:pStyle w:val="affffffff6"/>
              <w:spacing w:line="240" w:lineRule="auto"/>
              <w:ind w:firstLine="0"/>
              <w:jc w:val="left"/>
              <w:rPr>
                <w:color w:val="000000" w:themeColor="text1"/>
                <w:sz w:val="18"/>
                <w:szCs w:val="18"/>
              </w:rPr>
            </w:pPr>
          </w:p>
        </w:tc>
        <w:tc>
          <w:tcPr>
            <w:tcW w:w="1085" w:type="dxa"/>
          </w:tcPr>
          <w:p w:rsidR="00BF313C" w:rsidRPr="007B7ABF" w:rsidRDefault="00BF313C" w:rsidP="00AC105C">
            <w:pPr>
              <w:pStyle w:val="affffffff6"/>
              <w:spacing w:line="240" w:lineRule="auto"/>
              <w:ind w:firstLine="0"/>
              <w:rPr>
                <w:color w:val="000000" w:themeColor="text1"/>
                <w:sz w:val="18"/>
                <w:szCs w:val="18"/>
                <w:lang w:eastAsia="en-US"/>
              </w:rPr>
            </w:pPr>
          </w:p>
        </w:tc>
      </w:tr>
      <w:tr w:rsidR="00BF313C" w:rsidRPr="007B7ABF" w:rsidTr="00AC105C">
        <w:tc>
          <w:tcPr>
            <w:tcW w:w="571"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3</w:t>
            </w:r>
          </w:p>
        </w:tc>
        <w:tc>
          <w:tcPr>
            <w:tcW w:w="7504" w:type="dxa"/>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rPr>
              <w:t>«Соответствие»</w:t>
            </w:r>
          </w:p>
        </w:tc>
        <w:tc>
          <w:tcPr>
            <w:tcW w:w="1008" w:type="dxa"/>
          </w:tcPr>
          <w:p w:rsidR="00BF313C" w:rsidRPr="007B7ABF" w:rsidRDefault="00BF313C" w:rsidP="00AC105C">
            <w:pPr>
              <w:pStyle w:val="affffffff6"/>
              <w:spacing w:line="240" w:lineRule="auto"/>
              <w:ind w:firstLine="0"/>
              <w:jc w:val="left"/>
              <w:rPr>
                <w:color w:val="000000" w:themeColor="text1"/>
                <w:sz w:val="18"/>
                <w:szCs w:val="18"/>
              </w:rPr>
            </w:pPr>
          </w:p>
        </w:tc>
        <w:tc>
          <w:tcPr>
            <w:tcW w:w="1085" w:type="dxa"/>
          </w:tcPr>
          <w:p w:rsidR="00BF313C" w:rsidRPr="007B7ABF" w:rsidRDefault="00BF313C" w:rsidP="00AC105C">
            <w:pPr>
              <w:pStyle w:val="affffffff6"/>
              <w:spacing w:line="240" w:lineRule="auto"/>
              <w:ind w:firstLine="0"/>
              <w:rPr>
                <w:color w:val="000000" w:themeColor="text1"/>
                <w:sz w:val="18"/>
                <w:szCs w:val="18"/>
                <w:lang w:eastAsia="en-US"/>
              </w:rPr>
            </w:pPr>
          </w:p>
        </w:tc>
      </w:tr>
      <w:tr w:rsidR="00BF313C" w:rsidRPr="007B7ABF" w:rsidTr="00AC105C">
        <w:tc>
          <w:tcPr>
            <w:tcW w:w="571"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3.1</w:t>
            </w:r>
          </w:p>
        </w:tc>
        <w:tc>
          <w:tcPr>
            <w:tcW w:w="7504" w:type="dxa"/>
          </w:tcPr>
          <w:p w:rsidR="00BF313C" w:rsidRPr="007B7ABF" w:rsidRDefault="00BF313C" w:rsidP="00AC105C">
            <w:pPr>
              <w:pStyle w:val="afffffff8"/>
              <w:ind w:firstLine="0"/>
              <w:jc w:val="left"/>
              <w:rPr>
                <w:color w:val="000000" w:themeColor="text1"/>
                <w:sz w:val="18"/>
                <w:szCs w:val="18"/>
              </w:rPr>
            </w:pPr>
            <w:r w:rsidRPr="007B7ABF">
              <w:rPr>
                <w:color w:val="000000" w:themeColor="text1"/>
                <w:sz w:val="18"/>
                <w:szCs w:val="18"/>
              </w:rPr>
              <w:t>сопоставление структуры и значений справочников</w:t>
            </w:r>
          </w:p>
          <w:p w:rsidR="00BF313C" w:rsidRPr="007B7ABF" w:rsidRDefault="00BF313C" w:rsidP="00AC105C">
            <w:pPr>
              <w:pStyle w:val="affffffff6"/>
              <w:spacing w:line="240" w:lineRule="auto"/>
              <w:ind w:firstLine="0"/>
              <w:rPr>
                <w:color w:val="000000" w:themeColor="text1"/>
                <w:sz w:val="18"/>
                <w:szCs w:val="18"/>
                <w:lang w:eastAsia="en-US"/>
              </w:rPr>
            </w:pPr>
          </w:p>
        </w:tc>
        <w:tc>
          <w:tcPr>
            <w:tcW w:w="1008"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1085" w:type="dxa"/>
          </w:tcPr>
          <w:p w:rsidR="00BF313C" w:rsidRPr="007B7ABF" w:rsidRDefault="00BF313C" w:rsidP="00AC105C">
            <w:pPr>
              <w:pStyle w:val="affffffff6"/>
              <w:spacing w:line="240" w:lineRule="auto"/>
              <w:ind w:firstLine="0"/>
              <w:rPr>
                <w:color w:val="000000" w:themeColor="text1"/>
                <w:sz w:val="18"/>
                <w:szCs w:val="18"/>
                <w:lang w:eastAsia="en-US"/>
              </w:rPr>
            </w:pPr>
          </w:p>
        </w:tc>
      </w:tr>
      <w:tr w:rsidR="00BF313C" w:rsidRPr="007B7ABF" w:rsidTr="00AC105C">
        <w:tc>
          <w:tcPr>
            <w:tcW w:w="571"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4</w:t>
            </w:r>
          </w:p>
        </w:tc>
        <w:tc>
          <w:tcPr>
            <w:tcW w:w="7504" w:type="dxa"/>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rPr>
              <w:t>«Источники»</w:t>
            </w:r>
          </w:p>
        </w:tc>
        <w:tc>
          <w:tcPr>
            <w:tcW w:w="1008" w:type="dxa"/>
          </w:tcPr>
          <w:p w:rsidR="00BF313C" w:rsidRPr="007B7ABF" w:rsidRDefault="00BF313C" w:rsidP="00AC105C">
            <w:pPr>
              <w:pStyle w:val="affffffff6"/>
              <w:spacing w:line="240" w:lineRule="auto"/>
              <w:ind w:firstLine="0"/>
              <w:jc w:val="left"/>
              <w:rPr>
                <w:color w:val="000000" w:themeColor="text1"/>
                <w:sz w:val="18"/>
                <w:szCs w:val="18"/>
              </w:rPr>
            </w:pPr>
          </w:p>
        </w:tc>
        <w:tc>
          <w:tcPr>
            <w:tcW w:w="1085" w:type="dxa"/>
          </w:tcPr>
          <w:p w:rsidR="00BF313C" w:rsidRPr="007B7ABF" w:rsidRDefault="00BF313C" w:rsidP="00AC105C">
            <w:pPr>
              <w:pStyle w:val="affffffff6"/>
              <w:spacing w:line="240" w:lineRule="auto"/>
              <w:ind w:firstLine="0"/>
              <w:rPr>
                <w:color w:val="000000" w:themeColor="text1"/>
                <w:sz w:val="18"/>
                <w:szCs w:val="18"/>
                <w:lang w:eastAsia="en-US"/>
              </w:rPr>
            </w:pPr>
          </w:p>
        </w:tc>
      </w:tr>
      <w:tr w:rsidR="00BF313C" w:rsidRPr="007B7ABF" w:rsidTr="00AC105C">
        <w:tc>
          <w:tcPr>
            <w:tcW w:w="571"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4.1</w:t>
            </w:r>
          </w:p>
        </w:tc>
        <w:tc>
          <w:tcPr>
            <w:tcW w:w="7504" w:type="dxa"/>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rPr>
              <w:t>управления источниками создания справочников (создание, редактирование, удаление источников)</w:t>
            </w:r>
          </w:p>
        </w:tc>
        <w:tc>
          <w:tcPr>
            <w:tcW w:w="1008" w:type="dxa"/>
          </w:tcPr>
          <w:p w:rsidR="00BF313C" w:rsidRPr="007B7ABF" w:rsidRDefault="00BF313C" w:rsidP="00AC105C">
            <w:pPr>
              <w:pStyle w:val="affffffff6"/>
              <w:spacing w:line="240" w:lineRule="auto"/>
              <w:ind w:firstLine="0"/>
              <w:jc w:val="left"/>
              <w:rPr>
                <w:color w:val="000000" w:themeColor="text1"/>
                <w:sz w:val="18"/>
                <w:szCs w:val="18"/>
              </w:rPr>
            </w:pPr>
          </w:p>
        </w:tc>
        <w:tc>
          <w:tcPr>
            <w:tcW w:w="1085" w:type="dxa"/>
          </w:tcPr>
          <w:p w:rsidR="00BF313C" w:rsidRPr="007B7ABF" w:rsidRDefault="00BF313C" w:rsidP="00AC105C">
            <w:pPr>
              <w:pStyle w:val="affffffff6"/>
              <w:spacing w:line="240" w:lineRule="auto"/>
              <w:ind w:firstLine="0"/>
              <w:rPr>
                <w:color w:val="000000" w:themeColor="text1"/>
                <w:sz w:val="18"/>
                <w:szCs w:val="18"/>
                <w:lang w:eastAsia="en-US"/>
              </w:rPr>
            </w:pPr>
          </w:p>
        </w:tc>
      </w:tr>
    </w:tbl>
    <w:p w:rsidR="00BF313C" w:rsidRPr="007B7ABF" w:rsidRDefault="00BF313C" w:rsidP="00A77F8C">
      <w:pPr>
        <w:pStyle w:val="41"/>
        <w:numPr>
          <w:ilvl w:val="3"/>
          <w:numId w:val="122"/>
        </w:numPr>
        <w:spacing w:before="0"/>
        <w:rPr>
          <w:color w:val="000000" w:themeColor="text1"/>
          <w:sz w:val="18"/>
          <w:szCs w:val="18"/>
        </w:rPr>
      </w:pPr>
      <w:r w:rsidRPr="007B7ABF">
        <w:rPr>
          <w:color w:val="000000" w:themeColor="text1"/>
          <w:sz w:val="18"/>
          <w:szCs w:val="18"/>
        </w:rPr>
        <w:t>Связанные сервисы и модули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17"/>
        <w:gridCol w:w="4104"/>
      </w:tblGrid>
      <w:tr w:rsidR="00BF313C" w:rsidRPr="007B7ABF" w:rsidTr="00AC105C">
        <w:trPr>
          <w:cantSplit/>
          <w:tblHeader/>
          <w:jc w:val="center"/>
        </w:trPr>
        <w:tc>
          <w:tcPr>
            <w:tcW w:w="3031" w:type="pct"/>
            <w:tcBorders>
              <w:top w:val="single" w:sz="4" w:space="0" w:color="auto"/>
              <w:left w:val="single" w:sz="4" w:space="0" w:color="auto"/>
              <w:bottom w:val="single" w:sz="4" w:space="0" w:color="auto"/>
              <w:right w:val="single" w:sz="4" w:space="0" w:color="auto"/>
            </w:tcBorders>
            <w:vAlign w:val="center"/>
            <w:hideMark/>
          </w:tcPr>
          <w:p w:rsidR="00BF313C" w:rsidRPr="007B7ABF" w:rsidRDefault="00BF313C" w:rsidP="00AC105C">
            <w:pPr>
              <w:pStyle w:val="afffffffc"/>
              <w:rPr>
                <w:color w:val="000000" w:themeColor="text1"/>
                <w:sz w:val="18"/>
                <w:szCs w:val="18"/>
              </w:rPr>
            </w:pPr>
            <w:r w:rsidRPr="007B7ABF">
              <w:rPr>
                <w:color w:val="000000" w:themeColor="text1"/>
                <w:sz w:val="18"/>
                <w:szCs w:val="18"/>
              </w:rPr>
              <w:t>Наименование связанных сервисов и модулей</w:t>
            </w:r>
          </w:p>
        </w:tc>
        <w:tc>
          <w:tcPr>
            <w:tcW w:w="1969" w:type="pct"/>
            <w:tcBorders>
              <w:top w:val="single" w:sz="4" w:space="0" w:color="auto"/>
              <w:left w:val="single" w:sz="4" w:space="0" w:color="auto"/>
              <w:bottom w:val="single" w:sz="4" w:space="0" w:color="auto"/>
              <w:right w:val="single" w:sz="4" w:space="0" w:color="auto"/>
            </w:tcBorders>
            <w:vAlign w:val="center"/>
            <w:hideMark/>
          </w:tcPr>
          <w:p w:rsidR="00BF313C" w:rsidRPr="007B7ABF" w:rsidRDefault="00BF313C" w:rsidP="00AC105C">
            <w:pPr>
              <w:pStyle w:val="afffffffc"/>
              <w:rPr>
                <w:bCs/>
                <w:color w:val="000000" w:themeColor="text1"/>
                <w:sz w:val="18"/>
                <w:szCs w:val="18"/>
                <w:lang w:eastAsia="de-DE"/>
              </w:rPr>
            </w:pPr>
            <w:proofErr w:type="gramStart"/>
            <w:r w:rsidRPr="007B7ABF">
              <w:rPr>
                <w:bCs/>
                <w:color w:val="000000" w:themeColor="text1"/>
                <w:sz w:val="18"/>
                <w:szCs w:val="18"/>
                <w:lang w:eastAsia="de-DE"/>
              </w:rPr>
              <w:t>Ответственный</w:t>
            </w:r>
            <w:proofErr w:type="gramEnd"/>
            <w:r w:rsidRPr="007B7ABF">
              <w:rPr>
                <w:bCs/>
                <w:color w:val="000000" w:themeColor="text1"/>
                <w:sz w:val="18"/>
                <w:szCs w:val="18"/>
                <w:lang w:eastAsia="de-DE"/>
              </w:rPr>
              <w:t xml:space="preserve"> за предоставление</w:t>
            </w:r>
          </w:p>
        </w:tc>
      </w:tr>
      <w:tr w:rsidR="00BF313C" w:rsidRPr="007B7ABF" w:rsidTr="00AC105C">
        <w:trPr>
          <w:cantSplit/>
          <w:jc w:val="center"/>
        </w:trPr>
        <w:tc>
          <w:tcPr>
            <w:tcW w:w="3031"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pStyle w:val="afffffffe"/>
              <w:rPr>
                <w:rFonts w:eastAsia="MS Mincho"/>
                <w:color w:val="000000" w:themeColor="text1"/>
                <w:sz w:val="18"/>
                <w:szCs w:val="18"/>
                <w:lang w:eastAsia="de-DE"/>
              </w:rPr>
            </w:pPr>
            <w:r w:rsidRPr="007B7ABF">
              <w:rPr>
                <w:rFonts w:eastAsia="MS Mincho"/>
                <w:color w:val="000000" w:themeColor="text1"/>
                <w:sz w:val="18"/>
                <w:szCs w:val="18"/>
                <w:lang w:eastAsia="de-DE"/>
              </w:rPr>
              <w:t xml:space="preserve">Сервис загрузки справочников из </w:t>
            </w:r>
            <w:proofErr w:type="gramStart"/>
            <w:r w:rsidRPr="007B7ABF">
              <w:rPr>
                <w:rFonts w:eastAsia="MS Mincho"/>
                <w:color w:val="000000" w:themeColor="text1"/>
                <w:sz w:val="18"/>
                <w:szCs w:val="18"/>
                <w:lang w:eastAsia="de-DE"/>
              </w:rPr>
              <w:t>Федерального</w:t>
            </w:r>
            <w:proofErr w:type="gramEnd"/>
            <w:r w:rsidRPr="007B7ABF">
              <w:rPr>
                <w:rFonts w:eastAsia="MS Mincho"/>
                <w:color w:val="000000" w:themeColor="text1"/>
                <w:sz w:val="18"/>
                <w:szCs w:val="18"/>
                <w:lang w:eastAsia="de-DE"/>
              </w:rPr>
              <w:t xml:space="preserve"> НСИ (</w:t>
            </w:r>
            <w:hyperlink r:id="rId16" w:history="1">
              <w:r w:rsidRPr="007B7ABF">
                <w:rPr>
                  <w:rFonts w:eastAsia="MS Mincho"/>
                  <w:color w:val="000000" w:themeColor="text1"/>
                  <w:sz w:val="18"/>
                  <w:szCs w:val="18"/>
                  <w:lang w:eastAsia="de-DE"/>
                </w:rPr>
                <w:t>https://nsi.rosminzdrav.ru</w:t>
              </w:r>
            </w:hyperlink>
            <w:r w:rsidRPr="007B7ABF">
              <w:rPr>
                <w:rFonts w:eastAsia="MS Mincho"/>
                <w:color w:val="000000" w:themeColor="text1"/>
                <w:sz w:val="18"/>
                <w:szCs w:val="18"/>
                <w:lang w:eastAsia="de-DE"/>
              </w:rPr>
              <w:t>)</w:t>
            </w:r>
          </w:p>
        </w:tc>
        <w:tc>
          <w:tcPr>
            <w:tcW w:w="1969"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pStyle w:val="afffffffe"/>
              <w:rPr>
                <w:color w:val="000000" w:themeColor="text1"/>
                <w:sz w:val="18"/>
                <w:szCs w:val="18"/>
                <w:lang w:eastAsia="de-DE"/>
              </w:rPr>
            </w:pPr>
            <w:r w:rsidRPr="007B7ABF">
              <w:rPr>
                <w:color w:val="000000" w:themeColor="text1"/>
                <w:sz w:val="18"/>
                <w:szCs w:val="18"/>
                <w:lang w:eastAsia="de-DE"/>
              </w:rPr>
              <w:t>Министерство здравоохранения Российской Федерации</w:t>
            </w:r>
          </w:p>
        </w:tc>
      </w:tr>
    </w:tbl>
    <w:p w:rsidR="00BF313C" w:rsidRPr="007B7ABF" w:rsidRDefault="00BF313C" w:rsidP="00A77F8C">
      <w:pPr>
        <w:pStyle w:val="33"/>
        <w:numPr>
          <w:ilvl w:val="2"/>
          <w:numId w:val="122"/>
        </w:numPr>
        <w:spacing w:before="0"/>
        <w:rPr>
          <w:rFonts w:ascii="Times New Roman" w:hAnsi="Times New Roman" w:cs="Times New Roman"/>
          <w:color w:val="auto"/>
          <w:sz w:val="18"/>
          <w:szCs w:val="18"/>
        </w:rPr>
      </w:pPr>
      <w:bookmarkStart w:id="104" w:name="_Toc530661316"/>
      <w:r w:rsidRPr="007B7ABF">
        <w:rPr>
          <w:rFonts w:ascii="Times New Roman" w:hAnsi="Times New Roman" w:cs="Times New Roman"/>
          <w:color w:val="auto"/>
          <w:sz w:val="18"/>
          <w:szCs w:val="18"/>
        </w:rPr>
        <w:t>Карта МО</w:t>
      </w:r>
      <w:bookmarkEnd w:id="104"/>
    </w:p>
    <w:p w:rsidR="00BF313C" w:rsidRPr="007B7ABF" w:rsidRDefault="00BF313C" w:rsidP="00A77F8C">
      <w:pPr>
        <w:pStyle w:val="41"/>
        <w:numPr>
          <w:ilvl w:val="3"/>
          <w:numId w:val="122"/>
        </w:numPr>
        <w:spacing w:before="0"/>
        <w:rPr>
          <w:color w:val="000000" w:themeColor="text1"/>
          <w:sz w:val="18"/>
          <w:szCs w:val="18"/>
        </w:rPr>
      </w:pPr>
      <w:r w:rsidRPr="007B7ABF">
        <w:rPr>
          <w:color w:val="000000" w:themeColor="text1"/>
          <w:sz w:val="18"/>
          <w:szCs w:val="18"/>
        </w:rPr>
        <w:t>Наименование и назначение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89"/>
        <w:gridCol w:w="6332"/>
      </w:tblGrid>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color w:val="000000" w:themeColor="text1"/>
                <w:sz w:val="18"/>
                <w:szCs w:val="18"/>
                <w:lang w:eastAsia="de-DE"/>
              </w:rPr>
            </w:pPr>
            <w:r w:rsidRPr="007B7ABF">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color w:val="000000" w:themeColor="text1"/>
                <w:sz w:val="18"/>
                <w:szCs w:val="18"/>
                <w:lang w:eastAsia="de-DE"/>
              </w:rPr>
            </w:pPr>
            <w:r w:rsidRPr="007B7ABF">
              <w:rPr>
                <w:color w:val="000000" w:themeColor="text1"/>
                <w:sz w:val="18"/>
                <w:szCs w:val="18"/>
                <w:lang w:eastAsia="de-DE"/>
              </w:rPr>
              <w:t>Значение</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color w:val="000000" w:themeColor="text1"/>
                <w:sz w:val="18"/>
                <w:szCs w:val="18"/>
              </w:rPr>
            </w:pPr>
            <w:r w:rsidRPr="007B7ABF">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color w:val="000000" w:themeColor="text1"/>
                <w:sz w:val="18"/>
                <w:szCs w:val="18"/>
                <w:lang w:val="en-US"/>
              </w:rPr>
            </w:pPr>
            <w:r w:rsidRPr="007B7ABF">
              <w:rPr>
                <w:color w:val="000000" w:themeColor="text1"/>
                <w:sz w:val="18"/>
                <w:szCs w:val="18"/>
              </w:rPr>
              <w:t>Карта МО</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color w:val="000000" w:themeColor="text1"/>
                <w:sz w:val="18"/>
                <w:szCs w:val="18"/>
              </w:rPr>
            </w:pPr>
            <w:r w:rsidRPr="007B7ABF">
              <w:rPr>
                <w:color w:val="000000" w:themeColor="text1"/>
                <w:sz w:val="18"/>
                <w:szCs w:val="18"/>
              </w:rPr>
              <w:lastRenderedPageBreak/>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color w:val="000000" w:themeColor="text1"/>
                <w:sz w:val="18"/>
                <w:szCs w:val="18"/>
                <w:lang w:val="en-US"/>
              </w:rPr>
            </w:pPr>
            <w:r w:rsidRPr="007B7ABF">
              <w:rPr>
                <w:color w:val="000000" w:themeColor="text1"/>
                <w:sz w:val="18"/>
                <w:szCs w:val="18"/>
              </w:rPr>
              <w:t>Карта МО</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RDefault="00BF313C" w:rsidP="00AC105C">
            <w:pPr>
              <w:pStyle w:val="afffffffe"/>
              <w:rPr>
                <w:color w:val="000000" w:themeColor="text1"/>
                <w:sz w:val="18"/>
                <w:szCs w:val="18"/>
              </w:rPr>
            </w:pPr>
            <w:r w:rsidRPr="007B7ABF">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RDefault="00BF313C" w:rsidP="00AC105C">
            <w:pPr>
              <w:pStyle w:val="afffffffe"/>
              <w:rPr>
                <w:color w:val="000000" w:themeColor="text1"/>
                <w:sz w:val="18"/>
                <w:szCs w:val="18"/>
              </w:rPr>
            </w:pPr>
            <w:r w:rsidRPr="007B7ABF">
              <w:rPr>
                <w:color w:val="000000" w:themeColor="text1"/>
                <w:sz w:val="18"/>
                <w:szCs w:val="18"/>
              </w:rPr>
              <w:t>Главное меню - Управление</w:t>
            </w:r>
          </w:p>
        </w:tc>
      </w:tr>
    </w:tbl>
    <w:p w:rsidR="00BF313C" w:rsidRPr="007B7ABF" w:rsidRDefault="00BF313C" w:rsidP="00BF313C">
      <w:pPr>
        <w:pStyle w:val="afffffff8"/>
        <w:ind w:firstLine="709"/>
        <w:rPr>
          <w:rFonts w:eastAsia="Calibri"/>
          <w:color w:val="000000" w:themeColor="text1"/>
          <w:sz w:val="18"/>
          <w:szCs w:val="18"/>
        </w:rPr>
      </w:pPr>
      <w:r w:rsidRPr="007B7ABF">
        <w:rPr>
          <w:rFonts w:eastAsia="Calibri"/>
          <w:color w:val="000000" w:themeColor="text1"/>
          <w:sz w:val="18"/>
          <w:szCs w:val="18"/>
        </w:rPr>
        <w:t>Модуль «</w:t>
      </w:r>
      <w:r w:rsidRPr="007B7ABF">
        <w:rPr>
          <w:color w:val="000000" w:themeColor="text1"/>
          <w:sz w:val="18"/>
          <w:szCs w:val="18"/>
        </w:rPr>
        <w:t>Карта МО» предназначен для ведения реестра медицинских организаций, ведения данных каждой организации и формирования паспорта медицинской организации</w:t>
      </w:r>
      <w:r w:rsidRPr="007B7ABF">
        <w:rPr>
          <w:color w:val="000000" w:themeColor="text1"/>
          <w:sz w:val="18"/>
          <w:szCs w:val="18"/>
          <w:shd w:val="clear" w:color="auto" w:fill="FFFFFF"/>
        </w:rPr>
        <w:t>.</w:t>
      </w:r>
    </w:p>
    <w:p w:rsidR="00BF313C" w:rsidRPr="007B7ABF" w:rsidRDefault="00BF313C" w:rsidP="00BF313C">
      <w:pPr>
        <w:pStyle w:val="afffffff8"/>
        <w:ind w:firstLine="708"/>
        <w:rPr>
          <w:color w:val="000000" w:themeColor="text1"/>
          <w:sz w:val="18"/>
          <w:szCs w:val="18"/>
        </w:rPr>
      </w:pPr>
      <w:r w:rsidRPr="007B7ABF">
        <w:rPr>
          <w:rFonts w:eastAsia="Calibri"/>
          <w:color w:val="000000" w:themeColor="text1"/>
          <w:sz w:val="18"/>
          <w:szCs w:val="18"/>
        </w:rPr>
        <w:t>Модуль «</w:t>
      </w:r>
      <w:r w:rsidRPr="007B7ABF">
        <w:rPr>
          <w:color w:val="000000" w:themeColor="text1"/>
          <w:sz w:val="18"/>
          <w:szCs w:val="18"/>
        </w:rPr>
        <w:t>Карта МО» включает в себя следующие основные блоки:</w:t>
      </w:r>
    </w:p>
    <w:p w:rsidR="00BF313C" w:rsidRPr="007B7ABF" w:rsidRDefault="00BF313C" w:rsidP="00A77F8C">
      <w:pPr>
        <w:pStyle w:val="afffffff8"/>
        <w:numPr>
          <w:ilvl w:val="0"/>
          <w:numId w:val="69"/>
        </w:numPr>
        <w:ind w:left="1066" w:hanging="357"/>
        <w:jc w:val="left"/>
        <w:rPr>
          <w:color w:val="000000" w:themeColor="text1"/>
          <w:sz w:val="18"/>
          <w:szCs w:val="18"/>
        </w:rPr>
      </w:pPr>
      <w:r w:rsidRPr="007B7ABF">
        <w:rPr>
          <w:i/>
          <w:color w:val="000000" w:themeColor="text1"/>
          <w:sz w:val="18"/>
          <w:szCs w:val="18"/>
        </w:rPr>
        <w:t xml:space="preserve">Организации </w:t>
      </w:r>
      <w:r w:rsidRPr="007B7ABF">
        <w:rPr>
          <w:color w:val="000000" w:themeColor="text1"/>
          <w:sz w:val="18"/>
          <w:szCs w:val="18"/>
        </w:rPr>
        <w:t xml:space="preserve">– </w:t>
      </w:r>
      <w:proofErr w:type="gramStart"/>
      <w:r w:rsidRPr="007B7ABF">
        <w:rPr>
          <w:color w:val="000000" w:themeColor="text1"/>
          <w:sz w:val="18"/>
          <w:szCs w:val="18"/>
        </w:rPr>
        <w:t>предназначен</w:t>
      </w:r>
      <w:proofErr w:type="gramEnd"/>
      <w:r w:rsidRPr="007B7ABF">
        <w:rPr>
          <w:color w:val="000000" w:themeColor="text1"/>
          <w:sz w:val="18"/>
          <w:szCs w:val="18"/>
        </w:rPr>
        <w:t xml:space="preserve"> для ведения реестра медицинских организаций в системе</w:t>
      </w:r>
    </w:p>
    <w:p w:rsidR="00BF313C" w:rsidRPr="007B7ABF" w:rsidRDefault="00BF313C" w:rsidP="00A77F8C">
      <w:pPr>
        <w:pStyle w:val="afffffff8"/>
        <w:numPr>
          <w:ilvl w:val="0"/>
          <w:numId w:val="69"/>
        </w:numPr>
        <w:ind w:left="1066" w:hanging="357"/>
        <w:jc w:val="left"/>
        <w:rPr>
          <w:color w:val="000000" w:themeColor="text1"/>
          <w:sz w:val="18"/>
          <w:szCs w:val="18"/>
        </w:rPr>
      </w:pPr>
      <w:r w:rsidRPr="007B7ABF">
        <w:rPr>
          <w:i/>
          <w:color w:val="000000" w:themeColor="text1"/>
          <w:sz w:val="18"/>
          <w:szCs w:val="18"/>
        </w:rPr>
        <w:t xml:space="preserve">Карточка (паспорт) медицинской организации </w:t>
      </w:r>
      <w:r w:rsidRPr="007B7ABF">
        <w:rPr>
          <w:color w:val="000000" w:themeColor="text1"/>
          <w:sz w:val="18"/>
          <w:szCs w:val="18"/>
        </w:rPr>
        <w:t>– предназначен для просмотра и редактирования учетных данных медицинской организации.</w:t>
      </w:r>
    </w:p>
    <w:p w:rsidR="00BF313C" w:rsidRPr="007B7ABF" w:rsidRDefault="00BF313C" w:rsidP="00A77F8C">
      <w:pPr>
        <w:pStyle w:val="41"/>
        <w:numPr>
          <w:ilvl w:val="3"/>
          <w:numId w:val="122"/>
        </w:numPr>
        <w:spacing w:before="0"/>
        <w:ind w:left="1146" w:hanging="862"/>
        <w:rPr>
          <w:color w:val="000000" w:themeColor="text1"/>
          <w:sz w:val="18"/>
          <w:szCs w:val="18"/>
        </w:rPr>
      </w:pPr>
      <w:r w:rsidRPr="007B7ABF">
        <w:rPr>
          <w:color w:val="000000" w:themeColor="text1"/>
          <w:sz w:val="18"/>
          <w:szCs w:val="18"/>
        </w:rPr>
        <w:t>Функциональность</w:t>
      </w:r>
    </w:p>
    <w:p w:rsidR="00BF313C" w:rsidRPr="007B7ABF" w:rsidRDefault="00BF313C" w:rsidP="00BF313C">
      <w:pPr>
        <w:pStyle w:val="affffffff6"/>
        <w:spacing w:line="240" w:lineRule="auto"/>
        <w:ind w:firstLine="360"/>
        <w:rPr>
          <w:color w:val="000000" w:themeColor="text1"/>
          <w:sz w:val="18"/>
          <w:szCs w:val="18"/>
        </w:rPr>
      </w:pPr>
      <w:r w:rsidRPr="007B7ABF">
        <w:rPr>
          <w:color w:val="000000" w:themeColor="text1"/>
          <w:sz w:val="18"/>
          <w:szCs w:val="18"/>
        </w:rPr>
        <w:t xml:space="preserve">Модуль «Карта МО» </w:t>
      </w:r>
      <w:r w:rsidRPr="007B7ABF">
        <w:rPr>
          <w:rFonts w:eastAsia="Calibri"/>
          <w:color w:val="000000" w:themeColor="text1"/>
          <w:sz w:val="18"/>
          <w:szCs w:val="18"/>
        </w:rPr>
        <w:t>обеспечивает возможность</w:t>
      </w:r>
      <w:r w:rsidRPr="007B7ABF">
        <w:rPr>
          <w:color w:val="000000" w:themeColor="text1"/>
          <w:sz w:val="18"/>
          <w:szCs w:val="18"/>
        </w:rPr>
        <w:t xml:space="preserve"> реализовать следующие функции:</w:t>
      </w:r>
    </w:p>
    <w:tbl>
      <w:tblPr>
        <w:tblStyle w:val="aff"/>
        <w:tblpPr w:leftFromText="180" w:rightFromText="180" w:vertAnchor="text" w:tblpY="1"/>
        <w:tblOverlap w:val="never"/>
        <w:tblW w:w="5000" w:type="pct"/>
        <w:tblLayout w:type="fixed"/>
        <w:tblLook w:val="04A0"/>
      </w:tblPr>
      <w:tblGrid>
        <w:gridCol w:w="555"/>
        <w:gridCol w:w="7543"/>
        <w:gridCol w:w="1149"/>
        <w:gridCol w:w="1174"/>
      </w:tblGrid>
      <w:tr w:rsidR="00BF313C" w:rsidRPr="007B7ABF" w:rsidTr="00AC105C">
        <w:tc>
          <w:tcPr>
            <w:tcW w:w="543"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 xml:space="preserve">№ </w:t>
            </w:r>
            <w:proofErr w:type="spellStart"/>
            <w:proofErr w:type="gramStart"/>
            <w:r w:rsidRPr="007B7ABF">
              <w:rPr>
                <w:color w:val="000000" w:themeColor="text1"/>
                <w:sz w:val="18"/>
                <w:szCs w:val="18"/>
              </w:rPr>
              <w:t>п</w:t>
            </w:r>
            <w:proofErr w:type="spellEnd"/>
            <w:proofErr w:type="gramEnd"/>
            <w:r w:rsidRPr="007B7ABF">
              <w:rPr>
                <w:color w:val="000000" w:themeColor="text1"/>
                <w:sz w:val="18"/>
                <w:szCs w:val="18"/>
                <w:lang w:val="en-US"/>
              </w:rPr>
              <w:t>/</w:t>
            </w:r>
            <w:proofErr w:type="spellStart"/>
            <w:r w:rsidRPr="007B7ABF">
              <w:rPr>
                <w:color w:val="000000" w:themeColor="text1"/>
                <w:sz w:val="18"/>
                <w:szCs w:val="18"/>
              </w:rPr>
              <w:t>п</w:t>
            </w:r>
            <w:proofErr w:type="spellEnd"/>
          </w:p>
        </w:tc>
        <w:tc>
          <w:tcPr>
            <w:tcW w:w="7390"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Наименование функции</w:t>
            </w:r>
          </w:p>
        </w:tc>
        <w:tc>
          <w:tcPr>
            <w:tcW w:w="1126" w:type="dxa"/>
          </w:tcPr>
          <w:p w:rsidR="00BF313C" w:rsidRPr="007B7ABF" w:rsidRDefault="00BF313C" w:rsidP="00AC105C">
            <w:pPr>
              <w:pStyle w:val="affffffff6"/>
              <w:spacing w:line="240" w:lineRule="auto"/>
              <w:ind w:firstLine="0"/>
              <w:jc w:val="left"/>
              <w:rPr>
                <w:color w:val="000000" w:themeColor="text1"/>
                <w:sz w:val="18"/>
                <w:szCs w:val="18"/>
              </w:rPr>
            </w:pPr>
            <w:r w:rsidRPr="007B7ABF">
              <w:rPr>
                <w:color w:val="000000" w:themeColor="text1"/>
                <w:sz w:val="18"/>
                <w:szCs w:val="18"/>
              </w:rPr>
              <w:t>Ключевая функция</w:t>
            </w:r>
          </w:p>
        </w:tc>
        <w:tc>
          <w:tcPr>
            <w:tcW w:w="1150" w:type="dxa"/>
          </w:tcPr>
          <w:p w:rsidR="00BF313C" w:rsidRPr="007B7ABF" w:rsidRDefault="00BF313C" w:rsidP="00AC105C">
            <w:pPr>
              <w:pStyle w:val="affffffff6"/>
              <w:spacing w:line="240" w:lineRule="auto"/>
              <w:ind w:firstLine="0"/>
              <w:jc w:val="left"/>
              <w:rPr>
                <w:color w:val="000000" w:themeColor="text1"/>
                <w:sz w:val="18"/>
                <w:szCs w:val="18"/>
              </w:rPr>
            </w:pPr>
            <w:r w:rsidRPr="007B7ABF">
              <w:rPr>
                <w:color w:val="000000" w:themeColor="text1"/>
                <w:sz w:val="18"/>
                <w:szCs w:val="18"/>
              </w:rPr>
              <w:t>Связанные модули</w:t>
            </w:r>
          </w:p>
        </w:tc>
      </w:tr>
      <w:tr w:rsidR="00BF313C" w:rsidRPr="007B7ABF" w:rsidTr="00AC105C">
        <w:tc>
          <w:tcPr>
            <w:tcW w:w="543"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w:t>
            </w:r>
          </w:p>
        </w:tc>
        <w:tc>
          <w:tcPr>
            <w:tcW w:w="9666" w:type="dxa"/>
            <w:gridSpan w:val="3"/>
          </w:tcPr>
          <w:p w:rsidR="00BF313C" w:rsidRPr="007B7ABF" w:rsidRDefault="00BF313C" w:rsidP="00AC105C">
            <w:pPr>
              <w:pStyle w:val="affffffff6"/>
              <w:spacing w:line="240" w:lineRule="auto"/>
              <w:ind w:firstLine="0"/>
              <w:jc w:val="left"/>
              <w:rPr>
                <w:color w:val="000000" w:themeColor="text1"/>
                <w:sz w:val="18"/>
                <w:szCs w:val="18"/>
              </w:rPr>
            </w:pPr>
            <w:r w:rsidRPr="007B7ABF">
              <w:rPr>
                <w:color w:val="000000" w:themeColor="text1"/>
                <w:sz w:val="18"/>
                <w:szCs w:val="18"/>
              </w:rPr>
              <w:t>«Организации»</w:t>
            </w:r>
          </w:p>
        </w:tc>
      </w:tr>
      <w:tr w:rsidR="00BF313C" w:rsidRPr="007B7ABF" w:rsidTr="00AC105C">
        <w:tc>
          <w:tcPr>
            <w:tcW w:w="543"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1.1</w:t>
            </w:r>
          </w:p>
        </w:tc>
        <w:tc>
          <w:tcPr>
            <w:tcW w:w="7390" w:type="dxa"/>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Ведение реестра медицинских организаций (просмотр, редактирование, удаление записей):</w:t>
            </w:r>
          </w:p>
          <w:p w:rsidR="00BF313C" w:rsidRPr="007B7ABF" w:rsidRDefault="00BF313C" w:rsidP="00A77F8C">
            <w:pPr>
              <w:pStyle w:val="affffffff6"/>
              <w:numPr>
                <w:ilvl w:val="0"/>
                <w:numId w:val="70"/>
              </w:numPr>
              <w:spacing w:line="240" w:lineRule="auto"/>
              <w:ind w:left="344"/>
              <w:rPr>
                <w:color w:val="000000" w:themeColor="text1"/>
                <w:sz w:val="18"/>
                <w:szCs w:val="18"/>
              </w:rPr>
            </w:pPr>
            <w:r w:rsidRPr="007B7ABF">
              <w:rPr>
                <w:color w:val="000000" w:themeColor="text1"/>
                <w:sz w:val="18"/>
                <w:szCs w:val="18"/>
              </w:rPr>
              <w:t>основные сведения:</w:t>
            </w:r>
          </w:p>
          <w:p w:rsidR="00BF313C" w:rsidRPr="007B7ABF" w:rsidRDefault="00BF313C" w:rsidP="00A77F8C">
            <w:pPr>
              <w:pStyle w:val="affffffff6"/>
              <w:numPr>
                <w:ilvl w:val="0"/>
                <w:numId w:val="70"/>
              </w:numPr>
              <w:spacing w:line="240" w:lineRule="auto"/>
              <w:ind w:left="344"/>
              <w:rPr>
                <w:color w:val="000000" w:themeColor="text1"/>
                <w:sz w:val="18"/>
                <w:szCs w:val="18"/>
              </w:rPr>
            </w:pPr>
            <w:r w:rsidRPr="007B7ABF">
              <w:rPr>
                <w:color w:val="000000" w:themeColor="text1"/>
                <w:sz w:val="18"/>
                <w:szCs w:val="18"/>
              </w:rPr>
              <w:t>коды учреждения;</w:t>
            </w:r>
          </w:p>
          <w:p w:rsidR="00BF313C" w:rsidRPr="007B7ABF" w:rsidRDefault="00BF313C" w:rsidP="00A77F8C">
            <w:pPr>
              <w:pStyle w:val="affffffff6"/>
              <w:numPr>
                <w:ilvl w:val="0"/>
                <w:numId w:val="70"/>
              </w:numPr>
              <w:spacing w:line="240" w:lineRule="auto"/>
              <w:ind w:left="344"/>
              <w:rPr>
                <w:color w:val="000000" w:themeColor="text1"/>
                <w:sz w:val="18"/>
                <w:szCs w:val="18"/>
              </w:rPr>
            </w:pPr>
            <w:r w:rsidRPr="007B7ABF">
              <w:rPr>
                <w:color w:val="000000" w:themeColor="text1"/>
                <w:sz w:val="18"/>
                <w:szCs w:val="18"/>
              </w:rPr>
              <w:t>адреса и контакты учреждения;</w:t>
            </w:r>
          </w:p>
          <w:p w:rsidR="00BF313C" w:rsidRPr="007B7ABF" w:rsidRDefault="00BF313C" w:rsidP="00A77F8C">
            <w:pPr>
              <w:pStyle w:val="affffffff6"/>
              <w:numPr>
                <w:ilvl w:val="0"/>
                <w:numId w:val="70"/>
              </w:numPr>
              <w:spacing w:line="240" w:lineRule="auto"/>
              <w:ind w:left="344"/>
              <w:rPr>
                <w:color w:val="000000" w:themeColor="text1"/>
                <w:sz w:val="18"/>
                <w:szCs w:val="18"/>
              </w:rPr>
            </w:pPr>
            <w:r w:rsidRPr="007B7ABF">
              <w:rPr>
                <w:color w:val="000000" w:themeColor="text1"/>
                <w:sz w:val="18"/>
                <w:szCs w:val="18"/>
              </w:rPr>
              <w:t>контактные лица учреждения;</w:t>
            </w:r>
          </w:p>
          <w:p w:rsidR="00BF313C" w:rsidRPr="007B7ABF" w:rsidRDefault="00BF313C" w:rsidP="00A77F8C">
            <w:pPr>
              <w:pStyle w:val="affffffff6"/>
              <w:numPr>
                <w:ilvl w:val="0"/>
                <w:numId w:val="70"/>
              </w:numPr>
              <w:spacing w:line="240" w:lineRule="auto"/>
              <w:ind w:left="344"/>
              <w:rPr>
                <w:color w:val="000000" w:themeColor="text1"/>
                <w:sz w:val="18"/>
                <w:szCs w:val="18"/>
              </w:rPr>
            </w:pPr>
            <w:r w:rsidRPr="007B7ABF">
              <w:rPr>
                <w:color w:val="000000" w:themeColor="text1"/>
                <w:sz w:val="18"/>
                <w:szCs w:val="18"/>
              </w:rPr>
              <w:t>данные о регистрационных документах учреждения;</w:t>
            </w:r>
          </w:p>
          <w:p w:rsidR="00BF313C" w:rsidRPr="007B7ABF" w:rsidRDefault="00BF313C" w:rsidP="00A77F8C">
            <w:pPr>
              <w:pStyle w:val="affffffff6"/>
              <w:numPr>
                <w:ilvl w:val="0"/>
                <w:numId w:val="70"/>
              </w:numPr>
              <w:spacing w:line="240" w:lineRule="auto"/>
              <w:ind w:left="344"/>
              <w:rPr>
                <w:color w:val="000000" w:themeColor="text1"/>
                <w:sz w:val="18"/>
                <w:szCs w:val="18"/>
              </w:rPr>
            </w:pPr>
            <w:r w:rsidRPr="007B7ABF">
              <w:rPr>
                <w:color w:val="000000" w:themeColor="text1"/>
                <w:sz w:val="18"/>
                <w:szCs w:val="18"/>
              </w:rPr>
              <w:t>виды финансирования, с которыми работает учреждение;</w:t>
            </w:r>
          </w:p>
          <w:p w:rsidR="00BF313C" w:rsidRPr="007B7ABF" w:rsidRDefault="00BF313C" w:rsidP="00A77F8C">
            <w:pPr>
              <w:pStyle w:val="affffffff6"/>
              <w:numPr>
                <w:ilvl w:val="0"/>
                <w:numId w:val="70"/>
              </w:numPr>
              <w:spacing w:line="240" w:lineRule="auto"/>
              <w:ind w:left="344"/>
              <w:rPr>
                <w:color w:val="000000" w:themeColor="text1"/>
                <w:sz w:val="18"/>
                <w:szCs w:val="18"/>
              </w:rPr>
            </w:pPr>
            <w:r w:rsidRPr="007B7ABF">
              <w:rPr>
                <w:color w:val="000000" w:themeColor="text1"/>
                <w:sz w:val="18"/>
                <w:szCs w:val="18"/>
              </w:rPr>
              <w:t>расчетные и лицевые счета учреждения с возможностью указания банковских реквизитов согласно классификатору БИК;</w:t>
            </w:r>
          </w:p>
          <w:p w:rsidR="00BF313C" w:rsidRPr="007B7ABF" w:rsidRDefault="00BF313C" w:rsidP="00A77F8C">
            <w:pPr>
              <w:pStyle w:val="affffffff6"/>
              <w:numPr>
                <w:ilvl w:val="0"/>
                <w:numId w:val="70"/>
              </w:numPr>
              <w:spacing w:line="240" w:lineRule="auto"/>
              <w:ind w:left="344"/>
              <w:rPr>
                <w:color w:val="000000" w:themeColor="text1"/>
                <w:sz w:val="18"/>
                <w:szCs w:val="18"/>
              </w:rPr>
            </w:pPr>
            <w:r w:rsidRPr="007B7ABF">
              <w:rPr>
                <w:color w:val="000000" w:themeColor="text1"/>
                <w:sz w:val="18"/>
                <w:szCs w:val="18"/>
              </w:rPr>
              <w:t>территория обслуживания;</w:t>
            </w:r>
          </w:p>
          <w:p w:rsidR="00BF313C" w:rsidRPr="007B7ABF" w:rsidRDefault="00BF313C" w:rsidP="00A77F8C">
            <w:pPr>
              <w:pStyle w:val="affffffff6"/>
              <w:numPr>
                <w:ilvl w:val="0"/>
                <w:numId w:val="70"/>
              </w:numPr>
              <w:spacing w:line="240" w:lineRule="auto"/>
              <w:ind w:left="344"/>
              <w:rPr>
                <w:color w:val="000000" w:themeColor="text1"/>
                <w:sz w:val="18"/>
                <w:szCs w:val="18"/>
              </w:rPr>
            </w:pPr>
            <w:r w:rsidRPr="007B7ABF">
              <w:rPr>
                <w:color w:val="000000" w:themeColor="text1"/>
                <w:sz w:val="18"/>
                <w:szCs w:val="18"/>
              </w:rPr>
              <w:t>возрастные группы, которые обслуживает учреждение;</w:t>
            </w:r>
          </w:p>
          <w:p w:rsidR="00BF313C" w:rsidRPr="007B7ABF" w:rsidRDefault="00BF313C" w:rsidP="00A77F8C">
            <w:pPr>
              <w:pStyle w:val="affffffff6"/>
              <w:numPr>
                <w:ilvl w:val="0"/>
                <w:numId w:val="70"/>
              </w:numPr>
              <w:spacing w:line="240" w:lineRule="auto"/>
              <w:ind w:left="344"/>
              <w:rPr>
                <w:color w:val="000000" w:themeColor="text1"/>
                <w:sz w:val="18"/>
                <w:szCs w:val="18"/>
              </w:rPr>
            </w:pPr>
            <w:r w:rsidRPr="007B7ABF">
              <w:rPr>
                <w:color w:val="000000" w:themeColor="text1"/>
                <w:sz w:val="18"/>
                <w:szCs w:val="18"/>
              </w:rPr>
              <w:t>лицензии и сертификаты, выданные учреждению, с возможностью отображения статуса каждого документа;</w:t>
            </w:r>
          </w:p>
          <w:p w:rsidR="00BF313C" w:rsidRPr="007B7ABF" w:rsidRDefault="00BF313C" w:rsidP="00A77F8C">
            <w:pPr>
              <w:pStyle w:val="affffffff6"/>
              <w:numPr>
                <w:ilvl w:val="0"/>
                <w:numId w:val="70"/>
              </w:numPr>
              <w:spacing w:line="240" w:lineRule="auto"/>
              <w:ind w:left="344"/>
              <w:rPr>
                <w:color w:val="000000" w:themeColor="text1"/>
                <w:sz w:val="18"/>
                <w:szCs w:val="18"/>
              </w:rPr>
            </w:pPr>
            <w:r w:rsidRPr="007B7ABF">
              <w:rPr>
                <w:color w:val="000000" w:themeColor="text1"/>
                <w:sz w:val="18"/>
                <w:szCs w:val="18"/>
              </w:rPr>
              <w:t>лицензированные профили медицинского с возможностью указания вида медицинской помощи и документ-лицензия, предоставляющие право на оказания медицинской помощи по профилю;</w:t>
            </w:r>
          </w:p>
          <w:p w:rsidR="00BF313C" w:rsidRPr="007B7ABF" w:rsidRDefault="00BF313C" w:rsidP="00A77F8C">
            <w:pPr>
              <w:pStyle w:val="affffffff6"/>
              <w:numPr>
                <w:ilvl w:val="0"/>
                <w:numId w:val="70"/>
              </w:numPr>
              <w:spacing w:line="240" w:lineRule="auto"/>
              <w:ind w:left="344"/>
              <w:rPr>
                <w:color w:val="000000" w:themeColor="text1"/>
                <w:sz w:val="18"/>
                <w:szCs w:val="18"/>
              </w:rPr>
            </w:pPr>
            <w:r w:rsidRPr="007B7ABF">
              <w:rPr>
                <w:color w:val="000000" w:themeColor="text1"/>
                <w:sz w:val="18"/>
                <w:szCs w:val="18"/>
              </w:rPr>
              <w:t>графические данные учреждения;</w:t>
            </w:r>
          </w:p>
          <w:p w:rsidR="00BF313C" w:rsidRPr="007B7ABF" w:rsidRDefault="00BF313C" w:rsidP="00A77F8C">
            <w:pPr>
              <w:pStyle w:val="affffffff6"/>
              <w:numPr>
                <w:ilvl w:val="0"/>
                <w:numId w:val="70"/>
              </w:numPr>
              <w:spacing w:line="240" w:lineRule="auto"/>
              <w:ind w:left="344"/>
              <w:rPr>
                <w:color w:val="000000" w:themeColor="text1"/>
                <w:sz w:val="18"/>
                <w:szCs w:val="18"/>
              </w:rPr>
            </w:pPr>
            <w:r w:rsidRPr="007B7ABF">
              <w:rPr>
                <w:color w:val="000000" w:themeColor="text1"/>
                <w:sz w:val="18"/>
                <w:szCs w:val="18"/>
              </w:rPr>
              <w:t>информация для отображения на портале пациента.</w:t>
            </w:r>
          </w:p>
        </w:tc>
        <w:tc>
          <w:tcPr>
            <w:tcW w:w="1126"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1150" w:type="dxa"/>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543"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w:t>
            </w:r>
          </w:p>
        </w:tc>
        <w:tc>
          <w:tcPr>
            <w:tcW w:w="9666" w:type="dxa"/>
            <w:gridSpan w:val="3"/>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rPr>
              <w:t>«Карточка (паспорт) медицинской организации»</w:t>
            </w:r>
          </w:p>
        </w:tc>
      </w:tr>
      <w:tr w:rsidR="00BF313C" w:rsidRPr="007B7ABF" w:rsidTr="00AC105C">
        <w:tc>
          <w:tcPr>
            <w:tcW w:w="543"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2.1</w:t>
            </w:r>
          </w:p>
        </w:tc>
        <w:tc>
          <w:tcPr>
            <w:tcW w:w="7390" w:type="dxa"/>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Ведение реестра подразделений медицинской организации:</w:t>
            </w:r>
          </w:p>
          <w:p w:rsidR="00BF313C" w:rsidRPr="007B7ABF" w:rsidRDefault="00BF313C" w:rsidP="00A77F8C">
            <w:pPr>
              <w:pStyle w:val="affffffff6"/>
              <w:numPr>
                <w:ilvl w:val="0"/>
                <w:numId w:val="71"/>
              </w:numPr>
              <w:spacing w:line="240" w:lineRule="auto"/>
              <w:ind w:left="344"/>
              <w:rPr>
                <w:color w:val="000000" w:themeColor="text1"/>
                <w:sz w:val="18"/>
                <w:szCs w:val="18"/>
              </w:rPr>
            </w:pPr>
            <w:r w:rsidRPr="007B7ABF">
              <w:rPr>
                <w:color w:val="000000" w:themeColor="text1"/>
                <w:sz w:val="18"/>
                <w:szCs w:val="18"/>
              </w:rPr>
              <w:t>основные данные;</w:t>
            </w:r>
          </w:p>
          <w:p w:rsidR="00BF313C" w:rsidRPr="007B7ABF" w:rsidRDefault="00BF313C" w:rsidP="00A77F8C">
            <w:pPr>
              <w:pStyle w:val="affffffff6"/>
              <w:numPr>
                <w:ilvl w:val="0"/>
                <w:numId w:val="71"/>
              </w:numPr>
              <w:spacing w:line="240" w:lineRule="auto"/>
              <w:ind w:left="344"/>
              <w:rPr>
                <w:color w:val="000000" w:themeColor="text1"/>
                <w:sz w:val="18"/>
                <w:szCs w:val="18"/>
              </w:rPr>
            </w:pPr>
            <w:r w:rsidRPr="007B7ABF">
              <w:rPr>
                <w:color w:val="000000" w:themeColor="text1"/>
                <w:sz w:val="18"/>
                <w:szCs w:val="18"/>
              </w:rPr>
              <w:t>указание профилей в разрезе видов медицинской помощи.</w:t>
            </w:r>
          </w:p>
          <w:p w:rsidR="00BF313C" w:rsidRPr="007B7ABF" w:rsidRDefault="00BF313C" w:rsidP="00A77F8C">
            <w:pPr>
              <w:pStyle w:val="affffffff6"/>
              <w:numPr>
                <w:ilvl w:val="0"/>
                <w:numId w:val="71"/>
              </w:numPr>
              <w:spacing w:line="240" w:lineRule="auto"/>
              <w:ind w:left="344"/>
              <w:rPr>
                <w:color w:val="000000" w:themeColor="text1"/>
                <w:sz w:val="18"/>
                <w:szCs w:val="18"/>
              </w:rPr>
            </w:pPr>
            <w:r w:rsidRPr="007B7ABF">
              <w:rPr>
                <w:color w:val="000000" w:themeColor="text1"/>
                <w:sz w:val="18"/>
                <w:szCs w:val="18"/>
              </w:rPr>
              <w:t>коды подразделения;</w:t>
            </w:r>
          </w:p>
          <w:p w:rsidR="00BF313C" w:rsidRPr="007B7ABF" w:rsidRDefault="00BF313C" w:rsidP="00A77F8C">
            <w:pPr>
              <w:pStyle w:val="affffffff6"/>
              <w:numPr>
                <w:ilvl w:val="0"/>
                <w:numId w:val="71"/>
              </w:numPr>
              <w:spacing w:line="240" w:lineRule="auto"/>
              <w:ind w:left="344"/>
              <w:rPr>
                <w:color w:val="000000" w:themeColor="text1"/>
                <w:sz w:val="18"/>
                <w:szCs w:val="18"/>
              </w:rPr>
            </w:pPr>
            <w:r w:rsidRPr="007B7ABF">
              <w:rPr>
                <w:color w:val="000000" w:themeColor="text1"/>
                <w:sz w:val="18"/>
                <w:szCs w:val="18"/>
              </w:rPr>
              <w:t>адресные данные;</w:t>
            </w:r>
          </w:p>
          <w:p w:rsidR="00BF313C" w:rsidRPr="007B7ABF" w:rsidRDefault="00BF313C" w:rsidP="00A77F8C">
            <w:pPr>
              <w:pStyle w:val="affffffff6"/>
              <w:numPr>
                <w:ilvl w:val="0"/>
                <w:numId w:val="71"/>
              </w:numPr>
              <w:spacing w:line="240" w:lineRule="auto"/>
              <w:ind w:left="344"/>
              <w:rPr>
                <w:color w:val="000000" w:themeColor="text1"/>
                <w:sz w:val="18"/>
                <w:szCs w:val="18"/>
              </w:rPr>
            </w:pPr>
            <w:r w:rsidRPr="007B7ABF">
              <w:rPr>
                <w:color w:val="000000" w:themeColor="text1"/>
                <w:sz w:val="18"/>
                <w:szCs w:val="18"/>
              </w:rPr>
              <w:t>плановые показатели;</w:t>
            </w:r>
          </w:p>
          <w:p w:rsidR="00BF313C" w:rsidRPr="007B7ABF" w:rsidRDefault="00BF313C" w:rsidP="00A77F8C">
            <w:pPr>
              <w:pStyle w:val="affffffff6"/>
              <w:numPr>
                <w:ilvl w:val="0"/>
                <w:numId w:val="71"/>
              </w:numPr>
              <w:spacing w:line="240" w:lineRule="auto"/>
              <w:ind w:left="344"/>
              <w:rPr>
                <w:color w:val="000000" w:themeColor="text1"/>
                <w:sz w:val="18"/>
                <w:szCs w:val="18"/>
              </w:rPr>
            </w:pPr>
            <w:r w:rsidRPr="007B7ABF">
              <w:rPr>
                <w:color w:val="000000" w:themeColor="text1"/>
                <w:sz w:val="18"/>
                <w:szCs w:val="18"/>
              </w:rPr>
              <w:t>информация о подразделении для отображения на портале пациента.</w:t>
            </w:r>
          </w:p>
        </w:tc>
        <w:tc>
          <w:tcPr>
            <w:tcW w:w="1126"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1150" w:type="dxa"/>
          </w:tcPr>
          <w:p w:rsidR="00BF313C" w:rsidRPr="007B7ABF" w:rsidRDefault="00BF313C" w:rsidP="00AC105C">
            <w:pPr>
              <w:pStyle w:val="affffffff6"/>
              <w:spacing w:line="240" w:lineRule="auto"/>
              <w:ind w:firstLine="0"/>
              <w:rPr>
                <w:color w:val="000000" w:themeColor="text1"/>
                <w:sz w:val="18"/>
                <w:szCs w:val="18"/>
                <w:lang w:eastAsia="en-US"/>
              </w:rPr>
            </w:pPr>
          </w:p>
        </w:tc>
      </w:tr>
      <w:tr w:rsidR="00BF313C" w:rsidRPr="007B7ABF" w:rsidTr="00AC105C">
        <w:tc>
          <w:tcPr>
            <w:tcW w:w="543"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2.2</w:t>
            </w:r>
          </w:p>
        </w:tc>
        <w:tc>
          <w:tcPr>
            <w:tcW w:w="7390" w:type="dxa"/>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Ведение реестра участков обслуживания медицинской организации</w:t>
            </w:r>
          </w:p>
        </w:tc>
        <w:tc>
          <w:tcPr>
            <w:tcW w:w="1126" w:type="dxa"/>
          </w:tcPr>
          <w:p w:rsidR="00BF313C" w:rsidRPr="007B7ABF" w:rsidRDefault="00BF313C" w:rsidP="00AC105C">
            <w:pPr>
              <w:pStyle w:val="affffffff6"/>
              <w:spacing w:line="240" w:lineRule="auto"/>
              <w:ind w:firstLine="0"/>
              <w:jc w:val="left"/>
              <w:rPr>
                <w:color w:val="000000" w:themeColor="text1"/>
                <w:sz w:val="18"/>
                <w:szCs w:val="18"/>
              </w:rPr>
            </w:pPr>
          </w:p>
        </w:tc>
        <w:tc>
          <w:tcPr>
            <w:tcW w:w="1150" w:type="dxa"/>
          </w:tcPr>
          <w:p w:rsidR="00BF313C" w:rsidRPr="007B7ABF" w:rsidRDefault="00BF313C" w:rsidP="00AC105C">
            <w:pPr>
              <w:pStyle w:val="affffffff6"/>
              <w:spacing w:line="240" w:lineRule="auto"/>
              <w:ind w:firstLine="0"/>
              <w:rPr>
                <w:color w:val="000000" w:themeColor="text1"/>
                <w:sz w:val="18"/>
                <w:szCs w:val="18"/>
                <w:lang w:eastAsia="en-US"/>
              </w:rPr>
            </w:pPr>
          </w:p>
        </w:tc>
      </w:tr>
      <w:tr w:rsidR="00BF313C" w:rsidRPr="007B7ABF" w:rsidTr="00AC105C">
        <w:tc>
          <w:tcPr>
            <w:tcW w:w="543"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2.3</w:t>
            </w:r>
          </w:p>
        </w:tc>
        <w:tc>
          <w:tcPr>
            <w:tcW w:w="7390"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lang w:eastAsia="en-US"/>
              </w:rPr>
              <w:t>Ведение реестра зданий и помещений медицинской организации</w:t>
            </w:r>
          </w:p>
        </w:tc>
        <w:tc>
          <w:tcPr>
            <w:tcW w:w="1126" w:type="dxa"/>
          </w:tcPr>
          <w:p w:rsidR="00BF313C" w:rsidRPr="007B7ABF" w:rsidRDefault="00BF313C" w:rsidP="00AC105C">
            <w:pPr>
              <w:pStyle w:val="affffffff6"/>
              <w:spacing w:line="240" w:lineRule="auto"/>
              <w:ind w:firstLine="0"/>
              <w:jc w:val="left"/>
              <w:rPr>
                <w:color w:val="000000" w:themeColor="text1"/>
                <w:sz w:val="18"/>
                <w:szCs w:val="18"/>
              </w:rPr>
            </w:pPr>
          </w:p>
        </w:tc>
        <w:tc>
          <w:tcPr>
            <w:tcW w:w="1150" w:type="dxa"/>
          </w:tcPr>
          <w:p w:rsidR="00BF313C" w:rsidRPr="007B7ABF" w:rsidRDefault="00BF313C" w:rsidP="00AC105C">
            <w:pPr>
              <w:pStyle w:val="affffffff6"/>
              <w:spacing w:line="240" w:lineRule="auto"/>
              <w:ind w:firstLine="0"/>
              <w:rPr>
                <w:color w:val="000000" w:themeColor="text1"/>
                <w:sz w:val="18"/>
                <w:szCs w:val="18"/>
                <w:lang w:eastAsia="en-US"/>
              </w:rPr>
            </w:pPr>
          </w:p>
        </w:tc>
      </w:tr>
      <w:tr w:rsidR="00BF313C" w:rsidRPr="007B7ABF" w:rsidTr="00AC105C">
        <w:tc>
          <w:tcPr>
            <w:tcW w:w="543"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2.4</w:t>
            </w:r>
          </w:p>
        </w:tc>
        <w:tc>
          <w:tcPr>
            <w:tcW w:w="7390"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Ведение коечного фонда медицинской организации</w:t>
            </w:r>
          </w:p>
        </w:tc>
        <w:tc>
          <w:tcPr>
            <w:tcW w:w="1126"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1150" w:type="dxa"/>
          </w:tcPr>
          <w:p w:rsidR="00BF313C" w:rsidRPr="007B7ABF" w:rsidRDefault="00BF313C" w:rsidP="00AC105C">
            <w:pPr>
              <w:pStyle w:val="affffffff6"/>
              <w:spacing w:line="240" w:lineRule="auto"/>
              <w:ind w:firstLine="0"/>
              <w:rPr>
                <w:color w:val="000000" w:themeColor="text1"/>
                <w:sz w:val="18"/>
                <w:szCs w:val="18"/>
                <w:lang w:eastAsia="en-US"/>
              </w:rPr>
            </w:pPr>
          </w:p>
        </w:tc>
      </w:tr>
      <w:tr w:rsidR="00BF313C" w:rsidRPr="007B7ABF" w:rsidTr="00AC105C">
        <w:tc>
          <w:tcPr>
            <w:tcW w:w="543"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2.5</w:t>
            </w:r>
          </w:p>
        </w:tc>
        <w:tc>
          <w:tcPr>
            <w:tcW w:w="7390" w:type="dxa"/>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Ведение реестра «Оснащение» медицинской организации (оборудование, транспортные средства, информационные системы)</w:t>
            </w:r>
          </w:p>
        </w:tc>
        <w:tc>
          <w:tcPr>
            <w:tcW w:w="1126" w:type="dxa"/>
          </w:tcPr>
          <w:p w:rsidR="00BF313C" w:rsidRPr="007B7ABF" w:rsidRDefault="00BF313C" w:rsidP="00AC105C">
            <w:pPr>
              <w:pStyle w:val="affffffff6"/>
              <w:spacing w:line="240" w:lineRule="auto"/>
              <w:ind w:firstLine="0"/>
              <w:jc w:val="left"/>
              <w:rPr>
                <w:color w:val="000000" w:themeColor="text1"/>
                <w:sz w:val="18"/>
                <w:szCs w:val="18"/>
              </w:rPr>
            </w:pPr>
          </w:p>
        </w:tc>
        <w:tc>
          <w:tcPr>
            <w:tcW w:w="1150" w:type="dxa"/>
          </w:tcPr>
          <w:p w:rsidR="00BF313C" w:rsidRPr="007B7ABF" w:rsidRDefault="00BF313C" w:rsidP="00AC105C">
            <w:pPr>
              <w:pStyle w:val="affffffff6"/>
              <w:spacing w:line="240" w:lineRule="auto"/>
              <w:ind w:firstLine="0"/>
              <w:rPr>
                <w:color w:val="000000" w:themeColor="text1"/>
                <w:sz w:val="18"/>
                <w:szCs w:val="18"/>
                <w:lang w:eastAsia="en-US"/>
              </w:rPr>
            </w:pPr>
          </w:p>
        </w:tc>
      </w:tr>
      <w:tr w:rsidR="00BF313C" w:rsidRPr="007B7ABF" w:rsidTr="00AC105C">
        <w:tc>
          <w:tcPr>
            <w:tcW w:w="543"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2.6</w:t>
            </w:r>
          </w:p>
        </w:tc>
        <w:tc>
          <w:tcPr>
            <w:tcW w:w="7390" w:type="dxa"/>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Ведение списка штатных единиц медицинской организации и их параметров:</w:t>
            </w:r>
          </w:p>
          <w:p w:rsidR="00BF313C" w:rsidRPr="007B7ABF" w:rsidRDefault="00BF313C" w:rsidP="00A77F8C">
            <w:pPr>
              <w:pStyle w:val="affffffff6"/>
              <w:numPr>
                <w:ilvl w:val="0"/>
                <w:numId w:val="72"/>
              </w:numPr>
              <w:spacing w:line="240" w:lineRule="auto"/>
              <w:ind w:left="344"/>
              <w:rPr>
                <w:color w:val="000000" w:themeColor="text1"/>
                <w:sz w:val="18"/>
                <w:szCs w:val="18"/>
                <w:lang w:eastAsia="en-US"/>
              </w:rPr>
            </w:pPr>
            <w:r w:rsidRPr="007B7ABF">
              <w:rPr>
                <w:color w:val="000000" w:themeColor="text1"/>
                <w:sz w:val="18"/>
                <w:szCs w:val="18"/>
                <w:lang w:eastAsia="en-US"/>
              </w:rPr>
              <w:t>просмотр актуального штатного расписания с отображением количества занятых и вакантных ставок на выбранную дату;</w:t>
            </w:r>
          </w:p>
          <w:p w:rsidR="00BF313C" w:rsidRPr="007B7ABF" w:rsidRDefault="00BF313C" w:rsidP="00A77F8C">
            <w:pPr>
              <w:pStyle w:val="affffffff6"/>
              <w:numPr>
                <w:ilvl w:val="0"/>
                <w:numId w:val="72"/>
              </w:numPr>
              <w:spacing w:line="240" w:lineRule="auto"/>
              <w:ind w:left="344"/>
              <w:rPr>
                <w:color w:val="000000" w:themeColor="text1"/>
                <w:sz w:val="18"/>
                <w:szCs w:val="18"/>
                <w:lang w:eastAsia="en-US"/>
              </w:rPr>
            </w:pPr>
            <w:r w:rsidRPr="007B7ABF">
              <w:rPr>
                <w:color w:val="000000" w:themeColor="text1"/>
                <w:sz w:val="18"/>
                <w:szCs w:val="18"/>
                <w:lang w:eastAsia="en-US"/>
              </w:rPr>
              <w:t>просмотр сотрудников выбранной штатной единицы в разрезе типа должности, вида занятости, количества ставок и статуса;</w:t>
            </w:r>
          </w:p>
          <w:p w:rsidR="00BF313C" w:rsidRPr="007B7ABF" w:rsidRDefault="00BF313C" w:rsidP="00A77F8C">
            <w:pPr>
              <w:pStyle w:val="affffffff6"/>
              <w:numPr>
                <w:ilvl w:val="0"/>
                <w:numId w:val="72"/>
              </w:numPr>
              <w:spacing w:line="240" w:lineRule="auto"/>
              <w:ind w:left="344"/>
              <w:rPr>
                <w:color w:val="000000" w:themeColor="text1"/>
                <w:sz w:val="18"/>
                <w:szCs w:val="18"/>
                <w:lang w:eastAsia="en-US"/>
              </w:rPr>
            </w:pPr>
            <w:r w:rsidRPr="007B7ABF">
              <w:rPr>
                <w:color w:val="000000" w:themeColor="text1"/>
                <w:sz w:val="18"/>
                <w:szCs w:val="18"/>
                <w:lang w:eastAsia="en-US"/>
              </w:rPr>
              <w:t>изменение количества ставок штатной единицы с просмотром истории изменений.</w:t>
            </w:r>
          </w:p>
        </w:tc>
        <w:tc>
          <w:tcPr>
            <w:tcW w:w="1126"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1150" w:type="dxa"/>
          </w:tcPr>
          <w:p w:rsidR="00BF313C" w:rsidRPr="007B7ABF" w:rsidRDefault="00BF313C" w:rsidP="00AC105C">
            <w:pPr>
              <w:pStyle w:val="affffffff6"/>
              <w:spacing w:line="240" w:lineRule="auto"/>
              <w:ind w:firstLine="0"/>
              <w:rPr>
                <w:color w:val="000000" w:themeColor="text1"/>
                <w:sz w:val="18"/>
                <w:szCs w:val="18"/>
                <w:lang w:eastAsia="en-US"/>
              </w:rPr>
            </w:pPr>
          </w:p>
        </w:tc>
      </w:tr>
      <w:tr w:rsidR="00BF313C" w:rsidRPr="007B7ABF" w:rsidTr="00AC105C">
        <w:tc>
          <w:tcPr>
            <w:tcW w:w="543"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2.7</w:t>
            </w:r>
          </w:p>
        </w:tc>
        <w:tc>
          <w:tcPr>
            <w:tcW w:w="7390" w:type="dxa"/>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 xml:space="preserve">Ведение реестра «Сотрудники» </w:t>
            </w:r>
            <w:r w:rsidRPr="007B7ABF">
              <w:rPr>
                <w:color w:val="000000" w:themeColor="text1"/>
                <w:sz w:val="18"/>
                <w:szCs w:val="18"/>
              </w:rPr>
              <w:t>для ввода и хранения кадровой информации по работникам медицинской организации и учета кадрового движения медицинской организации.</w:t>
            </w:r>
          </w:p>
        </w:tc>
        <w:tc>
          <w:tcPr>
            <w:tcW w:w="1126"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1150" w:type="dxa"/>
          </w:tcPr>
          <w:p w:rsidR="00BF313C" w:rsidRPr="007B7ABF" w:rsidRDefault="00BF313C" w:rsidP="00AC105C">
            <w:pPr>
              <w:pStyle w:val="affffffff6"/>
              <w:spacing w:line="240" w:lineRule="auto"/>
              <w:ind w:firstLine="0"/>
              <w:rPr>
                <w:color w:val="000000" w:themeColor="text1"/>
                <w:sz w:val="18"/>
                <w:szCs w:val="18"/>
                <w:lang w:eastAsia="en-US"/>
              </w:rPr>
            </w:pPr>
          </w:p>
        </w:tc>
      </w:tr>
    </w:tbl>
    <w:p w:rsidR="00BF313C" w:rsidRPr="007B7ABF" w:rsidRDefault="00BF313C" w:rsidP="00A77F8C">
      <w:pPr>
        <w:pStyle w:val="33"/>
        <w:numPr>
          <w:ilvl w:val="2"/>
          <w:numId w:val="122"/>
        </w:numPr>
        <w:spacing w:before="0"/>
        <w:rPr>
          <w:rFonts w:ascii="Times New Roman" w:hAnsi="Times New Roman" w:cs="Times New Roman"/>
          <w:color w:val="auto"/>
          <w:sz w:val="18"/>
          <w:szCs w:val="18"/>
          <w:lang w:val="en-US"/>
        </w:rPr>
      </w:pPr>
      <w:bookmarkStart w:id="105" w:name="_Toc530661317"/>
      <w:bookmarkStart w:id="106" w:name="_Toc518582431"/>
      <w:bookmarkStart w:id="107" w:name="_Toc518582626"/>
      <w:bookmarkStart w:id="108" w:name="_Toc518903040"/>
      <w:r w:rsidRPr="007B7ABF">
        <w:rPr>
          <w:rFonts w:ascii="Times New Roman" w:hAnsi="Times New Roman" w:cs="Times New Roman"/>
          <w:color w:val="auto"/>
          <w:sz w:val="18"/>
          <w:szCs w:val="18"/>
        </w:rPr>
        <w:t>Медицинские организации</w:t>
      </w:r>
      <w:bookmarkEnd w:id="105"/>
      <w:bookmarkEnd w:id="106"/>
      <w:bookmarkEnd w:id="107"/>
      <w:bookmarkEnd w:id="108"/>
    </w:p>
    <w:p w:rsidR="00BF313C" w:rsidRPr="007B7ABF" w:rsidRDefault="00BF313C" w:rsidP="00A77F8C">
      <w:pPr>
        <w:pStyle w:val="41"/>
        <w:numPr>
          <w:ilvl w:val="3"/>
          <w:numId w:val="122"/>
        </w:numPr>
        <w:spacing w:before="0"/>
        <w:rPr>
          <w:color w:val="000000" w:themeColor="text1"/>
          <w:sz w:val="18"/>
          <w:szCs w:val="18"/>
        </w:rPr>
      </w:pPr>
      <w:r w:rsidRPr="007B7ABF">
        <w:rPr>
          <w:color w:val="000000" w:themeColor="text1"/>
          <w:sz w:val="18"/>
          <w:szCs w:val="18"/>
        </w:rPr>
        <w:t>Наименование и назначение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89"/>
        <w:gridCol w:w="6332"/>
      </w:tblGrid>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color w:val="000000" w:themeColor="text1"/>
                <w:sz w:val="18"/>
                <w:szCs w:val="18"/>
                <w:lang w:eastAsia="de-DE"/>
              </w:rPr>
            </w:pPr>
            <w:r w:rsidRPr="007B7ABF">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color w:val="000000" w:themeColor="text1"/>
                <w:sz w:val="18"/>
                <w:szCs w:val="18"/>
                <w:lang w:eastAsia="de-DE"/>
              </w:rPr>
            </w:pPr>
            <w:r w:rsidRPr="007B7ABF">
              <w:rPr>
                <w:color w:val="000000" w:themeColor="text1"/>
                <w:sz w:val="18"/>
                <w:szCs w:val="18"/>
                <w:lang w:eastAsia="de-DE"/>
              </w:rPr>
              <w:t>Значение</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color w:val="000000" w:themeColor="text1"/>
                <w:sz w:val="18"/>
                <w:szCs w:val="18"/>
              </w:rPr>
            </w:pPr>
            <w:r w:rsidRPr="007B7ABF">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color w:val="000000" w:themeColor="text1"/>
                <w:sz w:val="18"/>
                <w:szCs w:val="18"/>
                <w:lang w:val="en-US"/>
              </w:rPr>
            </w:pPr>
            <w:r w:rsidRPr="007B7ABF">
              <w:rPr>
                <w:color w:val="000000" w:themeColor="text1"/>
                <w:sz w:val="18"/>
                <w:szCs w:val="18"/>
              </w:rPr>
              <w:t>Медицинские организации</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color w:val="000000" w:themeColor="text1"/>
                <w:sz w:val="18"/>
                <w:szCs w:val="18"/>
              </w:rPr>
            </w:pPr>
            <w:r w:rsidRPr="007B7ABF">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color w:val="000000" w:themeColor="text1"/>
                <w:sz w:val="18"/>
                <w:szCs w:val="18"/>
                <w:lang w:val="en-US"/>
              </w:rPr>
            </w:pPr>
            <w:r w:rsidRPr="007B7ABF">
              <w:rPr>
                <w:color w:val="000000" w:themeColor="text1"/>
                <w:sz w:val="18"/>
                <w:szCs w:val="18"/>
              </w:rPr>
              <w:t>Медицинские организации</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RDefault="00BF313C" w:rsidP="00AC105C">
            <w:pPr>
              <w:pStyle w:val="afffffffe"/>
              <w:rPr>
                <w:color w:val="000000" w:themeColor="text1"/>
                <w:sz w:val="18"/>
                <w:szCs w:val="18"/>
              </w:rPr>
            </w:pPr>
            <w:r w:rsidRPr="007B7ABF">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RDefault="00BF313C" w:rsidP="00AC105C">
            <w:pPr>
              <w:pStyle w:val="afffffffe"/>
              <w:rPr>
                <w:color w:val="000000" w:themeColor="text1"/>
                <w:sz w:val="18"/>
                <w:szCs w:val="18"/>
              </w:rPr>
            </w:pPr>
            <w:r w:rsidRPr="007B7ABF">
              <w:rPr>
                <w:color w:val="000000" w:themeColor="text1"/>
                <w:sz w:val="18"/>
                <w:szCs w:val="18"/>
              </w:rPr>
              <w:t>Меню N2O - Администрирование системы</w:t>
            </w:r>
          </w:p>
        </w:tc>
      </w:tr>
    </w:tbl>
    <w:p w:rsidR="00BF313C" w:rsidRPr="007B7ABF" w:rsidRDefault="00BF313C" w:rsidP="00BF313C">
      <w:pPr>
        <w:ind w:firstLine="709"/>
        <w:rPr>
          <w:rFonts w:eastAsia="Calibri"/>
          <w:color w:val="000000" w:themeColor="text1"/>
          <w:sz w:val="18"/>
          <w:szCs w:val="18"/>
        </w:rPr>
      </w:pPr>
      <w:r w:rsidRPr="007B7ABF">
        <w:rPr>
          <w:rFonts w:eastAsia="Calibri"/>
          <w:color w:val="000000" w:themeColor="text1"/>
          <w:sz w:val="18"/>
          <w:szCs w:val="18"/>
        </w:rPr>
        <w:t xml:space="preserve">Модуль «Медицинские организации» </w:t>
      </w:r>
      <w:r w:rsidRPr="007B7ABF">
        <w:rPr>
          <w:color w:val="000000" w:themeColor="text1"/>
          <w:sz w:val="18"/>
          <w:szCs w:val="18"/>
          <w:shd w:val="clear" w:color="auto" w:fill="FFFFFF"/>
        </w:rPr>
        <w:t>применяется для создания для создания и хранения наименований медицинских организаций и подчиненности вышестоящим органам</w:t>
      </w:r>
      <w:r w:rsidRPr="007B7ABF">
        <w:rPr>
          <w:rFonts w:eastAsia="Calibri"/>
          <w:color w:val="000000" w:themeColor="text1"/>
          <w:sz w:val="18"/>
          <w:szCs w:val="18"/>
        </w:rPr>
        <w:t>.</w:t>
      </w:r>
    </w:p>
    <w:p w:rsidR="00BF313C" w:rsidRPr="007B7ABF" w:rsidRDefault="00BF313C" w:rsidP="00A77F8C">
      <w:pPr>
        <w:pStyle w:val="41"/>
        <w:numPr>
          <w:ilvl w:val="3"/>
          <w:numId w:val="122"/>
        </w:numPr>
        <w:spacing w:before="0"/>
        <w:rPr>
          <w:color w:val="000000" w:themeColor="text1"/>
          <w:sz w:val="18"/>
          <w:szCs w:val="18"/>
        </w:rPr>
      </w:pPr>
      <w:r w:rsidRPr="007B7ABF">
        <w:rPr>
          <w:color w:val="000000" w:themeColor="text1"/>
          <w:sz w:val="18"/>
          <w:szCs w:val="18"/>
        </w:rPr>
        <w:t>Функциональность</w:t>
      </w:r>
    </w:p>
    <w:p w:rsidR="00BF313C" w:rsidRPr="007B7ABF" w:rsidRDefault="00BF313C" w:rsidP="00BF313C">
      <w:pPr>
        <w:pStyle w:val="affffffff6"/>
        <w:spacing w:line="240" w:lineRule="auto"/>
        <w:ind w:firstLine="360"/>
        <w:rPr>
          <w:color w:val="000000" w:themeColor="text1"/>
          <w:sz w:val="18"/>
          <w:szCs w:val="18"/>
        </w:rPr>
      </w:pPr>
      <w:r w:rsidRPr="007B7ABF">
        <w:rPr>
          <w:color w:val="000000" w:themeColor="text1"/>
          <w:sz w:val="18"/>
          <w:szCs w:val="18"/>
        </w:rPr>
        <w:t xml:space="preserve">Модуль «Медицинские организации» </w:t>
      </w:r>
      <w:r w:rsidRPr="007B7ABF">
        <w:rPr>
          <w:rFonts w:eastAsia="Calibri"/>
          <w:color w:val="000000" w:themeColor="text1"/>
          <w:sz w:val="18"/>
          <w:szCs w:val="18"/>
        </w:rPr>
        <w:t>обеспечивает возможность</w:t>
      </w:r>
      <w:r w:rsidRPr="007B7ABF">
        <w:rPr>
          <w:color w:val="000000" w:themeColor="text1"/>
          <w:sz w:val="18"/>
          <w:szCs w:val="18"/>
        </w:rPr>
        <w:t xml:space="preserve"> реализовать следующие функции:</w:t>
      </w:r>
    </w:p>
    <w:tbl>
      <w:tblPr>
        <w:tblStyle w:val="aff"/>
        <w:tblW w:w="5000" w:type="pct"/>
        <w:tblLook w:val="04A0"/>
      </w:tblPr>
      <w:tblGrid>
        <w:gridCol w:w="866"/>
        <w:gridCol w:w="6199"/>
        <w:gridCol w:w="1641"/>
        <w:gridCol w:w="1715"/>
      </w:tblGrid>
      <w:tr w:rsidR="00BF313C" w:rsidRPr="007B7ABF" w:rsidTr="00AC105C">
        <w:trPr>
          <w:trHeight w:val="611"/>
        </w:trPr>
        <w:tc>
          <w:tcPr>
            <w:tcW w:w="776"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 xml:space="preserve">№ </w:t>
            </w:r>
            <w:proofErr w:type="spellStart"/>
            <w:proofErr w:type="gramStart"/>
            <w:r w:rsidRPr="007B7ABF">
              <w:rPr>
                <w:color w:val="000000" w:themeColor="text1"/>
                <w:sz w:val="18"/>
                <w:szCs w:val="18"/>
              </w:rPr>
              <w:t>п</w:t>
            </w:r>
            <w:proofErr w:type="spellEnd"/>
            <w:proofErr w:type="gramEnd"/>
            <w:r w:rsidRPr="007B7ABF">
              <w:rPr>
                <w:color w:val="000000" w:themeColor="text1"/>
                <w:sz w:val="18"/>
                <w:szCs w:val="18"/>
                <w:lang w:val="en-US"/>
              </w:rPr>
              <w:t>/</w:t>
            </w:r>
            <w:proofErr w:type="spellStart"/>
            <w:r w:rsidRPr="007B7ABF">
              <w:rPr>
                <w:color w:val="000000" w:themeColor="text1"/>
                <w:sz w:val="18"/>
                <w:szCs w:val="18"/>
              </w:rPr>
              <w:t>п</w:t>
            </w:r>
            <w:proofErr w:type="spellEnd"/>
          </w:p>
        </w:tc>
        <w:tc>
          <w:tcPr>
            <w:tcW w:w="5559"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Наименование функции</w:t>
            </w:r>
          </w:p>
        </w:tc>
        <w:tc>
          <w:tcPr>
            <w:tcW w:w="1472"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Ключевая функция</w:t>
            </w:r>
          </w:p>
        </w:tc>
        <w:tc>
          <w:tcPr>
            <w:tcW w:w="1538"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Связанные модули</w:t>
            </w:r>
          </w:p>
        </w:tc>
      </w:tr>
      <w:tr w:rsidR="00BF313C" w:rsidRPr="007B7ABF" w:rsidTr="00AC105C">
        <w:trPr>
          <w:trHeight w:val="377"/>
        </w:trPr>
        <w:tc>
          <w:tcPr>
            <w:tcW w:w="776"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w:t>
            </w:r>
          </w:p>
        </w:tc>
        <w:tc>
          <w:tcPr>
            <w:tcW w:w="5559" w:type="dxa"/>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Заведение медицинской организации в системе;</w:t>
            </w:r>
          </w:p>
        </w:tc>
        <w:tc>
          <w:tcPr>
            <w:tcW w:w="1472" w:type="dxa"/>
          </w:tcPr>
          <w:p w:rsidR="00BF313C" w:rsidRPr="007B7ABF" w:rsidRDefault="00BF313C" w:rsidP="00AC105C">
            <w:pPr>
              <w:pStyle w:val="affffffff6"/>
              <w:spacing w:line="240" w:lineRule="auto"/>
              <w:ind w:firstLine="0"/>
              <w:jc w:val="center"/>
              <w:rPr>
                <w:i/>
                <w:color w:val="000000" w:themeColor="text1"/>
                <w:sz w:val="18"/>
                <w:szCs w:val="18"/>
              </w:rPr>
            </w:pPr>
            <w:r w:rsidRPr="007B7ABF">
              <w:rPr>
                <w:i/>
                <w:color w:val="000000" w:themeColor="text1"/>
                <w:sz w:val="18"/>
                <w:szCs w:val="18"/>
              </w:rPr>
              <w:t>+</w:t>
            </w:r>
          </w:p>
        </w:tc>
        <w:tc>
          <w:tcPr>
            <w:tcW w:w="1538"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Все модули</w:t>
            </w:r>
          </w:p>
          <w:p w:rsidR="00BF313C" w:rsidRPr="007B7ABF" w:rsidRDefault="00BF313C" w:rsidP="00AC105C">
            <w:pPr>
              <w:pStyle w:val="affffffff6"/>
              <w:spacing w:line="240" w:lineRule="auto"/>
              <w:ind w:firstLine="0"/>
              <w:rPr>
                <w:i/>
                <w:color w:val="000000" w:themeColor="text1"/>
                <w:sz w:val="18"/>
                <w:szCs w:val="18"/>
              </w:rPr>
            </w:pPr>
            <w:r w:rsidRPr="007B7ABF">
              <w:rPr>
                <w:color w:val="000000" w:themeColor="text1"/>
                <w:sz w:val="18"/>
                <w:szCs w:val="18"/>
              </w:rPr>
              <w:t>системы</w:t>
            </w:r>
          </w:p>
        </w:tc>
      </w:tr>
      <w:tr w:rsidR="00BF313C" w:rsidRPr="007B7ABF" w:rsidTr="00AC105C">
        <w:trPr>
          <w:trHeight w:val="242"/>
        </w:trPr>
        <w:tc>
          <w:tcPr>
            <w:tcW w:w="776"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w:t>
            </w:r>
          </w:p>
        </w:tc>
        <w:tc>
          <w:tcPr>
            <w:tcW w:w="5559" w:type="dxa"/>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Указание подчинения текущей организации вышестоящим органам власти, организациям.</w:t>
            </w:r>
          </w:p>
        </w:tc>
        <w:tc>
          <w:tcPr>
            <w:tcW w:w="1472" w:type="dxa"/>
          </w:tcPr>
          <w:p w:rsidR="00BF313C" w:rsidRPr="007B7ABF" w:rsidRDefault="00BF313C" w:rsidP="00AC105C">
            <w:pPr>
              <w:pStyle w:val="affffffff6"/>
              <w:spacing w:line="240" w:lineRule="auto"/>
              <w:ind w:firstLine="0"/>
              <w:jc w:val="center"/>
              <w:rPr>
                <w:i/>
                <w:color w:val="000000" w:themeColor="text1"/>
                <w:sz w:val="18"/>
                <w:szCs w:val="18"/>
              </w:rPr>
            </w:pPr>
            <w:r w:rsidRPr="007B7ABF">
              <w:rPr>
                <w:i/>
                <w:color w:val="000000" w:themeColor="text1"/>
                <w:sz w:val="18"/>
                <w:szCs w:val="18"/>
              </w:rPr>
              <w:t>+</w:t>
            </w:r>
          </w:p>
        </w:tc>
        <w:tc>
          <w:tcPr>
            <w:tcW w:w="1538"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Все модули</w:t>
            </w:r>
          </w:p>
          <w:p w:rsidR="00BF313C" w:rsidRPr="007B7ABF" w:rsidRDefault="00BF313C" w:rsidP="00AC105C">
            <w:pPr>
              <w:pStyle w:val="affffffff6"/>
              <w:spacing w:line="240" w:lineRule="auto"/>
              <w:ind w:firstLine="0"/>
              <w:rPr>
                <w:i/>
                <w:color w:val="000000" w:themeColor="text1"/>
                <w:sz w:val="18"/>
                <w:szCs w:val="18"/>
              </w:rPr>
            </w:pPr>
            <w:r w:rsidRPr="007B7ABF">
              <w:rPr>
                <w:color w:val="000000" w:themeColor="text1"/>
                <w:sz w:val="18"/>
                <w:szCs w:val="18"/>
              </w:rPr>
              <w:t>системы</w:t>
            </w:r>
          </w:p>
        </w:tc>
      </w:tr>
    </w:tbl>
    <w:p w:rsidR="00BF313C" w:rsidRPr="007B7ABF" w:rsidRDefault="00BF313C" w:rsidP="00A77F8C">
      <w:pPr>
        <w:pStyle w:val="33"/>
        <w:numPr>
          <w:ilvl w:val="2"/>
          <w:numId w:val="122"/>
        </w:numPr>
        <w:spacing w:before="0"/>
        <w:rPr>
          <w:rFonts w:ascii="Times New Roman" w:hAnsi="Times New Roman" w:cs="Times New Roman"/>
          <w:color w:val="auto"/>
          <w:sz w:val="18"/>
          <w:szCs w:val="18"/>
          <w:lang w:val="en-US"/>
        </w:rPr>
      </w:pPr>
      <w:bookmarkStart w:id="109" w:name="_Toc518582432"/>
      <w:bookmarkStart w:id="110" w:name="_Toc518582627"/>
      <w:bookmarkStart w:id="111" w:name="_Toc518903041"/>
      <w:bookmarkStart w:id="112" w:name="_Toc530661318"/>
      <w:r w:rsidRPr="007B7ABF">
        <w:rPr>
          <w:rFonts w:ascii="Times New Roman" w:hAnsi="Times New Roman" w:cs="Times New Roman"/>
          <w:color w:val="auto"/>
          <w:sz w:val="18"/>
          <w:szCs w:val="18"/>
        </w:rPr>
        <w:t>Управление доступом</w:t>
      </w:r>
      <w:bookmarkEnd w:id="109"/>
      <w:bookmarkEnd w:id="110"/>
      <w:bookmarkEnd w:id="111"/>
      <w:bookmarkEnd w:id="112"/>
    </w:p>
    <w:p w:rsidR="00BF313C" w:rsidRPr="007B7ABF" w:rsidRDefault="00BF313C" w:rsidP="00A77F8C">
      <w:pPr>
        <w:pStyle w:val="41"/>
        <w:numPr>
          <w:ilvl w:val="3"/>
          <w:numId w:val="122"/>
        </w:numPr>
        <w:spacing w:before="0"/>
        <w:rPr>
          <w:color w:val="000000" w:themeColor="text1"/>
          <w:sz w:val="18"/>
          <w:szCs w:val="18"/>
        </w:rPr>
      </w:pPr>
      <w:r w:rsidRPr="007B7ABF">
        <w:rPr>
          <w:color w:val="000000" w:themeColor="text1"/>
          <w:sz w:val="18"/>
          <w:szCs w:val="18"/>
        </w:rPr>
        <w:t>Наименование и назначение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414"/>
        <w:gridCol w:w="6007"/>
      </w:tblGrid>
      <w:tr w:rsidR="00BF313C" w:rsidRPr="007B7ABF" w:rsidTr="00AC105C">
        <w:tc>
          <w:tcPr>
            <w:tcW w:w="0" w:type="auto"/>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color w:val="000000" w:themeColor="text1"/>
                <w:sz w:val="18"/>
                <w:szCs w:val="18"/>
                <w:lang w:eastAsia="de-DE"/>
              </w:rPr>
            </w:pPr>
            <w:r w:rsidRPr="007B7ABF">
              <w:rPr>
                <w:color w:val="000000" w:themeColor="text1"/>
                <w:sz w:val="18"/>
                <w:szCs w:val="18"/>
                <w:lang w:eastAsia="de-DE"/>
              </w:rPr>
              <w:t>Характеристика</w:t>
            </w:r>
          </w:p>
        </w:tc>
        <w:tc>
          <w:tcPr>
            <w:tcW w:w="0" w:type="auto"/>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color w:val="000000" w:themeColor="text1"/>
                <w:sz w:val="18"/>
                <w:szCs w:val="18"/>
                <w:lang w:eastAsia="de-DE"/>
              </w:rPr>
            </w:pPr>
            <w:r w:rsidRPr="007B7ABF">
              <w:rPr>
                <w:color w:val="000000" w:themeColor="text1"/>
                <w:sz w:val="18"/>
                <w:szCs w:val="18"/>
                <w:lang w:eastAsia="de-DE"/>
              </w:rPr>
              <w:t>Значение</w:t>
            </w:r>
          </w:p>
        </w:tc>
      </w:tr>
      <w:tr w:rsidR="00BF313C" w:rsidRPr="007B7ABF" w:rsidTr="00AC105C">
        <w:tc>
          <w:tcPr>
            <w:tcW w:w="0" w:type="auto"/>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color w:val="000000" w:themeColor="text1"/>
                <w:sz w:val="18"/>
                <w:szCs w:val="18"/>
              </w:rPr>
            </w:pPr>
            <w:r w:rsidRPr="007B7ABF">
              <w:rPr>
                <w:color w:val="000000" w:themeColor="text1"/>
                <w:sz w:val="18"/>
                <w:szCs w:val="18"/>
              </w:rPr>
              <w:lastRenderedPageBreak/>
              <w:t>Полное наименование модуля</w:t>
            </w:r>
          </w:p>
        </w:tc>
        <w:tc>
          <w:tcPr>
            <w:tcW w:w="0" w:type="auto"/>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color w:val="000000" w:themeColor="text1"/>
                <w:sz w:val="18"/>
                <w:szCs w:val="18"/>
                <w:lang w:val="en-US"/>
              </w:rPr>
            </w:pPr>
            <w:r w:rsidRPr="007B7ABF">
              <w:rPr>
                <w:color w:val="000000" w:themeColor="text1"/>
                <w:sz w:val="18"/>
                <w:szCs w:val="18"/>
              </w:rPr>
              <w:t xml:space="preserve">Управление доступом </w:t>
            </w:r>
          </w:p>
        </w:tc>
      </w:tr>
      <w:tr w:rsidR="00BF313C" w:rsidRPr="007B7ABF" w:rsidTr="00AC105C">
        <w:tc>
          <w:tcPr>
            <w:tcW w:w="0" w:type="auto"/>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color w:val="000000" w:themeColor="text1"/>
                <w:sz w:val="18"/>
                <w:szCs w:val="18"/>
              </w:rPr>
            </w:pPr>
            <w:r w:rsidRPr="007B7ABF">
              <w:rPr>
                <w:color w:val="000000" w:themeColor="text1"/>
                <w:sz w:val="18"/>
                <w:szCs w:val="18"/>
              </w:rPr>
              <w:t>Краткое наименование модуля</w:t>
            </w:r>
          </w:p>
        </w:tc>
        <w:tc>
          <w:tcPr>
            <w:tcW w:w="0" w:type="auto"/>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color w:val="000000" w:themeColor="text1"/>
                <w:sz w:val="18"/>
                <w:szCs w:val="18"/>
                <w:lang w:val="en-US"/>
              </w:rPr>
            </w:pPr>
            <w:r w:rsidRPr="007B7ABF">
              <w:rPr>
                <w:color w:val="000000" w:themeColor="text1"/>
                <w:sz w:val="18"/>
                <w:szCs w:val="18"/>
              </w:rPr>
              <w:t xml:space="preserve">Управление доступом </w:t>
            </w:r>
          </w:p>
        </w:tc>
      </w:tr>
      <w:tr w:rsidR="00BF313C" w:rsidRPr="007B7ABF" w:rsidTr="00AC105C">
        <w:tc>
          <w:tcPr>
            <w:tcW w:w="0" w:type="auto"/>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RDefault="00BF313C" w:rsidP="00AC105C">
            <w:pPr>
              <w:pStyle w:val="afffffffe"/>
              <w:rPr>
                <w:color w:val="000000" w:themeColor="text1"/>
                <w:sz w:val="18"/>
                <w:szCs w:val="18"/>
              </w:rPr>
            </w:pPr>
            <w:r w:rsidRPr="007B7ABF">
              <w:rPr>
                <w:color w:val="000000" w:themeColor="text1"/>
                <w:sz w:val="18"/>
                <w:szCs w:val="18"/>
              </w:rPr>
              <w:t>Размещение</w:t>
            </w:r>
          </w:p>
        </w:tc>
        <w:tc>
          <w:tcPr>
            <w:tcW w:w="0" w:type="auto"/>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RDefault="00BF313C" w:rsidP="00AC105C">
            <w:pPr>
              <w:pStyle w:val="afffffffe"/>
              <w:rPr>
                <w:color w:val="000000" w:themeColor="text1"/>
                <w:sz w:val="18"/>
                <w:szCs w:val="18"/>
              </w:rPr>
            </w:pPr>
            <w:r w:rsidRPr="007B7ABF">
              <w:rPr>
                <w:color w:val="000000" w:themeColor="text1"/>
                <w:sz w:val="18"/>
                <w:szCs w:val="18"/>
              </w:rPr>
              <w:t>Меню N2O - Администрирование системы</w:t>
            </w:r>
          </w:p>
        </w:tc>
      </w:tr>
    </w:tbl>
    <w:p w:rsidR="00BF313C" w:rsidRPr="007B7ABF" w:rsidRDefault="00BF313C" w:rsidP="00BF313C">
      <w:pPr>
        <w:ind w:firstLine="709"/>
        <w:rPr>
          <w:rFonts w:eastAsia="Calibri"/>
          <w:color w:val="000000" w:themeColor="text1"/>
          <w:sz w:val="18"/>
          <w:szCs w:val="18"/>
        </w:rPr>
      </w:pPr>
      <w:r w:rsidRPr="007B7ABF">
        <w:rPr>
          <w:rFonts w:eastAsia="Calibri"/>
          <w:color w:val="000000" w:themeColor="text1"/>
          <w:sz w:val="18"/>
          <w:szCs w:val="18"/>
        </w:rPr>
        <w:t xml:space="preserve">Модуль «Управление доступом» </w:t>
      </w:r>
      <w:r w:rsidRPr="007B7ABF">
        <w:rPr>
          <w:color w:val="000000" w:themeColor="text1"/>
          <w:sz w:val="18"/>
          <w:szCs w:val="18"/>
          <w:shd w:val="clear" w:color="auto" w:fill="FFFFFF"/>
        </w:rPr>
        <w:t>применяется для создания пользователей системы и настройки доступа пользователей для работы в различных модулях системы</w:t>
      </w:r>
      <w:r w:rsidRPr="007B7ABF">
        <w:rPr>
          <w:rFonts w:eastAsia="Calibri"/>
          <w:color w:val="000000" w:themeColor="text1"/>
          <w:sz w:val="18"/>
          <w:szCs w:val="18"/>
        </w:rPr>
        <w:t>.</w:t>
      </w:r>
    </w:p>
    <w:p w:rsidR="00BF313C" w:rsidRPr="007B7ABF" w:rsidRDefault="00BF313C" w:rsidP="00A77F8C">
      <w:pPr>
        <w:pStyle w:val="41"/>
        <w:numPr>
          <w:ilvl w:val="3"/>
          <w:numId w:val="122"/>
        </w:numPr>
        <w:spacing w:before="0"/>
        <w:rPr>
          <w:color w:val="000000" w:themeColor="text1"/>
          <w:sz w:val="18"/>
          <w:szCs w:val="18"/>
        </w:rPr>
      </w:pPr>
      <w:r w:rsidRPr="007B7ABF">
        <w:rPr>
          <w:color w:val="000000" w:themeColor="text1"/>
          <w:sz w:val="18"/>
          <w:szCs w:val="18"/>
        </w:rPr>
        <w:t>Функциональность</w:t>
      </w:r>
    </w:p>
    <w:p w:rsidR="00BF313C" w:rsidRPr="007B7ABF" w:rsidRDefault="00BF313C" w:rsidP="00BF313C">
      <w:pPr>
        <w:pStyle w:val="affffffff6"/>
        <w:spacing w:line="240" w:lineRule="auto"/>
        <w:ind w:firstLine="360"/>
        <w:rPr>
          <w:color w:val="000000" w:themeColor="text1"/>
          <w:sz w:val="18"/>
          <w:szCs w:val="18"/>
        </w:rPr>
      </w:pPr>
      <w:r w:rsidRPr="007B7ABF">
        <w:rPr>
          <w:color w:val="000000" w:themeColor="text1"/>
          <w:sz w:val="18"/>
          <w:szCs w:val="18"/>
        </w:rPr>
        <w:t xml:space="preserve">Модуль «Управление доступом» </w:t>
      </w:r>
      <w:r w:rsidRPr="007B7ABF">
        <w:rPr>
          <w:rFonts w:eastAsia="Calibri"/>
          <w:color w:val="000000" w:themeColor="text1"/>
          <w:sz w:val="18"/>
          <w:szCs w:val="18"/>
        </w:rPr>
        <w:t>обеспечивает возможность</w:t>
      </w:r>
      <w:r w:rsidRPr="007B7ABF">
        <w:rPr>
          <w:color w:val="000000" w:themeColor="text1"/>
          <w:sz w:val="18"/>
          <w:szCs w:val="18"/>
        </w:rPr>
        <w:t xml:space="preserve"> реализовать следующие функции:</w:t>
      </w:r>
    </w:p>
    <w:tbl>
      <w:tblPr>
        <w:tblStyle w:val="aff"/>
        <w:tblW w:w="5000" w:type="pct"/>
        <w:tblLook w:val="04A0"/>
      </w:tblPr>
      <w:tblGrid>
        <w:gridCol w:w="650"/>
        <w:gridCol w:w="7526"/>
        <w:gridCol w:w="1061"/>
        <w:gridCol w:w="1184"/>
      </w:tblGrid>
      <w:tr w:rsidR="00BF313C" w:rsidRPr="007B7ABF" w:rsidTr="00AC105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 xml:space="preserve">№ </w:t>
            </w:r>
            <w:proofErr w:type="spellStart"/>
            <w:proofErr w:type="gramStart"/>
            <w:r w:rsidRPr="007B7ABF">
              <w:rPr>
                <w:color w:val="000000" w:themeColor="text1"/>
                <w:sz w:val="18"/>
                <w:szCs w:val="18"/>
              </w:rPr>
              <w:t>п</w:t>
            </w:r>
            <w:proofErr w:type="spellEnd"/>
            <w:proofErr w:type="gramEnd"/>
            <w:r w:rsidRPr="007B7ABF">
              <w:rPr>
                <w:color w:val="000000" w:themeColor="text1"/>
                <w:sz w:val="18"/>
                <w:szCs w:val="18"/>
                <w:lang w:val="en-US"/>
              </w:rPr>
              <w:t>/</w:t>
            </w:r>
            <w:proofErr w:type="spellStart"/>
            <w:r w:rsidRPr="007B7ABF">
              <w:rPr>
                <w:color w:val="000000" w:themeColor="text1"/>
                <w:sz w:val="18"/>
                <w:szCs w:val="18"/>
              </w:rPr>
              <w:t>п</w:t>
            </w:r>
            <w:proofErr w:type="spellEnd"/>
          </w:p>
        </w:tc>
        <w:tc>
          <w:tcPr>
            <w:tcW w:w="3611" w:type="pct"/>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Наименование функции</w:t>
            </w:r>
          </w:p>
        </w:tc>
        <w:tc>
          <w:tcPr>
            <w:tcW w:w="509" w:type="pct"/>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Ключевая функция</w:t>
            </w:r>
          </w:p>
        </w:tc>
        <w:tc>
          <w:tcPr>
            <w:tcW w:w="568" w:type="pct"/>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Связанные модули</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w:t>
            </w:r>
          </w:p>
        </w:tc>
        <w:tc>
          <w:tcPr>
            <w:tcW w:w="3611" w:type="pct"/>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Создание ролей пользователей:</w:t>
            </w:r>
          </w:p>
        </w:tc>
        <w:tc>
          <w:tcPr>
            <w:tcW w:w="509" w:type="pct"/>
          </w:tcPr>
          <w:p w:rsidR="00BF313C" w:rsidRPr="007B7ABF" w:rsidRDefault="00BF313C" w:rsidP="00AC105C">
            <w:pPr>
              <w:pStyle w:val="affffffff6"/>
              <w:spacing w:line="240" w:lineRule="auto"/>
              <w:ind w:firstLine="0"/>
              <w:jc w:val="center"/>
              <w:rPr>
                <w:i/>
                <w:color w:val="000000" w:themeColor="text1"/>
                <w:sz w:val="18"/>
                <w:szCs w:val="18"/>
              </w:rPr>
            </w:pPr>
          </w:p>
        </w:tc>
        <w:tc>
          <w:tcPr>
            <w:tcW w:w="568" w:type="pct"/>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Все модули</w:t>
            </w:r>
          </w:p>
          <w:p w:rsidR="00BF313C" w:rsidRPr="007B7ABF" w:rsidRDefault="00BF313C" w:rsidP="00AC105C">
            <w:pPr>
              <w:pStyle w:val="affffffff6"/>
              <w:spacing w:line="240" w:lineRule="auto"/>
              <w:ind w:firstLine="0"/>
              <w:rPr>
                <w:i/>
                <w:color w:val="000000" w:themeColor="text1"/>
                <w:sz w:val="18"/>
                <w:szCs w:val="18"/>
              </w:rPr>
            </w:pPr>
            <w:r w:rsidRPr="007B7ABF">
              <w:rPr>
                <w:color w:val="000000" w:themeColor="text1"/>
                <w:sz w:val="18"/>
                <w:szCs w:val="18"/>
              </w:rPr>
              <w:t>системы</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1.1</w:t>
            </w:r>
          </w:p>
        </w:tc>
        <w:tc>
          <w:tcPr>
            <w:tcW w:w="3611" w:type="pct"/>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Добавление роли в «ручном» режиме;</w:t>
            </w:r>
          </w:p>
        </w:tc>
        <w:tc>
          <w:tcPr>
            <w:tcW w:w="509" w:type="pct"/>
          </w:tcPr>
          <w:p w:rsidR="00BF313C" w:rsidRPr="007B7ABF" w:rsidRDefault="00BF313C" w:rsidP="00AC105C">
            <w:pPr>
              <w:pStyle w:val="affffffff6"/>
              <w:spacing w:line="240" w:lineRule="auto"/>
              <w:ind w:firstLine="0"/>
              <w:jc w:val="center"/>
              <w:rPr>
                <w:i/>
                <w:color w:val="000000" w:themeColor="text1"/>
                <w:sz w:val="18"/>
                <w:szCs w:val="18"/>
              </w:rPr>
            </w:pPr>
            <w:r w:rsidRPr="007B7ABF">
              <w:rPr>
                <w:i/>
                <w:color w:val="000000" w:themeColor="text1"/>
                <w:sz w:val="18"/>
                <w:szCs w:val="18"/>
              </w:rPr>
              <w:t>+</w:t>
            </w:r>
          </w:p>
        </w:tc>
        <w:tc>
          <w:tcPr>
            <w:tcW w:w="568" w:type="pct"/>
          </w:tcPr>
          <w:p w:rsidR="00BF313C" w:rsidRPr="007B7ABF" w:rsidRDefault="00BF313C" w:rsidP="00AC105C">
            <w:pPr>
              <w:pStyle w:val="affffffff6"/>
              <w:spacing w:line="240" w:lineRule="auto"/>
              <w:ind w:firstLine="0"/>
              <w:rPr>
                <w:i/>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1.2</w:t>
            </w:r>
          </w:p>
        </w:tc>
        <w:tc>
          <w:tcPr>
            <w:tcW w:w="3611" w:type="pct"/>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Создание роли по готовому шаблону:</w:t>
            </w:r>
          </w:p>
        </w:tc>
        <w:tc>
          <w:tcPr>
            <w:tcW w:w="509" w:type="pct"/>
          </w:tcPr>
          <w:p w:rsidR="00BF313C" w:rsidRPr="007B7ABF" w:rsidRDefault="00BF313C" w:rsidP="00AC105C">
            <w:pPr>
              <w:pStyle w:val="affffffff6"/>
              <w:spacing w:line="240" w:lineRule="auto"/>
              <w:ind w:firstLine="0"/>
              <w:jc w:val="center"/>
              <w:rPr>
                <w:i/>
                <w:color w:val="000000" w:themeColor="text1"/>
                <w:sz w:val="18"/>
                <w:szCs w:val="18"/>
              </w:rPr>
            </w:pPr>
          </w:p>
        </w:tc>
        <w:tc>
          <w:tcPr>
            <w:tcW w:w="568" w:type="pct"/>
          </w:tcPr>
          <w:p w:rsidR="00BF313C" w:rsidRPr="007B7ABF" w:rsidRDefault="00BF313C" w:rsidP="00AC105C">
            <w:pPr>
              <w:pStyle w:val="affffffff6"/>
              <w:spacing w:line="240" w:lineRule="auto"/>
              <w:ind w:firstLine="0"/>
              <w:rPr>
                <w:i/>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1.2.1</w:t>
            </w:r>
          </w:p>
        </w:tc>
        <w:tc>
          <w:tcPr>
            <w:tcW w:w="3611" w:type="pct"/>
          </w:tcPr>
          <w:p w:rsidR="00BF313C" w:rsidRPr="007B7ABF" w:rsidRDefault="00BF313C" w:rsidP="00AC105C">
            <w:pPr>
              <w:pStyle w:val="affffffc"/>
              <w:spacing w:line="240" w:lineRule="auto"/>
              <w:ind w:firstLine="0"/>
              <w:rPr>
                <w:color w:val="000000" w:themeColor="text1"/>
                <w:sz w:val="18"/>
                <w:szCs w:val="18"/>
              </w:rPr>
            </w:pPr>
            <w:r w:rsidRPr="007B7ABF">
              <w:rPr>
                <w:color w:val="000000" w:themeColor="text1"/>
                <w:sz w:val="18"/>
                <w:szCs w:val="18"/>
              </w:rPr>
              <w:t>Создание шаблонов ролей (в «ручном» режиме, из роли, путем копирования шаблонов);</w:t>
            </w:r>
          </w:p>
        </w:tc>
        <w:tc>
          <w:tcPr>
            <w:tcW w:w="509" w:type="pct"/>
          </w:tcPr>
          <w:p w:rsidR="00BF313C" w:rsidRPr="007B7ABF" w:rsidRDefault="00BF313C" w:rsidP="00AC105C">
            <w:pPr>
              <w:pStyle w:val="affffffff6"/>
              <w:spacing w:line="240" w:lineRule="auto"/>
              <w:ind w:firstLine="0"/>
              <w:jc w:val="center"/>
              <w:rPr>
                <w:i/>
                <w:color w:val="000000" w:themeColor="text1"/>
                <w:sz w:val="18"/>
                <w:szCs w:val="18"/>
              </w:rPr>
            </w:pPr>
            <w:r w:rsidRPr="007B7ABF">
              <w:rPr>
                <w:i/>
                <w:color w:val="000000" w:themeColor="text1"/>
                <w:sz w:val="18"/>
                <w:szCs w:val="18"/>
              </w:rPr>
              <w:t>+</w:t>
            </w:r>
          </w:p>
        </w:tc>
        <w:tc>
          <w:tcPr>
            <w:tcW w:w="568" w:type="pct"/>
          </w:tcPr>
          <w:p w:rsidR="00BF313C" w:rsidRPr="007B7ABF" w:rsidRDefault="00BF313C" w:rsidP="00AC105C">
            <w:pPr>
              <w:pStyle w:val="affffffff6"/>
              <w:spacing w:line="240" w:lineRule="auto"/>
              <w:ind w:firstLine="0"/>
              <w:rPr>
                <w:i/>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1.2.2</w:t>
            </w:r>
          </w:p>
        </w:tc>
        <w:tc>
          <w:tcPr>
            <w:tcW w:w="3611" w:type="pct"/>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Создание роли при помощи системного шаблона;</w:t>
            </w:r>
          </w:p>
        </w:tc>
        <w:tc>
          <w:tcPr>
            <w:tcW w:w="509" w:type="pct"/>
          </w:tcPr>
          <w:p w:rsidR="00BF313C" w:rsidRPr="007B7ABF" w:rsidRDefault="00BF313C" w:rsidP="00AC105C">
            <w:pPr>
              <w:pStyle w:val="affffffff6"/>
              <w:spacing w:line="240" w:lineRule="auto"/>
              <w:ind w:firstLine="0"/>
              <w:jc w:val="center"/>
              <w:rPr>
                <w:i/>
                <w:color w:val="000000" w:themeColor="text1"/>
                <w:sz w:val="18"/>
                <w:szCs w:val="18"/>
              </w:rPr>
            </w:pPr>
            <w:r w:rsidRPr="007B7ABF">
              <w:rPr>
                <w:i/>
                <w:color w:val="000000" w:themeColor="text1"/>
                <w:sz w:val="18"/>
                <w:szCs w:val="18"/>
              </w:rPr>
              <w:t>+</w:t>
            </w:r>
          </w:p>
        </w:tc>
        <w:tc>
          <w:tcPr>
            <w:tcW w:w="568" w:type="pct"/>
          </w:tcPr>
          <w:p w:rsidR="00BF313C" w:rsidRPr="007B7ABF" w:rsidRDefault="00BF313C" w:rsidP="00AC105C">
            <w:pPr>
              <w:pStyle w:val="affffffff6"/>
              <w:spacing w:line="240" w:lineRule="auto"/>
              <w:ind w:firstLine="0"/>
              <w:rPr>
                <w:i/>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1.2.3</w:t>
            </w:r>
          </w:p>
        </w:tc>
        <w:tc>
          <w:tcPr>
            <w:tcW w:w="3611" w:type="pct"/>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Выбор одного или нескольких шаблонов при создании индивидуальной роли;</w:t>
            </w:r>
          </w:p>
        </w:tc>
        <w:tc>
          <w:tcPr>
            <w:tcW w:w="509" w:type="pct"/>
          </w:tcPr>
          <w:p w:rsidR="00BF313C" w:rsidRPr="007B7ABF" w:rsidRDefault="00BF313C" w:rsidP="00AC105C">
            <w:pPr>
              <w:pStyle w:val="affffffff6"/>
              <w:spacing w:line="240" w:lineRule="auto"/>
              <w:ind w:firstLine="0"/>
              <w:jc w:val="center"/>
              <w:rPr>
                <w:i/>
                <w:color w:val="000000" w:themeColor="text1"/>
                <w:sz w:val="18"/>
                <w:szCs w:val="18"/>
              </w:rPr>
            </w:pPr>
          </w:p>
        </w:tc>
        <w:tc>
          <w:tcPr>
            <w:tcW w:w="568" w:type="pct"/>
          </w:tcPr>
          <w:p w:rsidR="00BF313C" w:rsidRPr="007B7ABF" w:rsidRDefault="00BF313C" w:rsidP="00AC105C">
            <w:pPr>
              <w:pStyle w:val="affffffff6"/>
              <w:spacing w:line="240" w:lineRule="auto"/>
              <w:ind w:firstLine="0"/>
              <w:rPr>
                <w:i/>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1.2.4</w:t>
            </w:r>
          </w:p>
        </w:tc>
        <w:tc>
          <w:tcPr>
            <w:tcW w:w="3611" w:type="pct"/>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Выбор одного или нескольких шаблонов при создании нескольких ролей одновременно;</w:t>
            </w:r>
          </w:p>
        </w:tc>
        <w:tc>
          <w:tcPr>
            <w:tcW w:w="509" w:type="pct"/>
          </w:tcPr>
          <w:p w:rsidR="00BF313C" w:rsidRPr="007B7ABF" w:rsidRDefault="00BF313C" w:rsidP="00AC105C">
            <w:pPr>
              <w:pStyle w:val="affffffff6"/>
              <w:spacing w:line="240" w:lineRule="auto"/>
              <w:ind w:firstLine="0"/>
              <w:jc w:val="center"/>
              <w:rPr>
                <w:i/>
                <w:color w:val="000000" w:themeColor="text1"/>
                <w:sz w:val="18"/>
                <w:szCs w:val="18"/>
              </w:rPr>
            </w:pPr>
            <w:r w:rsidRPr="007B7ABF">
              <w:rPr>
                <w:i/>
                <w:color w:val="000000" w:themeColor="text1"/>
                <w:sz w:val="18"/>
                <w:szCs w:val="18"/>
              </w:rPr>
              <w:t>+</w:t>
            </w:r>
          </w:p>
        </w:tc>
        <w:tc>
          <w:tcPr>
            <w:tcW w:w="568" w:type="pct"/>
          </w:tcPr>
          <w:p w:rsidR="00BF313C" w:rsidRPr="007B7ABF" w:rsidRDefault="00BF313C" w:rsidP="00AC105C">
            <w:pPr>
              <w:pStyle w:val="affffffff6"/>
              <w:spacing w:line="240" w:lineRule="auto"/>
              <w:ind w:firstLine="0"/>
              <w:rPr>
                <w:i/>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1.2.5</w:t>
            </w:r>
          </w:p>
        </w:tc>
        <w:tc>
          <w:tcPr>
            <w:tcW w:w="3611" w:type="pct"/>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Наследование настроек прав доступа из выбранного шаблона с возможностью редактирования настроек на уровне роли;</w:t>
            </w:r>
          </w:p>
        </w:tc>
        <w:tc>
          <w:tcPr>
            <w:tcW w:w="509" w:type="pct"/>
          </w:tcPr>
          <w:p w:rsidR="00BF313C" w:rsidRPr="007B7ABF" w:rsidRDefault="00BF313C" w:rsidP="00AC105C">
            <w:pPr>
              <w:pStyle w:val="affffffff6"/>
              <w:spacing w:line="240" w:lineRule="auto"/>
              <w:ind w:firstLine="0"/>
              <w:jc w:val="center"/>
              <w:rPr>
                <w:i/>
                <w:color w:val="000000" w:themeColor="text1"/>
                <w:sz w:val="18"/>
                <w:szCs w:val="18"/>
              </w:rPr>
            </w:pPr>
            <w:r w:rsidRPr="007B7ABF">
              <w:rPr>
                <w:i/>
                <w:color w:val="000000" w:themeColor="text1"/>
                <w:sz w:val="18"/>
                <w:szCs w:val="18"/>
              </w:rPr>
              <w:t>+</w:t>
            </w:r>
          </w:p>
        </w:tc>
        <w:tc>
          <w:tcPr>
            <w:tcW w:w="568" w:type="pct"/>
          </w:tcPr>
          <w:p w:rsidR="00BF313C" w:rsidRPr="007B7ABF" w:rsidRDefault="00BF313C" w:rsidP="00AC105C">
            <w:pPr>
              <w:pStyle w:val="affffffff6"/>
              <w:spacing w:line="240" w:lineRule="auto"/>
              <w:ind w:firstLine="0"/>
              <w:rPr>
                <w:i/>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1.3</w:t>
            </w:r>
          </w:p>
        </w:tc>
        <w:tc>
          <w:tcPr>
            <w:tcW w:w="3611" w:type="pct"/>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Копирование роли.</w:t>
            </w:r>
          </w:p>
        </w:tc>
        <w:tc>
          <w:tcPr>
            <w:tcW w:w="509" w:type="pct"/>
          </w:tcPr>
          <w:p w:rsidR="00BF313C" w:rsidRPr="007B7ABF" w:rsidRDefault="00BF313C" w:rsidP="00AC105C">
            <w:pPr>
              <w:pStyle w:val="affffffff6"/>
              <w:spacing w:line="240" w:lineRule="auto"/>
              <w:ind w:firstLine="0"/>
              <w:jc w:val="center"/>
              <w:rPr>
                <w:i/>
                <w:color w:val="000000" w:themeColor="text1"/>
                <w:sz w:val="18"/>
                <w:szCs w:val="18"/>
              </w:rPr>
            </w:pPr>
            <w:r w:rsidRPr="007B7ABF">
              <w:rPr>
                <w:i/>
                <w:color w:val="000000" w:themeColor="text1"/>
                <w:sz w:val="18"/>
                <w:szCs w:val="18"/>
              </w:rPr>
              <w:t>+</w:t>
            </w:r>
          </w:p>
        </w:tc>
        <w:tc>
          <w:tcPr>
            <w:tcW w:w="568" w:type="pct"/>
          </w:tcPr>
          <w:p w:rsidR="00BF313C" w:rsidRPr="007B7ABF" w:rsidRDefault="00BF313C" w:rsidP="00AC105C">
            <w:pPr>
              <w:pStyle w:val="affffffff6"/>
              <w:spacing w:line="240" w:lineRule="auto"/>
              <w:ind w:firstLine="0"/>
              <w:rPr>
                <w:i/>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w:t>
            </w:r>
          </w:p>
        </w:tc>
        <w:tc>
          <w:tcPr>
            <w:tcW w:w="3611" w:type="pct"/>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Настройка ролей пользователей:</w:t>
            </w:r>
          </w:p>
        </w:tc>
        <w:tc>
          <w:tcPr>
            <w:tcW w:w="509" w:type="pct"/>
          </w:tcPr>
          <w:p w:rsidR="00BF313C" w:rsidRPr="007B7ABF" w:rsidRDefault="00BF313C" w:rsidP="00AC105C">
            <w:pPr>
              <w:pStyle w:val="affffffff6"/>
              <w:spacing w:line="240" w:lineRule="auto"/>
              <w:ind w:firstLine="0"/>
              <w:jc w:val="center"/>
              <w:rPr>
                <w:i/>
                <w:color w:val="000000" w:themeColor="text1"/>
                <w:sz w:val="18"/>
                <w:szCs w:val="18"/>
              </w:rPr>
            </w:pPr>
          </w:p>
        </w:tc>
        <w:tc>
          <w:tcPr>
            <w:tcW w:w="568" w:type="pct"/>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Все модули</w:t>
            </w:r>
          </w:p>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системы</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2.1</w:t>
            </w:r>
          </w:p>
        </w:tc>
        <w:tc>
          <w:tcPr>
            <w:tcW w:w="3611" w:type="pct"/>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Настройка прав на действия пользователя в системе;</w:t>
            </w:r>
          </w:p>
        </w:tc>
        <w:tc>
          <w:tcPr>
            <w:tcW w:w="509" w:type="pct"/>
          </w:tcPr>
          <w:p w:rsidR="00BF313C" w:rsidRPr="007B7ABF" w:rsidRDefault="00BF313C" w:rsidP="00AC105C">
            <w:pPr>
              <w:pStyle w:val="affffffff6"/>
              <w:spacing w:line="240" w:lineRule="auto"/>
              <w:ind w:firstLine="0"/>
              <w:jc w:val="center"/>
              <w:rPr>
                <w:i/>
                <w:color w:val="000000" w:themeColor="text1"/>
                <w:sz w:val="18"/>
                <w:szCs w:val="18"/>
              </w:rPr>
            </w:pPr>
            <w:r w:rsidRPr="007B7ABF">
              <w:rPr>
                <w:i/>
                <w:color w:val="000000" w:themeColor="text1"/>
                <w:sz w:val="18"/>
                <w:szCs w:val="18"/>
              </w:rPr>
              <w:t>+</w:t>
            </w:r>
          </w:p>
        </w:tc>
        <w:tc>
          <w:tcPr>
            <w:tcW w:w="568" w:type="pct"/>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2.2</w:t>
            </w:r>
          </w:p>
        </w:tc>
        <w:tc>
          <w:tcPr>
            <w:tcW w:w="3611" w:type="pct"/>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Настройка отображаемых пунктов меню;</w:t>
            </w:r>
          </w:p>
        </w:tc>
        <w:tc>
          <w:tcPr>
            <w:tcW w:w="509" w:type="pct"/>
          </w:tcPr>
          <w:p w:rsidR="00BF313C" w:rsidRPr="007B7ABF" w:rsidRDefault="00BF313C" w:rsidP="00AC105C">
            <w:pPr>
              <w:pStyle w:val="affffffff6"/>
              <w:spacing w:line="240" w:lineRule="auto"/>
              <w:ind w:firstLine="0"/>
              <w:jc w:val="center"/>
              <w:rPr>
                <w:i/>
                <w:color w:val="000000" w:themeColor="text1"/>
                <w:sz w:val="18"/>
                <w:szCs w:val="18"/>
              </w:rPr>
            </w:pPr>
            <w:r w:rsidRPr="007B7ABF">
              <w:rPr>
                <w:i/>
                <w:color w:val="000000" w:themeColor="text1"/>
                <w:sz w:val="18"/>
                <w:szCs w:val="18"/>
              </w:rPr>
              <w:t>+</w:t>
            </w:r>
          </w:p>
        </w:tc>
        <w:tc>
          <w:tcPr>
            <w:tcW w:w="568" w:type="pct"/>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2.3</w:t>
            </w:r>
          </w:p>
        </w:tc>
        <w:tc>
          <w:tcPr>
            <w:tcW w:w="3611" w:type="pct"/>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Настройка доступных отчетных форм.</w:t>
            </w:r>
          </w:p>
        </w:tc>
        <w:tc>
          <w:tcPr>
            <w:tcW w:w="509" w:type="pct"/>
          </w:tcPr>
          <w:p w:rsidR="00BF313C" w:rsidRPr="007B7ABF" w:rsidRDefault="00BF313C" w:rsidP="00AC105C">
            <w:pPr>
              <w:pStyle w:val="affffffff6"/>
              <w:spacing w:line="240" w:lineRule="auto"/>
              <w:ind w:firstLine="0"/>
              <w:jc w:val="center"/>
              <w:rPr>
                <w:i/>
                <w:color w:val="000000" w:themeColor="text1"/>
                <w:sz w:val="18"/>
                <w:szCs w:val="18"/>
              </w:rPr>
            </w:pPr>
            <w:r w:rsidRPr="007B7ABF">
              <w:rPr>
                <w:i/>
                <w:color w:val="000000" w:themeColor="text1"/>
                <w:sz w:val="18"/>
                <w:szCs w:val="18"/>
              </w:rPr>
              <w:t>+</w:t>
            </w:r>
          </w:p>
        </w:tc>
        <w:tc>
          <w:tcPr>
            <w:tcW w:w="568" w:type="pct"/>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3</w:t>
            </w:r>
          </w:p>
        </w:tc>
        <w:tc>
          <w:tcPr>
            <w:tcW w:w="3611" w:type="pct"/>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Настройка доступа к информации по срезу данных:</w:t>
            </w:r>
          </w:p>
        </w:tc>
        <w:tc>
          <w:tcPr>
            <w:tcW w:w="509" w:type="pct"/>
          </w:tcPr>
          <w:p w:rsidR="00BF313C" w:rsidRPr="007B7ABF" w:rsidRDefault="00BF313C" w:rsidP="00AC105C">
            <w:pPr>
              <w:pStyle w:val="affffffff6"/>
              <w:spacing w:line="240" w:lineRule="auto"/>
              <w:ind w:firstLine="0"/>
              <w:jc w:val="center"/>
              <w:rPr>
                <w:i/>
                <w:color w:val="000000" w:themeColor="text1"/>
                <w:sz w:val="18"/>
                <w:szCs w:val="18"/>
              </w:rPr>
            </w:pPr>
          </w:p>
        </w:tc>
        <w:tc>
          <w:tcPr>
            <w:tcW w:w="568" w:type="pct"/>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Все модули</w:t>
            </w:r>
          </w:p>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системы</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3.1</w:t>
            </w:r>
          </w:p>
        </w:tc>
        <w:tc>
          <w:tcPr>
            <w:tcW w:w="3611" w:type="pct"/>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Использование двух видов источников данных: подразделения медицинской организации и склады;</w:t>
            </w:r>
          </w:p>
        </w:tc>
        <w:tc>
          <w:tcPr>
            <w:tcW w:w="509" w:type="pct"/>
          </w:tcPr>
          <w:p w:rsidR="00BF313C" w:rsidRPr="007B7ABF" w:rsidRDefault="00BF313C" w:rsidP="00AC105C">
            <w:pPr>
              <w:pStyle w:val="affffffff6"/>
              <w:spacing w:line="240" w:lineRule="auto"/>
              <w:ind w:firstLine="0"/>
              <w:jc w:val="center"/>
              <w:rPr>
                <w:i/>
                <w:color w:val="000000" w:themeColor="text1"/>
                <w:sz w:val="18"/>
                <w:szCs w:val="18"/>
              </w:rPr>
            </w:pPr>
            <w:r w:rsidRPr="007B7ABF">
              <w:rPr>
                <w:i/>
                <w:color w:val="000000" w:themeColor="text1"/>
                <w:sz w:val="18"/>
                <w:szCs w:val="18"/>
              </w:rPr>
              <w:t>+</w:t>
            </w:r>
          </w:p>
        </w:tc>
        <w:tc>
          <w:tcPr>
            <w:tcW w:w="568" w:type="pct"/>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3.2</w:t>
            </w:r>
          </w:p>
        </w:tc>
        <w:tc>
          <w:tcPr>
            <w:tcW w:w="3611" w:type="pct"/>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Настройка списка доступных источников данных;</w:t>
            </w:r>
          </w:p>
        </w:tc>
        <w:tc>
          <w:tcPr>
            <w:tcW w:w="509" w:type="pct"/>
          </w:tcPr>
          <w:p w:rsidR="00BF313C" w:rsidRPr="007B7ABF" w:rsidRDefault="00BF313C" w:rsidP="00AC105C">
            <w:pPr>
              <w:pStyle w:val="affffffff6"/>
              <w:spacing w:line="240" w:lineRule="auto"/>
              <w:ind w:firstLine="0"/>
              <w:jc w:val="center"/>
              <w:rPr>
                <w:i/>
                <w:color w:val="000000" w:themeColor="text1"/>
                <w:sz w:val="18"/>
                <w:szCs w:val="18"/>
              </w:rPr>
            </w:pPr>
            <w:r w:rsidRPr="007B7ABF">
              <w:rPr>
                <w:i/>
                <w:color w:val="000000" w:themeColor="text1"/>
                <w:sz w:val="18"/>
                <w:szCs w:val="18"/>
              </w:rPr>
              <w:t>+</w:t>
            </w:r>
          </w:p>
        </w:tc>
        <w:tc>
          <w:tcPr>
            <w:tcW w:w="568" w:type="pct"/>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3.3</w:t>
            </w:r>
          </w:p>
        </w:tc>
        <w:tc>
          <w:tcPr>
            <w:tcW w:w="3611" w:type="pct"/>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Объединение списка доступных источников в группы доступа.</w:t>
            </w:r>
          </w:p>
        </w:tc>
        <w:tc>
          <w:tcPr>
            <w:tcW w:w="509" w:type="pct"/>
          </w:tcPr>
          <w:p w:rsidR="00BF313C" w:rsidRPr="007B7ABF" w:rsidRDefault="00BF313C" w:rsidP="00AC105C">
            <w:pPr>
              <w:pStyle w:val="affffffff6"/>
              <w:spacing w:line="240" w:lineRule="auto"/>
              <w:ind w:firstLine="0"/>
              <w:jc w:val="center"/>
              <w:rPr>
                <w:i/>
                <w:color w:val="000000" w:themeColor="text1"/>
                <w:sz w:val="18"/>
                <w:szCs w:val="18"/>
              </w:rPr>
            </w:pPr>
            <w:r w:rsidRPr="007B7ABF">
              <w:rPr>
                <w:i/>
                <w:color w:val="000000" w:themeColor="text1"/>
                <w:sz w:val="18"/>
                <w:szCs w:val="18"/>
              </w:rPr>
              <w:t>+</w:t>
            </w:r>
          </w:p>
        </w:tc>
        <w:tc>
          <w:tcPr>
            <w:tcW w:w="568" w:type="pct"/>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4</w:t>
            </w:r>
          </w:p>
        </w:tc>
        <w:tc>
          <w:tcPr>
            <w:tcW w:w="3611" w:type="pct"/>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Регистрация пользователей в системе:</w:t>
            </w:r>
          </w:p>
        </w:tc>
        <w:tc>
          <w:tcPr>
            <w:tcW w:w="509" w:type="pct"/>
          </w:tcPr>
          <w:p w:rsidR="00BF313C" w:rsidRPr="007B7ABF" w:rsidRDefault="00BF313C" w:rsidP="00AC105C">
            <w:pPr>
              <w:pStyle w:val="affffffff6"/>
              <w:spacing w:line="240" w:lineRule="auto"/>
              <w:ind w:firstLine="0"/>
              <w:jc w:val="center"/>
              <w:rPr>
                <w:i/>
                <w:color w:val="000000" w:themeColor="text1"/>
                <w:sz w:val="18"/>
                <w:szCs w:val="18"/>
              </w:rPr>
            </w:pPr>
          </w:p>
        </w:tc>
        <w:tc>
          <w:tcPr>
            <w:tcW w:w="568" w:type="pct"/>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Все модули</w:t>
            </w:r>
          </w:p>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системы</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4.1</w:t>
            </w:r>
          </w:p>
        </w:tc>
        <w:tc>
          <w:tcPr>
            <w:tcW w:w="3611" w:type="pct"/>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Регистрация пользователей в «ручном» режиме;</w:t>
            </w:r>
          </w:p>
        </w:tc>
        <w:tc>
          <w:tcPr>
            <w:tcW w:w="509" w:type="pct"/>
          </w:tcPr>
          <w:p w:rsidR="00BF313C" w:rsidRPr="007B7ABF" w:rsidRDefault="00BF313C" w:rsidP="00AC105C">
            <w:pPr>
              <w:pStyle w:val="affffffff6"/>
              <w:spacing w:line="240" w:lineRule="auto"/>
              <w:ind w:firstLine="0"/>
              <w:jc w:val="center"/>
              <w:rPr>
                <w:i/>
                <w:color w:val="000000" w:themeColor="text1"/>
                <w:sz w:val="18"/>
                <w:szCs w:val="18"/>
              </w:rPr>
            </w:pPr>
            <w:r w:rsidRPr="007B7ABF">
              <w:rPr>
                <w:i/>
                <w:color w:val="000000" w:themeColor="text1"/>
                <w:sz w:val="18"/>
                <w:szCs w:val="18"/>
              </w:rPr>
              <w:t>+</w:t>
            </w:r>
          </w:p>
        </w:tc>
        <w:tc>
          <w:tcPr>
            <w:tcW w:w="568" w:type="pct"/>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4.2</w:t>
            </w:r>
          </w:p>
        </w:tc>
        <w:tc>
          <w:tcPr>
            <w:tcW w:w="3611" w:type="pct"/>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Автоматическая регистрация пользователя при создании карточки сотрудника;</w:t>
            </w:r>
          </w:p>
        </w:tc>
        <w:tc>
          <w:tcPr>
            <w:tcW w:w="509" w:type="pct"/>
          </w:tcPr>
          <w:p w:rsidR="00BF313C" w:rsidRPr="007B7ABF" w:rsidRDefault="00BF313C" w:rsidP="00AC105C">
            <w:pPr>
              <w:pStyle w:val="affffffff6"/>
              <w:spacing w:line="240" w:lineRule="auto"/>
              <w:ind w:firstLine="0"/>
              <w:jc w:val="center"/>
              <w:rPr>
                <w:i/>
                <w:color w:val="000000" w:themeColor="text1"/>
                <w:sz w:val="18"/>
                <w:szCs w:val="18"/>
              </w:rPr>
            </w:pPr>
            <w:r w:rsidRPr="007B7ABF">
              <w:rPr>
                <w:i/>
                <w:color w:val="000000" w:themeColor="text1"/>
                <w:sz w:val="18"/>
                <w:szCs w:val="18"/>
              </w:rPr>
              <w:t>+</w:t>
            </w:r>
          </w:p>
        </w:tc>
        <w:tc>
          <w:tcPr>
            <w:tcW w:w="568" w:type="pct"/>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4.3</w:t>
            </w:r>
          </w:p>
        </w:tc>
        <w:tc>
          <w:tcPr>
            <w:tcW w:w="3611" w:type="pct"/>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Назначение пользователю логина и пароля.</w:t>
            </w:r>
          </w:p>
        </w:tc>
        <w:tc>
          <w:tcPr>
            <w:tcW w:w="509" w:type="pct"/>
          </w:tcPr>
          <w:p w:rsidR="00BF313C" w:rsidRPr="007B7ABF" w:rsidRDefault="00BF313C" w:rsidP="00AC105C">
            <w:pPr>
              <w:pStyle w:val="affffffff6"/>
              <w:spacing w:line="240" w:lineRule="auto"/>
              <w:ind w:firstLine="0"/>
              <w:jc w:val="center"/>
              <w:rPr>
                <w:i/>
                <w:color w:val="000000" w:themeColor="text1"/>
                <w:sz w:val="18"/>
                <w:szCs w:val="18"/>
              </w:rPr>
            </w:pPr>
            <w:r w:rsidRPr="007B7ABF">
              <w:rPr>
                <w:i/>
                <w:color w:val="000000" w:themeColor="text1"/>
                <w:sz w:val="18"/>
                <w:szCs w:val="18"/>
              </w:rPr>
              <w:t>+</w:t>
            </w:r>
          </w:p>
        </w:tc>
        <w:tc>
          <w:tcPr>
            <w:tcW w:w="568" w:type="pct"/>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5</w:t>
            </w:r>
          </w:p>
        </w:tc>
        <w:tc>
          <w:tcPr>
            <w:tcW w:w="3611" w:type="pct"/>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Настройка пользователя системы:</w:t>
            </w:r>
          </w:p>
        </w:tc>
        <w:tc>
          <w:tcPr>
            <w:tcW w:w="509" w:type="pct"/>
          </w:tcPr>
          <w:p w:rsidR="00BF313C" w:rsidRPr="007B7ABF" w:rsidRDefault="00BF313C" w:rsidP="00AC105C">
            <w:pPr>
              <w:pStyle w:val="affffffff6"/>
              <w:spacing w:line="240" w:lineRule="auto"/>
              <w:ind w:firstLine="0"/>
              <w:jc w:val="center"/>
              <w:rPr>
                <w:i/>
                <w:color w:val="000000" w:themeColor="text1"/>
                <w:sz w:val="18"/>
                <w:szCs w:val="18"/>
              </w:rPr>
            </w:pPr>
          </w:p>
        </w:tc>
        <w:tc>
          <w:tcPr>
            <w:tcW w:w="568" w:type="pct"/>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Все модули</w:t>
            </w:r>
          </w:p>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системы</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5.1</w:t>
            </w:r>
          </w:p>
        </w:tc>
        <w:tc>
          <w:tcPr>
            <w:tcW w:w="3611" w:type="pct"/>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Назначение регионального уровня доступа – пользователю доступны все медицинские организации региона;</w:t>
            </w:r>
          </w:p>
        </w:tc>
        <w:tc>
          <w:tcPr>
            <w:tcW w:w="509" w:type="pct"/>
          </w:tcPr>
          <w:p w:rsidR="00BF313C" w:rsidRPr="007B7ABF" w:rsidRDefault="00BF313C" w:rsidP="00AC105C">
            <w:pPr>
              <w:pStyle w:val="affffffff6"/>
              <w:spacing w:line="240" w:lineRule="auto"/>
              <w:ind w:firstLine="0"/>
              <w:jc w:val="center"/>
              <w:rPr>
                <w:i/>
                <w:color w:val="000000" w:themeColor="text1"/>
                <w:sz w:val="18"/>
                <w:szCs w:val="18"/>
              </w:rPr>
            </w:pPr>
            <w:r w:rsidRPr="007B7ABF">
              <w:rPr>
                <w:i/>
                <w:color w:val="000000" w:themeColor="text1"/>
                <w:sz w:val="18"/>
                <w:szCs w:val="18"/>
              </w:rPr>
              <w:t>+</w:t>
            </w:r>
          </w:p>
        </w:tc>
        <w:tc>
          <w:tcPr>
            <w:tcW w:w="568" w:type="pct"/>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5.2</w:t>
            </w:r>
          </w:p>
        </w:tc>
        <w:tc>
          <w:tcPr>
            <w:tcW w:w="3611" w:type="pct"/>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Назначение доступа на уровне медицинской организации;</w:t>
            </w:r>
          </w:p>
        </w:tc>
        <w:tc>
          <w:tcPr>
            <w:tcW w:w="509" w:type="pct"/>
          </w:tcPr>
          <w:p w:rsidR="00BF313C" w:rsidRPr="007B7ABF" w:rsidRDefault="00BF313C" w:rsidP="00AC105C">
            <w:pPr>
              <w:pStyle w:val="affffffff6"/>
              <w:spacing w:line="240" w:lineRule="auto"/>
              <w:ind w:firstLine="0"/>
              <w:jc w:val="center"/>
              <w:rPr>
                <w:i/>
                <w:color w:val="000000" w:themeColor="text1"/>
                <w:sz w:val="18"/>
                <w:szCs w:val="18"/>
              </w:rPr>
            </w:pPr>
            <w:r w:rsidRPr="007B7ABF">
              <w:rPr>
                <w:i/>
                <w:color w:val="000000" w:themeColor="text1"/>
                <w:sz w:val="18"/>
                <w:szCs w:val="18"/>
              </w:rPr>
              <w:t>+</w:t>
            </w:r>
          </w:p>
        </w:tc>
        <w:tc>
          <w:tcPr>
            <w:tcW w:w="568" w:type="pct"/>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5.3</w:t>
            </w:r>
          </w:p>
        </w:tc>
        <w:tc>
          <w:tcPr>
            <w:tcW w:w="3611" w:type="pct"/>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Назначение доступа на уровне должности в медицинской организации;</w:t>
            </w:r>
          </w:p>
        </w:tc>
        <w:tc>
          <w:tcPr>
            <w:tcW w:w="509" w:type="pct"/>
          </w:tcPr>
          <w:p w:rsidR="00BF313C" w:rsidRPr="007B7ABF" w:rsidRDefault="00BF313C" w:rsidP="00AC105C">
            <w:pPr>
              <w:pStyle w:val="affffffff6"/>
              <w:spacing w:line="240" w:lineRule="auto"/>
              <w:ind w:firstLine="0"/>
              <w:jc w:val="center"/>
              <w:rPr>
                <w:i/>
                <w:color w:val="000000" w:themeColor="text1"/>
                <w:sz w:val="18"/>
                <w:szCs w:val="18"/>
              </w:rPr>
            </w:pPr>
            <w:r w:rsidRPr="007B7ABF">
              <w:rPr>
                <w:i/>
                <w:color w:val="000000" w:themeColor="text1"/>
                <w:sz w:val="18"/>
                <w:szCs w:val="18"/>
              </w:rPr>
              <w:t>+</w:t>
            </w:r>
          </w:p>
        </w:tc>
        <w:tc>
          <w:tcPr>
            <w:tcW w:w="568" w:type="pct"/>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5.4</w:t>
            </w:r>
          </w:p>
        </w:tc>
        <w:tc>
          <w:tcPr>
            <w:tcW w:w="3611" w:type="pct"/>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Назначение нескольких уровней доступа одному пользователю;</w:t>
            </w:r>
          </w:p>
        </w:tc>
        <w:tc>
          <w:tcPr>
            <w:tcW w:w="509" w:type="pct"/>
          </w:tcPr>
          <w:p w:rsidR="00BF313C" w:rsidRPr="007B7ABF" w:rsidRDefault="00BF313C" w:rsidP="00AC105C">
            <w:pPr>
              <w:pStyle w:val="affffffff6"/>
              <w:spacing w:line="240" w:lineRule="auto"/>
              <w:ind w:firstLine="0"/>
              <w:jc w:val="center"/>
              <w:rPr>
                <w:i/>
                <w:color w:val="000000" w:themeColor="text1"/>
                <w:sz w:val="18"/>
                <w:szCs w:val="18"/>
              </w:rPr>
            </w:pPr>
            <w:r w:rsidRPr="007B7ABF">
              <w:rPr>
                <w:i/>
                <w:color w:val="000000" w:themeColor="text1"/>
                <w:sz w:val="18"/>
                <w:szCs w:val="18"/>
              </w:rPr>
              <w:t>+</w:t>
            </w:r>
          </w:p>
        </w:tc>
        <w:tc>
          <w:tcPr>
            <w:tcW w:w="568" w:type="pct"/>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5.5</w:t>
            </w:r>
          </w:p>
        </w:tc>
        <w:tc>
          <w:tcPr>
            <w:tcW w:w="3611" w:type="pct"/>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Назначение одной или нескольких ролей в рамках уровня доступа пользователя;</w:t>
            </w:r>
          </w:p>
        </w:tc>
        <w:tc>
          <w:tcPr>
            <w:tcW w:w="509" w:type="pct"/>
          </w:tcPr>
          <w:p w:rsidR="00BF313C" w:rsidRPr="007B7ABF" w:rsidRDefault="00BF313C" w:rsidP="00AC105C">
            <w:pPr>
              <w:pStyle w:val="affffffff6"/>
              <w:spacing w:line="240" w:lineRule="auto"/>
              <w:ind w:firstLine="0"/>
              <w:jc w:val="center"/>
              <w:rPr>
                <w:i/>
                <w:color w:val="000000" w:themeColor="text1"/>
                <w:sz w:val="18"/>
                <w:szCs w:val="18"/>
              </w:rPr>
            </w:pPr>
            <w:r w:rsidRPr="007B7ABF">
              <w:rPr>
                <w:i/>
                <w:color w:val="000000" w:themeColor="text1"/>
                <w:sz w:val="18"/>
                <w:szCs w:val="18"/>
              </w:rPr>
              <w:t>+</w:t>
            </w:r>
          </w:p>
        </w:tc>
        <w:tc>
          <w:tcPr>
            <w:tcW w:w="568" w:type="pct"/>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5.6</w:t>
            </w:r>
          </w:p>
        </w:tc>
        <w:tc>
          <w:tcPr>
            <w:tcW w:w="3611" w:type="pct"/>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Назначение одной или нескольких групп доступа в рамках уровня доступа пользователя;</w:t>
            </w:r>
          </w:p>
        </w:tc>
        <w:tc>
          <w:tcPr>
            <w:tcW w:w="509" w:type="pct"/>
          </w:tcPr>
          <w:p w:rsidR="00BF313C" w:rsidRPr="007B7ABF" w:rsidRDefault="00BF313C" w:rsidP="00AC105C">
            <w:pPr>
              <w:pStyle w:val="affffffff6"/>
              <w:spacing w:line="240" w:lineRule="auto"/>
              <w:ind w:firstLine="0"/>
              <w:jc w:val="center"/>
              <w:rPr>
                <w:i/>
                <w:color w:val="000000" w:themeColor="text1"/>
                <w:sz w:val="18"/>
                <w:szCs w:val="18"/>
              </w:rPr>
            </w:pPr>
            <w:r w:rsidRPr="007B7ABF">
              <w:rPr>
                <w:i/>
                <w:color w:val="000000" w:themeColor="text1"/>
                <w:sz w:val="18"/>
                <w:szCs w:val="18"/>
              </w:rPr>
              <w:t>+</w:t>
            </w:r>
          </w:p>
        </w:tc>
        <w:tc>
          <w:tcPr>
            <w:tcW w:w="568" w:type="pct"/>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5.7</w:t>
            </w:r>
          </w:p>
        </w:tc>
        <w:tc>
          <w:tcPr>
            <w:tcW w:w="3611" w:type="pct"/>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Блокировка пользователя по уровню доступа;</w:t>
            </w:r>
          </w:p>
        </w:tc>
        <w:tc>
          <w:tcPr>
            <w:tcW w:w="509" w:type="pct"/>
          </w:tcPr>
          <w:p w:rsidR="00BF313C" w:rsidRPr="007B7ABF" w:rsidRDefault="00BF313C" w:rsidP="00AC105C">
            <w:pPr>
              <w:pStyle w:val="affffffff6"/>
              <w:spacing w:line="240" w:lineRule="auto"/>
              <w:ind w:firstLine="0"/>
              <w:jc w:val="center"/>
              <w:rPr>
                <w:i/>
                <w:color w:val="000000" w:themeColor="text1"/>
                <w:sz w:val="18"/>
                <w:szCs w:val="18"/>
              </w:rPr>
            </w:pPr>
            <w:r w:rsidRPr="007B7ABF">
              <w:rPr>
                <w:i/>
                <w:color w:val="000000" w:themeColor="text1"/>
                <w:sz w:val="18"/>
                <w:szCs w:val="18"/>
              </w:rPr>
              <w:t>+</w:t>
            </w:r>
          </w:p>
        </w:tc>
        <w:tc>
          <w:tcPr>
            <w:tcW w:w="568" w:type="pct"/>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5.8</w:t>
            </w:r>
          </w:p>
        </w:tc>
        <w:tc>
          <w:tcPr>
            <w:tcW w:w="3611" w:type="pct"/>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Оповещение администратора о необходимости блокировки уволенных пользователей системы.</w:t>
            </w:r>
          </w:p>
        </w:tc>
        <w:tc>
          <w:tcPr>
            <w:tcW w:w="509" w:type="pct"/>
          </w:tcPr>
          <w:p w:rsidR="00BF313C" w:rsidRPr="007B7ABF" w:rsidRDefault="00BF313C" w:rsidP="00AC105C">
            <w:pPr>
              <w:pStyle w:val="affffffff6"/>
              <w:spacing w:line="240" w:lineRule="auto"/>
              <w:ind w:firstLine="0"/>
              <w:jc w:val="center"/>
              <w:rPr>
                <w:i/>
                <w:color w:val="000000" w:themeColor="text1"/>
                <w:sz w:val="18"/>
                <w:szCs w:val="18"/>
              </w:rPr>
            </w:pPr>
            <w:r w:rsidRPr="007B7ABF">
              <w:rPr>
                <w:i/>
                <w:color w:val="000000" w:themeColor="text1"/>
                <w:sz w:val="18"/>
                <w:szCs w:val="18"/>
              </w:rPr>
              <w:t>+</w:t>
            </w:r>
          </w:p>
        </w:tc>
        <w:tc>
          <w:tcPr>
            <w:tcW w:w="568" w:type="pct"/>
          </w:tcPr>
          <w:p w:rsidR="00BF313C" w:rsidRPr="007B7ABF" w:rsidRDefault="00BF313C" w:rsidP="00AC105C">
            <w:pPr>
              <w:pStyle w:val="affffffff6"/>
              <w:spacing w:line="240" w:lineRule="auto"/>
              <w:ind w:firstLine="0"/>
              <w:rPr>
                <w:color w:val="000000" w:themeColor="text1"/>
                <w:sz w:val="18"/>
                <w:szCs w:val="18"/>
              </w:rPr>
            </w:pPr>
          </w:p>
        </w:tc>
      </w:tr>
    </w:tbl>
    <w:p w:rsidR="00BF313C" w:rsidRPr="007B7ABF" w:rsidRDefault="00BF313C" w:rsidP="00A77F8C">
      <w:pPr>
        <w:pStyle w:val="33"/>
        <w:numPr>
          <w:ilvl w:val="2"/>
          <w:numId w:val="122"/>
        </w:numPr>
        <w:spacing w:before="0"/>
        <w:rPr>
          <w:rFonts w:ascii="Times New Roman" w:hAnsi="Times New Roman" w:cs="Times New Roman"/>
          <w:color w:val="auto"/>
          <w:sz w:val="18"/>
          <w:szCs w:val="18"/>
        </w:rPr>
      </w:pPr>
      <w:bookmarkStart w:id="113" w:name="_Toc518582433"/>
      <w:bookmarkStart w:id="114" w:name="_Toc518582628"/>
      <w:bookmarkStart w:id="115" w:name="_Toc518903042"/>
      <w:bookmarkStart w:id="116" w:name="_Toc530661319"/>
      <w:r w:rsidRPr="007B7ABF">
        <w:rPr>
          <w:rFonts w:ascii="Times New Roman" w:hAnsi="Times New Roman" w:cs="Times New Roman"/>
          <w:color w:val="auto"/>
          <w:sz w:val="18"/>
          <w:szCs w:val="18"/>
        </w:rPr>
        <w:t>Картотека пациентов</w:t>
      </w:r>
      <w:bookmarkEnd w:id="113"/>
      <w:bookmarkEnd w:id="114"/>
      <w:bookmarkEnd w:id="115"/>
      <w:bookmarkEnd w:id="116"/>
    </w:p>
    <w:p w:rsidR="00BF313C" w:rsidRPr="007B7ABF" w:rsidRDefault="00BF313C" w:rsidP="00A77F8C">
      <w:pPr>
        <w:pStyle w:val="41"/>
        <w:numPr>
          <w:ilvl w:val="3"/>
          <w:numId w:val="122"/>
        </w:numPr>
        <w:spacing w:before="0"/>
        <w:rPr>
          <w:color w:val="000000" w:themeColor="text1"/>
          <w:sz w:val="18"/>
          <w:szCs w:val="18"/>
        </w:rPr>
      </w:pPr>
      <w:r w:rsidRPr="007B7ABF">
        <w:rPr>
          <w:color w:val="000000" w:themeColor="text1"/>
          <w:sz w:val="18"/>
          <w:szCs w:val="18"/>
        </w:rPr>
        <w:t>Наименование и назначение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89"/>
        <w:gridCol w:w="6332"/>
      </w:tblGrid>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color w:val="000000" w:themeColor="text1"/>
                <w:sz w:val="18"/>
                <w:szCs w:val="18"/>
                <w:lang w:eastAsia="de-DE"/>
              </w:rPr>
            </w:pPr>
            <w:r w:rsidRPr="007B7ABF">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color w:val="000000" w:themeColor="text1"/>
                <w:sz w:val="18"/>
                <w:szCs w:val="18"/>
                <w:lang w:eastAsia="de-DE"/>
              </w:rPr>
            </w:pPr>
            <w:r w:rsidRPr="007B7ABF">
              <w:rPr>
                <w:color w:val="000000" w:themeColor="text1"/>
                <w:sz w:val="18"/>
                <w:szCs w:val="18"/>
                <w:lang w:eastAsia="de-DE"/>
              </w:rPr>
              <w:t>Значение</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color w:val="000000" w:themeColor="text1"/>
                <w:sz w:val="18"/>
                <w:szCs w:val="18"/>
              </w:rPr>
            </w:pPr>
            <w:r w:rsidRPr="007B7ABF">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color w:val="000000" w:themeColor="text1"/>
                <w:sz w:val="18"/>
                <w:szCs w:val="18"/>
                <w:lang w:val="en-US"/>
              </w:rPr>
            </w:pPr>
            <w:r w:rsidRPr="007B7ABF">
              <w:rPr>
                <w:color w:val="000000" w:themeColor="text1"/>
                <w:sz w:val="18"/>
                <w:szCs w:val="18"/>
              </w:rPr>
              <w:t>Картотека пациентов</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color w:val="000000" w:themeColor="text1"/>
                <w:sz w:val="18"/>
                <w:szCs w:val="18"/>
              </w:rPr>
            </w:pPr>
            <w:r w:rsidRPr="007B7ABF">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color w:val="000000" w:themeColor="text1"/>
                <w:sz w:val="18"/>
                <w:szCs w:val="18"/>
                <w:lang w:val="en-US"/>
              </w:rPr>
            </w:pPr>
            <w:r w:rsidRPr="007B7ABF">
              <w:rPr>
                <w:color w:val="000000" w:themeColor="text1"/>
                <w:sz w:val="18"/>
                <w:szCs w:val="18"/>
              </w:rPr>
              <w:t>Картотека пациентов</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RDefault="00BF313C" w:rsidP="00AC105C">
            <w:pPr>
              <w:pStyle w:val="afffffffe"/>
              <w:rPr>
                <w:color w:val="000000" w:themeColor="text1"/>
                <w:sz w:val="18"/>
                <w:szCs w:val="18"/>
              </w:rPr>
            </w:pPr>
            <w:r w:rsidRPr="007B7ABF">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RDefault="00BF313C" w:rsidP="00AC105C">
            <w:pPr>
              <w:pStyle w:val="afffffffe"/>
              <w:rPr>
                <w:color w:val="000000" w:themeColor="text1"/>
                <w:sz w:val="18"/>
                <w:szCs w:val="18"/>
              </w:rPr>
            </w:pPr>
            <w:r w:rsidRPr="007B7ABF">
              <w:rPr>
                <w:color w:val="000000" w:themeColor="text1"/>
                <w:sz w:val="18"/>
                <w:szCs w:val="18"/>
              </w:rPr>
              <w:t>Меню N2O – Медицинские модули</w:t>
            </w:r>
          </w:p>
        </w:tc>
      </w:tr>
    </w:tbl>
    <w:p w:rsidR="00BF313C" w:rsidRPr="007B7ABF" w:rsidRDefault="00BF313C" w:rsidP="00BF313C">
      <w:pPr>
        <w:pStyle w:val="afffffff8"/>
        <w:ind w:firstLine="709"/>
        <w:rPr>
          <w:rFonts w:eastAsia="Calibri"/>
          <w:color w:val="000000" w:themeColor="text1"/>
          <w:sz w:val="18"/>
          <w:szCs w:val="18"/>
        </w:rPr>
      </w:pPr>
      <w:r w:rsidRPr="007B7ABF">
        <w:rPr>
          <w:rFonts w:eastAsia="Calibri"/>
          <w:color w:val="000000" w:themeColor="text1"/>
          <w:sz w:val="18"/>
          <w:szCs w:val="18"/>
        </w:rPr>
        <w:t>Модуль «</w:t>
      </w:r>
      <w:r w:rsidRPr="007B7ABF">
        <w:rPr>
          <w:color w:val="000000" w:themeColor="text1"/>
          <w:sz w:val="18"/>
          <w:szCs w:val="18"/>
        </w:rPr>
        <w:t>Картотека пациентов» предназначен для автоматизации</w:t>
      </w:r>
      <w:r w:rsidRPr="007B7ABF">
        <w:rPr>
          <w:color w:val="000000" w:themeColor="text1"/>
          <w:sz w:val="18"/>
          <w:szCs w:val="18"/>
          <w:shd w:val="clear" w:color="auto" w:fill="FFFFFF"/>
        </w:rPr>
        <w:t xml:space="preserve"> ведения реестра пациентов.</w:t>
      </w:r>
    </w:p>
    <w:p w:rsidR="00BF313C" w:rsidRPr="007B7ABF" w:rsidRDefault="00BF313C" w:rsidP="00BF313C">
      <w:pPr>
        <w:pStyle w:val="afffffff8"/>
        <w:ind w:firstLine="708"/>
        <w:rPr>
          <w:color w:val="000000" w:themeColor="text1"/>
          <w:sz w:val="18"/>
          <w:szCs w:val="18"/>
        </w:rPr>
      </w:pPr>
      <w:r w:rsidRPr="007B7ABF">
        <w:rPr>
          <w:rFonts w:eastAsia="Calibri"/>
          <w:color w:val="000000" w:themeColor="text1"/>
          <w:sz w:val="18"/>
          <w:szCs w:val="18"/>
        </w:rPr>
        <w:t>Модуль «</w:t>
      </w:r>
      <w:r w:rsidRPr="007B7ABF">
        <w:rPr>
          <w:color w:val="000000" w:themeColor="text1"/>
          <w:sz w:val="18"/>
          <w:szCs w:val="18"/>
        </w:rPr>
        <w:t>Картотека пациентов» включает в себя следующие основные блоки:</w:t>
      </w:r>
    </w:p>
    <w:p w:rsidR="00BF313C" w:rsidRPr="007B7ABF" w:rsidRDefault="00BF313C" w:rsidP="00A77F8C">
      <w:pPr>
        <w:pStyle w:val="afffffff8"/>
        <w:numPr>
          <w:ilvl w:val="0"/>
          <w:numId w:val="73"/>
        </w:numPr>
        <w:ind w:left="1066" w:hanging="357"/>
        <w:jc w:val="left"/>
        <w:rPr>
          <w:color w:val="000000" w:themeColor="text1"/>
          <w:sz w:val="18"/>
          <w:szCs w:val="18"/>
        </w:rPr>
      </w:pPr>
      <w:r w:rsidRPr="007B7ABF">
        <w:rPr>
          <w:i/>
          <w:color w:val="000000" w:themeColor="text1"/>
          <w:sz w:val="18"/>
          <w:szCs w:val="18"/>
        </w:rPr>
        <w:t xml:space="preserve">Пациенты </w:t>
      </w:r>
      <w:r w:rsidRPr="007B7ABF">
        <w:rPr>
          <w:color w:val="000000" w:themeColor="text1"/>
          <w:sz w:val="18"/>
          <w:szCs w:val="18"/>
        </w:rPr>
        <w:t xml:space="preserve">– </w:t>
      </w:r>
      <w:proofErr w:type="gramStart"/>
      <w:r w:rsidRPr="007B7ABF">
        <w:rPr>
          <w:color w:val="000000" w:themeColor="text1"/>
          <w:sz w:val="18"/>
          <w:szCs w:val="18"/>
        </w:rPr>
        <w:t>предназначен</w:t>
      </w:r>
      <w:proofErr w:type="gramEnd"/>
      <w:r w:rsidRPr="007B7ABF">
        <w:rPr>
          <w:color w:val="000000" w:themeColor="text1"/>
          <w:sz w:val="18"/>
          <w:szCs w:val="18"/>
        </w:rPr>
        <w:t xml:space="preserve"> для ведения единой картотеки пациентов;</w:t>
      </w:r>
    </w:p>
    <w:p w:rsidR="00BF313C" w:rsidRPr="007B7ABF" w:rsidRDefault="00BF313C" w:rsidP="00A77F8C">
      <w:pPr>
        <w:pStyle w:val="afffffff8"/>
        <w:numPr>
          <w:ilvl w:val="0"/>
          <w:numId w:val="73"/>
        </w:numPr>
        <w:ind w:left="1066" w:hanging="357"/>
        <w:jc w:val="left"/>
        <w:rPr>
          <w:color w:val="000000" w:themeColor="text1"/>
          <w:sz w:val="18"/>
          <w:szCs w:val="18"/>
        </w:rPr>
      </w:pPr>
      <w:r w:rsidRPr="007B7ABF">
        <w:rPr>
          <w:i/>
          <w:color w:val="000000" w:themeColor="text1"/>
          <w:sz w:val="18"/>
          <w:szCs w:val="18"/>
        </w:rPr>
        <w:t xml:space="preserve">Компонент расширенного поиска дубликатов </w:t>
      </w:r>
      <w:r w:rsidRPr="007B7ABF">
        <w:rPr>
          <w:color w:val="000000" w:themeColor="text1"/>
          <w:sz w:val="18"/>
          <w:szCs w:val="18"/>
        </w:rPr>
        <w:t>– предназначен для поиска и объединения дублирующих записей в картотеке пациентов;</w:t>
      </w:r>
    </w:p>
    <w:p w:rsidR="00BF313C" w:rsidRPr="007B7ABF" w:rsidRDefault="00BF313C" w:rsidP="00A77F8C">
      <w:pPr>
        <w:pStyle w:val="afffffff8"/>
        <w:numPr>
          <w:ilvl w:val="0"/>
          <w:numId w:val="73"/>
        </w:numPr>
        <w:ind w:left="1066" w:hanging="357"/>
        <w:jc w:val="left"/>
        <w:rPr>
          <w:color w:val="000000" w:themeColor="text1"/>
          <w:sz w:val="18"/>
          <w:szCs w:val="18"/>
        </w:rPr>
      </w:pPr>
      <w:r w:rsidRPr="007B7ABF">
        <w:rPr>
          <w:i/>
          <w:color w:val="000000" w:themeColor="text1"/>
          <w:sz w:val="18"/>
          <w:szCs w:val="18"/>
        </w:rPr>
        <w:t xml:space="preserve">Компонент быстрого поиска </w:t>
      </w:r>
      <w:r w:rsidRPr="007B7ABF">
        <w:rPr>
          <w:color w:val="000000" w:themeColor="text1"/>
          <w:sz w:val="18"/>
          <w:szCs w:val="18"/>
        </w:rPr>
        <w:t>– компонент используется в других модулях системы при выборе пациента;</w:t>
      </w:r>
    </w:p>
    <w:p w:rsidR="00BF313C" w:rsidRPr="007B7ABF" w:rsidRDefault="00BF313C" w:rsidP="00A77F8C">
      <w:pPr>
        <w:pStyle w:val="afffffff8"/>
        <w:numPr>
          <w:ilvl w:val="0"/>
          <w:numId w:val="73"/>
        </w:numPr>
        <w:ind w:left="1066" w:hanging="357"/>
        <w:jc w:val="left"/>
        <w:rPr>
          <w:color w:val="000000" w:themeColor="text1"/>
          <w:sz w:val="18"/>
          <w:szCs w:val="18"/>
        </w:rPr>
      </w:pPr>
      <w:r w:rsidRPr="007B7ABF">
        <w:rPr>
          <w:i/>
          <w:color w:val="000000" w:themeColor="text1"/>
          <w:sz w:val="18"/>
          <w:szCs w:val="18"/>
        </w:rPr>
        <w:t xml:space="preserve">Информационная панель пациента </w:t>
      </w:r>
      <w:r w:rsidRPr="007B7ABF">
        <w:rPr>
          <w:color w:val="000000" w:themeColor="text1"/>
          <w:sz w:val="18"/>
          <w:szCs w:val="18"/>
        </w:rPr>
        <w:t>– компонент предназначен для отображения информации о пациенте в других модулях системы.</w:t>
      </w:r>
    </w:p>
    <w:p w:rsidR="00BF313C" w:rsidRPr="007B7ABF" w:rsidRDefault="00BF313C" w:rsidP="00A77F8C">
      <w:pPr>
        <w:pStyle w:val="41"/>
        <w:numPr>
          <w:ilvl w:val="3"/>
          <w:numId w:val="122"/>
        </w:numPr>
        <w:spacing w:before="0"/>
        <w:ind w:left="1146" w:hanging="862"/>
        <w:rPr>
          <w:color w:val="000000" w:themeColor="text1"/>
          <w:sz w:val="18"/>
          <w:szCs w:val="18"/>
        </w:rPr>
      </w:pPr>
      <w:r w:rsidRPr="007B7ABF">
        <w:rPr>
          <w:color w:val="000000" w:themeColor="text1"/>
          <w:sz w:val="18"/>
          <w:szCs w:val="18"/>
        </w:rPr>
        <w:t>Функциональность</w:t>
      </w:r>
    </w:p>
    <w:p w:rsidR="00BF313C" w:rsidRPr="007B7ABF" w:rsidRDefault="00BF313C" w:rsidP="00BF313C">
      <w:pPr>
        <w:pStyle w:val="affffffff6"/>
        <w:spacing w:line="240" w:lineRule="auto"/>
        <w:ind w:firstLine="360"/>
        <w:rPr>
          <w:color w:val="000000" w:themeColor="text1"/>
          <w:sz w:val="18"/>
          <w:szCs w:val="18"/>
        </w:rPr>
      </w:pPr>
      <w:r w:rsidRPr="007B7ABF">
        <w:rPr>
          <w:color w:val="000000" w:themeColor="text1"/>
          <w:sz w:val="18"/>
          <w:szCs w:val="18"/>
        </w:rPr>
        <w:t xml:space="preserve">Модуль «Картотека пациентов» </w:t>
      </w:r>
      <w:r w:rsidRPr="007B7ABF">
        <w:rPr>
          <w:rFonts w:eastAsia="Calibri"/>
          <w:color w:val="000000" w:themeColor="text1"/>
          <w:sz w:val="18"/>
          <w:szCs w:val="18"/>
        </w:rPr>
        <w:t>обеспечивает возможность</w:t>
      </w:r>
      <w:r w:rsidRPr="007B7ABF">
        <w:rPr>
          <w:color w:val="000000" w:themeColor="text1"/>
          <w:sz w:val="18"/>
          <w:szCs w:val="18"/>
        </w:rPr>
        <w:t xml:space="preserve"> реализовать следующие функции:</w:t>
      </w:r>
    </w:p>
    <w:tbl>
      <w:tblPr>
        <w:tblStyle w:val="aff"/>
        <w:tblpPr w:leftFromText="180" w:rightFromText="180" w:vertAnchor="text" w:tblpY="1"/>
        <w:tblOverlap w:val="never"/>
        <w:tblW w:w="5000" w:type="pct"/>
        <w:tblLayout w:type="fixed"/>
        <w:tblLook w:val="04A0"/>
      </w:tblPr>
      <w:tblGrid>
        <w:gridCol w:w="554"/>
        <w:gridCol w:w="7545"/>
        <w:gridCol w:w="1148"/>
        <w:gridCol w:w="1174"/>
      </w:tblGrid>
      <w:tr w:rsidR="00BF313C" w:rsidRPr="007B7ABF" w:rsidTr="00AC105C">
        <w:tc>
          <w:tcPr>
            <w:tcW w:w="543"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 xml:space="preserve">№ </w:t>
            </w:r>
            <w:proofErr w:type="spellStart"/>
            <w:proofErr w:type="gramStart"/>
            <w:r w:rsidRPr="007B7ABF">
              <w:rPr>
                <w:color w:val="000000" w:themeColor="text1"/>
                <w:sz w:val="18"/>
                <w:szCs w:val="18"/>
              </w:rPr>
              <w:t>п</w:t>
            </w:r>
            <w:proofErr w:type="spellEnd"/>
            <w:proofErr w:type="gramEnd"/>
            <w:r w:rsidRPr="007B7ABF">
              <w:rPr>
                <w:color w:val="000000" w:themeColor="text1"/>
                <w:sz w:val="18"/>
                <w:szCs w:val="18"/>
                <w:lang w:val="en-US"/>
              </w:rPr>
              <w:t>/</w:t>
            </w:r>
            <w:proofErr w:type="spellStart"/>
            <w:r w:rsidRPr="007B7ABF">
              <w:rPr>
                <w:color w:val="000000" w:themeColor="text1"/>
                <w:sz w:val="18"/>
                <w:szCs w:val="18"/>
              </w:rPr>
              <w:t>п</w:t>
            </w:r>
            <w:proofErr w:type="spellEnd"/>
          </w:p>
        </w:tc>
        <w:tc>
          <w:tcPr>
            <w:tcW w:w="7390"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Наименование функции</w:t>
            </w:r>
          </w:p>
        </w:tc>
        <w:tc>
          <w:tcPr>
            <w:tcW w:w="1124"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Ключевая функция</w:t>
            </w:r>
          </w:p>
        </w:tc>
        <w:tc>
          <w:tcPr>
            <w:tcW w:w="1150"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Связанные модули</w:t>
            </w:r>
          </w:p>
        </w:tc>
      </w:tr>
      <w:tr w:rsidR="00BF313C" w:rsidRPr="007B7ABF" w:rsidTr="00AC105C">
        <w:tc>
          <w:tcPr>
            <w:tcW w:w="543"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w:t>
            </w:r>
          </w:p>
        </w:tc>
        <w:tc>
          <w:tcPr>
            <w:tcW w:w="9664" w:type="dxa"/>
            <w:gridSpan w:val="3"/>
          </w:tcPr>
          <w:p w:rsidR="00BF313C" w:rsidRPr="007B7ABF" w:rsidRDefault="00BF313C" w:rsidP="00AC105C">
            <w:pPr>
              <w:pStyle w:val="affffffff6"/>
              <w:spacing w:line="240" w:lineRule="auto"/>
              <w:ind w:firstLine="0"/>
              <w:jc w:val="left"/>
              <w:rPr>
                <w:color w:val="000000" w:themeColor="text1"/>
                <w:sz w:val="18"/>
                <w:szCs w:val="18"/>
              </w:rPr>
            </w:pPr>
            <w:r w:rsidRPr="007B7ABF">
              <w:rPr>
                <w:color w:val="000000" w:themeColor="text1"/>
                <w:sz w:val="18"/>
                <w:szCs w:val="18"/>
              </w:rPr>
              <w:t>«Пациенты»</w:t>
            </w:r>
          </w:p>
        </w:tc>
      </w:tr>
      <w:tr w:rsidR="00BF313C" w:rsidRPr="007B7ABF" w:rsidTr="00AC105C">
        <w:tc>
          <w:tcPr>
            <w:tcW w:w="543"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1.1</w:t>
            </w:r>
          </w:p>
        </w:tc>
        <w:tc>
          <w:tcPr>
            <w:tcW w:w="7390" w:type="dxa"/>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Поиск пациента в картотеке:</w:t>
            </w:r>
          </w:p>
          <w:p w:rsidR="00BF313C" w:rsidRPr="007B7ABF" w:rsidRDefault="00BF313C" w:rsidP="00AC105C">
            <w:pPr>
              <w:pStyle w:val="affffffff6"/>
              <w:spacing w:line="240" w:lineRule="auto"/>
              <w:ind w:firstLine="344"/>
              <w:rPr>
                <w:color w:val="000000" w:themeColor="text1"/>
                <w:sz w:val="18"/>
                <w:szCs w:val="18"/>
                <w:lang w:eastAsia="en-US"/>
              </w:rPr>
            </w:pPr>
            <w:r w:rsidRPr="007B7ABF">
              <w:rPr>
                <w:color w:val="000000" w:themeColor="text1"/>
                <w:sz w:val="18"/>
                <w:szCs w:val="18"/>
                <w:lang w:eastAsia="en-US"/>
              </w:rPr>
              <w:t>а) Поиск пациента по основным идентификационным данным (ФИО, дата рождения, документы и пр.);</w:t>
            </w:r>
          </w:p>
          <w:p w:rsidR="00BF313C" w:rsidRPr="007B7ABF" w:rsidRDefault="00BF313C" w:rsidP="00AC105C">
            <w:pPr>
              <w:pStyle w:val="affffffff6"/>
              <w:spacing w:line="240" w:lineRule="auto"/>
              <w:ind w:firstLine="344"/>
              <w:rPr>
                <w:color w:val="000000" w:themeColor="text1"/>
                <w:sz w:val="18"/>
                <w:szCs w:val="18"/>
                <w:lang w:eastAsia="en-US"/>
              </w:rPr>
            </w:pPr>
            <w:r w:rsidRPr="007B7ABF">
              <w:rPr>
                <w:color w:val="000000" w:themeColor="text1"/>
                <w:sz w:val="18"/>
                <w:szCs w:val="18"/>
                <w:lang w:eastAsia="en-US"/>
              </w:rPr>
              <w:t>б) Поиск пациента по адресу регистрации/проживания;</w:t>
            </w:r>
          </w:p>
          <w:p w:rsidR="00BF313C" w:rsidRPr="007B7ABF" w:rsidRDefault="00BF313C" w:rsidP="00AC105C">
            <w:pPr>
              <w:pStyle w:val="affffffff6"/>
              <w:spacing w:line="240" w:lineRule="auto"/>
              <w:ind w:firstLine="344"/>
              <w:rPr>
                <w:color w:val="000000" w:themeColor="text1"/>
                <w:sz w:val="18"/>
                <w:szCs w:val="18"/>
              </w:rPr>
            </w:pPr>
            <w:r w:rsidRPr="007B7ABF">
              <w:rPr>
                <w:color w:val="000000" w:themeColor="text1"/>
                <w:sz w:val="18"/>
                <w:szCs w:val="18"/>
                <w:lang w:eastAsia="en-US"/>
              </w:rPr>
              <w:t>в) Поиск пациента по прикреплению к МО (наименование организации, участок обслуживания, номер карты).</w:t>
            </w:r>
          </w:p>
        </w:tc>
        <w:tc>
          <w:tcPr>
            <w:tcW w:w="1124"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1150" w:type="dxa"/>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543"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lastRenderedPageBreak/>
              <w:t>1.2</w:t>
            </w:r>
          </w:p>
        </w:tc>
        <w:tc>
          <w:tcPr>
            <w:tcW w:w="7390"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Ведение индивидуальных карточек пациентов:</w:t>
            </w:r>
          </w:p>
          <w:p w:rsidR="00BF313C" w:rsidRPr="007B7ABF" w:rsidRDefault="00BF313C" w:rsidP="00A77F8C">
            <w:pPr>
              <w:pStyle w:val="affffffff6"/>
              <w:numPr>
                <w:ilvl w:val="0"/>
                <w:numId w:val="74"/>
              </w:numPr>
              <w:spacing w:line="240" w:lineRule="auto"/>
              <w:ind w:left="360"/>
              <w:rPr>
                <w:color w:val="000000" w:themeColor="text1"/>
                <w:sz w:val="18"/>
                <w:szCs w:val="18"/>
              </w:rPr>
            </w:pPr>
            <w:r w:rsidRPr="007B7ABF">
              <w:rPr>
                <w:color w:val="000000" w:themeColor="text1"/>
                <w:sz w:val="18"/>
                <w:szCs w:val="18"/>
              </w:rPr>
              <w:t>общие идентификационные данные (ФИО, дата рождения, пол и т.д.);</w:t>
            </w:r>
          </w:p>
          <w:p w:rsidR="00BF313C" w:rsidRPr="007B7ABF" w:rsidRDefault="00BF313C" w:rsidP="00A77F8C">
            <w:pPr>
              <w:pStyle w:val="affffffff6"/>
              <w:numPr>
                <w:ilvl w:val="0"/>
                <w:numId w:val="74"/>
              </w:numPr>
              <w:spacing w:line="240" w:lineRule="auto"/>
              <w:ind w:left="360"/>
              <w:rPr>
                <w:color w:val="000000" w:themeColor="text1"/>
                <w:sz w:val="18"/>
                <w:szCs w:val="18"/>
              </w:rPr>
            </w:pPr>
            <w:r w:rsidRPr="007B7ABF">
              <w:rPr>
                <w:color w:val="000000" w:themeColor="text1"/>
                <w:sz w:val="18"/>
                <w:szCs w:val="18"/>
              </w:rPr>
              <w:t>документы, удостоверяющие личность;</w:t>
            </w:r>
          </w:p>
          <w:p w:rsidR="00BF313C" w:rsidRPr="007B7ABF" w:rsidRDefault="00BF313C" w:rsidP="00A77F8C">
            <w:pPr>
              <w:pStyle w:val="affffffff6"/>
              <w:numPr>
                <w:ilvl w:val="0"/>
                <w:numId w:val="74"/>
              </w:numPr>
              <w:spacing w:line="240" w:lineRule="auto"/>
              <w:ind w:left="360"/>
              <w:rPr>
                <w:color w:val="000000" w:themeColor="text1"/>
                <w:sz w:val="18"/>
                <w:szCs w:val="18"/>
              </w:rPr>
            </w:pPr>
            <w:r w:rsidRPr="007B7ABF">
              <w:rPr>
                <w:color w:val="000000" w:themeColor="text1"/>
                <w:sz w:val="18"/>
                <w:szCs w:val="18"/>
              </w:rPr>
              <w:t>полисы обязательного медицинского страхования;</w:t>
            </w:r>
          </w:p>
          <w:p w:rsidR="00BF313C" w:rsidRPr="007B7ABF" w:rsidRDefault="00BF313C" w:rsidP="00A77F8C">
            <w:pPr>
              <w:pStyle w:val="affffffff6"/>
              <w:numPr>
                <w:ilvl w:val="0"/>
                <w:numId w:val="74"/>
              </w:numPr>
              <w:spacing w:line="240" w:lineRule="auto"/>
              <w:ind w:left="360"/>
              <w:rPr>
                <w:color w:val="000000" w:themeColor="text1"/>
                <w:sz w:val="18"/>
                <w:szCs w:val="18"/>
              </w:rPr>
            </w:pPr>
            <w:r w:rsidRPr="007B7ABF">
              <w:rPr>
                <w:color w:val="000000" w:themeColor="text1"/>
                <w:sz w:val="18"/>
                <w:szCs w:val="18"/>
              </w:rPr>
              <w:t>прикрепления пациента к медицинским организациям;</w:t>
            </w:r>
          </w:p>
          <w:p w:rsidR="00BF313C" w:rsidRPr="007B7ABF" w:rsidRDefault="00BF313C" w:rsidP="00A77F8C">
            <w:pPr>
              <w:pStyle w:val="affffffff6"/>
              <w:numPr>
                <w:ilvl w:val="0"/>
                <w:numId w:val="74"/>
              </w:numPr>
              <w:spacing w:line="240" w:lineRule="auto"/>
              <w:ind w:left="360"/>
              <w:rPr>
                <w:color w:val="000000" w:themeColor="text1"/>
                <w:sz w:val="18"/>
                <w:szCs w:val="18"/>
              </w:rPr>
            </w:pPr>
            <w:r w:rsidRPr="007B7ABF">
              <w:rPr>
                <w:color w:val="000000" w:themeColor="text1"/>
                <w:sz w:val="18"/>
                <w:szCs w:val="18"/>
              </w:rPr>
              <w:t>льготы;</w:t>
            </w:r>
          </w:p>
          <w:p w:rsidR="00BF313C" w:rsidRPr="007B7ABF" w:rsidRDefault="00BF313C" w:rsidP="00A77F8C">
            <w:pPr>
              <w:pStyle w:val="affffffff6"/>
              <w:numPr>
                <w:ilvl w:val="0"/>
                <w:numId w:val="74"/>
              </w:numPr>
              <w:spacing w:line="240" w:lineRule="auto"/>
              <w:ind w:left="360"/>
              <w:rPr>
                <w:color w:val="000000" w:themeColor="text1"/>
                <w:sz w:val="18"/>
                <w:szCs w:val="18"/>
              </w:rPr>
            </w:pPr>
            <w:r w:rsidRPr="007B7ABF">
              <w:rPr>
                <w:color w:val="000000" w:themeColor="text1"/>
                <w:sz w:val="18"/>
                <w:szCs w:val="18"/>
              </w:rPr>
              <w:t>инвалидность;</w:t>
            </w:r>
          </w:p>
          <w:p w:rsidR="00BF313C" w:rsidRPr="007B7ABF" w:rsidRDefault="00BF313C" w:rsidP="00A77F8C">
            <w:pPr>
              <w:pStyle w:val="affffffff6"/>
              <w:numPr>
                <w:ilvl w:val="0"/>
                <w:numId w:val="74"/>
              </w:numPr>
              <w:spacing w:line="240" w:lineRule="auto"/>
              <w:ind w:left="360"/>
              <w:rPr>
                <w:color w:val="000000" w:themeColor="text1"/>
                <w:sz w:val="18"/>
                <w:szCs w:val="18"/>
              </w:rPr>
            </w:pPr>
            <w:r w:rsidRPr="007B7ABF">
              <w:rPr>
                <w:color w:val="000000" w:themeColor="text1"/>
                <w:sz w:val="18"/>
                <w:szCs w:val="18"/>
              </w:rPr>
              <w:t>социальное положение;</w:t>
            </w:r>
          </w:p>
          <w:p w:rsidR="00BF313C" w:rsidRPr="007B7ABF" w:rsidRDefault="00BF313C" w:rsidP="00A77F8C">
            <w:pPr>
              <w:pStyle w:val="affffffff6"/>
              <w:numPr>
                <w:ilvl w:val="0"/>
                <w:numId w:val="74"/>
              </w:numPr>
              <w:spacing w:line="240" w:lineRule="auto"/>
              <w:ind w:left="360"/>
              <w:rPr>
                <w:color w:val="000000" w:themeColor="text1"/>
                <w:sz w:val="18"/>
                <w:szCs w:val="18"/>
              </w:rPr>
            </w:pPr>
            <w:r w:rsidRPr="007B7ABF">
              <w:rPr>
                <w:color w:val="000000" w:themeColor="text1"/>
                <w:sz w:val="18"/>
                <w:szCs w:val="18"/>
              </w:rPr>
              <w:t>особые отметки;</w:t>
            </w:r>
          </w:p>
          <w:p w:rsidR="00BF313C" w:rsidRPr="007B7ABF" w:rsidRDefault="00BF313C" w:rsidP="00A77F8C">
            <w:pPr>
              <w:pStyle w:val="affffffff6"/>
              <w:numPr>
                <w:ilvl w:val="0"/>
                <w:numId w:val="74"/>
              </w:numPr>
              <w:spacing w:line="240" w:lineRule="auto"/>
              <w:ind w:left="360"/>
              <w:rPr>
                <w:color w:val="000000" w:themeColor="text1"/>
                <w:sz w:val="18"/>
                <w:szCs w:val="18"/>
              </w:rPr>
            </w:pPr>
            <w:r w:rsidRPr="007B7ABF">
              <w:rPr>
                <w:color w:val="000000" w:themeColor="text1"/>
                <w:sz w:val="18"/>
                <w:szCs w:val="18"/>
              </w:rPr>
              <w:t>адреса регистрации и проживания;</w:t>
            </w:r>
          </w:p>
          <w:p w:rsidR="00BF313C" w:rsidRPr="007B7ABF" w:rsidRDefault="00BF313C" w:rsidP="00A77F8C">
            <w:pPr>
              <w:pStyle w:val="affffffff6"/>
              <w:numPr>
                <w:ilvl w:val="0"/>
                <w:numId w:val="74"/>
              </w:numPr>
              <w:spacing w:line="240" w:lineRule="auto"/>
              <w:ind w:left="360"/>
              <w:rPr>
                <w:color w:val="000000" w:themeColor="text1"/>
                <w:sz w:val="18"/>
                <w:szCs w:val="18"/>
              </w:rPr>
            </w:pPr>
            <w:r w:rsidRPr="007B7ABF">
              <w:rPr>
                <w:color w:val="000000" w:themeColor="text1"/>
                <w:sz w:val="18"/>
                <w:szCs w:val="18"/>
              </w:rPr>
              <w:t>места работы/учебы;</w:t>
            </w:r>
          </w:p>
          <w:p w:rsidR="00BF313C" w:rsidRPr="007B7ABF" w:rsidRDefault="00BF313C" w:rsidP="00A77F8C">
            <w:pPr>
              <w:pStyle w:val="affffffff6"/>
              <w:numPr>
                <w:ilvl w:val="0"/>
                <w:numId w:val="74"/>
              </w:numPr>
              <w:spacing w:line="240" w:lineRule="auto"/>
              <w:ind w:left="360"/>
              <w:rPr>
                <w:color w:val="000000" w:themeColor="text1"/>
                <w:sz w:val="18"/>
                <w:szCs w:val="18"/>
              </w:rPr>
            </w:pPr>
            <w:r w:rsidRPr="007B7ABF">
              <w:rPr>
                <w:color w:val="000000" w:themeColor="text1"/>
                <w:sz w:val="18"/>
                <w:szCs w:val="18"/>
              </w:rPr>
              <w:t>особые категории (льготы);</w:t>
            </w:r>
          </w:p>
          <w:p w:rsidR="00BF313C" w:rsidRPr="007B7ABF" w:rsidRDefault="00BF313C" w:rsidP="00A77F8C">
            <w:pPr>
              <w:pStyle w:val="affffffff6"/>
              <w:numPr>
                <w:ilvl w:val="0"/>
                <w:numId w:val="74"/>
              </w:numPr>
              <w:spacing w:line="240" w:lineRule="auto"/>
              <w:ind w:left="360"/>
              <w:rPr>
                <w:color w:val="000000" w:themeColor="text1"/>
                <w:sz w:val="18"/>
                <w:szCs w:val="18"/>
              </w:rPr>
            </w:pPr>
            <w:r w:rsidRPr="007B7ABF">
              <w:rPr>
                <w:color w:val="000000" w:themeColor="text1"/>
                <w:sz w:val="18"/>
                <w:szCs w:val="18"/>
              </w:rPr>
              <w:t>особые случаи;</w:t>
            </w:r>
          </w:p>
          <w:p w:rsidR="00BF313C" w:rsidRPr="007B7ABF" w:rsidRDefault="00BF313C" w:rsidP="00A77F8C">
            <w:pPr>
              <w:pStyle w:val="affffffff6"/>
              <w:numPr>
                <w:ilvl w:val="0"/>
                <w:numId w:val="74"/>
              </w:numPr>
              <w:spacing w:line="240" w:lineRule="auto"/>
              <w:ind w:left="360"/>
              <w:rPr>
                <w:color w:val="000000" w:themeColor="text1"/>
                <w:sz w:val="18"/>
                <w:szCs w:val="18"/>
              </w:rPr>
            </w:pPr>
            <w:r w:rsidRPr="007B7ABF">
              <w:rPr>
                <w:color w:val="000000" w:themeColor="text1"/>
                <w:sz w:val="18"/>
                <w:szCs w:val="18"/>
              </w:rPr>
              <w:t>контактные данные;</w:t>
            </w:r>
          </w:p>
          <w:p w:rsidR="00BF313C" w:rsidRPr="007B7ABF" w:rsidRDefault="00BF313C" w:rsidP="00A77F8C">
            <w:pPr>
              <w:pStyle w:val="affffffff6"/>
              <w:numPr>
                <w:ilvl w:val="0"/>
                <w:numId w:val="74"/>
              </w:numPr>
              <w:spacing w:line="240" w:lineRule="auto"/>
              <w:ind w:left="360"/>
              <w:rPr>
                <w:color w:val="000000" w:themeColor="text1"/>
                <w:sz w:val="18"/>
                <w:szCs w:val="18"/>
              </w:rPr>
            </w:pPr>
            <w:r w:rsidRPr="007B7ABF">
              <w:rPr>
                <w:color w:val="000000" w:themeColor="text1"/>
                <w:sz w:val="18"/>
                <w:szCs w:val="18"/>
              </w:rPr>
              <w:t>семейное положение;</w:t>
            </w:r>
          </w:p>
          <w:p w:rsidR="00BF313C" w:rsidRPr="007B7ABF" w:rsidRDefault="00BF313C" w:rsidP="00A77F8C">
            <w:pPr>
              <w:pStyle w:val="affffffff6"/>
              <w:numPr>
                <w:ilvl w:val="0"/>
                <w:numId w:val="74"/>
              </w:numPr>
              <w:spacing w:line="240" w:lineRule="auto"/>
              <w:ind w:left="360"/>
              <w:rPr>
                <w:color w:val="000000" w:themeColor="text1"/>
                <w:sz w:val="18"/>
                <w:szCs w:val="18"/>
              </w:rPr>
            </w:pPr>
            <w:r w:rsidRPr="007B7ABF">
              <w:rPr>
                <w:color w:val="000000" w:themeColor="text1"/>
                <w:sz w:val="18"/>
                <w:szCs w:val="18"/>
              </w:rPr>
              <w:t>родственники;</w:t>
            </w:r>
          </w:p>
          <w:p w:rsidR="00BF313C" w:rsidRPr="007B7ABF" w:rsidRDefault="00BF313C" w:rsidP="00A77F8C">
            <w:pPr>
              <w:pStyle w:val="affffffff6"/>
              <w:numPr>
                <w:ilvl w:val="0"/>
                <w:numId w:val="74"/>
              </w:numPr>
              <w:spacing w:line="240" w:lineRule="auto"/>
              <w:ind w:left="360"/>
              <w:rPr>
                <w:color w:val="000000" w:themeColor="text1"/>
                <w:sz w:val="18"/>
                <w:szCs w:val="18"/>
              </w:rPr>
            </w:pPr>
            <w:r w:rsidRPr="007B7ABF">
              <w:rPr>
                <w:color w:val="000000" w:themeColor="text1"/>
                <w:sz w:val="18"/>
                <w:szCs w:val="18"/>
              </w:rPr>
              <w:t>соглашения;</w:t>
            </w:r>
          </w:p>
          <w:p w:rsidR="00BF313C" w:rsidRPr="007B7ABF" w:rsidRDefault="00BF313C" w:rsidP="00A77F8C">
            <w:pPr>
              <w:pStyle w:val="affffffff6"/>
              <w:numPr>
                <w:ilvl w:val="0"/>
                <w:numId w:val="74"/>
              </w:numPr>
              <w:spacing w:line="240" w:lineRule="auto"/>
              <w:ind w:left="360"/>
              <w:rPr>
                <w:color w:val="000000" w:themeColor="text1"/>
                <w:sz w:val="18"/>
                <w:szCs w:val="18"/>
              </w:rPr>
            </w:pPr>
            <w:r w:rsidRPr="007B7ABF">
              <w:rPr>
                <w:color w:val="000000" w:themeColor="text1"/>
                <w:sz w:val="18"/>
                <w:szCs w:val="18"/>
              </w:rPr>
              <w:t>категории, к которым относится пациент;</w:t>
            </w:r>
          </w:p>
          <w:p w:rsidR="00BF313C" w:rsidRPr="007B7ABF" w:rsidRDefault="00BF313C" w:rsidP="00A77F8C">
            <w:pPr>
              <w:pStyle w:val="affffffff6"/>
              <w:numPr>
                <w:ilvl w:val="0"/>
                <w:numId w:val="74"/>
              </w:numPr>
              <w:spacing w:line="240" w:lineRule="auto"/>
              <w:ind w:left="360"/>
              <w:rPr>
                <w:color w:val="000000" w:themeColor="text1"/>
                <w:sz w:val="18"/>
                <w:szCs w:val="18"/>
              </w:rPr>
            </w:pPr>
            <w:r w:rsidRPr="007B7ABF">
              <w:rPr>
                <w:color w:val="000000" w:themeColor="text1"/>
                <w:sz w:val="18"/>
                <w:szCs w:val="18"/>
              </w:rPr>
              <w:t>места пребывания пациента (для учета пребывающих в соц. учреждениях: интернатах, пансионатах и т.д.);</w:t>
            </w:r>
          </w:p>
          <w:p w:rsidR="00BF313C" w:rsidRPr="007B7ABF" w:rsidRDefault="00BF313C" w:rsidP="00A77F8C">
            <w:pPr>
              <w:pStyle w:val="affffffff6"/>
              <w:numPr>
                <w:ilvl w:val="0"/>
                <w:numId w:val="74"/>
              </w:numPr>
              <w:spacing w:line="240" w:lineRule="auto"/>
              <w:ind w:left="360"/>
              <w:rPr>
                <w:color w:val="000000" w:themeColor="text1"/>
                <w:sz w:val="18"/>
                <w:szCs w:val="18"/>
              </w:rPr>
            </w:pPr>
            <w:r w:rsidRPr="007B7ABF">
              <w:rPr>
                <w:color w:val="000000" w:themeColor="text1"/>
                <w:sz w:val="18"/>
                <w:szCs w:val="18"/>
              </w:rPr>
              <w:t>лекарственная непереносимость;</w:t>
            </w:r>
          </w:p>
          <w:p w:rsidR="00BF313C" w:rsidRPr="007B7ABF" w:rsidRDefault="00BF313C" w:rsidP="00A77F8C">
            <w:pPr>
              <w:pStyle w:val="affffffff6"/>
              <w:numPr>
                <w:ilvl w:val="0"/>
                <w:numId w:val="74"/>
              </w:numPr>
              <w:spacing w:line="240" w:lineRule="auto"/>
              <w:ind w:left="360"/>
              <w:rPr>
                <w:color w:val="000000" w:themeColor="text1"/>
                <w:sz w:val="18"/>
                <w:szCs w:val="18"/>
              </w:rPr>
            </w:pPr>
            <w:r w:rsidRPr="007B7ABF">
              <w:rPr>
                <w:color w:val="000000" w:themeColor="text1"/>
                <w:sz w:val="18"/>
                <w:szCs w:val="18"/>
              </w:rPr>
              <w:t>медицинская информация (группа крови, вес при рождении, дата последней флюорографии);</w:t>
            </w:r>
          </w:p>
          <w:p w:rsidR="00BF313C" w:rsidRPr="007B7ABF" w:rsidRDefault="00BF313C" w:rsidP="00A77F8C">
            <w:pPr>
              <w:pStyle w:val="affffffff6"/>
              <w:numPr>
                <w:ilvl w:val="0"/>
                <w:numId w:val="74"/>
              </w:numPr>
              <w:spacing w:line="240" w:lineRule="auto"/>
              <w:ind w:left="360"/>
              <w:rPr>
                <w:color w:val="000000" w:themeColor="text1"/>
                <w:sz w:val="18"/>
                <w:szCs w:val="18"/>
              </w:rPr>
            </w:pPr>
            <w:r w:rsidRPr="007B7ABF">
              <w:rPr>
                <w:color w:val="000000" w:themeColor="text1"/>
                <w:sz w:val="18"/>
                <w:szCs w:val="18"/>
              </w:rPr>
              <w:t>общие социальные сведения (национальность, гражданство и пр.);</w:t>
            </w:r>
          </w:p>
          <w:p w:rsidR="00BF313C" w:rsidRPr="007B7ABF" w:rsidRDefault="00BF313C" w:rsidP="00A77F8C">
            <w:pPr>
              <w:pStyle w:val="affffffff6"/>
              <w:numPr>
                <w:ilvl w:val="0"/>
                <w:numId w:val="74"/>
              </w:numPr>
              <w:spacing w:line="240" w:lineRule="auto"/>
              <w:ind w:left="360"/>
              <w:rPr>
                <w:color w:val="000000" w:themeColor="text1"/>
                <w:sz w:val="18"/>
                <w:szCs w:val="18"/>
              </w:rPr>
            </w:pPr>
            <w:r w:rsidRPr="007B7ABF">
              <w:rPr>
                <w:color w:val="000000" w:themeColor="text1"/>
                <w:sz w:val="18"/>
                <w:szCs w:val="18"/>
              </w:rPr>
              <w:t>значимые заболевания пациента.</w:t>
            </w:r>
          </w:p>
        </w:tc>
        <w:tc>
          <w:tcPr>
            <w:tcW w:w="1124"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1150" w:type="dxa"/>
          </w:tcPr>
          <w:p w:rsidR="00BF313C" w:rsidRPr="007B7ABF" w:rsidRDefault="00BF313C" w:rsidP="00AC105C">
            <w:pPr>
              <w:pStyle w:val="affffffff6"/>
              <w:spacing w:line="240" w:lineRule="auto"/>
              <w:ind w:firstLine="0"/>
              <w:rPr>
                <w:color w:val="000000" w:themeColor="text1"/>
                <w:sz w:val="18"/>
                <w:szCs w:val="18"/>
                <w:lang w:eastAsia="en-US"/>
              </w:rPr>
            </w:pPr>
          </w:p>
        </w:tc>
      </w:tr>
      <w:tr w:rsidR="00BF313C" w:rsidRPr="007B7ABF" w:rsidTr="00AC105C">
        <w:tc>
          <w:tcPr>
            <w:tcW w:w="543"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1.3</w:t>
            </w:r>
          </w:p>
        </w:tc>
        <w:tc>
          <w:tcPr>
            <w:tcW w:w="7390" w:type="dxa"/>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rPr>
              <w:t>Получение данных о пациенте из ТФОМС посредством сервисов обмена</w:t>
            </w:r>
          </w:p>
        </w:tc>
        <w:tc>
          <w:tcPr>
            <w:tcW w:w="1124" w:type="dxa"/>
          </w:tcPr>
          <w:p w:rsidR="00BF313C" w:rsidRPr="007B7ABF" w:rsidRDefault="00BF313C" w:rsidP="00AC105C">
            <w:pPr>
              <w:pStyle w:val="affffffff6"/>
              <w:spacing w:line="240" w:lineRule="auto"/>
              <w:ind w:firstLine="0"/>
              <w:jc w:val="left"/>
              <w:rPr>
                <w:color w:val="000000" w:themeColor="text1"/>
                <w:sz w:val="18"/>
                <w:szCs w:val="18"/>
              </w:rPr>
            </w:pPr>
          </w:p>
        </w:tc>
        <w:tc>
          <w:tcPr>
            <w:tcW w:w="1150" w:type="dxa"/>
          </w:tcPr>
          <w:p w:rsidR="00BF313C" w:rsidRPr="007B7ABF" w:rsidRDefault="00BF313C" w:rsidP="00AC105C">
            <w:pPr>
              <w:pStyle w:val="affffffff6"/>
              <w:spacing w:line="240" w:lineRule="auto"/>
              <w:ind w:firstLine="0"/>
              <w:rPr>
                <w:color w:val="000000" w:themeColor="text1"/>
                <w:sz w:val="18"/>
                <w:szCs w:val="18"/>
                <w:lang w:eastAsia="en-US"/>
              </w:rPr>
            </w:pPr>
          </w:p>
        </w:tc>
      </w:tr>
      <w:tr w:rsidR="00BF313C" w:rsidRPr="007B7ABF" w:rsidTr="00AC105C">
        <w:tc>
          <w:tcPr>
            <w:tcW w:w="543"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1.4</w:t>
            </w:r>
          </w:p>
        </w:tc>
        <w:tc>
          <w:tcPr>
            <w:tcW w:w="7390" w:type="dxa"/>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rPr>
              <w:t>Возможность автоматического поиска дубликатов</w:t>
            </w:r>
          </w:p>
        </w:tc>
        <w:tc>
          <w:tcPr>
            <w:tcW w:w="1124" w:type="dxa"/>
          </w:tcPr>
          <w:p w:rsidR="00BF313C" w:rsidRPr="007B7ABF" w:rsidRDefault="00BF313C" w:rsidP="00AC105C">
            <w:pPr>
              <w:pStyle w:val="affffffff6"/>
              <w:spacing w:line="240" w:lineRule="auto"/>
              <w:ind w:firstLine="0"/>
              <w:jc w:val="left"/>
              <w:rPr>
                <w:color w:val="000000" w:themeColor="text1"/>
                <w:sz w:val="18"/>
                <w:szCs w:val="18"/>
              </w:rPr>
            </w:pPr>
          </w:p>
        </w:tc>
        <w:tc>
          <w:tcPr>
            <w:tcW w:w="1150" w:type="dxa"/>
          </w:tcPr>
          <w:p w:rsidR="00BF313C" w:rsidRPr="007B7ABF" w:rsidRDefault="00BF313C" w:rsidP="00AC105C">
            <w:pPr>
              <w:pStyle w:val="affffffff6"/>
              <w:spacing w:line="240" w:lineRule="auto"/>
              <w:ind w:firstLine="0"/>
              <w:rPr>
                <w:color w:val="000000" w:themeColor="text1"/>
                <w:sz w:val="18"/>
                <w:szCs w:val="18"/>
                <w:lang w:eastAsia="en-US"/>
              </w:rPr>
            </w:pPr>
          </w:p>
        </w:tc>
      </w:tr>
      <w:tr w:rsidR="00BF313C" w:rsidRPr="007B7ABF" w:rsidTr="00AC105C">
        <w:tc>
          <w:tcPr>
            <w:tcW w:w="543"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1.5</w:t>
            </w:r>
          </w:p>
        </w:tc>
        <w:tc>
          <w:tcPr>
            <w:tcW w:w="7390"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Возможность регистрация смерти</w:t>
            </w:r>
          </w:p>
        </w:tc>
        <w:tc>
          <w:tcPr>
            <w:tcW w:w="1124" w:type="dxa"/>
          </w:tcPr>
          <w:p w:rsidR="00BF313C" w:rsidRPr="007B7ABF" w:rsidRDefault="00BF313C" w:rsidP="00AC105C">
            <w:pPr>
              <w:pStyle w:val="affffffff6"/>
              <w:spacing w:line="240" w:lineRule="auto"/>
              <w:ind w:firstLine="0"/>
              <w:jc w:val="left"/>
              <w:rPr>
                <w:color w:val="000000" w:themeColor="text1"/>
                <w:sz w:val="18"/>
                <w:szCs w:val="18"/>
              </w:rPr>
            </w:pPr>
          </w:p>
        </w:tc>
        <w:tc>
          <w:tcPr>
            <w:tcW w:w="1150" w:type="dxa"/>
          </w:tcPr>
          <w:p w:rsidR="00BF313C" w:rsidRPr="007B7ABF" w:rsidRDefault="00BF313C" w:rsidP="00AC105C">
            <w:pPr>
              <w:pStyle w:val="affffffff6"/>
              <w:spacing w:line="240" w:lineRule="auto"/>
              <w:ind w:firstLine="0"/>
              <w:rPr>
                <w:color w:val="000000" w:themeColor="text1"/>
                <w:sz w:val="18"/>
                <w:szCs w:val="18"/>
                <w:lang w:eastAsia="en-US"/>
              </w:rPr>
            </w:pPr>
          </w:p>
        </w:tc>
      </w:tr>
      <w:tr w:rsidR="00BF313C" w:rsidRPr="007B7ABF" w:rsidTr="00AC105C">
        <w:tc>
          <w:tcPr>
            <w:tcW w:w="543"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w:t>
            </w:r>
          </w:p>
        </w:tc>
        <w:tc>
          <w:tcPr>
            <w:tcW w:w="9664" w:type="dxa"/>
            <w:gridSpan w:val="3"/>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rPr>
              <w:t>«Компонент расширенного поиска дубликатов»</w:t>
            </w:r>
          </w:p>
        </w:tc>
      </w:tr>
      <w:tr w:rsidR="00BF313C" w:rsidRPr="007B7ABF" w:rsidTr="00AC105C">
        <w:tc>
          <w:tcPr>
            <w:tcW w:w="543"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2.1</w:t>
            </w:r>
          </w:p>
        </w:tc>
        <w:tc>
          <w:tcPr>
            <w:tcW w:w="7390" w:type="dxa"/>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Поиск дублирующих записей картотеки по заданным критериям:</w:t>
            </w:r>
          </w:p>
          <w:p w:rsidR="00BF313C" w:rsidRPr="007B7ABF" w:rsidRDefault="00BF313C" w:rsidP="00A77F8C">
            <w:pPr>
              <w:pStyle w:val="affffffff6"/>
              <w:numPr>
                <w:ilvl w:val="0"/>
                <w:numId w:val="77"/>
              </w:numPr>
              <w:spacing w:line="240" w:lineRule="auto"/>
              <w:ind w:left="360"/>
              <w:rPr>
                <w:color w:val="000000" w:themeColor="text1"/>
                <w:sz w:val="18"/>
                <w:szCs w:val="18"/>
              </w:rPr>
            </w:pPr>
            <w:r w:rsidRPr="007B7ABF">
              <w:rPr>
                <w:color w:val="000000" w:themeColor="text1"/>
                <w:sz w:val="18"/>
                <w:szCs w:val="18"/>
              </w:rPr>
              <w:t>Поиск дублирующих записей по ФИО и дате рождения;</w:t>
            </w:r>
          </w:p>
          <w:p w:rsidR="00BF313C" w:rsidRPr="007B7ABF" w:rsidRDefault="00BF313C" w:rsidP="00A77F8C">
            <w:pPr>
              <w:pStyle w:val="affffffff6"/>
              <w:numPr>
                <w:ilvl w:val="0"/>
                <w:numId w:val="77"/>
              </w:numPr>
              <w:spacing w:line="240" w:lineRule="auto"/>
              <w:ind w:left="360"/>
              <w:rPr>
                <w:color w:val="000000" w:themeColor="text1"/>
                <w:sz w:val="18"/>
                <w:szCs w:val="18"/>
              </w:rPr>
            </w:pPr>
            <w:r w:rsidRPr="007B7ABF">
              <w:rPr>
                <w:color w:val="000000" w:themeColor="text1"/>
                <w:sz w:val="18"/>
                <w:szCs w:val="18"/>
              </w:rPr>
              <w:t>Поиск дублирующих записей по документам и СНИЛС;</w:t>
            </w:r>
          </w:p>
          <w:p w:rsidR="00BF313C" w:rsidRPr="007B7ABF" w:rsidRDefault="00BF313C" w:rsidP="00A77F8C">
            <w:pPr>
              <w:pStyle w:val="affffffff6"/>
              <w:numPr>
                <w:ilvl w:val="0"/>
                <w:numId w:val="77"/>
              </w:numPr>
              <w:spacing w:line="240" w:lineRule="auto"/>
              <w:ind w:left="360"/>
              <w:rPr>
                <w:color w:val="000000" w:themeColor="text1"/>
                <w:sz w:val="18"/>
                <w:szCs w:val="18"/>
              </w:rPr>
            </w:pPr>
            <w:r w:rsidRPr="007B7ABF">
              <w:rPr>
                <w:color w:val="000000" w:themeColor="text1"/>
                <w:sz w:val="18"/>
                <w:szCs w:val="18"/>
              </w:rPr>
              <w:t>Поиск дублирующих записей по дате смерти;</w:t>
            </w:r>
          </w:p>
          <w:p w:rsidR="00BF313C" w:rsidRPr="007B7ABF" w:rsidRDefault="00BF313C" w:rsidP="00A77F8C">
            <w:pPr>
              <w:pStyle w:val="affffffff6"/>
              <w:numPr>
                <w:ilvl w:val="0"/>
                <w:numId w:val="77"/>
              </w:numPr>
              <w:spacing w:line="240" w:lineRule="auto"/>
              <w:ind w:left="360"/>
              <w:rPr>
                <w:color w:val="000000" w:themeColor="text1"/>
                <w:sz w:val="18"/>
                <w:szCs w:val="18"/>
              </w:rPr>
            </w:pPr>
            <w:r w:rsidRPr="007B7ABF">
              <w:rPr>
                <w:color w:val="000000" w:themeColor="text1"/>
                <w:sz w:val="18"/>
                <w:szCs w:val="18"/>
              </w:rPr>
              <w:t>Поиск дублирующих записей по адресу.</w:t>
            </w:r>
          </w:p>
        </w:tc>
        <w:tc>
          <w:tcPr>
            <w:tcW w:w="1124" w:type="dxa"/>
          </w:tcPr>
          <w:p w:rsidR="00BF313C" w:rsidRPr="007B7ABF" w:rsidRDefault="00BF313C" w:rsidP="00AC105C">
            <w:pPr>
              <w:pStyle w:val="affffffff6"/>
              <w:spacing w:line="240" w:lineRule="auto"/>
              <w:ind w:firstLine="0"/>
              <w:jc w:val="left"/>
              <w:rPr>
                <w:color w:val="000000" w:themeColor="text1"/>
                <w:sz w:val="18"/>
                <w:szCs w:val="18"/>
              </w:rPr>
            </w:pPr>
          </w:p>
        </w:tc>
        <w:tc>
          <w:tcPr>
            <w:tcW w:w="1150" w:type="dxa"/>
          </w:tcPr>
          <w:p w:rsidR="00BF313C" w:rsidRPr="007B7ABF" w:rsidRDefault="00BF313C" w:rsidP="00AC105C">
            <w:pPr>
              <w:pStyle w:val="affffffff6"/>
              <w:spacing w:line="240" w:lineRule="auto"/>
              <w:ind w:firstLine="0"/>
              <w:rPr>
                <w:color w:val="000000" w:themeColor="text1"/>
                <w:sz w:val="18"/>
                <w:szCs w:val="18"/>
                <w:lang w:eastAsia="en-US"/>
              </w:rPr>
            </w:pPr>
          </w:p>
        </w:tc>
      </w:tr>
      <w:tr w:rsidR="00BF313C" w:rsidRPr="007B7ABF" w:rsidTr="00AC105C">
        <w:tc>
          <w:tcPr>
            <w:tcW w:w="543"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2.2</w:t>
            </w:r>
          </w:p>
        </w:tc>
        <w:tc>
          <w:tcPr>
            <w:tcW w:w="7390" w:type="dxa"/>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rPr>
              <w:t>Объединение найденных дублирующих записей</w:t>
            </w:r>
          </w:p>
        </w:tc>
        <w:tc>
          <w:tcPr>
            <w:tcW w:w="1124" w:type="dxa"/>
          </w:tcPr>
          <w:p w:rsidR="00BF313C" w:rsidRPr="007B7ABF" w:rsidRDefault="00BF313C" w:rsidP="00AC105C">
            <w:pPr>
              <w:pStyle w:val="affffffff6"/>
              <w:spacing w:line="240" w:lineRule="auto"/>
              <w:ind w:firstLine="0"/>
              <w:jc w:val="left"/>
              <w:rPr>
                <w:color w:val="000000" w:themeColor="text1"/>
                <w:sz w:val="18"/>
                <w:szCs w:val="18"/>
              </w:rPr>
            </w:pPr>
          </w:p>
        </w:tc>
        <w:tc>
          <w:tcPr>
            <w:tcW w:w="1150" w:type="dxa"/>
          </w:tcPr>
          <w:p w:rsidR="00BF313C" w:rsidRPr="007B7ABF" w:rsidRDefault="00BF313C" w:rsidP="00AC105C">
            <w:pPr>
              <w:pStyle w:val="affffffff6"/>
              <w:spacing w:line="240" w:lineRule="auto"/>
              <w:ind w:firstLine="0"/>
              <w:rPr>
                <w:color w:val="000000" w:themeColor="text1"/>
                <w:sz w:val="18"/>
                <w:szCs w:val="18"/>
                <w:lang w:eastAsia="en-US"/>
              </w:rPr>
            </w:pPr>
          </w:p>
        </w:tc>
      </w:tr>
      <w:tr w:rsidR="00BF313C" w:rsidRPr="007B7ABF" w:rsidTr="00AC105C">
        <w:tc>
          <w:tcPr>
            <w:tcW w:w="543"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3</w:t>
            </w:r>
          </w:p>
        </w:tc>
        <w:tc>
          <w:tcPr>
            <w:tcW w:w="9664" w:type="dxa"/>
            <w:gridSpan w:val="3"/>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rPr>
              <w:t>«Компонент быстрого поиска»</w:t>
            </w:r>
          </w:p>
        </w:tc>
      </w:tr>
      <w:tr w:rsidR="00BF313C" w:rsidRPr="007B7ABF" w:rsidTr="00AC105C">
        <w:tc>
          <w:tcPr>
            <w:tcW w:w="543"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3.1</w:t>
            </w:r>
          </w:p>
        </w:tc>
        <w:tc>
          <w:tcPr>
            <w:tcW w:w="7390" w:type="dxa"/>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Поиск пациента для выбора на формах в модулях системы:</w:t>
            </w:r>
          </w:p>
          <w:p w:rsidR="00BF313C" w:rsidRPr="007B7ABF" w:rsidRDefault="00BF313C" w:rsidP="00A77F8C">
            <w:pPr>
              <w:pStyle w:val="affffffff6"/>
              <w:numPr>
                <w:ilvl w:val="0"/>
                <w:numId w:val="75"/>
              </w:numPr>
              <w:spacing w:line="240" w:lineRule="auto"/>
              <w:ind w:left="360"/>
              <w:rPr>
                <w:color w:val="000000" w:themeColor="text1"/>
                <w:sz w:val="18"/>
                <w:szCs w:val="18"/>
              </w:rPr>
            </w:pPr>
            <w:r w:rsidRPr="007B7ABF">
              <w:rPr>
                <w:color w:val="000000" w:themeColor="text1"/>
                <w:sz w:val="18"/>
                <w:szCs w:val="18"/>
              </w:rPr>
              <w:t>Поиск пациента по ФИО и дате рождения;</w:t>
            </w:r>
          </w:p>
          <w:p w:rsidR="00BF313C" w:rsidRPr="007B7ABF" w:rsidRDefault="00BF313C" w:rsidP="00A77F8C">
            <w:pPr>
              <w:pStyle w:val="affffffff6"/>
              <w:numPr>
                <w:ilvl w:val="0"/>
                <w:numId w:val="75"/>
              </w:numPr>
              <w:spacing w:line="240" w:lineRule="auto"/>
              <w:ind w:left="360"/>
              <w:rPr>
                <w:color w:val="000000" w:themeColor="text1"/>
                <w:sz w:val="18"/>
                <w:szCs w:val="18"/>
              </w:rPr>
            </w:pPr>
            <w:r w:rsidRPr="007B7ABF">
              <w:rPr>
                <w:color w:val="000000" w:themeColor="text1"/>
                <w:sz w:val="18"/>
                <w:szCs w:val="18"/>
              </w:rPr>
              <w:t>Поиск пациента по документам (удостоверяющим личность, полисам ОМС);</w:t>
            </w:r>
          </w:p>
          <w:p w:rsidR="00BF313C" w:rsidRPr="007B7ABF" w:rsidRDefault="00BF313C" w:rsidP="00A77F8C">
            <w:pPr>
              <w:pStyle w:val="affffffff6"/>
              <w:numPr>
                <w:ilvl w:val="0"/>
                <w:numId w:val="75"/>
              </w:numPr>
              <w:spacing w:line="240" w:lineRule="auto"/>
              <w:ind w:left="360"/>
              <w:rPr>
                <w:color w:val="000000" w:themeColor="text1"/>
                <w:sz w:val="18"/>
                <w:szCs w:val="18"/>
              </w:rPr>
            </w:pPr>
            <w:r w:rsidRPr="007B7ABF">
              <w:rPr>
                <w:color w:val="000000" w:themeColor="text1"/>
                <w:sz w:val="18"/>
                <w:szCs w:val="18"/>
              </w:rPr>
              <w:t>Поиск пациента по СНИЛС;</w:t>
            </w:r>
          </w:p>
          <w:p w:rsidR="00BF313C" w:rsidRPr="007B7ABF" w:rsidRDefault="00BF313C" w:rsidP="00A77F8C">
            <w:pPr>
              <w:pStyle w:val="affffffff6"/>
              <w:numPr>
                <w:ilvl w:val="0"/>
                <w:numId w:val="75"/>
              </w:numPr>
              <w:spacing w:line="240" w:lineRule="auto"/>
              <w:ind w:left="360"/>
              <w:rPr>
                <w:color w:val="000000" w:themeColor="text1"/>
                <w:sz w:val="18"/>
                <w:szCs w:val="18"/>
              </w:rPr>
            </w:pPr>
            <w:r w:rsidRPr="007B7ABF">
              <w:rPr>
                <w:color w:val="000000" w:themeColor="text1"/>
                <w:sz w:val="18"/>
                <w:szCs w:val="18"/>
              </w:rPr>
              <w:t xml:space="preserve">Использование сканеров для поиска пациента по данным, указанным в </w:t>
            </w:r>
            <w:proofErr w:type="spellStart"/>
            <w:proofErr w:type="gramStart"/>
            <w:r w:rsidRPr="007B7ABF">
              <w:rPr>
                <w:color w:val="000000" w:themeColor="text1"/>
                <w:sz w:val="18"/>
                <w:szCs w:val="18"/>
              </w:rPr>
              <w:t>штрих-коде</w:t>
            </w:r>
            <w:proofErr w:type="spellEnd"/>
            <w:proofErr w:type="gramEnd"/>
            <w:r w:rsidRPr="007B7ABF">
              <w:rPr>
                <w:color w:val="000000" w:themeColor="text1"/>
                <w:sz w:val="18"/>
                <w:szCs w:val="18"/>
              </w:rPr>
              <w:t xml:space="preserve"> бумажной версии полиса ОМС единого образца;</w:t>
            </w:r>
          </w:p>
          <w:p w:rsidR="00BF313C" w:rsidRPr="007B7ABF" w:rsidRDefault="00BF313C" w:rsidP="00A77F8C">
            <w:pPr>
              <w:pStyle w:val="affffffff6"/>
              <w:numPr>
                <w:ilvl w:val="0"/>
                <w:numId w:val="75"/>
              </w:numPr>
              <w:spacing w:line="240" w:lineRule="auto"/>
              <w:ind w:left="360"/>
              <w:rPr>
                <w:color w:val="000000" w:themeColor="text1"/>
                <w:sz w:val="18"/>
                <w:szCs w:val="18"/>
              </w:rPr>
            </w:pPr>
            <w:r w:rsidRPr="007B7ABF">
              <w:rPr>
                <w:color w:val="000000" w:themeColor="text1"/>
                <w:sz w:val="18"/>
                <w:szCs w:val="18"/>
              </w:rPr>
              <w:t>Использование считывателей для поиска пациента по данным, указанным в электронном полисе ОМС и УЭК.</w:t>
            </w:r>
          </w:p>
        </w:tc>
        <w:tc>
          <w:tcPr>
            <w:tcW w:w="1124"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1150" w:type="dxa"/>
          </w:tcPr>
          <w:p w:rsidR="00BF313C" w:rsidRPr="007B7ABF" w:rsidRDefault="00BF313C" w:rsidP="00AC105C">
            <w:pPr>
              <w:pStyle w:val="affffffff6"/>
              <w:spacing w:line="240" w:lineRule="auto"/>
              <w:ind w:firstLine="0"/>
              <w:rPr>
                <w:color w:val="000000" w:themeColor="text1"/>
                <w:sz w:val="18"/>
                <w:szCs w:val="18"/>
                <w:lang w:eastAsia="en-US"/>
              </w:rPr>
            </w:pPr>
          </w:p>
        </w:tc>
      </w:tr>
      <w:tr w:rsidR="00BF313C" w:rsidRPr="007B7ABF" w:rsidTr="00AC105C">
        <w:tc>
          <w:tcPr>
            <w:tcW w:w="543"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4</w:t>
            </w:r>
          </w:p>
        </w:tc>
        <w:tc>
          <w:tcPr>
            <w:tcW w:w="9664" w:type="dxa"/>
            <w:gridSpan w:val="3"/>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rPr>
              <w:t>«Информационная панель пациента»</w:t>
            </w:r>
          </w:p>
        </w:tc>
      </w:tr>
      <w:tr w:rsidR="00BF313C" w:rsidRPr="007B7ABF" w:rsidTr="00AC105C">
        <w:tc>
          <w:tcPr>
            <w:tcW w:w="543"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4.1</w:t>
            </w:r>
          </w:p>
        </w:tc>
        <w:tc>
          <w:tcPr>
            <w:tcW w:w="7390"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Отображение данных о пациенте на формах в других модулях системы:</w:t>
            </w:r>
          </w:p>
          <w:p w:rsidR="00BF313C" w:rsidRPr="007B7ABF" w:rsidRDefault="00BF313C" w:rsidP="00A77F8C">
            <w:pPr>
              <w:pStyle w:val="affffffff6"/>
              <w:numPr>
                <w:ilvl w:val="0"/>
                <w:numId w:val="76"/>
              </w:numPr>
              <w:spacing w:line="240" w:lineRule="auto"/>
              <w:ind w:left="360"/>
              <w:rPr>
                <w:color w:val="000000" w:themeColor="text1"/>
                <w:sz w:val="18"/>
                <w:szCs w:val="18"/>
              </w:rPr>
            </w:pPr>
            <w:r w:rsidRPr="007B7ABF">
              <w:rPr>
                <w:color w:val="000000" w:themeColor="text1"/>
                <w:sz w:val="18"/>
                <w:szCs w:val="18"/>
              </w:rPr>
              <w:t>основные данные пациента;</w:t>
            </w:r>
          </w:p>
          <w:p w:rsidR="00BF313C" w:rsidRPr="007B7ABF" w:rsidRDefault="00BF313C" w:rsidP="00A77F8C">
            <w:pPr>
              <w:pStyle w:val="affffffff6"/>
              <w:numPr>
                <w:ilvl w:val="0"/>
                <w:numId w:val="76"/>
              </w:numPr>
              <w:spacing w:line="240" w:lineRule="auto"/>
              <w:ind w:left="360"/>
              <w:rPr>
                <w:color w:val="000000" w:themeColor="text1"/>
                <w:sz w:val="18"/>
                <w:szCs w:val="18"/>
              </w:rPr>
            </w:pPr>
            <w:r w:rsidRPr="007B7ABF">
              <w:rPr>
                <w:color w:val="000000" w:themeColor="text1"/>
                <w:sz w:val="18"/>
                <w:szCs w:val="18"/>
              </w:rPr>
              <w:t>персональная информация о пациенте (полис ОМС, документы, адрес, СНИЛС, контактная информация, льготы, прикрепления);</w:t>
            </w:r>
          </w:p>
          <w:p w:rsidR="00BF313C" w:rsidRPr="007B7ABF" w:rsidRDefault="00BF313C" w:rsidP="00A77F8C">
            <w:pPr>
              <w:pStyle w:val="affffffff6"/>
              <w:numPr>
                <w:ilvl w:val="0"/>
                <w:numId w:val="76"/>
              </w:numPr>
              <w:spacing w:line="240" w:lineRule="auto"/>
              <w:ind w:left="360"/>
              <w:rPr>
                <w:color w:val="000000" w:themeColor="text1"/>
                <w:sz w:val="18"/>
                <w:szCs w:val="18"/>
              </w:rPr>
            </w:pPr>
            <w:r w:rsidRPr="007B7ABF">
              <w:rPr>
                <w:color w:val="000000" w:themeColor="text1"/>
                <w:sz w:val="18"/>
                <w:szCs w:val="18"/>
              </w:rPr>
              <w:t>медицинская информация о пациенте (Лекарственная непереносимость, диспансерный учет, листы нетрудоспособности, открытые случаи госпитализации, дата последней флюорографии).</w:t>
            </w:r>
          </w:p>
        </w:tc>
        <w:tc>
          <w:tcPr>
            <w:tcW w:w="1124"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1150" w:type="dxa"/>
          </w:tcPr>
          <w:p w:rsidR="00BF313C" w:rsidRPr="007B7ABF" w:rsidRDefault="00BF313C" w:rsidP="00AC105C">
            <w:pPr>
              <w:pStyle w:val="affffffff6"/>
              <w:spacing w:line="240" w:lineRule="auto"/>
              <w:ind w:firstLine="0"/>
              <w:rPr>
                <w:color w:val="000000" w:themeColor="text1"/>
                <w:sz w:val="18"/>
                <w:szCs w:val="18"/>
                <w:lang w:eastAsia="en-US"/>
              </w:rPr>
            </w:pPr>
          </w:p>
        </w:tc>
      </w:tr>
      <w:tr w:rsidR="00BF313C" w:rsidRPr="007B7ABF" w:rsidTr="00AC105C">
        <w:tc>
          <w:tcPr>
            <w:tcW w:w="543"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4.2</w:t>
            </w:r>
          </w:p>
        </w:tc>
        <w:tc>
          <w:tcPr>
            <w:tcW w:w="7390" w:type="dxa"/>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Переход в карточку пациента или медицинскую карту</w:t>
            </w:r>
          </w:p>
        </w:tc>
        <w:tc>
          <w:tcPr>
            <w:tcW w:w="1124" w:type="dxa"/>
          </w:tcPr>
          <w:p w:rsidR="00BF313C" w:rsidRPr="007B7ABF" w:rsidRDefault="00BF313C" w:rsidP="00AC105C">
            <w:pPr>
              <w:pStyle w:val="affffffff6"/>
              <w:spacing w:line="240" w:lineRule="auto"/>
              <w:ind w:firstLine="0"/>
              <w:jc w:val="left"/>
              <w:rPr>
                <w:color w:val="000000" w:themeColor="text1"/>
                <w:sz w:val="18"/>
                <w:szCs w:val="18"/>
              </w:rPr>
            </w:pPr>
          </w:p>
        </w:tc>
        <w:tc>
          <w:tcPr>
            <w:tcW w:w="1150" w:type="dxa"/>
          </w:tcPr>
          <w:p w:rsidR="00BF313C" w:rsidRPr="007B7ABF" w:rsidRDefault="00BF313C" w:rsidP="00AC105C">
            <w:pPr>
              <w:pStyle w:val="affffffff6"/>
              <w:spacing w:line="240" w:lineRule="auto"/>
              <w:ind w:firstLine="0"/>
              <w:rPr>
                <w:color w:val="000000" w:themeColor="text1"/>
                <w:sz w:val="18"/>
                <w:szCs w:val="18"/>
                <w:lang w:eastAsia="en-US"/>
              </w:rPr>
            </w:pPr>
          </w:p>
        </w:tc>
      </w:tr>
    </w:tbl>
    <w:p w:rsidR="00BF313C" w:rsidRPr="007B7ABF" w:rsidRDefault="00BF313C" w:rsidP="00A77F8C">
      <w:pPr>
        <w:pStyle w:val="41"/>
        <w:numPr>
          <w:ilvl w:val="3"/>
          <w:numId w:val="122"/>
        </w:numPr>
        <w:spacing w:before="0"/>
        <w:rPr>
          <w:color w:val="000000" w:themeColor="text1"/>
          <w:sz w:val="18"/>
          <w:szCs w:val="18"/>
        </w:rPr>
      </w:pPr>
      <w:r w:rsidRPr="007B7ABF">
        <w:rPr>
          <w:color w:val="000000" w:themeColor="text1"/>
          <w:sz w:val="18"/>
          <w:szCs w:val="18"/>
        </w:rPr>
        <w:t>Связанные сервисы и модули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6"/>
        <w:gridCol w:w="4735"/>
      </w:tblGrid>
      <w:tr w:rsidR="00BF313C" w:rsidRPr="007B7ABF" w:rsidTr="00AC105C">
        <w:trPr>
          <w:cantSplit/>
          <w:tblHeader/>
          <w:jc w:val="center"/>
        </w:trPr>
        <w:tc>
          <w:tcPr>
            <w:tcW w:w="2728" w:type="pct"/>
            <w:tcBorders>
              <w:top w:val="single" w:sz="4" w:space="0" w:color="auto"/>
              <w:left w:val="single" w:sz="4" w:space="0" w:color="auto"/>
              <w:bottom w:val="single" w:sz="4" w:space="0" w:color="auto"/>
              <w:right w:val="single" w:sz="4" w:space="0" w:color="auto"/>
            </w:tcBorders>
            <w:vAlign w:val="center"/>
            <w:hideMark/>
          </w:tcPr>
          <w:p w:rsidR="00BF313C" w:rsidRPr="007B7ABF" w:rsidRDefault="00BF313C" w:rsidP="00AC105C">
            <w:pPr>
              <w:pStyle w:val="afffffffc"/>
              <w:rPr>
                <w:color w:val="000000" w:themeColor="text1"/>
                <w:sz w:val="18"/>
                <w:szCs w:val="18"/>
              </w:rPr>
            </w:pPr>
            <w:r w:rsidRPr="007B7ABF">
              <w:rPr>
                <w:color w:val="000000" w:themeColor="text1"/>
                <w:sz w:val="18"/>
                <w:szCs w:val="18"/>
              </w:rPr>
              <w:t>Наименование связанных сервисов и модулей</w:t>
            </w:r>
          </w:p>
        </w:tc>
        <w:tc>
          <w:tcPr>
            <w:tcW w:w="2272" w:type="pct"/>
            <w:tcBorders>
              <w:top w:val="single" w:sz="4" w:space="0" w:color="auto"/>
              <w:left w:val="single" w:sz="4" w:space="0" w:color="auto"/>
              <w:bottom w:val="single" w:sz="4" w:space="0" w:color="auto"/>
              <w:right w:val="single" w:sz="4" w:space="0" w:color="auto"/>
            </w:tcBorders>
            <w:vAlign w:val="center"/>
            <w:hideMark/>
          </w:tcPr>
          <w:p w:rsidR="00BF313C" w:rsidRPr="007B7ABF" w:rsidRDefault="00BF313C" w:rsidP="00AC105C">
            <w:pPr>
              <w:pStyle w:val="afffffffc"/>
              <w:rPr>
                <w:bCs/>
                <w:color w:val="000000" w:themeColor="text1"/>
                <w:sz w:val="18"/>
                <w:szCs w:val="18"/>
                <w:lang w:eastAsia="de-DE"/>
              </w:rPr>
            </w:pPr>
            <w:proofErr w:type="gramStart"/>
            <w:r w:rsidRPr="007B7ABF">
              <w:rPr>
                <w:bCs/>
                <w:color w:val="000000" w:themeColor="text1"/>
                <w:sz w:val="18"/>
                <w:szCs w:val="18"/>
                <w:lang w:eastAsia="de-DE"/>
              </w:rPr>
              <w:t>Ответственный</w:t>
            </w:r>
            <w:proofErr w:type="gramEnd"/>
            <w:r w:rsidRPr="007B7ABF">
              <w:rPr>
                <w:bCs/>
                <w:color w:val="000000" w:themeColor="text1"/>
                <w:sz w:val="18"/>
                <w:szCs w:val="18"/>
                <w:lang w:eastAsia="de-DE"/>
              </w:rPr>
              <w:t xml:space="preserve"> за предоставление</w:t>
            </w:r>
          </w:p>
        </w:tc>
      </w:tr>
      <w:tr w:rsidR="00BF313C" w:rsidRPr="007B7ABF" w:rsidTr="00AC105C">
        <w:trPr>
          <w:cantSplit/>
          <w:jc w:val="center"/>
        </w:trPr>
        <w:tc>
          <w:tcPr>
            <w:tcW w:w="2728"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pStyle w:val="afffffffe"/>
              <w:rPr>
                <w:rFonts w:eastAsia="MS Mincho"/>
                <w:color w:val="000000" w:themeColor="text1"/>
                <w:sz w:val="18"/>
                <w:szCs w:val="18"/>
                <w:lang w:eastAsia="de-DE"/>
              </w:rPr>
            </w:pPr>
            <w:r w:rsidRPr="007B7ABF">
              <w:rPr>
                <w:rFonts w:eastAsia="MS Mincho"/>
                <w:color w:val="000000" w:themeColor="text1"/>
                <w:sz w:val="18"/>
                <w:szCs w:val="18"/>
                <w:lang w:eastAsia="de-DE"/>
              </w:rPr>
              <w:t>Сервис получения информации о пациенте из ТФОМС</w:t>
            </w:r>
          </w:p>
        </w:tc>
        <w:tc>
          <w:tcPr>
            <w:tcW w:w="2272"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pStyle w:val="afffffffe"/>
              <w:rPr>
                <w:color w:val="000000" w:themeColor="text1"/>
                <w:sz w:val="18"/>
                <w:szCs w:val="18"/>
                <w:lang w:eastAsia="de-DE"/>
              </w:rPr>
            </w:pPr>
            <w:r w:rsidRPr="007B7ABF">
              <w:rPr>
                <w:color w:val="000000" w:themeColor="text1"/>
                <w:sz w:val="18"/>
                <w:szCs w:val="18"/>
                <w:lang w:eastAsia="de-DE"/>
              </w:rPr>
              <w:t>Территориальный фонд обязательного медицинского страхования</w:t>
            </w:r>
          </w:p>
        </w:tc>
      </w:tr>
    </w:tbl>
    <w:p w:rsidR="00BF313C" w:rsidRPr="007B7ABF" w:rsidRDefault="00BF313C" w:rsidP="00A77F8C">
      <w:pPr>
        <w:pStyle w:val="33"/>
        <w:numPr>
          <w:ilvl w:val="2"/>
          <w:numId w:val="122"/>
        </w:numPr>
        <w:spacing w:before="0"/>
        <w:rPr>
          <w:rFonts w:ascii="Times New Roman" w:hAnsi="Times New Roman" w:cs="Times New Roman"/>
          <w:color w:val="auto"/>
          <w:sz w:val="18"/>
          <w:szCs w:val="18"/>
        </w:rPr>
      </w:pPr>
      <w:bookmarkStart w:id="117" w:name="_Toc518582434"/>
      <w:bookmarkStart w:id="118" w:name="_Toc518582629"/>
      <w:bookmarkStart w:id="119" w:name="_Toc518903043"/>
      <w:bookmarkStart w:id="120" w:name="_Toc530661320"/>
      <w:r w:rsidRPr="007B7ABF">
        <w:rPr>
          <w:rFonts w:ascii="Times New Roman" w:hAnsi="Times New Roman" w:cs="Times New Roman"/>
          <w:color w:val="auto"/>
          <w:sz w:val="18"/>
          <w:szCs w:val="18"/>
        </w:rPr>
        <w:t>Обеспечение</w:t>
      </w:r>
      <w:bookmarkEnd w:id="117"/>
      <w:bookmarkEnd w:id="118"/>
      <w:bookmarkEnd w:id="119"/>
      <w:bookmarkEnd w:id="120"/>
    </w:p>
    <w:p w:rsidR="00BF313C" w:rsidRPr="007B7ABF" w:rsidRDefault="00BF313C" w:rsidP="00A77F8C">
      <w:pPr>
        <w:pStyle w:val="41"/>
        <w:numPr>
          <w:ilvl w:val="3"/>
          <w:numId w:val="122"/>
        </w:numPr>
        <w:spacing w:before="0"/>
        <w:rPr>
          <w:color w:val="000000" w:themeColor="text1"/>
          <w:sz w:val="18"/>
          <w:szCs w:val="18"/>
        </w:rPr>
      </w:pPr>
      <w:r w:rsidRPr="007B7ABF">
        <w:rPr>
          <w:color w:val="000000" w:themeColor="text1"/>
          <w:sz w:val="18"/>
          <w:szCs w:val="18"/>
        </w:rPr>
        <w:t>Наименование и назначение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89"/>
        <w:gridCol w:w="6332"/>
      </w:tblGrid>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color w:val="000000" w:themeColor="text1"/>
                <w:sz w:val="18"/>
                <w:szCs w:val="18"/>
                <w:lang w:eastAsia="de-DE"/>
              </w:rPr>
            </w:pPr>
            <w:r w:rsidRPr="007B7ABF">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color w:val="000000" w:themeColor="text1"/>
                <w:sz w:val="18"/>
                <w:szCs w:val="18"/>
                <w:lang w:eastAsia="de-DE"/>
              </w:rPr>
            </w:pPr>
            <w:r w:rsidRPr="007B7ABF">
              <w:rPr>
                <w:color w:val="000000" w:themeColor="text1"/>
                <w:sz w:val="18"/>
                <w:szCs w:val="18"/>
                <w:lang w:eastAsia="de-DE"/>
              </w:rPr>
              <w:t>Значение</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color w:val="000000" w:themeColor="text1"/>
                <w:sz w:val="18"/>
                <w:szCs w:val="18"/>
              </w:rPr>
            </w:pPr>
            <w:r w:rsidRPr="007B7ABF">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color w:val="000000" w:themeColor="text1"/>
                <w:sz w:val="18"/>
                <w:szCs w:val="18"/>
                <w:lang w:val="en-US"/>
              </w:rPr>
            </w:pPr>
            <w:r w:rsidRPr="007B7ABF">
              <w:rPr>
                <w:color w:val="000000" w:themeColor="text1"/>
                <w:sz w:val="18"/>
                <w:szCs w:val="18"/>
              </w:rPr>
              <w:t>Обеспечение</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color w:val="000000" w:themeColor="text1"/>
                <w:sz w:val="18"/>
                <w:szCs w:val="18"/>
              </w:rPr>
            </w:pPr>
            <w:r w:rsidRPr="007B7ABF">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color w:val="000000" w:themeColor="text1"/>
                <w:sz w:val="18"/>
                <w:szCs w:val="18"/>
                <w:lang w:val="en-US"/>
              </w:rPr>
            </w:pPr>
            <w:r w:rsidRPr="007B7ABF">
              <w:rPr>
                <w:color w:val="000000" w:themeColor="text1"/>
                <w:sz w:val="18"/>
                <w:szCs w:val="18"/>
              </w:rPr>
              <w:t>Обеспечение</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RDefault="00BF313C" w:rsidP="00AC105C">
            <w:pPr>
              <w:pStyle w:val="afffffffe"/>
              <w:rPr>
                <w:color w:val="000000" w:themeColor="text1"/>
                <w:sz w:val="18"/>
                <w:szCs w:val="18"/>
              </w:rPr>
            </w:pPr>
            <w:r w:rsidRPr="007B7ABF">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RDefault="00BF313C" w:rsidP="00AC105C">
            <w:pPr>
              <w:pStyle w:val="afffffffe"/>
              <w:rPr>
                <w:color w:val="000000" w:themeColor="text1"/>
                <w:sz w:val="18"/>
                <w:szCs w:val="18"/>
              </w:rPr>
            </w:pPr>
            <w:r w:rsidRPr="007B7ABF">
              <w:rPr>
                <w:color w:val="000000" w:themeColor="text1"/>
                <w:sz w:val="18"/>
                <w:szCs w:val="18"/>
              </w:rPr>
              <w:t>Меню N2O – Медицинские модули</w:t>
            </w:r>
          </w:p>
        </w:tc>
      </w:tr>
    </w:tbl>
    <w:p w:rsidR="00BF313C" w:rsidRPr="007B7ABF" w:rsidRDefault="00BF313C" w:rsidP="00BF313C">
      <w:pPr>
        <w:pStyle w:val="afffffff8"/>
        <w:ind w:firstLine="709"/>
        <w:rPr>
          <w:rFonts w:eastAsia="Calibri"/>
          <w:color w:val="000000" w:themeColor="text1"/>
          <w:sz w:val="18"/>
          <w:szCs w:val="18"/>
        </w:rPr>
      </w:pPr>
      <w:r w:rsidRPr="007B7ABF">
        <w:rPr>
          <w:rFonts w:eastAsia="Calibri"/>
          <w:color w:val="000000" w:themeColor="text1"/>
          <w:sz w:val="18"/>
          <w:szCs w:val="18"/>
        </w:rPr>
        <w:t>Модуль «</w:t>
      </w:r>
      <w:r w:rsidRPr="007B7ABF">
        <w:rPr>
          <w:color w:val="000000" w:themeColor="text1"/>
          <w:sz w:val="18"/>
          <w:szCs w:val="18"/>
        </w:rPr>
        <w:t>Обеспечение» предназначен для ведения реестра медицинских организаций, ведения данных каждой организации и формирования паспорта медицинской организации</w:t>
      </w:r>
      <w:r w:rsidRPr="007B7ABF">
        <w:rPr>
          <w:color w:val="000000" w:themeColor="text1"/>
          <w:sz w:val="18"/>
          <w:szCs w:val="18"/>
          <w:shd w:val="clear" w:color="auto" w:fill="FFFFFF"/>
        </w:rPr>
        <w:t>.</w:t>
      </w:r>
    </w:p>
    <w:p w:rsidR="00BF313C" w:rsidRPr="007B7ABF" w:rsidRDefault="00BF313C" w:rsidP="00BF313C">
      <w:pPr>
        <w:pStyle w:val="afffffff8"/>
        <w:ind w:firstLine="708"/>
        <w:rPr>
          <w:color w:val="000000" w:themeColor="text1"/>
          <w:sz w:val="18"/>
          <w:szCs w:val="18"/>
        </w:rPr>
      </w:pPr>
      <w:r w:rsidRPr="007B7ABF">
        <w:rPr>
          <w:rFonts w:eastAsia="Calibri"/>
          <w:color w:val="000000" w:themeColor="text1"/>
          <w:sz w:val="18"/>
          <w:szCs w:val="18"/>
        </w:rPr>
        <w:t>Модуль «</w:t>
      </w:r>
      <w:r w:rsidRPr="007B7ABF">
        <w:rPr>
          <w:color w:val="000000" w:themeColor="text1"/>
          <w:sz w:val="18"/>
          <w:szCs w:val="18"/>
        </w:rPr>
        <w:t>Обеспечение» включает в себя следующие основные блоки:</w:t>
      </w:r>
    </w:p>
    <w:p w:rsidR="00BF313C" w:rsidRPr="007B7ABF" w:rsidRDefault="00BF313C" w:rsidP="00A77F8C">
      <w:pPr>
        <w:pStyle w:val="afffffff8"/>
        <w:numPr>
          <w:ilvl w:val="0"/>
          <w:numId w:val="78"/>
        </w:numPr>
        <w:ind w:left="1066" w:hanging="357"/>
        <w:jc w:val="left"/>
        <w:rPr>
          <w:color w:val="000000" w:themeColor="text1"/>
          <w:sz w:val="18"/>
          <w:szCs w:val="18"/>
        </w:rPr>
      </w:pPr>
      <w:r w:rsidRPr="007B7ABF">
        <w:rPr>
          <w:i/>
          <w:color w:val="000000" w:themeColor="text1"/>
          <w:sz w:val="18"/>
          <w:szCs w:val="18"/>
        </w:rPr>
        <w:t xml:space="preserve">Организации </w:t>
      </w:r>
      <w:r w:rsidRPr="007B7ABF">
        <w:rPr>
          <w:color w:val="000000" w:themeColor="text1"/>
          <w:sz w:val="18"/>
          <w:szCs w:val="18"/>
        </w:rPr>
        <w:t xml:space="preserve">– </w:t>
      </w:r>
      <w:proofErr w:type="gramStart"/>
      <w:r w:rsidRPr="007B7ABF">
        <w:rPr>
          <w:color w:val="000000" w:themeColor="text1"/>
          <w:sz w:val="18"/>
          <w:szCs w:val="18"/>
        </w:rPr>
        <w:t>предназначен</w:t>
      </w:r>
      <w:proofErr w:type="gramEnd"/>
      <w:r w:rsidRPr="007B7ABF">
        <w:rPr>
          <w:color w:val="000000" w:themeColor="text1"/>
          <w:sz w:val="18"/>
          <w:szCs w:val="18"/>
        </w:rPr>
        <w:t xml:space="preserve"> для ведения реестра медицинских организаций в системе</w:t>
      </w:r>
    </w:p>
    <w:p w:rsidR="00BF313C" w:rsidRPr="007B7ABF" w:rsidRDefault="00BF313C" w:rsidP="00A77F8C">
      <w:pPr>
        <w:pStyle w:val="afffffff8"/>
        <w:numPr>
          <w:ilvl w:val="0"/>
          <w:numId w:val="78"/>
        </w:numPr>
        <w:ind w:left="1066" w:hanging="357"/>
        <w:jc w:val="left"/>
        <w:rPr>
          <w:color w:val="000000" w:themeColor="text1"/>
          <w:sz w:val="18"/>
          <w:szCs w:val="18"/>
        </w:rPr>
      </w:pPr>
      <w:r w:rsidRPr="007B7ABF">
        <w:rPr>
          <w:i/>
          <w:color w:val="000000" w:themeColor="text1"/>
          <w:sz w:val="18"/>
          <w:szCs w:val="18"/>
        </w:rPr>
        <w:t xml:space="preserve">Карточка (паспорт) медицинской организации </w:t>
      </w:r>
      <w:r w:rsidRPr="007B7ABF">
        <w:rPr>
          <w:color w:val="000000" w:themeColor="text1"/>
          <w:sz w:val="18"/>
          <w:szCs w:val="18"/>
        </w:rPr>
        <w:t>– предназначен для просмотра и редактирования учетных данных медицинской организации.</w:t>
      </w:r>
    </w:p>
    <w:p w:rsidR="00BF313C" w:rsidRPr="007B7ABF" w:rsidRDefault="00BF313C" w:rsidP="00A77F8C">
      <w:pPr>
        <w:pStyle w:val="41"/>
        <w:numPr>
          <w:ilvl w:val="3"/>
          <w:numId w:val="122"/>
        </w:numPr>
        <w:spacing w:before="0"/>
        <w:ind w:left="1146" w:hanging="862"/>
        <w:rPr>
          <w:color w:val="000000" w:themeColor="text1"/>
          <w:sz w:val="18"/>
          <w:szCs w:val="18"/>
        </w:rPr>
      </w:pPr>
      <w:r w:rsidRPr="007B7ABF">
        <w:rPr>
          <w:color w:val="000000" w:themeColor="text1"/>
          <w:sz w:val="18"/>
          <w:szCs w:val="18"/>
        </w:rPr>
        <w:t>Функциональность</w:t>
      </w:r>
    </w:p>
    <w:p w:rsidR="00BF313C" w:rsidRPr="007B7ABF" w:rsidRDefault="00BF313C" w:rsidP="00BF313C">
      <w:pPr>
        <w:pStyle w:val="affffffff6"/>
        <w:spacing w:line="240" w:lineRule="auto"/>
        <w:ind w:firstLine="360"/>
        <w:rPr>
          <w:color w:val="000000" w:themeColor="text1"/>
          <w:sz w:val="18"/>
          <w:szCs w:val="18"/>
        </w:rPr>
      </w:pPr>
      <w:r w:rsidRPr="007B7ABF">
        <w:rPr>
          <w:color w:val="000000" w:themeColor="text1"/>
          <w:sz w:val="18"/>
          <w:szCs w:val="18"/>
        </w:rPr>
        <w:t xml:space="preserve">Модуль «Обеспечение» </w:t>
      </w:r>
      <w:r w:rsidRPr="007B7ABF">
        <w:rPr>
          <w:rFonts w:eastAsia="Calibri"/>
          <w:color w:val="000000" w:themeColor="text1"/>
          <w:sz w:val="18"/>
          <w:szCs w:val="18"/>
        </w:rPr>
        <w:t>обеспечивает возможность</w:t>
      </w:r>
      <w:r w:rsidRPr="007B7ABF">
        <w:rPr>
          <w:color w:val="000000" w:themeColor="text1"/>
          <w:sz w:val="18"/>
          <w:szCs w:val="18"/>
        </w:rPr>
        <w:t xml:space="preserve"> реализовать следующие функции:</w:t>
      </w:r>
    </w:p>
    <w:tbl>
      <w:tblPr>
        <w:tblStyle w:val="aff"/>
        <w:tblpPr w:leftFromText="180" w:rightFromText="180" w:vertAnchor="text" w:tblpY="1"/>
        <w:tblOverlap w:val="never"/>
        <w:tblW w:w="5000" w:type="pct"/>
        <w:tblLayout w:type="fixed"/>
        <w:tblLook w:val="04A0"/>
      </w:tblPr>
      <w:tblGrid>
        <w:gridCol w:w="571"/>
        <w:gridCol w:w="7527"/>
        <w:gridCol w:w="1149"/>
        <w:gridCol w:w="1174"/>
      </w:tblGrid>
      <w:tr w:rsidR="00BF313C" w:rsidRPr="007B7ABF" w:rsidTr="00AC105C">
        <w:tc>
          <w:tcPr>
            <w:tcW w:w="559"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 xml:space="preserve">№ </w:t>
            </w:r>
            <w:proofErr w:type="spellStart"/>
            <w:proofErr w:type="gramStart"/>
            <w:r w:rsidRPr="007B7ABF">
              <w:rPr>
                <w:color w:val="000000" w:themeColor="text1"/>
                <w:sz w:val="18"/>
                <w:szCs w:val="18"/>
              </w:rPr>
              <w:lastRenderedPageBreak/>
              <w:t>п</w:t>
            </w:r>
            <w:proofErr w:type="spellEnd"/>
            <w:proofErr w:type="gramEnd"/>
            <w:r w:rsidRPr="007B7ABF">
              <w:rPr>
                <w:color w:val="000000" w:themeColor="text1"/>
                <w:sz w:val="18"/>
                <w:szCs w:val="18"/>
                <w:lang w:val="en-US"/>
              </w:rPr>
              <w:t>/</w:t>
            </w:r>
            <w:proofErr w:type="spellStart"/>
            <w:r w:rsidRPr="007B7ABF">
              <w:rPr>
                <w:color w:val="000000" w:themeColor="text1"/>
                <w:sz w:val="18"/>
                <w:szCs w:val="18"/>
              </w:rPr>
              <w:t>п</w:t>
            </w:r>
            <w:proofErr w:type="spellEnd"/>
          </w:p>
        </w:tc>
        <w:tc>
          <w:tcPr>
            <w:tcW w:w="7374"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lastRenderedPageBreak/>
              <w:t>Наименование функции</w:t>
            </w:r>
          </w:p>
        </w:tc>
        <w:tc>
          <w:tcPr>
            <w:tcW w:w="1126"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 xml:space="preserve">Ключевая </w:t>
            </w:r>
            <w:r w:rsidRPr="007B7ABF">
              <w:rPr>
                <w:color w:val="000000" w:themeColor="text1"/>
                <w:sz w:val="18"/>
                <w:szCs w:val="18"/>
              </w:rPr>
              <w:lastRenderedPageBreak/>
              <w:t>функция</w:t>
            </w:r>
          </w:p>
        </w:tc>
        <w:tc>
          <w:tcPr>
            <w:tcW w:w="1150"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lastRenderedPageBreak/>
              <w:t xml:space="preserve">Связанные </w:t>
            </w:r>
            <w:r w:rsidRPr="007B7ABF">
              <w:rPr>
                <w:color w:val="000000" w:themeColor="text1"/>
                <w:sz w:val="18"/>
                <w:szCs w:val="18"/>
              </w:rPr>
              <w:lastRenderedPageBreak/>
              <w:t>модули</w:t>
            </w:r>
          </w:p>
        </w:tc>
      </w:tr>
      <w:tr w:rsidR="00BF313C" w:rsidRPr="007B7ABF" w:rsidTr="00AC105C">
        <w:tc>
          <w:tcPr>
            <w:tcW w:w="559"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lastRenderedPageBreak/>
              <w:t>1.</w:t>
            </w:r>
          </w:p>
        </w:tc>
        <w:tc>
          <w:tcPr>
            <w:tcW w:w="9650" w:type="dxa"/>
            <w:gridSpan w:val="3"/>
          </w:tcPr>
          <w:p w:rsidR="00BF313C" w:rsidRPr="007B7ABF" w:rsidRDefault="00BF313C" w:rsidP="00AC105C">
            <w:pPr>
              <w:pStyle w:val="affffffff6"/>
              <w:spacing w:line="240" w:lineRule="auto"/>
              <w:ind w:firstLine="0"/>
              <w:jc w:val="left"/>
              <w:rPr>
                <w:color w:val="000000" w:themeColor="text1"/>
                <w:sz w:val="18"/>
                <w:szCs w:val="18"/>
              </w:rPr>
            </w:pPr>
            <w:r w:rsidRPr="007B7ABF">
              <w:rPr>
                <w:color w:val="000000" w:themeColor="text1"/>
                <w:sz w:val="18"/>
                <w:szCs w:val="18"/>
              </w:rPr>
              <w:t>«Организации»</w:t>
            </w:r>
          </w:p>
        </w:tc>
      </w:tr>
      <w:tr w:rsidR="00BF313C" w:rsidRPr="007B7ABF" w:rsidTr="00AC105C">
        <w:tc>
          <w:tcPr>
            <w:tcW w:w="559"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1.1.</w:t>
            </w:r>
          </w:p>
        </w:tc>
        <w:tc>
          <w:tcPr>
            <w:tcW w:w="7374" w:type="dxa"/>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Ведение реестра медицинских организаций (просмотр, редактирование, удаление записей):</w:t>
            </w:r>
          </w:p>
          <w:p w:rsidR="00BF313C" w:rsidRPr="007B7ABF" w:rsidRDefault="00BF313C" w:rsidP="00A77F8C">
            <w:pPr>
              <w:pStyle w:val="affffffff6"/>
              <w:numPr>
                <w:ilvl w:val="0"/>
                <w:numId w:val="79"/>
              </w:numPr>
              <w:spacing w:line="240" w:lineRule="auto"/>
              <w:ind w:left="360"/>
              <w:rPr>
                <w:color w:val="000000" w:themeColor="text1"/>
                <w:sz w:val="18"/>
                <w:szCs w:val="18"/>
              </w:rPr>
            </w:pPr>
            <w:r w:rsidRPr="007B7ABF">
              <w:rPr>
                <w:color w:val="000000" w:themeColor="text1"/>
                <w:sz w:val="18"/>
                <w:szCs w:val="18"/>
              </w:rPr>
              <w:t>основные сведения:</w:t>
            </w:r>
          </w:p>
          <w:p w:rsidR="00BF313C" w:rsidRPr="007B7ABF" w:rsidRDefault="00BF313C" w:rsidP="00A77F8C">
            <w:pPr>
              <w:pStyle w:val="affffffff6"/>
              <w:numPr>
                <w:ilvl w:val="0"/>
                <w:numId w:val="79"/>
              </w:numPr>
              <w:spacing w:line="240" w:lineRule="auto"/>
              <w:ind w:left="360"/>
              <w:rPr>
                <w:color w:val="000000" w:themeColor="text1"/>
                <w:sz w:val="18"/>
                <w:szCs w:val="18"/>
              </w:rPr>
            </w:pPr>
            <w:r w:rsidRPr="007B7ABF">
              <w:rPr>
                <w:color w:val="000000" w:themeColor="text1"/>
                <w:sz w:val="18"/>
                <w:szCs w:val="18"/>
              </w:rPr>
              <w:t>коды учреждения;</w:t>
            </w:r>
          </w:p>
          <w:p w:rsidR="00BF313C" w:rsidRPr="007B7ABF" w:rsidRDefault="00BF313C" w:rsidP="00A77F8C">
            <w:pPr>
              <w:pStyle w:val="affffffff6"/>
              <w:numPr>
                <w:ilvl w:val="0"/>
                <w:numId w:val="79"/>
              </w:numPr>
              <w:spacing w:line="240" w:lineRule="auto"/>
              <w:ind w:left="360"/>
              <w:rPr>
                <w:color w:val="000000" w:themeColor="text1"/>
                <w:sz w:val="18"/>
                <w:szCs w:val="18"/>
              </w:rPr>
            </w:pPr>
            <w:r w:rsidRPr="007B7ABF">
              <w:rPr>
                <w:color w:val="000000" w:themeColor="text1"/>
                <w:sz w:val="18"/>
                <w:szCs w:val="18"/>
              </w:rPr>
              <w:t>адреса и контакты учреждения;</w:t>
            </w:r>
          </w:p>
          <w:p w:rsidR="00BF313C" w:rsidRPr="007B7ABF" w:rsidRDefault="00BF313C" w:rsidP="00A77F8C">
            <w:pPr>
              <w:pStyle w:val="affffffff6"/>
              <w:numPr>
                <w:ilvl w:val="0"/>
                <w:numId w:val="79"/>
              </w:numPr>
              <w:spacing w:line="240" w:lineRule="auto"/>
              <w:ind w:left="360"/>
              <w:rPr>
                <w:color w:val="000000" w:themeColor="text1"/>
                <w:sz w:val="18"/>
                <w:szCs w:val="18"/>
              </w:rPr>
            </w:pPr>
            <w:r w:rsidRPr="007B7ABF">
              <w:rPr>
                <w:color w:val="000000" w:themeColor="text1"/>
                <w:sz w:val="18"/>
                <w:szCs w:val="18"/>
              </w:rPr>
              <w:t>контактные лица учреждения;</w:t>
            </w:r>
          </w:p>
          <w:p w:rsidR="00BF313C" w:rsidRPr="007B7ABF" w:rsidRDefault="00BF313C" w:rsidP="00A77F8C">
            <w:pPr>
              <w:pStyle w:val="affffffff6"/>
              <w:numPr>
                <w:ilvl w:val="0"/>
                <w:numId w:val="79"/>
              </w:numPr>
              <w:spacing w:line="240" w:lineRule="auto"/>
              <w:ind w:left="360"/>
              <w:rPr>
                <w:color w:val="000000" w:themeColor="text1"/>
                <w:sz w:val="18"/>
                <w:szCs w:val="18"/>
              </w:rPr>
            </w:pPr>
            <w:r w:rsidRPr="007B7ABF">
              <w:rPr>
                <w:color w:val="000000" w:themeColor="text1"/>
                <w:sz w:val="18"/>
                <w:szCs w:val="18"/>
              </w:rPr>
              <w:t>данные о регистрационных документах учреждения;</w:t>
            </w:r>
          </w:p>
          <w:p w:rsidR="00BF313C" w:rsidRPr="007B7ABF" w:rsidRDefault="00BF313C" w:rsidP="00A77F8C">
            <w:pPr>
              <w:pStyle w:val="affffffff6"/>
              <w:numPr>
                <w:ilvl w:val="0"/>
                <w:numId w:val="79"/>
              </w:numPr>
              <w:spacing w:line="240" w:lineRule="auto"/>
              <w:ind w:left="360"/>
              <w:rPr>
                <w:color w:val="000000" w:themeColor="text1"/>
                <w:sz w:val="18"/>
                <w:szCs w:val="18"/>
              </w:rPr>
            </w:pPr>
            <w:r w:rsidRPr="007B7ABF">
              <w:rPr>
                <w:color w:val="000000" w:themeColor="text1"/>
                <w:sz w:val="18"/>
                <w:szCs w:val="18"/>
              </w:rPr>
              <w:t>виды финансирования, с которыми работает учреждение;</w:t>
            </w:r>
          </w:p>
          <w:p w:rsidR="00BF313C" w:rsidRPr="007B7ABF" w:rsidRDefault="00BF313C" w:rsidP="00A77F8C">
            <w:pPr>
              <w:pStyle w:val="affffffff6"/>
              <w:numPr>
                <w:ilvl w:val="0"/>
                <w:numId w:val="79"/>
              </w:numPr>
              <w:spacing w:line="240" w:lineRule="auto"/>
              <w:ind w:left="360"/>
              <w:rPr>
                <w:color w:val="000000" w:themeColor="text1"/>
                <w:sz w:val="18"/>
                <w:szCs w:val="18"/>
              </w:rPr>
            </w:pPr>
            <w:r w:rsidRPr="007B7ABF">
              <w:rPr>
                <w:color w:val="000000" w:themeColor="text1"/>
                <w:sz w:val="18"/>
                <w:szCs w:val="18"/>
              </w:rPr>
              <w:t>расчетные и лицевые счета учреждения с возможностью указания банковских реквизитов согласно классификатору БИК;</w:t>
            </w:r>
          </w:p>
          <w:p w:rsidR="00BF313C" w:rsidRPr="007B7ABF" w:rsidRDefault="00BF313C" w:rsidP="00A77F8C">
            <w:pPr>
              <w:pStyle w:val="affffffff6"/>
              <w:numPr>
                <w:ilvl w:val="0"/>
                <w:numId w:val="79"/>
              </w:numPr>
              <w:spacing w:line="240" w:lineRule="auto"/>
              <w:ind w:left="360"/>
              <w:rPr>
                <w:color w:val="000000" w:themeColor="text1"/>
                <w:sz w:val="18"/>
                <w:szCs w:val="18"/>
              </w:rPr>
            </w:pPr>
            <w:r w:rsidRPr="007B7ABF">
              <w:rPr>
                <w:color w:val="000000" w:themeColor="text1"/>
                <w:sz w:val="18"/>
                <w:szCs w:val="18"/>
              </w:rPr>
              <w:t>территория обслуживания;</w:t>
            </w:r>
          </w:p>
          <w:p w:rsidR="00BF313C" w:rsidRPr="007B7ABF" w:rsidRDefault="00BF313C" w:rsidP="00A77F8C">
            <w:pPr>
              <w:pStyle w:val="affffffff6"/>
              <w:numPr>
                <w:ilvl w:val="0"/>
                <w:numId w:val="79"/>
              </w:numPr>
              <w:spacing w:line="240" w:lineRule="auto"/>
              <w:ind w:left="360"/>
              <w:rPr>
                <w:color w:val="000000" w:themeColor="text1"/>
                <w:sz w:val="18"/>
                <w:szCs w:val="18"/>
              </w:rPr>
            </w:pPr>
            <w:r w:rsidRPr="007B7ABF">
              <w:rPr>
                <w:color w:val="000000" w:themeColor="text1"/>
                <w:sz w:val="18"/>
                <w:szCs w:val="18"/>
              </w:rPr>
              <w:t>возрастные группы, которые обслуживает учреждение;</w:t>
            </w:r>
          </w:p>
          <w:p w:rsidR="00BF313C" w:rsidRPr="007B7ABF" w:rsidRDefault="00BF313C" w:rsidP="00A77F8C">
            <w:pPr>
              <w:pStyle w:val="affffffff6"/>
              <w:numPr>
                <w:ilvl w:val="0"/>
                <w:numId w:val="79"/>
              </w:numPr>
              <w:spacing w:line="240" w:lineRule="auto"/>
              <w:ind w:left="360"/>
              <w:rPr>
                <w:color w:val="000000" w:themeColor="text1"/>
                <w:sz w:val="18"/>
                <w:szCs w:val="18"/>
              </w:rPr>
            </w:pPr>
            <w:r w:rsidRPr="007B7ABF">
              <w:rPr>
                <w:color w:val="000000" w:themeColor="text1"/>
                <w:sz w:val="18"/>
                <w:szCs w:val="18"/>
              </w:rPr>
              <w:t>лицензии и сертификаты, выданные учреждению, с возможностью отображения статуса каждого документа;</w:t>
            </w:r>
          </w:p>
          <w:p w:rsidR="00BF313C" w:rsidRPr="007B7ABF" w:rsidRDefault="00BF313C" w:rsidP="00A77F8C">
            <w:pPr>
              <w:pStyle w:val="affffffff6"/>
              <w:numPr>
                <w:ilvl w:val="0"/>
                <w:numId w:val="79"/>
              </w:numPr>
              <w:spacing w:line="240" w:lineRule="auto"/>
              <w:ind w:left="360"/>
              <w:rPr>
                <w:color w:val="000000" w:themeColor="text1"/>
                <w:sz w:val="18"/>
                <w:szCs w:val="18"/>
              </w:rPr>
            </w:pPr>
            <w:r w:rsidRPr="007B7ABF">
              <w:rPr>
                <w:color w:val="000000" w:themeColor="text1"/>
                <w:sz w:val="18"/>
                <w:szCs w:val="18"/>
              </w:rPr>
              <w:t>лицензированные профили медицинского с возможностью указания вида медицинской помощи и документ-лицензия, предоставляющие право на оказания медицинской помощи по профилю;</w:t>
            </w:r>
          </w:p>
          <w:p w:rsidR="00BF313C" w:rsidRPr="007B7ABF" w:rsidRDefault="00BF313C" w:rsidP="00A77F8C">
            <w:pPr>
              <w:pStyle w:val="affffffff6"/>
              <w:numPr>
                <w:ilvl w:val="0"/>
                <w:numId w:val="79"/>
              </w:numPr>
              <w:spacing w:line="240" w:lineRule="auto"/>
              <w:ind w:left="360"/>
              <w:rPr>
                <w:color w:val="000000" w:themeColor="text1"/>
                <w:sz w:val="18"/>
                <w:szCs w:val="18"/>
              </w:rPr>
            </w:pPr>
            <w:r w:rsidRPr="007B7ABF">
              <w:rPr>
                <w:color w:val="000000" w:themeColor="text1"/>
                <w:sz w:val="18"/>
                <w:szCs w:val="18"/>
              </w:rPr>
              <w:t>графические данные учреждения;</w:t>
            </w:r>
          </w:p>
          <w:p w:rsidR="00BF313C" w:rsidRPr="007B7ABF" w:rsidRDefault="00BF313C" w:rsidP="00A77F8C">
            <w:pPr>
              <w:pStyle w:val="affffffff6"/>
              <w:numPr>
                <w:ilvl w:val="0"/>
                <w:numId w:val="79"/>
              </w:numPr>
              <w:spacing w:line="240" w:lineRule="auto"/>
              <w:ind w:left="360"/>
              <w:rPr>
                <w:color w:val="000000" w:themeColor="text1"/>
                <w:sz w:val="18"/>
                <w:szCs w:val="18"/>
              </w:rPr>
            </w:pPr>
            <w:r w:rsidRPr="007B7ABF">
              <w:rPr>
                <w:color w:val="000000" w:themeColor="text1"/>
                <w:sz w:val="18"/>
                <w:szCs w:val="18"/>
              </w:rPr>
              <w:t>информация для отображения на портале пациента.</w:t>
            </w:r>
          </w:p>
        </w:tc>
        <w:tc>
          <w:tcPr>
            <w:tcW w:w="1126"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1150" w:type="dxa"/>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559"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w:t>
            </w:r>
          </w:p>
        </w:tc>
        <w:tc>
          <w:tcPr>
            <w:tcW w:w="9650" w:type="dxa"/>
            <w:gridSpan w:val="3"/>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rPr>
              <w:t>«Карточка (паспорт) медицинской организации»</w:t>
            </w:r>
          </w:p>
        </w:tc>
      </w:tr>
      <w:tr w:rsidR="00BF313C" w:rsidRPr="007B7ABF" w:rsidTr="00AC105C">
        <w:tc>
          <w:tcPr>
            <w:tcW w:w="559"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2.1.</w:t>
            </w:r>
          </w:p>
        </w:tc>
        <w:tc>
          <w:tcPr>
            <w:tcW w:w="7374" w:type="dxa"/>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Ведение реестра подразделений медицинской организации:</w:t>
            </w:r>
          </w:p>
          <w:p w:rsidR="00BF313C" w:rsidRPr="007B7ABF" w:rsidRDefault="00BF313C" w:rsidP="00A77F8C">
            <w:pPr>
              <w:pStyle w:val="affffffff6"/>
              <w:numPr>
                <w:ilvl w:val="0"/>
                <w:numId w:val="80"/>
              </w:numPr>
              <w:spacing w:line="240" w:lineRule="auto"/>
              <w:ind w:left="360"/>
              <w:rPr>
                <w:color w:val="000000" w:themeColor="text1"/>
                <w:sz w:val="18"/>
                <w:szCs w:val="18"/>
              </w:rPr>
            </w:pPr>
            <w:r w:rsidRPr="007B7ABF">
              <w:rPr>
                <w:color w:val="000000" w:themeColor="text1"/>
                <w:sz w:val="18"/>
                <w:szCs w:val="18"/>
              </w:rPr>
              <w:t>основные данные;</w:t>
            </w:r>
          </w:p>
          <w:p w:rsidR="00BF313C" w:rsidRPr="007B7ABF" w:rsidRDefault="00BF313C" w:rsidP="00A77F8C">
            <w:pPr>
              <w:pStyle w:val="affffffff6"/>
              <w:numPr>
                <w:ilvl w:val="0"/>
                <w:numId w:val="80"/>
              </w:numPr>
              <w:spacing w:line="240" w:lineRule="auto"/>
              <w:ind w:left="360"/>
              <w:rPr>
                <w:color w:val="000000" w:themeColor="text1"/>
                <w:sz w:val="18"/>
                <w:szCs w:val="18"/>
              </w:rPr>
            </w:pPr>
            <w:r w:rsidRPr="007B7ABF">
              <w:rPr>
                <w:color w:val="000000" w:themeColor="text1"/>
                <w:sz w:val="18"/>
                <w:szCs w:val="18"/>
              </w:rPr>
              <w:t>указание профилей в разрезе видов медицинской помощи.</w:t>
            </w:r>
          </w:p>
          <w:p w:rsidR="00BF313C" w:rsidRPr="007B7ABF" w:rsidRDefault="00BF313C" w:rsidP="00A77F8C">
            <w:pPr>
              <w:pStyle w:val="affffffff6"/>
              <w:numPr>
                <w:ilvl w:val="0"/>
                <w:numId w:val="80"/>
              </w:numPr>
              <w:spacing w:line="240" w:lineRule="auto"/>
              <w:ind w:left="360"/>
              <w:rPr>
                <w:color w:val="000000" w:themeColor="text1"/>
                <w:sz w:val="18"/>
                <w:szCs w:val="18"/>
              </w:rPr>
            </w:pPr>
            <w:r w:rsidRPr="007B7ABF">
              <w:rPr>
                <w:color w:val="000000" w:themeColor="text1"/>
                <w:sz w:val="18"/>
                <w:szCs w:val="18"/>
              </w:rPr>
              <w:t>коды подразделения;</w:t>
            </w:r>
          </w:p>
          <w:p w:rsidR="00BF313C" w:rsidRPr="007B7ABF" w:rsidRDefault="00BF313C" w:rsidP="00A77F8C">
            <w:pPr>
              <w:pStyle w:val="affffffff6"/>
              <w:numPr>
                <w:ilvl w:val="0"/>
                <w:numId w:val="80"/>
              </w:numPr>
              <w:spacing w:line="240" w:lineRule="auto"/>
              <w:ind w:left="360"/>
              <w:rPr>
                <w:color w:val="000000" w:themeColor="text1"/>
                <w:sz w:val="18"/>
                <w:szCs w:val="18"/>
              </w:rPr>
            </w:pPr>
            <w:r w:rsidRPr="007B7ABF">
              <w:rPr>
                <w:color w:val="000000" w:themeColor="text1"/>
                <w:sz w:val="18"/>
                <w:szCs w:val="18"/>
              </w:rPr>
              <w:t>адресные данные;</w:t>
            </w:r>
          </w:p>
          <w:p w:rsidR="00BF313C" w:rsidRPr="007B7ABF" w:rsidRDefault="00BF313C" w:rsidP="00A77F8C">
            <w:pPr>
              <w:pStyle w:val="affffffff6"/>
              <w:numPr>
                <w:ilvl w:val="0"/>
                <w:numId w:val="80"/>
              </w:numPr>
              <w:spacing w:line="240" w:lineRule="auto"/>
              <w:ind w:left="360"/>
              <w:rPr>
                <w:color w:val="000000" w:themeColor="text1"/>
                <w:sz w:val="18"/>
                <w:szCs w:val="18"/>
              </w:rPr>
            </w:pPr>
            <w:r w:rsidRPr="007B7ABF">
              <w:rPr>
                <w:color w:val="000000" w:themeColor="text1"/>
                <w:sz w:val="18"/>
                <w:szCs w:val="18"/>
              </w:rPr>
              <w:t>плановые показатели;</w:t>
            </w:r>
          </w:p>
          <w:p w:rsidR="00BF313C" w:rsidRPr="007B7ABF" w:rsidRDefault="00BF313C" w:rsidP="00A77F8C">
            <w:pPr>
              <w:pStyle w:val="affffffff6"/>
              <w:numPr>
                <w:ilvl w:val="0"/>
                <w:numId w:val="80"/>
              </w:numPr>
              <w:spacing w:line="240" w:lineRule="auto"/>
              <w:ind w:left="360"/>
              <w:rPr>
                <w:color w:val="000000" w:themeColor="text1"/>
                <w:sz w:val="18"/>
                <w:szCs w:val="18"/>
              </w:rPr>
            </w:pPr>
            <w:r w:rsidRPr="007B7ABF">
              <w:rPr>
                <w:color w:val="000000" w:themeColor="text1"/>
                <w:sz w:val="18"/>
                <w:szCs w:val="18"/>
              </w:rPr>
              <w:t>информация о подразделении для отображения на портале пациента.</w:t>
            </w:r>
          </w:p>
        </w:tc>
        <w:tc>
          <w:tcPr>
            <w:tcW w:w="1126"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1150" w:type="dxa"/>
          </w:tcPr>
          <w:p w:rsidR="00BF313C" w:rsidRPr="007B7ABF" w:rsidRDefault="00BF313C" w:rsidP="00AC105C">
            <w:pPr>
              <w:pStyle w:val="affffffff6"/>
              <w:spacing w:line="240" w:lineRule="auto"/>
              <w:ind w:firstLine="0"/>
              <w:rPr>
                <w:color w:val="000000" w:themeColor="text1"/>
                <w:sz w:val="18"/>
                <w:szCs w:val="18"/>
                <w:lang w:eastAsia="en-US"/>
              </w:rPr>
            </w:pPr>
          </w:p>
        </w:tc>
      </w:tr>
      <w:tr w:rsidR="00BF313C" w:rsidRPr="007B7ABF" w:rsidTr="00AC105C">
        <w:tc>
          <w:tcPr>
            <w:tcW w:w="559"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2.2.</w:t>
            </w:r>
          </w:p>
        </w:tc>
        <w:tc>
          <w:tcPr>
            <w:tcW w:w="7374" w:type="dxa"/>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Ведение реестра участков обслуживания медицинской организации</w:t>
            </w:r>
          </w:p>
        </w:tc>
        <w:tc>
          <w:tcPr>
            <w:tcW w:w="1126" w:type="dxa"/>
          </w:tcPr>
          <w:p w:rsidR="00BF313C" w:rsidRPr="007B7ABF" w:rsidRDefault="00BF313C" w:rsidP="00AC105C">
            <w:pPr>
              <w:pStyle w:val="affffffff6"/>
              <w:spacing w:line="240" w:lineRule="auto"/>
              <w:ind w:firstLine="0"/>
              <w:jc w:val="left"/>
              <w:rPr>
                <w:color w:val="000000" w:themeColor="text1"/>
                <w:sz w:val="18"/>
                <w:szCs w:val="18"/>
              </w:rPr>
            </w:pPr>
          </w:p>
        </w:tc>
        <w:tc>
          <w:tcPr>
            <w:tcW w:w="1150" w:type="dxa"/>
          </w:tcPr>
          <w:p w:rsidR="00BF313C" w:rsidRPr="007B7ABF" w:rsidRDefault="00BF313C" w:rsidP="00AC105C">
            <w:pPr>
              <w:pStyle w:val="affffffff6"/>
              <w:spacing w:line="240" w:lineRule="auto"/>
              <w:ind w:firstLine="0"/>
              <w:rPr>
                <w:color w:val="000000" w:themeColor="text1"/>
                <w:sz w:val="18"/>
                <w:szCs w:val="18"/>
                <w:lang w:eastAsia="en-US"/>
              </w:rPr>
            </w:pPr>
          </w:p>
        </w:tc>
      </w:tr>
      <w:tr w:rsidR="00BF313C" w:rsidRPr="007B7ABF" w:rsidTr="00AC105C">
        <w:tc>
          <w:tcPr>
            <w:tcW w:w="559"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2.3.</w:t>
            </w:r>
          </w:p>
        </w:tc>
        <w:tc>
          <w:tcPr>
            <w:tcW w:w="7374"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lang w:eastAsia="en-US"/>
              </w:rPr>
              <w:t>Ведение реестра зданий и помещений медицинской организации</w:t>
            </w:r>
          </w:p>
        </w:tc>
        <w:tc>
          <w:tcPr>
            <w:tcW w:w="1126" w:type="dxa"/>
          </w:tcPr>
          <w:p w:rsidR="00BF313C" w:rsidRPr="007B7ABF" w:rsidRDefault="00BF313C" w:rsidP="00AC105C">
            <w:pPr>
              <w:pStyle w:val="affffffff6"/>
              <w:spacing w:line="240" w:lineRule="auto"/>
              <w:ind w:firstLine="0"/>
              <w:jc w:val="left"/>
              <w:rPr>
                <w:color w:val="000000" w:themeColor="text1"/>
                <w:sz w:val="18"/>
                <w:szCs w:val="18"/>
              </w:rPr>
            </w:pPr>
          </w:p>
        </w:tc>
        <w:tc>
          <w:tcPr>
            <w:tcW w:w="1150" w:type="dxa"/>
          </w:tcPr>
          <w:p w:rsidR="00BF313C" w:rsidRPr="007B7ABF" w:rsidRDefault="00BF313C" w:rsidP="00AC105C">
            <w:pPr>
              <w:pStyle w:val="affffffff6"/>
              <w:spacing w:line="240" w:lineRule="auto"/>
              <w:ind w:firstLine="0"/>
              <w:rPr>
                <w:color w:val="000000" w:themeColor="text1"/>
                <w:sz w:val="18"/>
                <w:szCs w:val="18"/>
                <w:lang w:eastAsia="en-US"/>
              </w:rPr>
            </w:pPr>
          </w:p>
        </w:tc>
      </w:tr>
      <w:tr w:rsidR="00BF313C" w:rsidRPr="007B7ABF" w:rsidTr="00AC105C">
        <w:tc>
          <w:tcPr>
            <w:tcW w:w="559"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2.4.</w:t>
            </w:r>
          </w:p>
        </w:tc>
        <w:tc>
          <w:tcPr>
            <w:tcW w:w="7374"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Ведение коечного фонда медицинской организации</w:t>
            </w:r>
          </w:p>
        </w:tc>
        <w:tc>
          <w:tcPr>
            <w:tcW w:w="1126"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1150" w:type="dxa"/>
          </w:tcPr>
          <w:p w:rsidR="00BF313C" w:rsidRPr="007B7ABF" w:rsidRDefault="00BF313C" w:rsidP="00AC105C">
            <w:pPr>
              <w:pStyle w:val="affffffff6"/>
              <w:spacing w:line="240" w:lineRule="auto"/>
              <w:ind w:firstLine="0"/>
              <w:rPr>
                <w:color w:val="000000" w:themeColor="text1"/>
                <w:sz w:val="18"/>
                <w:szCs w:val="18"/>
                <w:lang w:eastAsia="en-US"/>
              </w:rPr>
            </w:pPr>
          </w:p>
        </w:tc>
      </w:tr>
      <w:tr w:rsidR="00BF313C" w:rsidRPr="007B7ABF" w:rsidTr="00AC105C">
        <w:tc>
          <w:tcPr>
            <w:tcW w:w="559"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2.5.</w:t>
            </w:r>
          </w:p>
        </w:tc>
        <w:tc>
          <w:tcPr>
            <w:tcW w:w="7374" w:type="dxa"/>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Ведение реестра «Оснащение» медицинской организации (оборудование, транспортные средства, информационные системы)</w:t>
            </w:r>
          </w:p>
        </w:tc>
        <w:tc>
          <w:tcPr>
            <w:tcW w:w="1126" w:type="dxa"/>
          </w:tcPr>
          <w:p w:rsidR="00BF313C" w:rsidRPr="007B7ABF" w:rsidRDefault="00BF313C" w:rsidP="00AC105C">
            <w:pPr>
              <w:pStyle w:val="affffffff6"/>
              <w:spacing w:line="240" w:lineRule="auto"/>
              <w:ind w:firstLine="0"/>
              <w:jc w:val="left"/>
              <w:rPr>
                <w:color w:val="000000" w:themeColor="text1"/>
                <w:sz w:val="18"/>
                <w:szCs w:val="18"/>
              </w:rPr>
            </w:pPr>
          </w:p>
        </w:tc>
        <w:tc>
          <w:tcPr>
            <w:tcW w:w="1150" w:type="dxa"/>
          </w:tcPr>
          <w:p w:rsidR="00BF313C" w:rsidRPr="007B7ABF" w:rsidRDefault="00BF313C" w:rsidP="00AC105C">
            <w:pPr>
              <w:pStyle w:val="affffffff6"/>
              <w:spacing w:line="240" w:lineRule="auto"/>
              <w:ind w:firstLine="0"/>
              <w:rPr>
                <w:color w:val="000000" w:themeColor="text1"/>
                <w:sz w:val="18"/>
                <w:szCs w:val="18"/>
                <w:lang w:eastAsia="en-US"/>
              </w:rPr>
            </w:pPr>
          </w:p>
        </w:tc>
      </w:tr>
      <w:tr w:rsidR="00BF313C" w:rsidRPr="007B7ABF" w:rsidTr="00AC105C">
        <w:tc>
          <w:tcPr>
            <w:tcW w:w="559"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2.6.</w:t>
            </w:r>
          </w:p>
        </w:tc>
        <w:tc>
          <w:tcPr>
            <w:tcW w:w="7374" w:type="dxa"/>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Ведение списка штатных единиц медицинской организации и их параметров:</w:t>
            </w:r>
          </w:p>
          <w:p w:rsidR="00BF313C" w:rsidRPr="007B7ABF" w:rsidRDefault="00BF313C" w:rsidP="00A77F8C">
            <w:pPr>
              <w:pStyle w:val="affffffff6"/>
              <w:numPr>
                <w:ilvl w:val="0"/>
                <w:numId w:val="81"/>
              </w:numPr>
              <w:spacing w:line="240" w:lineRule="auto"/>
              <w:ind w:left="360"/>
              <w:rPr>
                <w:color w:val="000000" w:themeColor="text1"/>
                <w:sz w:val="18"/>
                <w:szCs w:val="18"/>
                <w:lang w:eastAsia="en-US"/>
              </w:rPr>
            </w:pPr>
            <w:r w:rsidRPr="007B7ABF">
              <w:rPr>
                <w:color w:val="000000" w:themeColor="text1"/>
                <w:sz w:val="18"/>
                <w:szCs w:val="18"/>
                <w:lang w:eastAsia="en-US"/>
              </w:rPr>
              <w:t>просмотр актуального штатного расписания с отображением количества занятых и вакантных ставок на выбранную дату;</w:t>
            </w:r>
          </w:p>
          <w:p w:rsidR="00BF313C" w:rsidRPr="007B7ABF" w:rsidRDefault="00BF313C" w:rsidP="00A77F8C">
            <w:pPr>
              <w:pStyle w:val="affffffff6"/>
              <w:numPr>
                <w:ilvl w:val="0"/>
                <w:numId w:val="81"/>
              </w:numPr>
              <w:spacing w:line="240" w:lineRule="auto"/>
              <w:ind w:left="360"/>
              <w:rPr>
                <w:color w:val="000000" w:themeColor="text1"/>
                <w:sz w:val="18"/>
                <w:szCs w:val="18"/>
                <w:lang w:eastAsia="en-US"/>
              </w:rPr>
            </w:pPr>
            <w:r w:rsidRPr="007B7ABF">
              <w:rPr>
                <w:color w:val="000000" w:themeColor="text1"/>
                <w:sz w:val="18"/>
                <w:szCs w:val="18"/>
                <w:lang w:eastAsia="en-US"/>
              </w:rPr>
              <w:t>просмотр сотрудников выбранной штатной единицы в разрезе типа должности, вида занятости, количества ставок и статуса;</w:t>
            </w:r>
          </w:p>
          <w:p w:rsidR="00BF313C" w:rsidRPr="007B7ABF" w:rsidRDefault="00BF313C" w:rsidP="00A77F8C">
            <w:pPr>
              <w:pStyle w:val="affffffff6"/>
              <w:numPr>
                <w:ilvl w:val="0"/>
                <w:numId w:val="81"/>
              </w:numPr>
              <w:spacing w:line="240" w:lineRule="auto"/>
              <w:ind w:left="360"/>
              <w:rPr>
                <w:color w:val="000000" w:themeColor="text1"/>
                <w:sz w:val="18"/>
                <w:szCs w:val="18"/>
                <w:lang w:eastAsia="en-US"/>
              </w:rPr>
            </w:pPr>
            <w:r w:rsidRPr="007B7ABF">
              <w:rPr>
                <w:color w:val="000000" w:themeColor="text1"/>
                <w:sz w:val="18"/>
                <w:szCs w:val="18"/>
                <w:lang w:eastAsia="en-US"/>
              </w:rPr>
              <w:t>изменение количества ставок штатной единицы с просмотром истории изменений.</w:t>
            </w:r>
          </w:p>
        </w:tc>
        <w:tc>
          <w:tcPr>
            <w:tcW w:w="1126"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1150" w:type="dxa"/>
          </w:tcPr>
          <w:p w:rsidR="00BF313C" w:rsidRPr="007B7ABF" w:rsidRDefault="00BF313C" w:rsidP="00AC105C">
            <w:pPr>
              <w:pStyle w:val="affffffff6"/>
              <w:spacing w:line="240" w:lineRule="auto"/>
              <w:ind w:firstLine="0"/>
              <w:rPr>
                <w:color w:val="000000" w:themeColor="text1"/>
                <w:sz w:val="18"/>
                <w:szCs w:val="18"/>
                <w:lang w:eastAsia="en-US"/>
              </w:rPr>
            </w:pPr>
          </w:p>
        </w:tc>
      </w:tr>
      <w:tr w:rsidR="00BF313C" w:rsidRPr="007B7ABF" w:rsidTr="00AC105C">
        <w:tc>
          <w:tcPr>
            <w:tcW w:w="559"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2.7.</w:t>
            </w:r>
          </w:p>
        </w:tc>
        <w:tc>
          <w:tcPr>
            <w:tcW w:w="7374" w:type="dxa"/>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Ведение реестра «Сотрудники</w:t>
            </w:r>
            <w:proofErr w:type="gramStart"/>
            <w:r w:rsidRPr="007B7ABF">
              <w:rPr>
                <w:color w:val="000000" w:themeColor="text1"/>
                <w:sz w:val="18"/>
                <w:szCs w:val="18"/>
                <w:lang w:eastAsia="en-US"/>
              </w:rPr>
              <w:t>»</w:t>
            </w:r>
            <w:r w:rsidRPr="007B7ABF">
              <w:rPr>
                <w:color w:val="000000" w:themeColor="text1"/>
                <w:sz w:val="18"/>
                <w:szCs w:val="18"/>
              </w:rPr>
              <w:t>д</w:t>
            </w:r>
            <w:proofErr w:type="gramEnd"/>
            <w:r w:rsidRPr="007B7ABF">
              <w:rPr>
                <w:color w:val="000000" w:themeColor="text1"/>
                <w:sz w:val="18"/>
                <w:szCs w:val="18"/>
              </w:rPr>
              <w:t>ля ввода и хранения кадровой информации по работникам медицинской организации и учета кадрового движения медицинской организации.</w:t>
            </w:r>
          </w:p>
        </w:tc>
        <w:tc>
          <w:tcPr>
            <w:tcW w:w="1126"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1150" w:type="dxa"/>
          </w:tcPr>
          <w:p w:rsidR="00BF313C" w:rsidRPr="007B7ABF" w:rsidRDefault="00BF313C" w:rsidP="00AC105C">
            <w:pPr>
              <w:pStyle w:val="affffffff6"/>
              <w:spacing w:line="240" w:lineRule="auto"/>
              <w:ind w:firstLine="0"/>
              <w:rPr>
                <w:color w:val="000000" w:themeColor="text1"/>
                <w:sz w:val="18"/>
                <w:szCs w:val="18"/>
                <w:lang w:eastAsia="en-US"/>
              </w:rPr>
            </w:pPr>
          </w:p>
        </w:tc>
      </w:tr>
    </w:tbl>
    <w:p w:rsidR="00BF313C" w:rsidRPr="007B7ABF" w:rsidRDefault="00BF313C" w:rsidP="00A77F8C">
      <w:pPr>
        <w:pStyle w:val="33"/>
        <w:numPr>
          <w:ilvl w:val="2"/>
          <w:numId w:val="122"/>
        </w:numPr>
        <w:spacing w:before="0"/>
        <w:rPr>
          <w:rFonts w:ascii="Times New Roman" w:hAnsi="Times New Roman" w:cs="Times New Roman"/>
          <w:color w:val="auto"/>
          <w:sz w:val="18"/>
          <w:szCs w:val="18"/>
          <w:lang w:val="en-US"/>
        </w:rPr>
      </w:pPr>
      <w:bookmarkStart w:id="121" w:name="_Toc518582435"/>
      <w:bookmarkStart w:id="122" w:name="_Toc518582630"/>
      <w:bookmarkStart w:id="123" w:name="_Toc518903044"/>
      <w:bookmarkStart w:id="124" w:name="_Toc530661321"/>
      <w:r w:rsidRPr="007B7ABF">
        <w:rPr>
          <w:rFonts w:ascii="Times New Roman" w:hAnsi="Times New Roman" w:cs="Times New Roman"/>
          <w:color w:val="auto"/>
          <w:sz w:val="18"/>
          <w:szCs w:val="18"/>
        </w:rPr>
        <w:t>Отчеты</w:t>
      </w:r>
      <w:bookmarkEnd w:id="121"/>
      <w:bookmarkEnd w:id="122"/>
      <w:bookmarkEnd w:id="123"/>
      <w:bookmarkEnd w:id="124"/>
    </w:p>
    <w:p w:rsidR="00BF313C" w:rsidRPr="007B7ABF" w:rsidRDefault="00BF313C" w:rsidP="00A77F8C">
      <w:pPr>
        <w:pStyle w:val="41"/>
        <w:numPr>
          <w:ilvl w:val="3"/>
          <w:numId w:val="122"/>
        </w:numPr>
        <w:spacing w:before="0"/>
        <w:rPr>
          <w:color w:val="000000" w:themeColor="text1"/>
          <w:sz w:val="18"/>
          <w:szCs w:val="18"/>
        </w:rPr>
      </w:pPr>
      <w:r w:rsidRPr="007B7ABF">
        <w:rPr>
          <w:color w:val="000000" w:themeColor="text1"/>
          <w:sz w:val="18"/>
          <w:szCs w:val="18"/>
        </w:rPr>
        <w:t>Наименование и назначение</w:t>
      </w:r>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color w:val="000000" w:themeColor="text1"/>
                <w:sz w:val="18"/>
                <w:szCs w:val="18"/>
                <w:lang w:eastAsia="de-DE"/>
              </w:rPr>
            </w:pPr>
            <w:r w:rsidRPr="007B7ABF">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color w:val="000000" w:themeColor="text1"/>
                <w:sz w:val="18"/>
                <w:szCs w:val="18"/>
                <w:lang w:eastAsia="de-DE"/>
              </w:rPr>
            </w:pPr>
            <w:r w:rsidRPr="007B7ABF">
              <w:rPr>
                <w:color w:val="000000" w:themeColor="text1"/>
                <w:sz w:val="18"/>
                <w:szCs w:val="18"/>
                <w:lang w:eastAsia="de-DE"/>
              </w:rPr>
              <w:t>Значение</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color w:val="000000" w:themeColor="text1"/>
                <w:sz w:val="18"/>
                <w:szCs w:val="18"/>
              </w:rPr>
            </w:pPr>
            <w:r w:rsidRPr="007B7ABF">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color w:val="000000" w:themeColor="text1"/>
                <w:sz w:val="18"/>
                <w:szCs w:val="18"/>
                <w:lang w:val="en-US"/>
              </w:rPr>
            </w:pPr>
            <w:r w:rsidRPr="007B7ABF">
              <w:rPr>
                <w:color w:val="000000" w:themeColor="text1"/>
                <w:sz w:val="18"/>
                <w:szCs w:val="18"/>
              </w:rPr>
              <w:t>Отчеты</w:t>
            </w:r>
          </w:p>
        </w:tc>
      </w:tr>
      <w:tr w:rsidR="00BF313C" w:rsidRPr="007B7ABF" w:rsidTr="00AC105C">
        <w:trPr>
          <w:trHeight w:val="161"/>
        </w:trPr>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color w:val="000000" w:themeColor="text1"/>
                <w:sz w:val="18"/>
                <w:szCs w:val="18"/>
              </w:rPr>
            </w:pPr>
            <w:r w:rsidRPr="007B7ABF">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color w:val="000000" w:themeColor="text1"/>
                <w:sz w:val="18"/>
                <w:szCs w:val="18"/>
              </w:rPr>
            </w:pPr>
            <w:r w:rsidRPr="007B7ABF">
              <w:rPr>
                <w:color w:val="000000" w:themeColor="text1"/>
                <w:sz w:val="18"/>
                <w:szCs w:val="18"/>
              </w:rPr>
              <w:t>Отчеты</w:t>
            </w:r>
          </w:p>
        </w:tc>
      </w:tr>
      <w:tr w:rsidR="00BF313C" w:rsidRPr="007B7ABF" w:rsidTr="00AC105C">
        <w:trPr>
          <w:trHeight w:val="78"/>
        </w:trPr>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color w:val="000000" w:themeColor="text1"/>
                <w:sz w:val="18"/>
                <w:szCs w:val="18"/>
              </w:rPr>
            </w:pPr>
            <w:r w:rsidRPr="007B7ABF">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color w:val="000000" w:themeColor="text1"/>
                <w:sz w:val="18"/>
                <w:szCs w:val="18"/>
              </w:rPr>
            </w:pPr>
            <w:r w:rsidRPr="007B7ABF">
              <w:rPr>
                <w:color w:val="000000" w:themeColor="text1"/>
                <w:sz w:val="18"/>
                <w:szCs w:val="18"/>
              </w:rPr>
              <w:t>Меню N2O – Администрирование системы</w:t>
            </w:r>
          </w:p>
        </w:tc>
      </w:tr>
    </w:tbl>
    <w:p w:rsidR="00BF313C" w:rsidRPr="007B7ABF" w:rsidRDefault="00BF313C" w:rsidP="00BF313C">
      <w:pPr>
        <w:pStyle w:val="afffffff8"/>
        <w:ind w:firstLine="709"/>
        <w:rPr>
          <w:color w:val="000000" w:themeColor="text1"/>
          <w:sz w:val="18"/>
          <w:szCs w:val="18"/>
        </w:rPr>
      </w:pPr>
      <w:r w:rsidRPr="007B7ABF">
        <w:rPr>
          <w:color w:val="000000" w:themeColor="text1"/>
          <w:sz w:val="18"/>
          <w:szCs w:val="18"/>
        </w:rPr>
        <w:t>Модуль «Отчеты» предназначен для администрирования отчетов.</w:t>
      </w:r>
    </w:p>
    <w:p w:rsidR="00BF313C" w:rsidRPr="007B7ABF" w:rsidRDefault="00BF313C" w:rsidP="00A77F8C">
      <w:pPr>
        <w:pStyle w:val="41"/>
        <w:numPr>
          <w:ilvl w:val="3"/>
          <w:numId w:val="122"/>
        </w:numPr>
        <w:spacing w:before="0"/>
        <w:rPr>
          <w:color w:val="000000" w:themeColor="text1"/>
          <w:sz w:val="18"/>
          <w:szCs w:val="18"/>
        </w:rPr>
      </w:pPr>
      <w:r w:rsidRPr="007B7ABF">
        <w:rPr>
          <w:color w:val="000000" w:themeColor="text1"/>
          <w:sz w:val="18"/>
          <w:szCs w:val="18"/>
        </w:rPr>
        <w:t>Функции</w:t>
      </w:r>
    </w:p>
    <w:p w:rsidR="00BF313C" w:rsidRPr="007B7ABF" w:rsidRDefault="00BF313C" w:rsidP="00BF313C">
      <w:pPr>
        <w:pStyle w:val="affffffff6"/>
        <w:spacing w:line="240" w:lineRule="auto"/>
        <w:ind w:left="450" w:firstLine="0"/>
        <w:rPr>
          <w:color w:val="000000" w:themeColor="text1"/>
          <w:sz w:val="18"/>
          <w:szCs w:val="18"/>
        </w:rPr>
      </w:pPr>
      <w:r w:rsidRPr="007B7ABF">
        <w:rPr>
          <w:color w:val="000000" w:themeColor="text1"/>
          <w:sz w:val="18"/>
          <w:szCs w:val="18"/>
        </w:rPr>
        <w:t xml:space="preserve">Модуль «Отчеты» </w:t>
      </w:r>
      <w:r w:rsidRPr="007B7ABF">
        <w:rPr>
          <w:rFonts w:eastAsia="Calibri"/>
          <w:color w:val="000000" w:themeColor="text1"/>
          <w:sz w:val="18"/>
          <w:szCs w:val="18"/>
        </w:rPr>
        <w:t>обеспечивает возможность</w:t>
      </w:r>
      <w:r w:rsidRPr="007B7ABF">
        <w:rPr>
          <w:color w:val="000000" w:themeColor="text1"/>
          <w:sz w:val="18"/>
          <w:szCs w:val="18"/>
        </w:rPr>
        <w:t xml:space="preserve"> реализовать следующие функции:</w:t>
      </w:r>
    </w:p>
    <w:tbl>
      <w:tblPr>
        <w:tblStyle w:val="aff"/>
        <w:tblW w:w="5000" w:type="pct"/>
        <w:tblLook w:val="04A0"/>
      </w:tblPr>
      <w:tblGrid>
        <w:gridCol w:w="592"/>
        <w:gridCol w:w="7574"/>
        <w:gridCol w:w="1159"/>
        <w:gridCol w:w="1096"/>
      </w:tblGrid>
      <w:tr w:rsidR="00BF313C" w:rsidRPr="007B7ABF" w:rsidTr="00AC105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 xml:space="preserve">№ </w:t>
            </w:r>
            <w:proofErr w:type="spellStart"/>
            <w:proofErr w:type="gramStart"/>
            <w:r w:rsidRPr="007B7ABF">
              <w:rPr>
                <w:color w:val="000000" w:themeColor="text1"/>
                <w:sz w:val="18"/>
                <w:szCs w:val="18"/>
              </w:rPr>
              <w:t>п</w:t>
            </w:r>
            <w:proofErr w:type="spellEnd"/>
            <w:proofErr w:type="gramEnd"/>
            <w:r w:rsidRPr="007B7ABF">
              <w:rPr>
                <w:color w:val="000000" w:themeColor="text1"/>
                <w:sz w:val="18"/>
                <w:szCs w:val="18"/>
                <w:lang w:val="en-US"/>
              </w:rPr>
              <w:t>/</w:t>
            </w:r>
            <w:proofErr w:type="spellStart"/>
            <w:r w:rsidRPr="007B7ABF">
              <w:rPr>
                <w:color w:val="000000" w:themeColor="text1"/>
                <w:sz w:val="18"/>
                <w:szCs w:val="18"/>
              </w:rPr>
              <w:t>п</w:t>
            </w:r>
            <w:proofErr w:type="spellEnd"/>
          </w:p>
        </w:tc>
        <w:tc>
          <w:tcPr>
            <w:tcW w:w="3634" w:type="pct"/>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Наименование функции</w:t>
            </w:r>
          </w:p>
        </w:tc>
        <w:tc>
          <w:tcPr>
            <w:tcW w:w="556" w:type="pct"/>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Ключевая функция</w:t>
            </w:r>
          </w:p>
        </w:tc>
        <w:tc>
          <w:tcPr>
            <w:tcW w:w="526" w:type="pct"/>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Связанные модули</w:t>
            </w:r>
          </w:p>
        </w:tc>
      </w:tr>
      <w:tr w:rsidR="00BF313C" w:rsidRPr="007B7ABF" w:rsidTr="00AC105C">
        <w:tc>
          <w:tcPr>
            <w:tcW w:w="0" w:type="auto"/>
          </w:tcPr>
          <w:p w:rsidR="00BF313C" w:rsidRPr="007B7ABF" w:rsidRDefault="00BF313C" w:rsidP="00AC105C">
            <w:pPr>
              <w:pStyle w:val="affffffff6"/>
              <w:spacing w:line="240" w:lineRule="auto"/>
              <w:ind w:left="142" w:firstLine="0"/>
              <w:rPr>
                <w:color w:val="000000" w:themeColor="text1"/>
                <w:sz w:val="18"/>
                <w:szCs w:val="18"/>
                <w:lang w:val="en-US"/>
              </w:rPr>
            </w:pPr>
            <w:r w:rsidRPr="007B7ABF">
              <w:rPr>
                <w:color w:val="000000" w:themeColor="text1"/>
                <w:sz w:val="18"/>
                <w:szCs w:val="18"/>
                <w:lang w:val="en-US"/>
              </w:rPr>
              <w:t>1.</w:t>
            </w:r>
          </w:p>
        </w:tc>
        <w:tc>
          <w:tcPr>
            <w:tcW w:w="3634" w:type="pct"/>
          </w:tcPr>
          <w:p w:rsidR="00BF313C" w:rsidRPr="007B7ABF" w:rsidRDefault="00BF313C" w:rsidP="00AC105C">
            <w:pPr>
              <w:pStyle w:val="afffffffe"/>
              <w:rPr>
                <w:b/>
                <w:color w:val="000000" w:themeColor="text1"/>
                <w:sz w:val="18"/>
                <w:szCs w:val="18"/>
              </w:rPr>
            </w:pPr>
            <w:r w:rsidRPr="007B7ABF">
              <w:rPr>
                <w:color w:val="000000" w:themeColor="text1"/>
                <w:sz w:val="18"/>
                <w:szCs w:val="18"/>
              </w:rPr>
              <w:t>Загрузка отчета или группы отчетов с предопределенными настройками</w:t>
            </w:r>
          </w:p>
        </w:tc>
        <w:tc>
          <w:tcPr>
            <w:tcW w:w="556" w:type="pct"/>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526" w:type="pct"/>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left="142" w:firstLine="0"/>
              <w:rPr>
                <w:color w:val="000000" w:themeColor="text1"/>
                <w:sz w:val="18"/>
                <w:szCs w:val="18"/>
                <w:lang w:val="en-US"/>
              </w:rPr>
            </w:pPr>
            <w:r w:rsidRPr="007B7ABF">
              <w:rPr>
                <w:color w:val="000000" w:themeColor="text1"/>
                <w:sz w:val="18"/>
                <w:szCs w:val="18"/>
                <w:lang w:val="en-US"/>
              </w:rPr>
              <w:t>2.</w:t>
            </w:r>
          </w:p>
        </w:tc>
        <w:tc>
          <w:tcPr>
            <w:tcW w:w="3634" w:type="pct"/>
          </w:tcPr>
          <w:p w:rsidR="00BF313C" w:rsidRPr="007B7ABF" w:rsidRDefault="00BF313C" w:rsidP="00AC105C">
            <w:pPr>
              <w:pStyle w:val="afffffffe"/>
              <w:rPr>
                <w:b/>
                <w:color w:val="000000" w:themeColor="text1"/>
                <w:sz w:val="18"/>
                <w:szCs w:val="18"/>
              </w:rPr>
            </w:pPr>
            <w:r w:rsidRPr="007B7ABF">
              <w:rPr>
                <w:color w:val="000000" w:themeColor="text1"/>
                <w:sz w:val="18"/>
                <w:szCs w:val="18"/>
              </w:rPr>
              <w:t>Загрузка ненастроенного отчета с возможностью индивидуального определения необходимых параметров</w:t>
            </w:r>
          </w:p>
        </w:tc>
        <w:tc>
          <w:tcPr>
            <w:tcW w:w="556" w:type="pct"/>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526" w:type="pct"/>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left="142" w:firstLine="0"/>
              <w:rPr>
                <w:color w:val="000000" w:themeColor="text1"/>
                <w:sz w:val="18"/>
                <w:szCs w:val="18"/>
                <w:lang w:val="en-US"/>
              </w:rPr>
            </w:pPr>
            <w:r w:rsidRPr="007B7ABF">
              <w:rPr>
                <w:color w:val="000000" w:themeColor="text1"/>
                <w:sz w:val="18"/>
                <w:szCs w:val="18"/>
                <w:lang w:val="en-US"/>
              </w:rPr>
              <w:t>3.</w:t>
            </w:r>
          </w:p>
        </w:tc>
        <w:tc>
          <w:tcPr>
            <w:tcW w:w="3634" w:type="pct"/>
          </w:tcPr>
          <w:p w:rsidR="00BF313C" w:rsidRPr="007B7ABF" w:rsidRDefault="00BF313C" w:rsidP="00AC105C">
            <w:pPr>
              <w:pStyle w:val="afffffffe"/>
              <w:rPr>
                <w:color w:val="000000" w:themeColor="text1"/>
                <w:sz w:val="18"/>
                <w:szCs w:val="18"/>
              </w:rPr>
            </w:pPr>
            <w:r w:rsidRPr="007B7ABF">
              <w:rPr>
                <w:color w:val="000000" w:themeColor="text1"/>
                <w:sz w:val="18"/>
                <w:szCs w:val="18"/>
              </w:rPr>
              <w:t>Загрузка отчета или группы отчетов без вывода формы с входными параметрами</w:t>
            </w:r>
          </w:p>
        </w:tc>
        <w:tc>
          <w:tcPr>
            <w:tcW w:w="556" w:type="pct"/>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526" w:type="pct"/>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left="142" w:firstLine="0"/>
              <w:rPr>
                <w:color w:val="000000" w:themeColor="text1"/>
                <w:sz w:val="18"/>
                <w:szCs w:val="18"/>
                <w:lang w:val="en-US"/>
              </w:rPr>
            </w:pPr>
            <w:r w:rsidRPr="007B7ABF">
              <w:rPr>
                <w:color w:val="000000" w:themeColor="text1"/>
                <w:sz w:val="18"/>
                <w:szCs w:val="18"/>
                <w:lang w:val="en-US"/>
              </w:rPr>
              <w:t>4.</w:t>
            </w:r>
          </w:p>
        </w:tc>
        <w:tc>
          <w:tcPr>
            <w:tcW w:w="3634" w:type="pct"/>
          </w:tcPr>
          <w:p w:rsidR="00BF313C" w:rsidRPr="007B7ABF" w:rsidRDefault="00BF313C" w:rsidP="00AC105C">
            <w:pPr>
              <w:pStyle w:val="afffffffe"/>
              <w:rPr>
                <w:color w:val="000000" w:themeColor="text1"/>
                <w:sz w:val="18"/>
                <w:szCs w:val="18"/>
              </w:rPr>
            </w:pPr>
            <w:r w:rsidRPr="007B7ABF">
              <w:rPr>
                <w:color w:val="000000" w:themeColor="text1"/>
                <w:sz w:val="18"/>
                <w:szCs w:val="18"/>
              </w:rPr>
              <w:t>Удаление загруженных отчетов</w:t>
            </w:r>
          </w:p>
        </w:tc>
        <w:tc>
          <w:tcPr>
            <w:tcW w:w="556" w:type="pct"/>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526" w:type="pct"/>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left="142" w:firstLine="0"/>
              <w:rPr>
                <w:color w:val="000000" w:themeColor="text1"/>
                <w:sz w:val="18"/>
                <w:szCs w:val="18"/>
                <w:lang w:val="en-US"/>
              </w:rPr>
            </w:pPr>
            <w:r w:rsidRPr="007B7ABF">
              <w:rPr>
                <w:color w:val="000000" w:themeColor="text1"/>
                <w:sz w:val="18"/>
                <w:szCs w:val="18"/>
                <w:lang w:val="en-US"/>
              </w:rPr>
              <w:t>5.</w:t>
            </w:r>
          </w:p>
        </w:tc>
        <w:tc>
          <w:tcPr>
            <w:tcW w:w="3634" w:type="pct"/>
          </w:tcPr>
          <w:p w:rsidR="00BF313C" w:rsidRPr="007B7ABF" w:rsidRDefault="00BF313C" w:rsidP="00AC105C">
            <w:pPr>
              <w:pStyle w:val="afffffffe"/>
              <w:rPr>
                <w:color w:val="000000" w:themeColor="text1"/>
                <w:sz w:val="18"/>
                <w:szCs w:val="18"/>
              </w:rPr>
            </w:pPr>
            <w:r w:rsidRPr="007B7ABF">
              <w:rPr>
                <w:color w:val="000000" w:themeColor="text1"/>
                <w:sz w:val="18"/>
                <w:szCs w:val="18"/>
              </w:rPr>
              <w:t>Просмотр разработанных и загруженных в систему отчетов списком, а также в разрезе мест вызова</w:t>
            </w:r>
          </w:p>
        </w:tc>
        <w:tc>
          <w:tcPr>
            <w:tcW w:w="556" w:type="pct"/>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526" w:type="pct"/>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left="142" w:firstLine="0"/>
              <w:rPr>
                <w:color w:val="000000" w:themeColor="text1"/>
                <w:sz w:val="18"/>
                <w:szCs w:val="18"/>
                <w:lang w:val="en-US"/>
              </w:rPr>
            </w:pPr>
            <w:r w:rsidRPr="007B7ABF">
              <w:rPr>
                <w:color w:val="000000" w:themeColor="text1"/>
                <w:sz w:val="18"/>
                <w:szCs w:val="18"/>
                <w:lang w:val="en-US"/>
              </w:rPr>
              <w:t>6.</w:t>
            </w:r>
          </w:p>
        </w:tc>
        <w:tc>
          <w:tcPr>
            <w:tcW w:w="3634" w:type="pct"/>
          </w:tcPr>
          <w:p w:rsidR="00BF313C" w:rsidRPr="007B7ABF" w:rsidRDefault="00BF313C" w:rsidP="00AC105C">
            <w:pPr>
              <w:pStyle w:val="afffffffe"/>
              <w:rPr>
                <w:color w:val="000000" w:themeColor="text1"/>
                <w:sz w:val="18"/>
                <w:szCs w:val="18"/>
              </w:rPr>
            </w:pPr>
            <w:r w:rsidRPr="007B7ABF">
              <w:rPr>
                <w:color w:val="000000" w:themeColor="text1"/>
                <w:sz w:val="18"/>
                <w:szCs w:val="18"/>
              </w:rPr>
              <w:t>Самостоятельное определение и изменение таких параметров отчетов, как:</w:t>
            </w:r>
          </w:p>
          <w:p w:rsidR="00BF313C" w:rsidRPr="007B7ABF" w:rsidRDefault="00BF313C" w:rsidP="00A77F8C">
            <w:pPr>
              <w:pStyle w:val="afffffffe"/>
              <w:numPr>
                <w:ilvl w:val="0"/>
                <w:numId w:val="82"/>
              </w:numPr>
              <w:ind w:left="360"/>
              <w:rPr>
                <w:color w:val="000000" w:themeColor="text1"/>
                <w:sz w:val="18"/>
                <w:szCs w:val="18"/>
              </w:rPr>
            </w:pPr>
            <w:r w:rsidRPr="007B7ABF">
              <w:rPr>
                <w:color w:val="000000" w:themeColor="text1"/>
                <w:sz w:val="18"/>
                <w:szCs w:val="18"/>
              </w:rPr>
              <w:t>наименования отчетов;</w:t>
            </w:r>
          </w:p>
          <w:p w:rsidR="00BF313C" w:rsidRPr="007B7ABF" w:rsidRDefault="00BF313C" w:rsidP="00A77F8C">
            <w:pPr>
              <w:pStyle w:val="afffffffe"/>
              <w:numPr>
                <w:ilvl w:val="0"/>
                <w:numId w:val="82"/>
              </w:numPr>
              <w:ind w:left="360"/>
              <w:rPr>
                <w:color w:val="000000" w:themeColor="text1"/>
                <w:sz w:val="18"/>
                <w:szCs w:val="18"/>
              </w:rPr>
            </w:pPr>
            <w:r w:rsidRPr="007B7ABF">
              <w:rPr>
                <w:color w:val="000000" w:themeColor="text1"/>
                <w:sz w:val="18"/>
                <w:szCs w:val="18"/>
              </w:rPr>
              <w:t>описания отчетов;</w:t>
            </w:r>
          </w:p>
          <w:p w:rsidR="00BF313C" w:rsidRPr="007B7ABF" w:rsidRDefault="00BF313C" w:rsidP="00A77F8C">
            <w:pPr>
              <w:pStyle w:val="afffffffe"/>
              <w:numPr>
                <w:ilvl w:val="0"/>
                <w:numId w:val="82"/>
              </w:numPr>
              <w:ind w:left="360"/>
              <w:rPr>
                <w:color w:val="000000" w:themeColor="text1"/>
                <w:sz w:val="18"/>
                <w:szCs w:val="18"/>
              </w:rPr>
            </w:pPr>
            <w:r w:rsidRPr="007B7ABF">
              <w:rPr>
                <w:color w:val="000000" w:themeColor="text1"/>
                <w:sz w:val="18"/>
                <w:szCs w:val="18"/>
              </w:rPr>
              <w:t>обязательность входных параметров вызова отчетов;</w:t>
            </w:r>
          </w:p>
          <w:p w:rsidR="00BF313C" w:rsidRPr="007B7ABF" w:rsidRDefault="00BF313C" w:rsidP="00A77F8C">
            <w:pPr>
              <w:pStyle w:val="afffffffe"/>
              <w:numPr>
                <w:ilvl w:val="0"/>
                <w:numId w:val="82"/>
              </w:numPr>
              <w:ind w:left="360"/>
              <w:rPr>
                <w:color w:val="000000" w:themeColor="text1"/>
                <w:sz w:val="18"/>
                <w:szCs w:val="18"/>
              </w:rPr>
            </w:pPr>
            <w:r w:rsidRPr="007B7ABF">
              <w:rPr>
                <w:color w:val="000000" w:themeColor="text1"/>
                <w:sz w:val="18"/>
                <w:szCs w:val="18"/>
              </w:rPr>
              <w:t>видимость входных параметров вызова отчетов;</w:t>
            </w:r>
          </w:p>
          <w:p w:rsidR="00BF313C" w:rsidRPr="007B7ABF" w:rsidRDefault="00BF313C" w:rsidP="00A77F8C">
            <w:pPr>
              <w:pStyle w:val="afffffffe"/>
              <w:numPr>
                <w:ilvl w:val="0"/>
                <w:numId w:val="82"/>
              </w:numPr>
              <w:ind w:left="360"/>
              <w:rPr>
                <w:color w:val="000000" w:themeColor="text1"/>
                <w:sz w:val="18"/>
                <w:szCs w:val="18"/>
              </w:rPr>
            </w:pPr>
            <w:r w:rsidRPr="007B7ABF">
              <w:rPr>
                <w:color w:val="000000" w:themeColor="text1"/>
                <w:sz w:val="18"/>
                <w:szCs w:val="18"/>
              </w:rPr>
              <w:t>ограничение значений входных параметров только необходимыми данными;</w:t>
            </w:r>
          </w:p>
          <w:p w:rsidR="00BF313C" w:rsidRPr="007B7ABF" w:rsidRDefault="00BF313C" w:rsidP="00A77F8C">
            <w:pPr>
              <w:pStyle w:val="afffffffe"/>
              <w:numPr>
                <w:ilvl w:val="0"/>
                <w:numId w:val="82"/>
              </w:numPr>
              <w:ind w:left="360"/>
              <w:rPr>
                <w:color w:val="000000" w:themeColor="text1"/>
                <w:sz w:val="18"/>
                <w:szCs w:val="18"/>
              </w:rPr>
            </w:pPr>
            <w:r w:rsidRPr="007B7ABF">
              <w:rPr>
                <w:color w:val="000000" w:themeColor="text1"/>
                <w:sz w:val="18"/>
                <w:szCs w:val="18"/>
              </w:rPr>
              <w:t>тип данных входных параметров отчетов;</w:t>
            </w:r>
          </w:p>
          <w:p w:rsidR="00BF313C" w:rsidRPr="007B7ABF" w:rsidRDefault="00BF313C" w:rsidP="00A77F8C">
            <w:pPr>
              <w:pStyle w:val="afffffffe"/>
              <w:numPr>
                <w:ilvl w:val="0"/>
                <w:numId w:val="82"/>
              </w:numPr>
              <w:ind w:left="360"/>
              <w:rPr>
                <w:color w:val="000000" w:themeColor="text1"/>
                <w:sz w:val="18"/>
                <w:szCs w:val="18"/>
              </w:rPr>
            </w:pPr>
            <w:r w:rsidRPr="007B7ABF">
              <w:rPr>
                <w:color w:val="000000" w:themeColor="text1"/>
                <w:sz w:val="18"/>
                <w:szCs w:val="18"/>
              </w:rPr>
              <w:t>список данных для входных параметров отчетов;</w:t>
            </w:r>
          </w:p>
          <w:p w:rsidR="00BF313C" w:rsidRPr="007B7ABF" w:rsidRDefault="00BF313C" w:rsidP="00A77F8C">
            <w:pPr>
              <w:pStyle w:val="afffffffe"/>
              <w:numPr>
                <w:ilvl w:val="0"/>
                <w:numId w:val="82"/>
              </w:numPr>
              <w:ind w:left="360"/>
              <w:rPr>
                <w:color w:val="000000" w:themeColor="text1"/>
                <w:sz w:val="18"/>
                <w:szCs w:val="18"/>
              </w:rPr>
            </w:pPr>
            <w:r w:rsidRPr="007B7ABF">
              <w:rPr>
                <w:color w:val="000000" w:themeColor="text1"/>
                <w:sz w:val="18"/>
                <w:szCs w:val="18"/>
              </w:rPr>
              <w:t>определение значений по умолчанию для входных параметров отчетов;</w:t>
            </w:r>
          </w:p>
          <w:p w:rsidR="00BF313C" w:rsidRPr="007B7ABF" w:rsidRDefault="00BF313C" w:rsidP="00A77F8C">
            <w:pPr>
              <w:pStyle w:val="afffffffe"/>
              <w:numPr>
                <w:ilvl w:val="0"/>
                <w:numId w:val="82"/>
              </w:numPr>
              <w:ind w:left="360"/>
              <w:rPr>
                <w:color w:val="000000" w:themeColor="text1"/>
                <w:sz w:val="18"/>
                <w:szCs w:val="18"/>
              </w:rPr>
            </w:pPr>
            <w:r w:rsidRPr="007B7ABF">
              <w:rPr>
                <w:color w:val="000000" w:themeColor="text1"/>
                <w:sz w:val="18"/>
                <w:szCs w:val="18"/>
              </w:rPr>
              <w:t>прикрепление отчета к одному или нескольким необходимым местам вызова, а именно к меню или разделу страницы соответствующего модуля</w:t>
            </w:r>
          </w:p>
          <w:p w:rsidR="00BF313C" w:rsidRPr="007B7ABF" w:rsidRDefault="00BF313C" w:rsidP="00A77F8C">
            <w:pPr>
              <w:pStyle w:val="afffffffe"/>
              <w:numPr>
                <w:ilvl w:val="0"/>
                <w:numId w:val="82"/>
              </w:numPr>
              <w:ind w:left="360"/>
              <w:rPr>
                <w:b/>
                <w:color w:val="000000" w:themeColor="text1"/>
                <w:sz w:val="18"/>
                <w:szCs w:val="18"/>
              </w:rPr>
            </w:pPr>
            <w:r w:rsidRPr="007B7ABF">
              <w:rPr>
                <w:color w:val="000000" w:themeColor="text1"/>
                <w:sz w:val="18"/>
                <w:szCs w:val="18"/>
              </w:rPr>
              <w:t>предварительный просмотр форм отчетов</w:t>
            </w:r>
          </w:p>
        </w:tc>
        <w:tc>
          <w:tcPr>
            <w:tcW w:w="556" w:type="pct"/>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526" w:type="pct"/>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left="142" w:firstLine="0"/>
              <w:rPr>
                <w:color w:val="000000" w:themeColor="text1"/>
                <w:sz w:val="18"/>
                <w:szCs w:val="18"/>
                <w:lang w:val="en-US"/>
              </w:rPr>
            </w:pPr>
            <w:r w:rsidRPr="007B7ABF">
              <w:rPr>
                <w:color w:val="000000" w:themeColor="text1"/>
                <w:sz w:val="18"/>
                <w:szCs w:val="18"/>
                <w:lang w:val="en-US"/>
              </w:rPr>
              <w:t>7.</w:t>
            </w:r>
          </w:p>
        </w:tc>
        <w:tc>
          <w:tcPr>
            <w:tcW w:w="3634" w:type="pct"/>
          </w:tcPr>
          <w:p w:rsidR="00BF313C" w:rsidRPr="007B7ABF" w:rsidRDefault="00BF313C" w:rsidP="00AC105C">
            <w:pPr>
              <w:pStyle w:val="afffffffe"/>
              <w:rPr>
                <w:color w:val="000000" w:themeColor="text1"/>
                <w:sz w:val="18"/>
                <w:szCs w:val="18"/>
              </w:rPr>
            </w:pPr>
            <w:r w:rsidRPr="007B7ABF">
              <w:rPr>
                <w:color w:val="000000" w:themeColor="text1"/>
                <w:sz w:val="18"/>
                <w:szCs w:val="18"/>
              </w:rPr>
              <w:t xml:space="preserve">Визуальная оптимизация отображения отчетных форм, которая обеспечивается следующими </w:t>
            </w:r>
            <w:r w:rsidRPr="007B7ABF">
              <w:rPr>
                <w:color w:val="000000" w:themeColor="text1"/>
                <w:sz w:val="18"/>
                <w:szCs w:val="18"/>
              </w:rPr>
              <w:lastRenderedPageBreak/>
              <w:t>возможностями:</w:t>
            </w:r>
          </w:p>
          <w:p w:rsidR="00BF313C" w:rsidRPr="007B7ABF" w:rsidRDefault="00BF313C" w:rsidP="00A77F8C">
            <w:pPr>
              <w:pStyle w:val="afffffffe"/>
              <w:numPr>
                <w:ilvl w:val="0"/>
                <w:numId w:val="83"/>
              </w:numPr>
              <w:ind w:left="360"/>
              <w:rPr>
                <w:color w:val="000000" w:themeColor="text1"/>
                <w:sz w:val="18"/>
                <w:szCs w:val="18"/>
              </w:rPr>
            </w:pPr>
            <w:r w:rsidRPr="007B7ABF">
              <w:rPr>
                <w:color w:val="000000" w:themeColor="text1"/>
                <w:sz w:val="18"/>
                <w:szCs w:val="18"/>
              </w:rPr>
              <w:t>создание, редактирование, удаление группы отчетов исходя из их функций и предназначений;</w:t>
            </w:r>
          </w:p>
          <w:p w:rsidR="00BF313C" w:rsidRPr="007B7ABF" w:rsidRDefault="00BF313C" w:rsidP="00A77F8C">
            <w:pPr>
              <w:pStyle w:val="afffffffe"/>
              <w:numPr>
                <w:ilvl w:val="0"/>
                <w:numId w:val="83"/>
              </w:numPr>
              <w:ind w:left="360"/>
              <w:rPr>
                <w:color w:val="000000" w:themeColor="text1"/>
                <w:sz w:val="18"/>
                <w:szCs w:val="18"/>
              </w:rPr>
            </w:pPr>
            <w:r w:rsidRPr="007B7ABF">
              <w:rPr>
                <w:color w:val="000000" w:themeColor="text1"/>
                <w:sz w:val="18"/>
                <w:szCs w:val="18"/>
              </w:rPr>
              <w:t>возможность прикрепления отчетов к группе;</w:t>
            </w:r>
          </w:p>
          <w:p w:rsidR="00BF313C" w:rsidRPr="007B7ABF" w:rsidRDefault="00BF313C" w:rsidP="00A77F8C">
            <w:pPr>
              <w:pStyle w:val="afffffffe"/>
              <w:numPr>
                <w:ilvl w:val="0"/>
                <w:numId w:val="83"/>
              </w:numPr>
              <w:ind w:left="360"/>
              <w:rPr>
                <w:b/>
                <w:color w:val="000000" w:themeColor="text1"/>
                <w:sz w:val="18"/>
                <w:szCs w:val="18"/>
              </w:rPr>
            </w:pPr>
            <w:r w:rsidRPr="007B7ABF">
              <w:rPr>
                <w:color w:val="000000" w:themeColor="text1"/>
                <w:sz w:val="18"/>
                <w:szCs w:val="18"/>
              </w:rPr>
              <w:t>сортировка порядка вывода отчетов внутри групп отчетов</w:t>
            </w:r>
          </w:p>
        </w:tc>
        <w:tc>
          <w:tcPr>
            <w:tcW w:w="556" w:type="pct"/>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lastRenderedPageBreak/>
              <w:t>+</w:t>
            </w:r>
          </w:p>
        </w:tc>
        <w:tc>
          <w:tcPr>
            <w:tcW w:w="526" w:type="pct"/>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left="142" w:firstLine="0"/>
              <w:rPr>
                <w:color w:val="000000" w:themeColor="text1"/>
                <w:sz w:val="18"/>
                <w:szCs w:val="18"/>
                <w:lang w:val="en-US"/>
              </w:rPr>
            </w:pPr>
            <w:r w:rsidRPr="007B7ABF">
              <w:rPr>
                <w:color w:val="000000" w:themeColor="text1"/>
                <w:sz w:val="18"/>
                <w:szCs w:val="18"/>
                <w:lang w:val="en-US"/>
              </w:rPr>
              <w:lastRenderedPageBreak/>
              <w:t>8.</w:t>
            </w:r>
          </w:p>
        </w:tc>
        <w:tc>
          <w:tcPr>
            <w:tcW w:w="3634" w:type="pct"/>
          </w:tcPr>
          <w:p w:rsidR="00BF313C" w:rsidRPr="007B7ABF" w:rsidRDefault="00BF313C" w:rsidP="00AC105C">
            <w:pPr>
              <w:pStyle w:val="afffffffe"/>
              <w:rPr>
                <w:color w:val="000000" w:themeColor="text1"/>
                <w:sz w:val="18"/>
                <w:szCs w:val="18"/>
              </w:rPr>
            </w:pPr>
            <w:r w:rsidRPr="007B7ABF">
              <w:rPr>
                <w:rFonts w:eastAsia="Calibri"/>
                <w:color w:val="000000" w:themeColor="text1"/>
                <w:sz w:val="18"/>
                <w:szCs w:val="18"/>
              </w:rPr>
              <w:t xml:space="preserve">Управление порядком расположения списка </w:t>
            </w:r>
            <w:proofErr w:type="gramStart"/>
            <w:r w:rsidRPr="007B7ABF">
              <w:rPr>
                <w:rFonts w:eastAsia="Calibri"/>
                <w:color w:val="000000" w:themeColor="text1"/>
                <w:sz w:val="18"/>
                <w:szCs w:val="18"/>
              </w:rPr>
              <w:t>отчетов</w:t>
            </w:r>
            <w:proofErr w:type="gramEnd"/>
            <w:r w:rsidRPr="007B7ABF">
              <w:rPr>
                <w:rFonts w:eastAsia="Calibri"/>
                <w:color w:val="000000" w:themeColor="text1"/>
                <w:sz w:val="18"/>
                <w:szCs w:val="18"/>
              </w:rPr>
              <w:t xml:space="preserve"> в местах вызова исходя из пользовательских критериев</w:t>
            </w:r>
          </w:p>
        </w:tc>
        <w:tc>
          <w:tcPr>
            <w:tcW w:w="556" w:type="pct"/>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526" w:type="pct"/>
          </w:tcPr>
          <w:p w:rsidR="00BF313C" w:rsidRPr="007B7ABF" w:rsidRDefault="00BF313C" w:rsidP="00AC105C">
            <w:pPr>
              <w:pStyle w:val="affffffff6"/>
              <w:spacing w:line="240" w:lineRule="auto"/>
              <w:ind w:firstLine="0"/>
              <w:rPr>
                <w:color w:val="000000" w:themeColor="text1"/>
                <w:sz w:val="18"/>
                <w:szCs w:val="18"/>
              </w:rPr>
            </w:pPr>
          </w:p>
        </w:tc>
      </w:tr>
    </w:tbl>
    <w:p w:rsidR="00BF313C" w:rsidRPr="007B7ABF" w:rsidRDefault="00BF313C" w:rsidP="00A77F8C">
      <w:pPr>
        <w:pStyle w:val="33"/>
        <w:numPr>
          <w:ilvl w:val="2"/>
          <w:numId w:val="122"/>
        </w:numPr>
        <w:spacing w:before="0"/>
        <w:rPr>
          <w:rFonts w:ascii="Times New Roman" w:hAnsi="Times New Roman" w:cs="Times New Roman"/>
          <w:color w:val="auto"/>
          <w:sz w:val="18"/>
          <w:szCs w:val="18"/>
        </w:rPr>
      </w:pPr>
      <w:bookmarkStart w:id="125" w:name="_Toc518903091"/>
      <w:bookmarkStart w:id="126" w:name="_Toc530661322"/>
      <w:r w:rsidRPr="007B7ABF">
        <w:rPr>
          <w:rFonts w:ascii="Times New Roman" w:hAnsi="Times New Roman" w:cs="Times New Roman"/>
          <w:color w:val="auto"/>
          <w:sz w:val="18"/>
          <w:szCs w:val="18"/>
        </w:rPr>
        <w:t>Регламенты</w:t>
      </w:r>
      <w:bookmarkEnd w:id="125"/>
      <w:bookmarkEnd w:id="126"/>
    </w:p>
    <w:p w:rsidR="00BF313C" w:rsidRPr="007B7ABF" w:rsidRDefault="00BF313C" w:rsidP="00A77F8C">
      <w:pPr>
        <w:pStyle w:val="41"/>
        <w:numPr>
          <w:ilvl w:val="3"/>
          <w:numId w:val="122"/>
        </w:numPr>
        <w:spacing w:before="0"/>
        <w:rPr>
          <w:color w:val="000000" w:themeColor="text1"/>
          <w:sz w:val="18"/>
          <w:szCs w:val="18"/>
        </w:rPr>
      </w:pPr>
      <w:r w:rsidRPr="007B7ABF">
        <w:rPr>
          <w:color w:val="000000" w:themeColor="text1"/>
          <w:sz w:val="18"/>
          <w:szCs w:val="18"/>
        </w:rPr>
        <w:t>Наименование и назначение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89"/>
        <w:gridCol w:w="6332"/>
      </w:tblGrid>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sz w:val="18"/>
                <w:szCs w:val="18"/>
                <w:lang w:eastAsia="de-DE"/>
              </w:rPr>
            </w:pPr>
            <w:r w:rsidRPr="007B7ABF">
              <w:rPr>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sz w:val="18"/>
                <w:szCs w:val="18"/>
                <w:lang w:eastAsia="de-DE"/>
              </w:rPr>
            </w:pPr>
            <w:r w:rsidRPr="007B7ABF">
              <w:rPr>
                <w:sz w:val="18"/>
                <w:szCs w:val="18"/>
                <w:lang w:eastAsia="de-DE"/>
              </w:rPr>
              <w:t>Значение</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sz w:val="18"/>
                <w:szCs w:val="18"/>
              </w:rPr>
            </w:pPr>
            <w:r w:rsidRPr="007B7ABF">
              <w:rPr>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sz w:val="18"/>
                <w:szCs w:val="18"/>
                <w:lang w:val="en-US"/>
              </w:rPr>
            </w:pPr>
            <w:r w:rsidRPr="007B7ABF">
              <w:rPr>
                <w:sz w:val="18"/>
                <w:szCs w:val="18"/>
              </w:rPr>
              <w:t>Регламенты</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sz w:val="18"/>
                <w:szCs w:val="18"/>
              </w:rPr>
            </w:pPr>
            <w:r w:rsidRPr="007B7ABF">
              <w:rPr>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sz w:val="18"/>
                <w:szCs w:val="18"/>
                <w:lang w:val="en-US"/>
              </w:rPr>
            </w:pPr>
            <w:r w:rsidRPr="007B7ABF">
              <w:rPr>
                <w:sz w:val="18"/>
                <w:szCs w:val="18"/>
              </w:rPr>
              <w:t>Регламенты</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RDefault="00BF313C" w:rsidP="00AC105C">
            <w:pPr>
              <w:pStyle w:val="afffffffe"/>
              <w:rPr>
                <w:sz w:val="18"/>
                <w:szCs w:val="18"/>
              </w:rPr>
            </w:pPr>
            <w:r w:rsidRPr="007B7ABF">
              <w:rPr>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RDefault="00BF313C" w:rsidP="00AC105C">
            <w:pPr>
              <w:pStyle w:val="afffffffe"/>
              <w:rPr>
                <w:sz w:val="18"/>
                <w:szCs w:val="18"/>
              </w:rPr>
            </w:pPr>
            <w:r w:rsidRPr="007B7ABF">
              <w:rPr>
                <w:sz w:val="18"/>
                <w:szCs w:val="18"/>
              </w:rPr>
              <w:t>Главное меню - Медицинские регламенты</w:t>
            </w:r>
          </w:p>
        </w:tc>
      </w:tr>
    </w:tbl>
    <w:p w:rsidR="00BF313C" w:rsidRPr="007B7ABF" w:rsidRDefault="00BF313C" w:rsidP="00BF313C">
      <w:pPr>
        <w:pStyle w:val="afffffff8"/>
        <w:ind w:firstLine="709"/>
        <w:rPr>
          <w:rFonts w:eastAsia="Calibri"/>
          <w:sz w:val="18"/>
          <w:szCs w:val="18"/>
        </w:rPr>
      </w:pPr>
      <w:r w:rsidRPr="007B7ABF">
        <w:rPr>
          <w:rFonts w:eastAsia="Calibri"/>
          <w:sz w:val="18"/>
          <w:szCs w:val="18"/>
        </w:rPr>
        <w:t xml:space="preserve">Модуль «Регламенты» </w:t>
      </w:r>
      <w:r w:rsidRPr="007B7ABF">
        <w:rPr>
          <w:sz w:val="18"/>
          <w:szCs w:val="18"/>
        </w:rPr>
        <w:t>предназначен для автоматизации</w:t>
      </w:r>
      <w:r w:rsidRPr="007B7ABF">
        <w:rPr>
          <w:sz w:val="18"/>
          <w:szCs w:val="18"/>
          <w:shd w:val="clear" w:color="auto" w:fill="FFFFFF"/>
        </w:rPr>
        <w:t xml:space="preserve"> управления стандартами лечение (стандарты лечения, медико-экономические стандарты, клинико-статистические группы) и управления правилами перевода при движении по отделениям случаев госпитализации.</w:t>
      </w:r>
    </w:p>
    <w:p w:rsidR="00BF313C" w:rsidRPr="007B7ABF" w:rsidRDefault="00BF313C" w:rsidP="00BF313C">
      <w:pPr>
        <w:pStyle w:val="afffffff8"/>
        <w:ind w:firstLine="708"/>
        <w:rPr>
          <w:sz w:val="18"/>
          <w:szCs w:val="18"/>
        </w:rPr>
      </w:pPr>
      <w:r w:rsidRPr="007B7ABF">
        <w:rPr>
          <w:rFonts w:eastAsia="Calibri"/>
          <w:sz w:val="18"/>
          <w:szCs w:val="18"/>
        </w:rPr>
        <w:t>Модуль «Регламенты»</w:t>
      </w:r>
      <w:r w:rsidRPr="007B7ABF">
        <w:rPr>
          <w:sz w:val="18"/>
          <w:szCs w:val="18"/>
        </w:rPr>
        <w:t xml:space="preserve"> включает в себя следующие основные блоки:</w:t>
      </w:r>
    </w:p>
    <w:p w:rsidR="00BF313C" w:rsidRPr="007B7ABF" w:rsidRDefault="00BF313C" w:rsidP="00A77F8C">
      <w:pPr>
        <w:pStyle w:val="afffffff8"/>
        <w:numPr>
          <w:ilvl w:val="0"/>
          <w:numId w:val="119"/>
        </w:numPr>
        <w:ind w:left="1066" w:hanging="357"/>
        <w:jc w:val="left"/>
        <w:rPr>
          <w:sz w:val="18"/>
          <w:szCs w:val="18"/>
        </w:rPr>
      </w:pPr>
      <w:r w:rsidRPr="007B7ABF">
        <w:rPr>
          <w:i/>
          <w:sz w:val="18"/>
          <w:szCs w:val="18"/>
        </w:rPr>
        <w:t xml:space="preserve">МЭС </w:t>
      </w:r>
      <w:r w:rsidRPr="007B7ABF">
        <w:rPr>
          <w:sz w:val="18"/>
          <w:szCs w:val="18"/>
        </w:rPr>
        <w:t xml:space="preserve">– </w:t>
      </w:r>
      <w:proofErr w:type="gramStart"/>
      <w:r w:rsidRPr="007B7ABF">
        <w:rPr>
          <w:sz w:val="18"/>
          <w:szCs w:val="18"/>
        </w:rPr>
        <w:t>предназначен</w:t>
      </w:r>
      <w:proofErr w:type="gramEnd"/>
      <w:r w:rsidRPr="007B7ABF">
        <w:rPr>
          <w:sz w:val="18"/>
          <w:szCs w:val="18"/>
        </w:rPr>
        <w:t xml:space="preserve"> для ведения справочника медико-экономических стандартов (МЭС);</w:t>
      </w:r>
    </w:p>
    <w:p w:rsidR="00BF313C" w:rsidRPr="007B7ABF" w:rsidRDefault="00BF313C" w:rsidP="00A77F8C">
      <w:pPr>
        <w:pStyle w:val="afffffff8"/>
        <w:numPr>
          <w:ilvl w:val="0"/>
          <w:numId w:val="119"/>
        </w:numPr>
        <w:ind w:left="1066" w:hanging="357"/>
        <w:jc w:val="left"/>
        <w:rPr>
          <w:sz w:val="18"/>
          <w:szCs w:val="18"/>
        </w:rPr>
      </w:pPr>
      <w:r w:rsidRPr="007B7ABF">
        <w:rPr>
          <w:i/>
          <w:sz w:val="18"/>
          <w:szCs w:val="18"/>
        </w:rPr>
        <w:t xml:space="preserve">Правила перевода </w:t>
      </w:r>
      <w:r w:rsidRPr="007B7ABF">
        <w:rPr>
          <w:sz w:val="18"/>
          <w:szCs w:val="18"/>
        </w:rPr>
        <w:t xml:space="preserve">– </w:t>
      </w:r>
      <w:proofErr w:type="gramStart"/>
      <w:r w:rsidRPr="007B7ABF">
        <w:rPr>
          <w:sz w:val="18"/>
          <w:szCs w:val="18"/>
        </w:rPr>
        <w:t>предназначен</w:t>
      </w:r>
      <w:proofErr w:type="gramEnd"/>
      <w:r w:rsidRPr="007B7ABF">
        <w:rPr>
          <w:sz w:val="18"/>
          <w:szCs w:val="18"/>
        </w:rPr>
        <w:t xml:space="preserve"> для управления правилами перевода при движении пациента по отделениям в случаях стационарной медицинской помощи;</w:t>
      </w:r>
    </w:p>
    <w:p w:rsidR="00BF313C" w:rsidRPr="007B7ABF" w:rsidRDefault="00BF313C" w:rsidP="00A77F8C">
      <w:pPr>
        <w:pStyle w:val="afffffff8"/>
        <w:numPr>
          <w:ilvl w:val="0"/>
          <w:numId w:val="119"/>
        </w:numPr>
        <w:ind w:left="1066" w:hanging="357"/>
        <w:jc w:val="left"/>
        <w:rPr>
          <w:sz w:val="18"/>
          <w:szCs w:val="18"/>
        </w:rPr>
      </w:pPr>
      <w:r w:rsidRPr="007B7ABF">
        <w:rPr>
          <w:i/>
          <w:sz w:val="18"/>
          <w:szCs w:val="18"/>
        </w:rPr>
        <w:t xml:space="preserve">Стандарты лечения </w:t>
      </w:r>
      <w:r w:rsidRPr="007B7ABF">
        <w:rPr>
          <w:sz w:val="18"/>
          <w:szCs w:val="18"/>
        </w:rPr>
        <w:t>– блок предназначен для ведения стандартов лечения в соответствии с нормативной документацией;</w:t>
      </w:r>
    </w:p>
    <w:p w:rsidR="00BF313C" w:rsidRPr="007B7ABF" w:rsidRDefault="00BF313C" w:rsidP="00A77F8C">
      <w:pPr>
        <w:pStyle w:val="afffffff8"/>
        <w:numPr>
          <w:ilvl w:val="0"/>
          <w:numId w:val="119"/>
        </w:numPr>
        <w:ind w:left="1066" w:hanging="357"/>
        <w:jc w:val="left"/>
        <w:rPr>
          <w:sz w:val="18"/>
          <w:szCs w:val="18"/>
        </w:rPr>
      </w:pPr>
      <w:r w:rsidRPr="007B7ABF">
        <w:rPr>
          <w:i/>
          <w:sz w:val="18"/>
          <w:szCs w:val="18"/>
        </w:rPr>
        <w:t xml:space="preserve">КСГ </w:t>
      </w:r>
      <w:r w:rsidRPr="007B7ABF">
        <w:rPr>
          <w:sz w:val="18"/>
          <w:szCs w:val="18"/>
        </w:rPr>
        <w:t>– блок предназначен для ведения клинико-статистических групп (КСГ).</w:t>
      </w:r>
    </w:p>
    <w:p w:rsidR="00BF313C" w:rsidRPr="007B7ABF" w:rsidRDefault="00BF313C" w:rsidP="00A77F8C">
      <w:pPr>
        <w:pStyle w:val="41"/>
        <w:numPr>
          <w:ilvl w:val="3"/>
          <w:numId w:val="122"/>
        </w:numPr>
        <w:spacing w:before="0"/>
        <w:rPr>
          <w:color w:val="000000" w:themeColor="text1"/>
          <w:sz w:val="18"/>
          <w:szCs w:val="18"/>
        </w:rPr>
      </w:pPr>
      <w:r w:rsidRPr="007B7ABF">
        <w:rPr>
          <w:color w:val="000000" w:themeColor="text1"/>
          <w:sz w:val="18"/>
          <w:szCs w:val="18"/>
        </w:rPr>
        <w:t>Функциональность</w:t>
      </w:r>
    </w:p>
    <w:p w:rsidR="00BF313C" w:rsidRPr="007B7ABF" w:rsidRDefault="00BF313C" w:rsidP="00BF313C">
      <w:pPr>
        <w:pStyle w:val="affffffff6"/>
        <w:spacing w:line="240" w:lineRule="auto"/>
        <w:ind w:firstLine="360"/>
        <w:rPr>
          <w:sz w:val="18"/>
          <w:szCs w:val="18"/>
        </w:rPr>
      </w:pPr>
      <w:r w:rsidRPr="007B7ABF">
        <w:rPr>
          <w:sz w:val="18"/>
          <w:szCs w:val="18"/>
        </w:rPr>
        <w:t xml:space="preserve">Модуль «Регламенты» </w:t>
      </w:r>
      <w:r w:rsidRPr="007B7ABF">
        <w:rPr>
          <w:rFonts w:eastAsia="Calibri"/>
          <w:sz w:val="18"/>
          <w:szCs w:val="18"/>
        </w:rPr>
        <w:t>обеспечивает возможность</w:t>
      </w:r>
      <w:r w:rsidRPr="007B7ABF">
        <w:rPr>
          <w:sz w:val="18"/>
          <w:szCs w:val="18"/>
        </w:rPr>
        <w:t xml:space="preserve"> реализовать следующие функции:</w:t>
      </w:r>
    </w:p>
    <w:tbl>
      <w:tblPr>
        <w:tblStyle w:val="aff"/>
        <w:tblpPr w:leftFromText="180" w:rightFromText="180" w:vertAnchor="text" w:tblpY="1"/>
        <w:tblOverlap w:val="never"/>
        <w:tblW w:w="4988" w:type="pct"/>
        <w:tblLayout w:type="fixed"/>
        <w:tblLook w:val="04A0"/>
      </w:tblPr>
      <w:tblGrid>
        <w:gridCol w:w="569"/>
        <w:gridCol w:w="7685"/>
        <w:gridCol w:w="1064"/>
        <w:gridCol w:w="1078"/>
      </w:tblGrid>
      <w:tr w:rsidR="00BF313C" w:rsidRPr="007B7ABF" w:rsidTr="00AC105C">
        <w:tc>
          <w:tcPr>
            <w:tcW w:w="556" w:type="dxa"/>
          </w:tcPr>
          <w:p w:rsidR="00BF313C" w:rsidRPr="007B7ABF" w:rsidRDefault="00BF313C" w:rsidP="00AC105C">
            <w:pPr>
              <w:pStyle w:val="affffffff6"/>
              <w:spacing w:line="240" w:lineRule="auto"/>
              <w:ind w:firstLine="0"/>
              <w:jc w:val="center"/>
              <w:rPr>
                <w:sz w:val="18"/>
                <w:szCs w:val="18"/>
              </w:rPr>
            </w:pPr>
            <w:r w:rsidRPr="007B7ABF">
              <w:rPr>
                <w:sz w:val="18"/>
                <w:szCs w:val="18"/>
              </w:rPr>
              <w:t xml:space="preserve">№ </w:t>
            </w:r>
            <w:proofErr w:type="spellStart"/>
            <w:proofErr w:type="gramStart"/>
            <w:r w:rsidRPr="007B7ABF">
              <w:rPr>
                <w:sz w:val="18"/>
                <w:szCs w:val="18"/>
              </w:rPr>
              <w:t>п</w:t>
            </w:r>
            <w:proofErr w:type="spellEnd"/>
            <w:proofErr w:type="gramEnd"/>
            <w:r w:rsidRPr="007B7ABF">
              <w:rPr>
                <w:sz w:val="18"/>
                <w:szCs w:val="18"/>
                <w:lang w:val="en-US"/>
              </w:rPr>
              <w:t>/</w:t>
            </w:r>
            <w:proofErr w:type="spellStart"/>
            <w:r w:rsidRPr="007B7ABF">
              <w:rPr>
                <w:sz w:val="18"/>
                <w:szCs w:val="18"/>
              </w:rPr>
              <w:t>п</w:t>
            </w:r>
            <w:proofErr w:type="spellEnd"/>
          </w:p>
        </w:tc>
        <w:tc>
          <w:tcPr>
            <w:tcW w:w="7519" w:type="dxa"/>
          </w:tcPr>
          <w:p w:rsidR="00BF313C" w:rsidRPr="007B7ABF" w:rsidRDefault="00BF313C" w:rsidP="00AC105C">
            <w:pPr>
              <w:pStyle w:val="affffffff6"/>
              <w:spacing w:line="240" w:lineRule="auto"/>
              <w:ind w:firstLine="0"/>
              <w:jc w:val="center"/>
              <w:rPr>
                <w:sz w:val="18"/>
                <w:szCs w:val="18"/>
              </w:rPr>
            </w:pPr>
            <w:r w:rsidRPr="007B7ABF">
              <w:rPr>
                <w:sz w:val="18"/>
                <w:szCs w:val="18"/>
              </w:rPr>
              <w:t>Наименование функции</w:t>
            </w:r>
          </w:p>
        </w:tc>
        <w:tc>
          <w:tcPr>
            <w:tcW w:w="1041" w:type="dxa"/>
          </w:tcPr>
          <w:p w:rsidR="00BF313C" w:rsidRPr="007B7ABF" w:rsidRDefault="00BF313C" w:rsidP="00AC105C">
            <w:pPr>
              <w:pStyle w:val="affffffff6"/>
              <w:spacing w:line="240" w:lineRule="auto"/>
              <w:ind w:firstLine="0"/>
              <w:jc w:val="center"/>
              <w:rPr>
                <w:sz w:val="18"/>
                <w:szCs w:val="18"/>
              </w:rPr>
            </w:pPr>
            <w:r w:rsidRPr="007B7ABF">
              <w:rPr>
                <w:sz w:val="18"/>
                <w:szCs w:val="18"/>
              </w:rPr>
              <w:t>Ключевая функция</w:t>
            </w:r>
          </w:p>
        </w:tc>
        <w:tc>
          <w:tcPr>
            <w:tcW w:w="1055" w:type="dxa"/>
          </w:tcPr>
          <w:p w:rsidR="00BF313C" w:rsidRPr="007B7ABF" w:rsidRDefault="00BF313C" w:rsidP="00AC105C">
            <w:pPr>
              <w:pStyle w:val="affffffff6"/>
              <w:spacing w:line="240" w:lineRule="auto"/>
              <w:ind w:firstLine="0"/>
              <w:jc w:val="center"/>
              <w:rPr>
                <w:sz w:val="18"/>
                <w:szCs w:val="18"/>
              </w:rPr>
            </w:pPr>
            <w:r w:rsidRPr="007B7ABF">
              <w:rPr>
                <w:sz w:val="18"/>
                <w:szCs w:val="18"/>
              </w:rPr>
              <w:t>Связанные модули</w:t>
            </w:r>
          </w:p>
        </w:tc>
      </w:tr>
      <w:tr w:rsidR="00BF313C" w:rsidRPr="007B7ABF" w:rsidTr="00AC105C">
        <w:tc>
          <w:tcPr>
            <w:tcW w:w="556" w:type="dxa"/>
          </w:tcPr>
          <w:p w:rsidR="00BF313C" w:rsidRPr="007B7ABF" w:rsidRDefault="00BF313C" w:rsidP="00AC105C">
            <w:pPr>
              <w:pStyle w:val="affffffff6"/>
              <w:spacing w:line="240" w:lineRule="auto"/>
              <w:ind w:firstLine="0"/>
              <w:rPr>
                <w:sz w:val="18"/>
                <w:szCs w:val="18"/>
              </w:rPr>
            </w:pPr>
            <w:r w:rsidRPr="007B7ABF">
              <w:rPr>
                <w:sz w:val="18"/>
                <w:szCs w:val="18"/>
              </w:rPr>
              <w:t>1</w:t>
            </w:r>
          </w:p>
        </w:tc>
        <w:tc>
          <w:tcPr>
            <w:tcW w:w="9615" w:type="dxa"/>
            <w:gridSpan w:val="3"/>
          </w:tcPr>
          <w:p w:rsidR="00BF313C" w:rsidRPr="007B7ABF" w:rsidRDefault="00BF313C" w:rsidP="00AC105C">
            <w:pPr>
              <w:pStyle w:val="affffffff6"/>
              <w:spacing w:line="240" w:lineRule="auto"/>
              <w:ind w:firstLine="0"/>
              <w:jc w:val="left"/>
              <w:rPr>
                <w:sz w:val="18"/>
                <w:szCs w:val="18"/>
              </w:rPr>
            </w:pPr>
            <w:r w:rsidRPr="007B7ABF">
              <w:rPr>
                <w:sz w:val="18"/>
                <w:szCs w:val="18"/>
              </w:rPr>
              <w:t>«МЭС»</w:t>
            </w:r>
          </w:p>
        </w:tc>
      </w:tr>
      <w:tr w:rsidR="00BF313C" w:rsidRPr="007B7ABF" w:rsidTr="00AC105C">
        <w:tc>
          <w:tcPr>
            <w:tcW w:w="556" w:type="dxa"/>
          </w:tcPr>
          <w:p w:rsidR="00BF313C" w:rsidRPr="007B7ABF" w:rsidRDefault="00BF313C" w:rsidP="00AC105C">
            <w:pPr>
              <w:pStyle w:val="affffffff6"/>
              <w:spacing w:line="240" w:lineRule="auto"/>
              <w:ind w:firstLine="0"/>
              <w:rPr>
                <w:sz w:val="18"/>
                <w:szCs w:val="18"/>
              </w:rPr>
            </w:pPr>
            <w:r w:rsidRPr="007B7ABF">
              <w:rPr>
                <w:sz w:val="18"/>
                <w:szCs w:val="18"/>
              </w:rPr>
              <w:t>1.1</w:t>
            </w:r>
          </w:p>
        </w:tc>
        <w:tc>
          <w:tcPr>
            <w:tcW w:w="7519" w:type="dxa"/>
          </w:tcPr>
          <w:p w:rsidR="00BF313C" w:rsidRPr="007B7ABF" w:rsidRDefault="00BF313C" w:rsidP="00AC105C">
            <w:pPr>
              <w:pStyle w:val="affffffff6"/>
              <w:spacing w:line="240" w:lineRule="auto"/>
              <w:ind w:firstLine="0"/>
              <w:rPr>
                <w:sz w:val="18"/>
                <w:szCs w:val="18"/>
              </w:rPr>
            </w:pPr>
            <w:r w:rsidRPr="007B7ABF">
              <w:rPr>
                <w:color w:val="auto"/>
                <w:sz w:val="18"/>
                <w:szCs w:val="18"/>
                <w:lang w:eastAsia="en-US"/>
              </w:rPr>
              <w:t>Поиск и отбор (фильтрация) МЭС (по наименованию, периоду действия, условиям оказания и диагнозам)</w:t>
            </w:r>
          </w:p>
        </w:tc>
        <w:tc>
          <w:tcPr>
            <w:tcW w:w="1041" w:type="dxa"/>
          </w:tcPr>
          <w:p w:rsidR="00BF313C" w:rsidRPr="007B7ABF" w:rsidRDefault="00BF313C" w:rsidP="00AC105C">
            <w:pPr>
              <w:pStyle w:val="affffffff6"/>
              <w:spacing w:line="240" w:lineRule="auto"/>
              <w:ind w:firstLine="0"/>
              <w:jc w:val="left"/>
              <w:rPr>
                <w:sz w:val="18"/>
                <w:szCs w:val="18"/>
              </w:rPr>
            </w:pPr>
          </w:p>
        </w:tc>
        <w:tc>
          <w:tcPr>
            <w:tcW w:w="1055" w:type="dxa"/>
          </w:tcPr>
          <w:p w:rsidR="00BF313C" w:rsidRPr="007B7ABF" w:rsidRDefault="00BF313C" w:rsidP="00AC105C">
            <w:pPr>
              <w:pStyle w:val="affffffff6"/>
              <w:spacing w:line="240" w:lineRule="auto"/>
              <w:ind w:firstLine="0"/>
              <w:rPr>
                <w:sz w:val="18"/>
                <w:szCs w:val="18"/>
              </w:rPr>
            </w:pPr>
          </w:p>
        </w:tc>
      </w:tr>
      <w:tr w:rsidR="00BF313C" w:rsidRPr="007B7ABF" w:rsidTr="00AC105C">
        <w:tc>
          <w:tcPr>
            <w:tcW w:w="556" w:type="dxa"/>
          </w:tcPr>
          <w:p w:rsidR="00BF313C" w:rsidRPr="007B7ABF" w:rsidRDefault="00BF313C" w:rsidP="00AC105C">
            <w:pPr>
              <w:pStyle w:val="affffffff6"/>
              <w:spacing w:line="240" w:lineRule="auto"/>
              <w:ind w:firstLine="0"/>
              <w:rPr>
                <w:sz w:val="18"/>
                <w:szCs w:val="18"/>
              </w:rPr>
            </w:pPr>
            <w:r w:rsidRPr="007B7ABF">
              <w:rPr>
                <w:sz w:val="18"/>
                <w:szCs w:val="18"/>
              </w:rPr>
              <w:t>1.2</w:t>
            </w:r>
          </w:p>
        </w:tc>
        <w:tc>
          <w:tcPr>
            <w:tcW w:w="7519" w:type="dxa"/>
          </w:tcPr>
          <w:p w:rsidR="00BF313C" w:rsidRPr="007B7ABF" w:rsidRDefault="00BF313C" w:rsidP="00AC105C">
            <w:pPr>
              <w:pStyle w:val="affffffff6"/>
              <w:spacing w:line="240" w:lineRule="auto"/>
              <w:ind w:firstLine="0"/>
              <w:rPr>
                <w:color w:val="auto"/>
                <w:sz w:val="18"/>
                <w:szCs w:val="18"/>
                <w:lang w:eastAsia="en-US"/>
              </w:rPr>
            </w:pPr>
            <w:r w:rsidRPr="007B7ABF">
              <w:rPr>
                <w:sz w:val="18"/>
                <w:szCs w:val="18"/>
              </w:rPr>
              <w:t>Управление записями реестра МЭС (просмотр, добавление, редактирование, удаление)</w:t>
            </w:r>
          </w:p>
        </w:tc>
        <w:tc>
          <w:tcPr>
            <w:tcW w:w="1041" w:type="dxa"/>
          </w:tcPr>
          <w:p w:rsidR="00BF313C" w:rsidRPr="007B7ABF" w:rsidRDefault="00BF313C" w:rsidP="00AC105C">
            <w:pPr>
              <w:pStyle w:val="affffffff6"/>
              <w:spacing w:line="240" w:lineRule="auto"/>
              <w:ind w:firstLine="0"/>
              <w:jc w:val="center"/>
              <w:rPr>
                <w:sz w:val="18"/>
                <w:szCs w:val="18"/>
              </w:rPr>
            </w:pPr>
            <w:r w:rsidRPr="007B7ABF">
              <w:rPr>
                <w:sz w:val="18"/>
                <w:szCs w:val="18"/>
              </w:rPr>
              <w:t>+</w:t>
            </w:r>
          </w:p>
        </w:tc>
        <w:tc>
          <w:tcPr>
            <w:tcW w:w="1055" w:type="dxa"/>
          </w:tcPr>
          <w:p w:rsidR="00BF313C" w:rsidRPr="007B7ABF" w:rsidRDefault="00BF313C" w:rsidP="00AC105C">
            <w:pPr>
              <w:pStyle w:val="affffffff6"/>
              <w:spacing w:line="240" w:lineRule="auto"/>
              <w:ind w:firstLine="0"/>
              <w:rPr>
                <w:color w:val="auto"/>
                <w:sz w:val="18"/>
                <w:szCs w:val="18"/>
                <w:lang w:eastAsia="en-US"/>
              </w:rPr>
            </w:pPr>
          </w:p>
        </w:tc>
      </w:tr>
      <w:tr w:rsidR="00BF313C" w:rsidRPr="007B7ABF" w:rsidTr="00AC105C">
        <w:tc>
          <w:tcPr>
            <w:tcW w:w="556" w:type="dxa"/>
          </w:tcPr>
          <w:p w:rsidR="00BF313C" w:rsidRPr="007B7ABF" w:rsidRDefault="00BF313C" w:rsidP="00AC105C">
            <w:pPr>
              <w:pStyle w:val="affffffff6"/>
              <w:spacing w:line="240" w:lineRule="auto"/>
              <w:ind w:firstLine="0"/>
              <w:rPr>
                <w:sz w:val="18"/>
                <w:szCs w:val="18"/>
              </w:rPr>
            </w:pPr>
            <w:r w:rsidRPr="007B7ABF">
              <w:rPr>
                <w:sz w:val="18"/>
                <w:szCs w:val="18"/>
              </w:rPr>
              <w:t>2</w:t>
            </w:r>
          </w:p>
        </w:tc>
        <w:tc>
          <w:tcPr>
            <w:tcW w:w="9615" w:type="dxa"/>
            <w:gridSpan w:val="3"/>
          </w:tcPr>
          <w:p w:rsidR="00BF313C" w:rsidRPr="007B7ABF" w:rsidRDefault="00BF313C" w:rsidP="00AC105C">
            <w:pPr>
              <w:pStyle w:val="affffffff6"/>
              <w:spacing w:line="240" w:lineRule="auto"/>
              <w:ind w:firstLine="0"/>
              <w:rPr>
                <w:color w:val="auto"/>
                <w:sz w:val="18"/>
                <w:szCs w:val="18"/>
                <w:lang w:eastAsia="en-US"/>
              </w:rPr>
            </w:pPr>
            <w:r w:rsidRPr="007B7ABF">
              <w:rPr>
                <w:sz w:val="18"/>
                <w:szCs w:val="18"/>
              </w:rPr>
              <w:t>«Правила перевода»</w:t>
            </w:r>
          </w:p>
        </w:tc>
      </w:tr>
      <w:tr w:rsidR="00BF313C" w:rsidRPr="007B7ABF" w:rsidTr="00AC105C">
        <w:tc>
          <w:tcPr>
            <w:tcW w:w="556" w:type="dxa"/>
          </w:tcPr>
          <w:p w:rsidR="00BF313C" w:rsidRPr="007B7ABF" w:rsidRDefault="00BF313C" w:rsidP="00AC105C">
            <w:pPr>
              <w:pStyle w:val="affffffff6"/>
              <w:spacing w:line="240" w:lineRule="auto"/>
              <w:ind w:firstLine="0"/>
              <w:rPr>
                <w:sz w:val="18"/>
                <w:szCs w:val="18"/>
              </w:rPr>
            </w:pPr>
            <w:r w:rsidRPr="007B7ABF">
              <w:rPr>
                <w:sz w:val="18"/>
                <w:szCs w:val="18"/>
              </w:rPr>
              <w:t>2.1</w:t>
            </w:r>
          </w:p>
        </w:tc>
        <w:tc>
          <w:tcPr>
            <w:tcW w:w="7519" w:type="dxa"/>
          </w:tcPr>
          <w:p w:rsidR="00BF313C" w:rsidRPr="007B7ABF" w:rsidRDefault="00BF313C" w:rsidP="00AC105C">
            <w:pPr>
              <w:pStyle w:val="affffffff6"/>
              <w:spacing w:line="240" w:lineRule="auto"/>
              <w:ind w:firstLine="0"/>
              <w:rPr>
                <w:color w:val="auto"/>
                <w:sz w:val="18"/>
                <w:szCs w:val="18"/>
                <w:lang w:eastAsia="en-US"/>
              </w:rPr>
            </w:pPr>
            <w:r w:rsidRPr="007B7ABF">
              <w:rPr>
                <w:sz w:val="18"/>
                <w:szCs w:val="18"/>
              </w:rPr>
              <w:t>Управление записями правил перевода (просмотр, добавление, редактирование, удаление)</w:t>
            </w:r>
          </w:p>
        </w:tc>
        <w:tc>
          <w:tcPr>
            <w:tcW w:w="1041" w:type="dxa"/>
          </w:tcPr>
          <w:p w:rsidR="00BF313C" w:rsidRPr="007B7ABF" w:rsidRDefault="00BF313C" w:rsidP="00AC105C">
            <w:pPr>
              <w:pStyle w:val="affffffff6"/>
              <w:spacing w:line="240" w:lineRule="auto"/>
              <w:ind w:firstLine="0"/>
              <w:jc w:val="center"/>
              <w:rPr>
                <w:sz w:val="18"/>
                <w:szCs w:val="18"/>
              </w:rPr>
            </w:pPr>
            <w:r w:rsidRPr="007B7ABF">
              <w:rPr>
                <w:sz w:val="18"/>
                <w:szCs w:val="18"/>
              </w:rPr>
              <w:t>+</w:t>
            </w:r>
          </w:p>
        </w:tc>
        <w:tc>
          <w:tcPr>
            <w:tcW w:w="1055" w:type="dxa"/>
          </w:tcPr>
          <w:p w:rsidR="00BF313C" w:rsidRPr="007B7ABF" w:rsidRDefault="00BF313C" w:rsidP="00AC105C">
            <w:pPr>
              <w:pStyle w:val="affffffff6"/>
              <w:spacing w:line="240" w:lineRule="auto"/>
              <w:ind w:firstLine="0"/>
              <w:rPr>
                <w:color w:val="auto"/>
                <w:sz w:val="18"/>
                <w:szCs w:val="18"/>
                <w:lang w:eastAsia="en-US"/>
              </w:rPr>
            </w:pPr>
          </w:p>
        </w:tc>
      </w:tr>
      <w:tr w:rsidR="00BF313C" w:rsidRPr="007B7ABF" w:rsidTr="00AC105C">
        <w:tc>
          <w:tcPr>
            <w:tcW w:w="556" w:type="dxa"/>
          </w:tcPr>
          <w:p w:rsidR="00BF313C" w:rsidRPr="007B7ABF" w:rsidRDefault="00BF313C" w:rsidP="00AC105C">
            <w:pPr>
              <w:pStyle w:val="affffffff6"/>
              <w:spacing w:line="240" w:lineRule="auto"/>
              <w:ind w:firstLine="0"/>
              <w:rPr>
                <w:sz w:val="18"/>
                <w:szCs w:val="18"/>
              </w:rPr>
            </w:pPr>
            <w:r w:rsidRPr="007B7ABF">
              <w:rPr>
                <w:sz w:val="18"/>
                <w:szCs w:val="18"/>
              </w:rPr>
              <w:t>3</w:t>
            </w:r>
          </w:p>
        </w:tc>
        <w:tc>
          <w:tcPr>
            <w:tcW w:w="9615" w:type="dxa"/>
            <w:gridSpan w:val="3"/>
          </w:tcPr>
          <w:p w:rsidR="00BF313C" w:rsidRPr="007B7ABF" w:rsidRDefault="00BF313C" w:rsidP="00AC105C">
            <w:pPr>
              <w:pStyle w:val="affffffff6"/>
              <w:spacing w:line="240" w:lineRule="auto"/>
              <w:ind w:firstLine="0"/>
              <w:rPr>
                <w:color w:val="auto"/>
                <w:sz w:val="18"/>
                <w:szCs w:val="18"/>
                <w:lang w:eastAsia="en-US"/>
              </w:rPr>
            </w:pPr>
            <w:r w:rsidRPr="007B7ABF">
              <w:rPr>
                <w:sz w:val="18"/>
                <w:szCs w:val="18"/>
              </w:rPr>
              <w:t>«Стандарты лечения»</w:t>
            </w:r>
          </w:p>
        </w:tc>
      </w:tr>
      <w:tr w:rsidR="00BF313C" w:rsidRPr="007B7ABF" w:rsidTr="00AC105C">
        <w:tc>
          <w:tcPr>
            <w:tcW w:w="556" w:type="dxa"/>
          </w:tcPr>
          <w:p w:rsidR="00BF313C" w:rsidRPr="007B7ABF" w:rsidRDefault="00BF313C" w:rsidP="00AC105C">
            <w:pPr>
              <w:pStyle w:val="affffffff6"/>
              <w:spacing w:line="240" w:lineRule="auto"/>
              <w:ind w:firstLine="0"/>
              <w:rPr>
                <w:sz w:val="18"/>
                <w:szCs w:val="18"/>
              </w:rPr>
            </w:pPr>
            <w:r w:rsidRPr="007B7ABF">
              <w:rPr>
                <w:sz w:val="18"/>
                <w:szCs w:val="18"/>
              </w:rPr>
              <w:t>3.1</w:t>
            </w:r>
          </w:p>
        </w:tc>
        <w:tc>
          <w:tcPr>
            <w:tcW w:w="7519" w:type="dxa"/>
          </w:tcPr>
          <w:p w:rsidR="00BF313C" w:rsidRPr="007B7ABF" w:rsidRDefault="00BF313C" w:rsidP="00AC105C">
            <w:pPr>
              <w:pStyle w:val="affffffff6"/>
              <w:spacing w:line="240" w:lineRule="auto"/>
              <w:ind w:firstLine="0"/>
              <w:rPr>
                <w:sz w:val="18"/>
                <w:szCs w:val="18"/>
              </w:rPr>
            </w:pPr>
            <w:r w:rsidRPr="007B7ABF">
              <w:rPr>
                <w:color w:val="auto"/>
                <w:sz w:val="18"/>
                <w:szCs w:val="18"/>
                <w:lang w:eastAsia="en-US"/>
              </w:rPr>
              <w:t>Поиск и отбор (фильтрация) стандартов лечения (по наименованию, организации, услугам и диагнозам)</w:t>
            </w:r>
          </w:p>
        </w:tc>
        <w:tc>
          <w:tcPr>
            <w:tcW w:w="1041" w:type="dxa"/>
          </w:tcPr>
          <w:p w:rsidR="00BF313C" w:rsidRPr="007B7ABF" w:rsidRDefault="00BF313C" w:rsidP="00AC105C">
            <w:pPr>
              <w:pStyle w:val="affffffff6"/>
              <w:spacing w:line="240" w:lineRule="auto"/>
              <w:ind w:firstLine="0"/>
              <w:jc w:val="center"/>
              <w:rPr>
                <w:sz w:val="18"/>
                <w:szCs w:val="18"/>
              </w:rPr>
            </w:pPr>
            <w:r w:rsidRPr="007B7ABF">
              <w:rPr>
                <w:sz w:val="18"/>
                <w:szCs w:val="18"/>
              </w:rPr>
              <w:t>+</w:t>
            </w:r>
          </w:p>
        </w:tc>
        <w:tc>
          <w:tcPr>
            <w:tcW w:w="1055" w:type="dxa"/>
          </w:tcPr>
          <w:p w:rsidR="00BF313C" w:rsidRPr="007B7ABF" w:rsidRDefault="00BF313C" w:rsidP="00AC105C">
            <w:pPr>
              <w:pStyle w:val="affffffff6"/>
              <w:spacing w:line="240" w:lineRule="auto"/>
              <w:ind w:firstLine="0"/>
              <w:rPr>
                <w:color w:val="auto"/>
                <w:sz w:val="18"/>
                <w:szCs w:val="18"/>
                <w:lang w:eastAsia="en-US"/>
              </w:rPr>
            </w:pPr>
          </w:p>
        </w:tc>
      </w:tr>
      <w:tr w:rsidR="00BF313C" w:rsidRPr="007B7ABF" w:rsidTr="00AC105C">
        <w:tc>
          <w:tcPr>
            <w:tcW w:w="556" w:type="dxa"/>
          </w:tcPr>
          <w:p w:rsidR="00BF313C" w:rsidRPr="007B7ABF" w:rsidRDefault="00BF313C" w:rsidP="00AC105C">
            <w:pPr>
              <w:pStyle w:val="affffffff6"/>
              <w:spacing w:line="240" w:lineRule="auto"/>
              <w:ind w:firstLine="0"/>
              <w:rPr>
                <w:sz w:val="18"/>
                <w:szCs w:val="18"/>
              </w:rPr>
            </w:pPr>
            <w:r w:rsidRPr="007B7ABF">
              <w:rPr>
                <w:sz w:val="18"/>
                <w:szCs w:val="18"/>
              </w:rPr>
              <w:t>3.2</w:t>
            </w:r>
          </w:p>
        </w:tc>
        <w:tc>
          <w:tcPr>
            <w:tcW w:w="7519" w:type="dxa"/>
          </w:tcPr>
          <w:p w:rsidR="00BF313C" w:rsidRPr="007B7ABF" w:rsidRDefault="00BF313C" w:rsidP="00AC105C">
            <w:pPr>
              <w:pStyle w:val="affffffff6"/>
              <w:spacing w:line="240" w:lineRule="auto"/>
              <w:ind w:firstLine="0"/>
              <w:rPr>
                <w:color w:val="auto"/>
                <w:sz w:val="18"/>
                <w:szCs w:val="18"/>
                <w:lang w:eastAsia="en-US"/>
              </w:rPr>
            </w:pPr>
            <w:r w:rsidRPr="007B7ABF">
              <w:rPr>
                <w:sz w:val="18"/>
                <w:szCs w:val="18"/>
              </w:rPr>
              <w:t>Управление записями стандартов лечения (просмотр, добавление, редактирование, удаление)</w:t>
            </w:r>
          </w:p>
        </w:tc>
        <w:tc>
          <w:tcPr>
            <w:tcW w:w="1041" w:type="dxa"/>
          </w:tcPr>
          <w:p w:rsidR="00BF313C" w:rsidRPr="007B7ABF" w:rsidRDefault="00BF313C" w:rsidP="00AC105C">
            <w:pPr>
              <w:pStyle w:val="affffffff6"/>
              <w:spacing w:line="240" w:lineRule="auto"/>
              <w:ind w:firstLine="0"/>
              <w:jc w:val="center"/>
              <w:rPr>
                <w:sz w:val="18"/>
                <w:szCs w:val="18"/>
              </w:rPr>
            </w:pPr>
            <w:r w:rsidRPr="007B7ABF">
              <w:rPr>
                <w:sz w:val="18"/>
                <w:szCs w:val="18"/>
              </w:rPr>
              <w:t>+</w:t>
            </w:r>
          </w:p>
        </w:tc>
        <w:tc>
          <w:tcPr>
            <w:tcW w:w="1055" w:type="dxa"/>
          </w:tcPr>
          <w:p w:rsidR="00BF313C" w:rsidRPr="007B7ABF" w:rsidRDefault="00BF313C" w:rsidP="00AC105C">
            <w:pPr>
              <w:pStyle w:val="affffffff6"/>
              <w:spacing w:line="240" w:lineRule="auto"/>
              <w:ind w:firstLine="0"/>
              <w:rPr>
                <w:color w:val="auto"/>
                <w:sz w:val="18"/>
                <w:szCs w:val="18"/>
                <w:lang w:eastAsia="en-US"/>
              </w:rPr>
            </w:pPr>
          </w:p>
        </w:tc>
      </w:tr>
      <w:tr w:rsidR="00BF313C" w:rsidRPr="007B7ABF" w:rsidTr="00AC105C">
        <w:tc>
          <w:tcPr>
            <w:tcW w:w="556" w:type="dxa"/>
          </w:tcPr>
          <w:p w:rsidR="00BF313C" w:rsidRPr="007B7ABF" w:rsidRDefault="00BF313C" w:rsidP="00AC105C">
            <w:pPr>
              <w:pStyle w:val="affffffff6"/>
              <w:spacing w:line="240" w:lineRule="auto"/>
              <w:ind w:firstLine="0"/>
              <w:rPr>
                <w:sz w:val="18"/>
                <w:szCs w:val="18"/>
              </w:rPr>
            </w:pPr>
            <w:r w:rsidRPr="007B7ABF">
              <w:rPr>
                <w:sz w:val="18"/>
                <w:szCs w:val="18"/>
              </w:rPr>
              <w:t>4</w:t>
            </w:r>
          </w:p>
        </w:tc>
        <w:tc>
          <w:tcPr>
            <w:tcW w:w="9615" w:type="dxa"/>
            <w:gridSpan w:val="3"/>
          </w:tcPr>
          <w:p w:rsidR="00BF313C" w:rsidRPr="007B7ABF" w:rsidRDefault="00BF313C" w:rsidP="00AC105C">
            <w:pPr>
              <w:pStyle w:val="affffffff6"/>
              <w:spacing w:line="240" w:lineRule="auto"/>
              <w:ind w:firstLine="0"/>
              <w:rPr>
                <w:color w:val="auto"/>
                <w:sz w:val="18"/>
                <w:szCs w:val="18"/>
                <w:lang w:eastAsia="en-US"/>
              </w:rPr>
            </w:pPr>
            <w:r w:rsidRPr="007B7ABF">
              <w:rPr>
                <w:sz w:val="18"/>
                <w:szCs w:val="18"/>
              </w:rPr>
              <w:t>«КСГ»</w:t>
            </w:r>
          </w:p>
        </w:tc>
      </w:tr>
      <w:tr w:rsidR="00BF313C" w:rsidRPr="007B7ABF" w:rsidTr="00AC105C">
        <w:tc>
          <w:tcPr>
            <w:tcW w:w="556" w:type="dxa"/>
          </w:tcPr>
          <w:p w:rsidR="00BF313C" w:rsidRPr="007B7ABF" w:rsidRDefault="00BF313C" w:rsidP="00AC105C">
            <w:pPr>
              <w:pStyle w:val="affffffff6"/>
              <w:spacing w:line="240" w:lineRule="auto"/>
              <w:ind w:firstLine="0"/>
              <w:rPr>
                <w:sz w:val="18"/>
                <w:szCs w:val="18"/>
              </w:rPr>
            </w:pPr>
            <w:r w:rsidRPr="007B7ABF">
              <w:rPr>
                <w:sz w:val="18"/>
                <w:szCs w:val="18"/>
              </w:rPr>
              <w:t>4.1</w:t>
            </w:r>
          </w:p>
        </w:tc>
        <w:tc>
          <w:tcPr>
            <w:tcW w:w="7519" w:type="dxa"/>
          </w:tcPr>
          <w:p w:rsidR="00BF313C" w:rsidRPr="007B7ABF" w:rsidRDefault="00BF313C" w:rsidP="00AC105C">
            <w:pPr>
              <w:pStyle w:val="affffffff6"/>
              <w:spacing w:line="240" w:lineRule="auto"/>
              <w:ind w:firstLine="0"/>
              <w:rPr>
                <w:sz w:val="18"/>
                <w:szCs w:val="18"/>
              </w:rPr>
            </w:pPr>
            <w:r w:rsidRPr="007B7ABF">
              <w:rPr>
                <w:color w:val="auto"/>
                <w:sz w:val="18"/>
                <w:szCs w:val="18"/>
                <w:lang w:eastAsia="en-US"/>
              </w:rPr>
              <w:t>Поиск и отбор (фильтрация) КСГ (по наименованию, типу, организации, периоду действия, прототипам услуг и диагнозам, профилям оказания медицинской помощи)</w:t>
            </w:r>
          </w:p>
        </w:tc>
        <w:tc>
          <w:tcPr>
            <w:tcW w:w="1041" w:type="dxa"/>
          </w:tcPr>
          <w:p w:rsidR="00BF313C" w:rsidRPr="007B7ABF" w:rsidRDefault="00BF313C" w:rsidP="00AC105C">
            <w:pPr>
              <w:pStyle w:val="affffffff6"/>
              <w:spacing w:line="240" w:lineRule="auto"/>
              <w:ind w:firstLine="0"/>
              <w:jc w:val="center"/>
              <w:rPr>
                <w:sz w:val="18"/>
                <w:szCs w:val="18"/>
              </w:rPr>
            </w:pPr>
            <w:r w:rsidRPr="007B7ABF">
              <w:rPr>
                <w:sz w:val="18"/>
                <w:szCs w:val="18"/>
              </w:rPr>
              <w:t>+</w:t>
            </w:r>
          </w:p>
        </w:tc>
        <w:tc>
          <w:tcPr>
            <w:tcW w:w="1055" w:type="dxa"/>
          </w:tcPr>
          <w:p w:rsidR="00BF313C" w:rsidRPr="007B7ABF" w:rsidRDefault="00BF313C" w:rsidP="00AC105C">
            <w:pPr>
              <w:pStyle w:val="affffffff6"/>
              <w:spacing w:line="240" w:lineRule="auto"/>
              <w:ind w:firstLine="0"/>
              <w:rPr>
                <w:color w:val="auto"/>
                <w:sz w:val="18"/>
                <w:szCs w:val="18"/>
                <w:lang w:eastAsia="en-US"/>
              </w:rPr>
            </w:pPr>
          </w:p>
        </w:tc>
      </w:tr>
      <w:tr w:rsidR="00BF313C" w:rsidRPr="007B7ABF" w:rsidTr="00AC105C">
        <w:tc>
          <w:tcPr>
            <w:tcW w:w="556" w:type="dxa"/>
          </w:tcPr>
          <w:p w:rsidR="00BF313C" w:rsidRPr="007B7ABF" w:rsidRDefault="00BF313C" w:rsidP="00AC105C">
            <w:pPr>
              <w:pStyle w:val="affffffff6"/>
              <w:spacing w:line="240" w:lineRule="auto"/>
              <w:ind w:firstLine="0"/>
              <w:rPr>
                <w:sz w:val="18"/>
                <w:szCs w:val="18"/>
                <w:lang w:val="en-US"/>
              </w:rPr>
            </w:pPr>
            <w:r w:rsidRPr="007B7ABF">
              <w:rPr>
                <w:sz w:val="18"/>
                <w:szCs w:val="18"/>
                <w:lang w:val="en-US"/>
              </w:rPr>
              <w:t>4.2</w:t>
            </w:r>
          </w:p>
        </w:tc>
        <w:tc>
          <w:tcPr>
            <w:tcW w:w="7519" w:type="dxa"/>
          </w:tcPr>
          <w:p w:rsidR="00BF313C" w:rsidRPr="007B7ABF" w:rsidRDefault="00BF313C" w:rsidP="00AC105C">
            <w:pPr>
              <w:pStyle w:val="affffffff6"/>
              <w:spacing w:line="240" w:lineRule="auto"/>
              <w:ind w:firstLine="0"/>
              <w:rPr>
                <w:color w:val="auto"/>
                <w:sz w:val="18"/>
                <w:szCs w:val="18"/>
                <w:lang w:eastAsia="en-US"/>
              </w:rPr>
            </w:pPr>
            <w:r w:rsidRPr="007B7ABF">
              <w:rPr>
                <w:sz w:val="18"/>
                <w:szCs w:val="18"/>
              </w:rPr>
              <w:t>Управление записями реестра КСГ (просмотр, добавление, редактирование, удаление)</w:t>
            </w:r>
          </w:p>
        </w:tc>
        <w:tc>
          <w:tcPr>
            <w:tcW w:w="1041" w:type="dxa"/>
          </w:tcPr>
          <w:p w:rsidR="00BF313C" w:rsidRPr="007B7ABF" w:rsidRDefault="00BF313C" w:rsidP="00AC105C">
            <w:pPr>
              <w:pStyle w:val="affffffff6"/>
              <w:spacing w:line="240" w:lineRule="auto"/>
              <w:ind w:firstLine="0"/>
              <w:jc w:val="center"/>
              <w:rPr>
                <w:sz w:val="18"/>
                <w:szCs w:val="18"/>
              </w:rPr>
            </w:pPr>
            <w:r w:rsidRPr="007B7ABF">
              <w:rPr>
                <w:sz w:val="18"/>
                <w:szCs w:val="18"/>
              </w:rPr>
              <w:t>+</w:t>
            </w:r>
          </w:p>
        </w:tc>
        <w:tc>
          <w:tcPr>
            <w:tcW w:w="1055" w:type="dxa"/>
          </w:tcPr>
          <w:p w:rsidR="00BF313C" w:rsidRPr="007B7ABF" w:rsidRDefault="00BF313C" w:rsidP="00AC105C">
            <w:pPr>
              <w:pStyle w:val="affffffff6"/>
              <w:spacing w:line="240" w:lineRule="auto"/>
              <w:ind w:firstLine="0"/>
              <w:rPr>
                <w:color w:val="auto"/>
                <w:sz w:val="18"/>
                <w:szCs w:val="18"/>
                <w:lang w:eastAsia="en-US"/>
              </w:rPr>
            </w:pPr>
          </w:p>
        </w:tc>
      </w:tr>
    </w:tbl>
    <w:p w:rsidR="00BF313C" w:rsidRPr="007B7ABF" w:rsidRDefault="00BF313C" w:rsidP="00A77F8C">
      <w:pPr>
        <w:pStyle w:val="26"/>
        <w:keepLines/>
        <w:numPr>
          <w:ilvl w:val="1"/>
          <w:numId w:val="122"/>
        </w:numPr>
        <w:rPr>
          <w:sz w:val="18"/>
          <w:szCs w:val="18"/>
        </w:rPr>
      </w:pPr>
      <w:bookmarkStart w:id="127" w:name="_Toc518903052"/>
      <w:bookmarkStart w:id="128" w:name="_Toc530661326"/>
      <w:bookmarkEnd w:id="81"/>
      <w:bookmarkEnd w:id="82"/>
      <w:r w:rsidRPr="007B7ABF">
        <w:rPr>
          <w:sz w:val="18"/>
          <w:szCs w:val="18"/>
        </w:rPr>
        <w:t>Карточка Услуги (модуля) «ЕЭР»</w:t>
      </w:r>
      <w:bookmarkEnd w:id="127"/>
      <w:bookmarkEnd w:id="128"/>
    </w:p>
    <w:p w:rsidR="00BF313C" w:rsidRPr="007B7ABF"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29" w:name="_Toc530661327"/>
      <w:r w:rsidRPr="007B7ABF">
        <w:rPr>
          <w:rFonts w:ascii="Times New Roman" w:hAnsi="Times New Roman" w:cs="Times New Roman"/>
          <w:color w:val="000000" w:themeColor="text1"/>
          <w:sz w:val="18"/>
          <w:szCs w:val="18"/>
        </w:rPr>
        <w:t>Наименование и назначение</w:t>
      </w:r>
      <w:bookmarkEnd w:id="129"/>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89"/>
        <w:gridCol w:w="6332"/>
      </w:tblGrid>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color w:val="000000" w:themeColor="text1"/>
                <w:sz w:val="18"/>
                <w:szCs w:val="18"/>
                <w:lang w:eastAsia="de-DE"/>
              </w:rPr>
            </w:pPr>
            <w:r w:rsidRPr="007B7ABF">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color w:val="000000" w:themeColor="text1"/>
                <w:sz w:val="18"/>
                <w:szCs w:val="18"/>
                <w:lang w:eastAsia="de-DE"/>
              </w:rPr>
            </w:pPr>
            <w:r w:rsidRPr="007B7ABF">
              <w:rPr>
                <w:color w:val="000000" w:themeColor="text1"/>
                <w:sz w:val="18"/>
                <w:szCs w:val="18"/>
                <w:lang w:eastAsia="de-DE"/>
              </w:rPr>
              <w:t>Значение</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color w:val="000000" w:themeColor="text1"/>
                <w:sz w:val="18"/>
                <w:szCs w:val="18"/>
              </w:rPr>
            </w:pPr>
            <w:r w:rsidRPr="007B7ABF">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color w:val="000000" w:themeColor="text1"/>
                <w:sz w:val="18"/>
                <w:szCs w:val="18"/>
                <w:lang w:val="en-US"/>
              </w:rPr>
            </w:pPr>
            <w:r w:rsidRPr="007B7ABF">
              <w:rPr>
                <w:color w:val="000000" w:themeColor="text1"/>
                <w:sz w:val="18"/>
                <w:szCs w:val="18"/>
              </w:rPr>
              <w:t>Единая электронная регистратура</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color w:val="000000" w:themeColor="text1"/>
                <w:sz w:val="18"/>
                <w:szCs w:val="18"/>
              </w:rPr>
            </w:pPr>
            <w:r w:rsidRPr="007B7ABF">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color w:val="000000" w:themeColor="text1"/>
                <w:sz w:val="18"/>
                <w:szCs w:val="18"/>
              </w:rPr>
            </w:pPr>
            <w:r w:rsidRPr="007B7ABF">
              <w:rPr>
                <w:color w:val="000000" w:themeColor="text1"/>
                <w:sz w:val="18"/>
                <w:szCs w:val="18"/>
              </w:rPr>
              <w:t>ЕЭР</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RDefault="00BF313C" w:rsidP="00AC105C">
            <w:pPr>
              <w:pStyle w:val="afffffffe"/>
              <w:rPr>
                <w:color w:val="000000" w:themeColor="text1"/>
                <w:sz w:val="18"/>
                <w:szCs w:val="18"/>
              </w:rPr>
            </w:pPr>
            <w:r w:rsidRPr="007B7ABF">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RDefault="00BF313C" w:rsidP="00AC105C">
            <w:pPr>
              <w:pStyle w:val="afffffffe"/>
              <w:rPr>
                <w:color w:val="000000" w:themeColor="text1"/>
                <w:sz w:val="18"/>
                <w:szCs w:val="18"/>
              </w:rPr>
            </w:pPr>
            <w:r w:rsidRPr="007B7ABF">
              <w:rPr>
                <w:color w:val="000000" w:themeColor="text1"/>
                <w:sz w:val="18"/>
                <w:szCs w:val="18"/>
              </w:rPr>
              <w:t>Главное меню – Регистратура</w:t>
            </w:r>
          </w:p>
        </w:tc>
      </w:tr>
    </w:tbl>
    <w:p w:rsidR="00BF313C" w:rsidRPr="007B7ABF" w:rsidRDefault="00BF313C" w:rsidP="00BF313C">
      <w:pPr>
        <w:pStyle w:val="afffffff8"/>
        <w:ind w:firstLine="709"/>
        <w:rPr>
          <w:color w:val="000000" w:themeColor="text1"/>
          <w:sz w:val="18"/>
          <w:szCs w:val="18"/>
        </w:rPr>
      </w:pPr>
      <w:r w:rsidRPr="007B7ABF">
        <w:rPr>
          <w:rFonts w:eastAsia="Calibri"/>
          <w:color w:val="000000" w:themeColor="text1"/>
          <w:sz w:val="18"/>
          <w:szCs w:val="18"/>
        </w:rPr>
        <w:t xml:space="preserve">Модуль </w:t>
      </w:r>
      <w:r w:rsidRPr="007B7ABF">
        <w:rPr>
          <w:color w:val="000000" w:themeColor="text1"/>
          <w:sz w:val="18"/>
          <w:szCs w:val="18"/>
        </w:rPr>
        <w:t>«Единая электронная регистратура» включает в себя следующие основные блоки:</w:t>
      </w:r>
    </w:p>
    <w:p w:rsidR="00BF313C" w:rsidRPr="007B7ABF" w:rsidRDefault="00BF313C" w:rsidP="00A77F8C">
      <w:pPr>
        <w:pStyle w:val="afffffff8"/>
        <w:numPr>
          <w:ilvl w:val="0"/>
          <w:numId w:val="91"/>
        </w:numPr>
        <w:ind w:left="1066" w:hanging="357"/>
        <w:rPr>
          <w:b/>
          <w:color w:val="000000" w:themeColor="text1"/>
          <w:sz w:val="18"/>
          <w:szCs w:val="18"/>
        </w:rPr>
      </w:pPr>
      <w:r w:rsidRPr="007B7ABF">
        <w:rPr>
          <w:color w:val="000000" w:themeColor="text1"/>
          <w:sz w:val="18"/>
          <w:szCs w:val="18"/>
        </w:rPr>
        <w:t>Расписание</w:t>
      </w:r>
      <w:r w:rsidRPr="007B7ABF">
        <w:rPr>
          <w:b/>
          <w:color w:val="000000" w:themeColor="text1"/>
          <w:sz w:val="18"/>
          <w:szCs w:val="18"/>
        </w:rPr>
        <w:t xml:space="preserve"> – </w:t>
      </w:r>
      <w:proofErr w:type="gramStart"/>
      <w:r w:rsidRPr="007B7ABF">
        <w:rPr>
          <w:color w:val="000000" w:themeColor="text1"/>
          <w:sz w:val="18"/>
          <w:szCs w:val="18"/>
        </w:rPr>
        <w:t>предназначен</w:t>
      </w:r>
      <w:proofErr w:type="gramEnd"/>
      <w:r w:rsidRPr="007B7ABF">
        <w:rPr>
          <w:color w:val="000000" w:themeColor="text1"/>
          <w:sz w:val="18"/>
          <w:szCs w:val="18"/>
        </w:rPr>
        <w:t xml:space="preserve"> для настройки графиков работ МО;</w:t>
      </w:r>
    </w:p>
    <w:p w:rsidR="00BF313C" w:rsidRPr="007B7ABF" w:rsidRDefault="00BF313C" w:rsidP="00A77F8C">
      <w:pPr>
        <w:pStyle w:val="afffffff8"/>
        <w:numPr>
          <w:ilvl w:val="0"/>
          <w:numId w:val="91"/>
        </w:numPr>
        <w:ind w:left="1066" w:hanging="357"/>
        <w:rPr>
          <w:b/>
          <w:color w:val="000000" w:themeColor="text1"/>
          <w:sz w:val="18"/>
          <w:szCs w:val="18"/>
        </w:rPr>
      </w:pPr>
      <w:r w:rsidRPr="007B7ABF">
        <w:rPr>
          <w:color w:val="000000" w:themeColor="text1"/>
          <w:sz w:val="18"/>
          <w:szCs w:val="18"/>
        </w:rPr>
        <w:t>Предварительная запись</w:t>
      </w:r>
      <w:r w:rsidRPr="007B7ABF">
        <w:rPr>
          <w:b/>
          <w:color w:val="000000" w:themeColor="text1"/>
          <w:sz w:val="18"/>
          <w:szCs w:val="18"/>
        </w:rPr>
        <w:t xml:space="preserve"> – </w:t>
      </w:r>
      <w:proofErr w:type="gramStart"/>
      <w:r w:rsidRPr="007B7ABF">
        <w:rPr>
          <w:color w:val="000000" w:themeColor="text1"/>
          <w:sz w:val="18"/>
          <w:szCs w:val="18"/>
        </w:rPr>
        <w:t>предназначен</w:t>
      </w:r>
      <w:proofErr w:type="gramEnd"/>
      <w:r w:rsidRPr="007B7ABF">
        <w:rPr>
          <w:color w:val="000000" w:themeColor="text1"/>
          <w:sz w:val="18"/>
          <w:szCs w:val="18"/>
        </w:rPr>
        <w:t xml:space="preserve"> для управления потоком пациентов в МО;</w:t>
      </w:r>
    </w:p>
    <w:p w:rsidR="00BF313C" w:rsidRPr="007B7ABF" w:rsidRDefault="00BF313C" w:rsidP="00A77F8C">
      <w:pPr>
        <w:pStyle w:val="afffffff8"/>
        <w:numPr>
          <w:ilvl w:val="0"/>
          <w:numId w:val="91"/>
        </w:numPr>
        <w:ind w:left="1066" w:hanging="357"/>
        <w:rPr>
          <w:b/>
          <w:color w:val="000000" w:themeColor="text1"/>
          <w:sz w:val="18"/>
          <w:szCs w:val="18"/>
        </w:rPr>
      </w:pPr>
      <w:r w:rsidRPr="007B7ABF">
        <w:rPr>
          <w:color w:val="000000" w:themeColor="text1"/>
          <w:sz w:val="18"/>
          <w:szCs w:val="18"/>
        </w:rPr>
        <w:t>Портал пациента</w:t>
      </w:r>
      <w:r w:rsidRPr="007B7ABF">
        <w:rPr>
          <w:b/>
          <w:color w:val="000000" w:themeColor="text1"/>
          <w:sz w:val="18"/>
          <w:szCs w:val="18"/>
        </w:rPr>
        <w:t xml:space="preserve"> – </w:t>
      </w:r>
      <w:r w:rsidRPr="007B7ABF">
        <w:rPr>
          <w:color w:val="000000" w:themeColor="text1"/>
          <w:sz w:val="18"/>
          <w:szCs w:val="18"/>
        </w:rPr>
        <w:t>предназначен для взаимодействия пациента с МО.</w:t>
      </w:r>
    </w:p>
    <w:p w:rsidR="00BF313C" w:rsidRPr="007B7ABF"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30" w:name="_Toc530661328"/>
      <w:r w:rsidRPr="007B7ABF">
        <w:rPr>
          <w:rFonts w:ascii="Times New Roman" w:hAnsi="Times New Roman" w:cs="Times New Roman"/>
          <w:color w:val="000000" w:themeColor="text1"/>
          <w:sz w:val="18"/>
          <w:szCs w:val="18"/>
        </w:rPr>
        <w:t>Функциональность</w:t>
      </w:r>
      <w:bookmarkEnd w:id="130"/>
    </w:p>
    <w:p w:rsidR="00BF313C" w:rsidRPr="007B7ABF" w:rsidRDefault="00BF313C" w:rsidP="00BF313C">
      <w:pPr>
        <w:pStyle w:val="affffffff6"/>
        <w:spacing w:line="240" w:lineRule="auto"/>
        <w:ind w:firstLine="360"/>
        <w:rPr>
          <w:color w:val="000000" w:themeColor="text1"/>
          <w:sz w:val="18"/>
          <w:szCs w:val="18"/>
        </w:rPr>
      </w:pPr>
      <w:r w:rsidRPr="007B7ABF">
        <w:rPr>
          <w:color w:val="000000" w:themeColor="text1"/>
          <w:sz w:val="18"/>
          <w:szCs w:val="18"/>
        </w:rPr>
        <w:t xml:space="preserve">Модуль «Единая электронная регистратура» </w:t>
      </w:r>
      <w:r w:rsidRPr="007B7ABF">
        <w:rPr>
          <w:rFonts w:eastAsia="Calibri"/>
          <w:color w:val="000000" w:themeColor="text1"/>
          <w:sz w:val="18"/>
          <w:szCs w:val="18"/>
        </w:rPr>
        <w:t>обеспечивает возможность</w:t>
      </w:r>
      <w:r w:rsidRPr="007B7ABF">
        <w:rPr>
          <w:color w:val="000000" w:themeColor="text1"/>
          <w:sz w:val="18"/>
          <w:szCs w:val="18"/>
        </w:rPr>
        <w:t xml:space="preserve"> реализовать следующие функции:</w:t>
      </w:r>
    </w:p>
    <w:tbl>
      <w:tblPr>
        <w:tblStyle w:val="aff"/>
        <w:tblW w:w="5000" w:type="pct"/>
        <w:tblLook w:val="04A0"/>
      </w:tblPr>
      <w:tblGrid>
        <w:gridCol w:w="499"/>
        <w:gridCol w:w="7655"/>
        <w:gridCol w:w="1107"/>
        <w:gridCol w:w="1160"/>
      </w:tblGrid>
      <w:tr w:rsidR="00BF313C" w:rsidRPr="007B7ABF" w:rsidTr="00AC105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 xml:space="preserve">№ </w:t>
            </w:r>
            <w:proofErr w:type="spellStart"/>
            <w:proofErr w:type="gramStart"/>
            <w:r w:rsidRPr="007B7ABF">
              <w:rPr>
                <w:color w:val="000000" w:themeColor="text1"/>
                <w:sz w:val="18"/>
                <w:szCs w:val="18"/>
              </w:rPr>
              <w:t>п</w:t>
            </w:r>
            <w:proofErr w:type="spellEnd"/>
            <w:proofErr w:type="gramEnd"/>
            <w:r w:rsidRPr="007B7ABF">
              <w:rPr>
                <w:color w:val="000000" w:themeColor="text1"/>
                <w:sz w:val="18"/>
                <w:szCs w:val="18"/>
                <w:lang w:val="en-US"/>
              </w:rPr>
              <w:t>/</w:t>
            </w:r>
            <w:proofErr w:type="spellStart"/>
            <w:r w:rsidRPr="007B7ABF">
              <w:rPr>
                <w:color w:val="000000" w:themeColor="text1"/>
                <w:sz w:val="18"/>
                <w:szCs w:val="18"/>
              </w:rPr>
              <w:t>п</w:t>
            </w:r>
            <w:proofErr w:type="spellEnd"/>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Наименование функции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Ключевая функция</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Связанные модули</w:t>
            </w: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lang w:eastAsia="en-US"/>
              </w:rPr>
            </w:pPr>
            <w:r w:rsidRPr="007B7ABF">
              <w:rPr>
                <w:color w:val="000000" w:themeColor="text1"/>
                <w:sz w:val="18"/>
                <w:szCs w:val="18"/>
                <w:lang w:eastAsia="en-US"/>
              </w:rPr>
              <w:t>1</w:t>
            </w:r>
          </w:p>
        </w:tc>
        <w:tc>
          <w:tcPr>
            <w:tcW w:w="0" w:type="auto"/>
          </w:tcPr>
          <w:p w:rsidR="00BF313C" w:rsidRPr="007B7ABF" w:rsidRDefault="00BF313C" w:rsidP="00AC105C">
            <w:pPr>
              <w:pStyle w:val="affffffff4"/>
              <w:spacing w:line="240" w:lineRule="auto"/>
              <w:ind w:firstLine="0"/>
              <w:contextualSpacing w:val="0"/>
              <w:rPr>
                <w:color w:val="000000" w:themeColor="text1"/>
                <w:sz w:val="18"/>
                <w:szCs w:val="18"/>
              </w:rPr>
            </w:pPr>
            <w:r w:rsidRPr="007B7ABF">
              <w:rPr>
                <w:color w:val="000000" w:themeColor="text1"/>
                <w:sz w:val="18"/>
                <w:szCs w:val="18"/>
              </w:rPr>
              <w:t>«Расписание»</w:t>
            </w:r>
          </w:p>
        </w:tc>
        <w:tc>
          <w:tcPr>
            <w:tcW w:w="0" w:type="auto"/>
          </w:tcPr>
          <w:p w:rsidR="00BF313C" w:rsidRPr="007B7ABF" w:rsidRDefault="00BF313C" w:rsidP="00AC105C">
            <w:pPr>
              <w:pStyle w:val="affffffff6"/>
              <w:spacing w:line="240" w:lineRule="auto"/>
              <w:rPr>
                <w:i/>
                <w:color w:val="000000" w:themeColor="text1"/>
                <w:sz w:val="18"/>
                <w:szCs w:val="18"/>
              </w:rPr>
            </w:pPr>
          </w:p>
        </w:tc>
        <w:tc>
          <w:tcPr>
            <w:tcW w:w="0" w:type="auto"/>
          </w:tcPr>
          <w:p w:rsidR="00BF313C" w:rsidRPr="007B7ABF" w:rsidRDefault="00BF313C" w:rsidP="00AC105C">
            <w:pPr>
              <w:pStyle w:val="affffffff6"/>
              <w:spacing w:line="240" w:lineRule="auto"/>
              <w:rPr>
                <w:i/>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lang w:eastAsia="en-US"/>
              </w:rPr>
            </w:pPr>
            <w:r w:rsidRPr="007B7ABF">
              <w:rPr>
                <w:color w:val="000000" w:themeColor="text1"/>
                <w:sz w:val="18"/>
                <w:szCs w:val="18"/>
                <w:lang w:eastAsia="en-US"/>
              </w:rPr>
              <w:t>1.1</w:t>
            </w:r>
          </w:p>
        </w:tc>
        <w:tc>
          <w:tcPr>
            <w:tcW w:w="0" w:type="auto"/>
          </w:tcPr>
          <w:p w:rsidR="00BF313C" w:rsidRPr="007B7ABF" w:rsidRDefault="00BF313C" w:rsidP="00AC105C">
            <w:pPr>
              <w:pStyle w:val="affffffff4"/>
              <w:spacing w:line="240" w:lineRule="auto"/>
              <w:ind w:firstLine="0"/>
              <w:contextualSpacing w:val="0"/>
              <w:rPr>
                <w:color w:val="000000" w:themeColor="text1"/>
                <w:sz w:val="18"/>
                <w:szCs w:val="18"/>
              </w:rPr>
            </w:pPr>
            <w:r w:rsidRPr="007B7ABF">
              <w:rPr>
                <w:color w:val="000000" w:themeColor="text1"/>
                <w:sz w:val="18"/>
                <w:szCs w:val="18"/>
              </w:rPr>
              <w:t>возможность разделять услуги для записи и услуги, которые оказываются на приеме – функция позволяет определить полный список услуг, оказываемых ресурсом на приемах и из них выделить услуги, доступные для удаленной записи;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i/>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lang w:eastAsia="en-US"/>
              </w:rPr>
            </w:pPr>
            <w:r w:rsidRPr="007B7ABF">
              <w:rPr>
                <w:color w:val="000000" w:themeColor="text1"/>
                <w:sz w:val="18"/>
                <w:szCs w:val="18"/>
                <w:lang w:eastAsia="en-US"/>
              </w:rPr>
              <w:t>1.2</w:t>
            </w:r>
          </w:p>
        </w:tc>
        <w:tc>
          <w:tcPr>
            <w:tcW w:w="0" w:type="auto"/>
          </w:tcPr>
          <w:p w:rsidR="00BF313C" w:rsidRPr="007B7ABF" w:rsidRDefault="00BF313C" w:rsidP="00AC105C">
            <w:pPr>
              <w:pStyle w:val="affffffff4"/>
              <w:spacing w:line="240" w:lineRule="auto"/>
              <w:ind w:firstLine="0"/>
              <w:contextualSpacing w:val="0"/>
              <w:rPr>
                <w:color w:val="000000" w:themeColor="text1"/>
                <w:sz w:val="18"/>
                <w:szCs w:val="18"/>
              </w:rPr>
            </w:pPr>
            <w:r w:rsidRPr="007B7ABF">
              <w:rPr>
                <w:color w:val="000000" w:themeColor="text1"/>
                <w:sz w:val="18"/>
                <w:szCs w:val="18"/>
              </w:rPr>
              <w:t>возможность использования ресурсов МО как объектов учета РМИС, участвующих в оказании медицинской помощи, - простых ресурсов,  которые не содержат составных элементов (</w:t>
            </w:r>
            <w:proofErr w:type="gramStart"/>
            <w:r w:rsidRPr="007B7ABF">
              <w:rPr>
                <w:color w:val="000000" w:themeColor="text1"/>
                <w:sz w:val="18"/>
                <w:szCs w:val="18"/>
              </w:rPr>
              <w:t>например</w:t>
            </w:r>
            <w:proofErr w:type="gramEnd"/>
            <w:r w:rsidRPr="007B7ABF">
              <w:rPr>
                <w:color w:val="000000" w:themeColor="text1"/>
                <w:sz w:val="18"/>
                <w:szCs w:val="18"/>
              </w:rPr>
              <w:t xml:space="preserve"> врач, кабинет, диагностический аппарат и т.д.), и составных ресурсов – содержащих в себе ряд простых ресурсов объединённых для одновременного оказания медицинской услуги (например врачебная комиссия, врач и медсестра ведущие приём в кабинете МО);</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i/>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lang w:eastAsia="en-US"/>
              </w:rPr>
            </w:pPr>
            <w:r w:rsidRPr="007B7ABF">
              <w:rPr>
                <w:color w:val="000000" w:themeColor="text1"/>
                <w:sz w:val="18"/>
                <w:szCs w:val="18"/>
                <w:lang w:eastAsia="en-US"/>
              </w:rPr>
              <w:t>1.3</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функции управления ресурсами МО:</w:t>
            </w:r>
          </w:p>
          <w:p w:rsidR="00BF313C" w:rsidRPr="007B7ABF" w:rsidRDefault="00BF313C" w:rsidP="00A77F8C">
            <w:pPr>
              <w:pStyle w:val="affffffff6"/>
              <w:numPr>
                <w:ilvl w:val="2"/>
                <w:numId w:val="89"/>
              </w:numPr>
              <w:spacing w:line="240" w:lineRule="auto"/>
              <w:ind w:left="0" w:firstLine="0"/>
              <w:rPr>
                <w:color w:val="000000" w:themeColor="text1"/>
                <w:sz w:val="18"/>
                <w:szCs w:val="18"/>
              </w:rPr>
            </w:pPr>
            <w:r w:rsidRPr="007B7ABF">
              <w:rPr>
                <w:color w:val="000000" w:themeColor="text1"/>
                <w:sz w:val="18"/>
                <w:szCs w:val="18"/>
              </w:rPr>
              <w:t>ведение картотеки ресурсов МО, как части единого (централизованного) справочника региона;</w:t>
            </w:r>
          </w:p>
          <w:p w:rsidR="00BF313C" w:rsidRPr="007B7ABF" w:rsidRDefault="00BF313C" w:rsidP="00A77F8C">
            <w:pPr>
              <w:pStyle w:val="affffffff6"/>
              <w:numPr>
                <w:ilvl w:val="2"/>
                <w:numId w:val="89"/>
              </w:numPr>
              <w:spacing w:line="240" w:lineRule="auto"/>
              <w:ind w:left="0" w:firstLine="0"/>
              <w:rPr>
                <w:color w:val="000000" w:themeColor="text1"/>
                <w:sz w:val="18"/>
                <w:szCs w:val="18"/>
              </w:rPr>
            </w:pPr>
            <w:r w:rsidRPr="007B7ABF">
              <w:rPr>
                <w:color w:val="000000" w:themeColor="text1"/>
                <w:sz w:val="18"/>
                <w:szCs w:val="18"/>
              </w:rPr>
              <w:t>создание графиков работы ресурса;</w:t>
            </w:r>
          </w:p>
          <w:p w:rsidR="00BF313C" w:rsidRPr="007B7ABF" w:rsidRDefault="00BF313C" w:rsidP="00A77F8C">
            <w:pPr>
              <w:pStyle w:val="affffffff6"/>
              <w:numPr>
                <w:ilvl w:val="2"/>
                <w:numId w:val="88"/>
              </w:numPr>
              <w:spacing w:line="240" w:lineRule="auto"/>
              <w:ind w:left="0" w:firstLine="0"/>
              <w:rPr>
                <w:color w:val="000000" w:themeColor="text1"/>
                <w:sz w:val="18"/>
                <w:szCs w:val="18"/>
              </w:rPr>
            </w:pPr>
            <w:r w:rsidRPr="007B7ABF">
              <w:rPr>
                <w:color w:val="000000" w:themeColor="text1"/>
                <w:sz w:val="18"/>
                <w:szCs w:val="18"/>
              </w:rPr>
              <w:t>формирование аналитических и отчётных форм по использованию (загрузке) ресурсов;</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i/>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lang w:eastAsia="en-US"/>
              </w:rPr>
            </w:pPr>
            <w:r w:rsidRPr="007B7ABF">
              <w:rPr>
                <w:color w:val="000000" w:themeColor="text1"/>
                <w:sz w:val="18"/>
                <w:szCs w:val="18"/>
                <w:lang w:eastAsia="en-US"/>
              </w:rPr>
              <w:t>1.4</w:t>
            </w:r>
          </w:p>
        </w:tc>
        <w:tc>
          <w:tcPr>
            <w:tcW w:w="0" w:type="auto"/>
          </w:tcPr>
          <w:p w:rsidR="00BF313C" w:rsidRPr="007B7ABF" w:rsidRDefault="00BF313C" w:rsidP="00AC105C">
            <w:pPr>
              <w:pStyle w:val="affffffff4"/>
              <w:spacing w:line="240" w:lineRule="auto"/>
              <w:ind w:firstLine="0"/>
              <w:contextualSpacing w:val="0"/>
              <w:rPr>
                <w:color w:val="000000" w:themeColor="text1"/>
                <w:sz w:val="18"/>
                <w:szCs w:val="18"/>
              </w:rPr>
            </w:pPr>
            <w:r w:rsidRPr="007B7ABF">
              <w:rPr>
                <w:color w:val="000000" w:themeColor="text1"/>
                <w:sz w:val="18"/>
                <w:szCs w:val="18"/>
              </w:rPr>
              <w:t>ведение справочника прототипов услуг (единого для всех МО, в рамках одного экземпляра Системы);</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i/>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lang w:eastAsia="en-US"/>
              </w:rPr>
            </w:pPr>
            <w:r w:rsidRPr="007B7ABF">
              <w:rPr>
                <w:color w:val="000000" w:themeColor="text1"/>
                <w:sz w:val="18"/>
                <w:szCs w:val="18"/>
                <w:lang w:eastAsia="en-US"/>
              </w:rPr>
              <w:t>1.5</w:t>
            </w:r>
          </w:p>
        </w:tc>
        <w:tc>
          <w:tcPr>
            <w:tcW w:w="0" w:type="auto"/>
          </w:tcPr>
          <w:p w:rsidR="00BF313C" w:rsidRPr="007B7ABF" w:rsidRDefault="00BF313C" w:rsidP="00AC105C">
            <w:pPr>
              <w:pStyle w:val="affffffff4"/>
              <w:spacing w:line="240" w:lineRule="auto"/>
              <w:ind w:firstLine="0"/>
              <w:contextualSpacing w:val="0"/>
              <w:rPr>
                <w:color w:val="000000" w:themeColor="text1"/>
                <w:sz w:val="18"/>
                <w:szCs w:val="18"/>
              </w:rPr>
            </w:pPr>
            <w:r w:rsidRPr="007B7ABF">
              <w:rPr>
                <w:color w:val="000000" w:themeColor="text1"/>
                <w:sz w:val="18"/>
                <w:szCs w:val="18"/>
              </w:rPr>
              <w:t>ведение справочника видов услуг, оказываемых в МО (для каждой МО);</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i/>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lang w:eastAsia="en-US"/>
              </w:rPr>
            </w:pPr>
            <w:r w:rsidRPr="007B7ABF">
              <w:rPr>
                <w:color w:val="000000" w:themeColor="text1"/>
                <w:sz w:val="18"/>
                <w:szCs w:val="18"/>
                <w:lang w:eastAsia="en-US"/>
              </w:rPr>
              <w:t>1.6</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указание соответствия ресурсов и оказываемых ими услуг;</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i/>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lang w:eastAsia="en-US"/>
              </w:rPr>
            </w:pPr>
            <w:r w:rsidRPr="007B7ABF">
              <w:rPr>
                <w:color w:val="000000" w:themeColor="text1"/>
                <w:sz w:val="18"/>
                <w:szCs w:val="18"/>
                <w:lang w:eastAsia="en-US"/>
              </w:rPr>
              <w:lastRenderedPageBreak/>
              <w:t>1.7</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ведение квот (временных и количественных) для предварительной записи на предоставление услуг пациентам с разделением:</w:t>
            </w:r>
          </w:p>
          <w:p w:rsidR="00BF313C" w:rsidRPr="007B7ABF" w:rsidRDefault="00BF313C" w:rsidP="00A77F8C">
            <w:pPr>
              <w:pStyle w:val="affffffff6"/>
              <w:numPr>
                <w:ilvl w:val="2"/>
                <w:numId w:val="90"/>
              </w:numPr>
              <w:spacing w:line="240" w:lineRule="auto"/>
              <w:ind w:left="0" w:firstLine="0"/>
              <w:rPr>
                <w:color w:val="000000" w:themeColor="text1"/>
                <w:sz w:val="18"/>
                <w:szCs w:val="18"/>
              </w:rPr>
            </w:pPr>
            <w:r w:rsidRPr="007B7ABF">
              <w:rPr>
                <w:color w:val="000000" w:themeColor="text1"/>
                <w:sz w:val="18"/>
                <w:szCs w:val="18"/>
              </w:rPr>
              <w:t>по видам планирования оказания услуги (запись по направлению, количественные квоты для выбранных МО);</w:t>
            </w:r>
          </w:p>
          <w:p w:rsidR="00BF313C" w:rsidRPr="007B7ABF" w:rsidRDefault="00BF313C" w:rsidP="00A77F8C">
            <w:pPr>
              <w:pStyle w:val="affffffff6"/>
              <w:numPr>
                <w:ilvl w:val="2"/>
                <w:numId w:val="90"/>
              </w:numPr>
              <w:spacing w:line="240" w:lineRule="auto"/>
              <w:ind w:left="0" w:firstLine="0"/>
              <w:rPr>
                <w:color w:val="000000" w:themeColor="text1"/>
                <w:sz w:val="18"/>
                <w:szCs w:val="18"/>
              </w:rPr>
            </w:pPr>
            <w:r w:rsidRPr="007B7ABF">
              <w:rPr>
                <w:color w:val="000000" w:themeColor="text1"/>
                <w:sz w:val="18"/>
                <w:szCs w:val="18"/>
              </w:rPr>
              <w:t>по категориям пациентов (инвалидность, льготные категории);</w:t>
            </w:r>
          </w:p>
          <w:p w:rsidR="00BF313C" w:rsidRPr="007B7ABF" w:rsidRDefault="00BF313C" w:rsidP="00A77F8C">
            <w:pPr>
              <w:pStyle w:val="affffffff6"/>
              <w:numPr>
                <w:ilvl w:val="2"/>
                <w:numId w:val="90"/>
              </w:numPr>
              <w:spacing w:line="240" w:lineRule="auto"/>
              <w:ind w:left="0" w:firstLine="0"/>
              <w:rPr>
                <w:color w:val="000000" w:themeColor="text1"/>
                <w:sz w:val="18"/>
                <w:szCs w:val="18"/>
              </w:rPr>
            </w:pPr>
            <w:r w:rsidRPr="007B7ABF">
              <w:rPr>
                <w:color w:val="000000" w:themeColor="text1"/>
                <w:sz w:val="18"/>
                <w:szCs w:val="18"/>
              </w:rPr>
              <w:t>по видам финансирования оказываемых услуг;</w:t>
            </w:r>
          </w:p>
        </w:tc>
        <w:tc>
          <w:tcPr>
            <w:tcW w:w="0" w:type="auto"/>
          </w:tcPr>
          <w:p w:rsidR="00BF313C" w:rsidRPr="007B7ABF" w:rsidRDefault="00BF313C" w:rsidP="00AC105C">
            <w:pPr>
              <w:pStyle w:val="affffffff6"/>
              <w:spacing w:line="240" w:lineRule="auto"/>
              <w:jc w:val="center"/>
              <w:rPr>
                <w:color w:val="000000" w:themeColor="text1"/>
                <w:sz w:val="18"/>
                <w:szCs w:val="18"/>
              </w:rPr>
            </w:pPr>
          </w:p>
        </w:tc>
        <w:tc>
          <w:tcPr>
            <w:tcW w:w="0" w:type="auto"/>
          </w:tcPr>
          <w:p w:rsidR="00BF313C" w:rsidRPr="007B7ABF" w:rsidRDefault="00BF313C" w:rsidP="00AC105C">
            <w:pPr>
              <w:pStyle w:val="affffffff6"/>
              <w:spacing w:line="240" w:lineRule="auto"/>
              <w:rPr>
                <w:i/>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lang w:eastAsia="en-US"/>
              </w:rPr>
            </w:pPr>
            <w:r w:rsidRPr="007B7ABF">
              <w:rPr>
                <w:color w:val="000000" w:themeColor="text1"/>
                <w:sz w:val="18"/>
                <w:szCs w:val="18"/>
                <w:lang w:eastAsia="en-US"/>
              </w:rPr>
              <w:t>1.8</w:t>
            </w:r>
          </w:p>
        </w:tc>
        <w:tc>
          <w:tcPr>
            <w:tcW w:w="0" w:type="auto"/>
          </w:tcPr>
          <w:p w:rsidR="00BF313C" w:rsidRPr="007B7ABF" w:rsidRDefault="00BF313C" w:rsidP="00AC105C">
            <w:pPr>
              <w:pStyle w:val="affffffff4"/>
              <w:spacing w:line="240" w:lineRule="auto"/>
              <w:ind w:firstLine="0"/>
              <w:contextualSpacing w:val="0"/>
              <w:rPr>
                <w:color w:val="000000" w:themeColor="text1"/>
                <w:sz w:val="18"/>
                <w:szCs w:val="18"/>
              </w:rPr>
            </w:pPr>
            <w:r w:rsidRPr="007B7ABF">
              <w:rPr>
                <w:color w:val="000000" w:themeColor="text1"/>
                <w:sz w:val="18"/>
                <w:szCs w:val="18"/>
              </w:rPr>
              <w:t>возможность настраивать период  оказания для каждой из услуг в отдельности – настройка позволяет выделить время в расписании ресурса для оказания конкретной услуги;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i/>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lang w:eastAsia="en-US"/>
              </w:rPr>
            </w:pPr>
            <w:r w:rsidRPr="007B7ABF">
              <w:rPr>
                <w:color w:val="000000" w:themeColor="text1"/>
                <w:sz w:val="18"/>
                <w:szCs w:val="18"/>
                <w:lang w:eastAsia="en-US"/>
              </w:rPr>
              <w:t>1.9</w:t>
            </w:r>
          </w:p>
        </w:tc>
        <w:tc>
          <w:tcPr>
            <w:tcW w:w="0" w:type="auto"/>
          </w:tcPr>
          <w:p w:rsidR="00BF313C" w:rsidRPr="007B7ABF" w:rsidRDefault="00BF313C" w:rsidP="00AC105C">
            <w:pPr>
              <w:pStyle w:val="affffffff4"/>
              <w:spacing w:line="240" w:lineRule="auto"/>
              <w:ind w:firstLine="0"/>
              <w:contextualSpacing w:val="0"/>
              <w:rPr>
                <w:color w:val="000000" w:themeColor="text1"/>
                <w:sz w:val="18"/>
                <w:szCs w:val="18"/>
              </w:rPr>
            </w:pPr>
            <w:proofErr w:type="gramStart"/>
            <w:r w:rsidRPr="007B7ABF">
              <w:rPr>
                <w:color w:val="000000" w:themeColor="text1"/>
                <w:sz w:val="18"/>
                <w:szCs w:val="18"/>
              </w:rPr>
              <w:t>выделение в расписании времени для вызовов на дом – функция позволяет определить интервалы времени в расписании ресурса, в которые возможно оформление вызова специалиста для обслуживания пациента на дому;</w:t>
            </w:r>
            <w:proofErr w:type="gramEnd"/>
          </w:p>
        </w:tc>
        <w:tc>
          <w:tcPr>
            <w:tcW w:w="0" w:type="auto"/>
          </w:tcPr>
          <w:p w:rsidR="00BF313C" w:rsidRPr="007B7ABF" w:rsidRDefault="00BF313C" w:rsidP="00AC105C">
            <w:pPr>
              <w:pStyle w:val="affffffff6"/>
              <w:spacing w:line="240" w:lineRule="auto"/>
              <w:rPr>
                <w:i/>
                <w:color w:val="000000" w:themeColor="text1"/>
                <w:sz w:val="18"/>
                <w:szCs w:val="18"/>
              </w:rPr>
            </w:pPr>
          </w:p>
        </w:tc>
        <w:tc>
          <w:tcPr>
            <w:tcW w:w="0" w:type="auto"/>
          </w:tcPr>
          <w:p w:rsidR="00BF313C" w:rsidRPr="007B7ABF" w:rsidRDefault="00BF313C" w:rsidP="00AC105C">
            <w:pPr>
              <w:pStyle w:val="affffffff6"/>
              <w:spacing w:line="240" w:lineRule="auto"/>
              <w:rPr>
                <w:i/>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lang w:eastAsia="en-US"/>
              </w:rPr>
            </w:pPr>
            <w:r w:rsidRPr="007B7ABF">
              <w:rPr>
                <w:color w:val="000000" w:themeColor="text1"/>
                <w:sz w:val="18"/>
                <w:szCs w:val="18"/>
                <w:lang w:eastAsia="en-US"/>
              </w:rPr>
              <w:t>1.10</w:t>
            </w:r>
          </w:p>
        </w:tc>
        <w:tc>
          <w:tcPr>
            <w:tcW w:w="0" w:type="auto"/>
          </w:tcPr>
          <w:p w:rsidR="00BF313C" w:rsidRPr="007B7ABF" w:rsidRDefault="00BF313C" w:rsidP="00AC105C">
            <w:pPr>
              <w:pStyle w:val="affffffff4"/>
              <w:spacing w:line="240" w:lineRule="auto"/>
              <w:ind w:firstLine="0"/>
              <w:contextualSpacing w:val="0"/>
              <w:rPr>
                <w:color w:val="000000" w:themeColor="text1"/>
                <w:sz w:val="18"/>
                <w:szCs w:val="18"/>
              </w:rPr>
            </w:pPr>
            <w:r w:rsidRPr="007B7ABF">
              <w:rPr>
                <w:color w:val="000000" w:themeColor="text1"/>
                <w:sz w:val="18"/>
                <w:szCs w:val="18"/>
              </w:rPr>
              <w:t>возможность настройки источников записи на каждую услугу – функция обеспечивает возможность переопределения заданных источников записи ресурса в разрезе конкретной услуги;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i/>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lang w:eastAsia="en-US"/>
              </w:rPr>
            </w:pPr>
            <w:r w:rsidRPr="007B7ABF">
              <w:rPr>
                <w:color w:val="000000" w:themeColor="text1"/>
                <w:sz w:val="18"/>
                <w:szCs w:val="18"/>
                <w:lang w:eastAsia="en-US"/>
              </w:rPr>
              <w:t>1.11</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возможность настройки периода записи до текущей даты и от текущей даты – функции позволяют настроить видимость расписания на указанный период времени от текущей даты и определить период времени от текущей даты в расписании ресурса, в который ограничивается доступ к записи. Видимость настраивается в разрезе источников записи;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i/>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lang w:eastAsia="en-US"/>
              </w:rPr>
            </w:pPr>
            <w:r w:rsidRPr="007B7ABF">
              <w:rPr>
                <w:color w:val="000000" w:themeColor="text1"/>
                <w:sz w:val="18"/>
                <w:szCs w:val="18"/>
                <w:lang w:eastAsia="en-US"/>
              </w:rPr>
              <w:t>1.12</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возможность блокировки ресурса на один или несколько периодов с указанием причины блокировки – функция позволяет ограничить доступ к записи в расписание ресурса на периоды времени с указанием причины недоступности;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i/>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lang w:eastAsia="en-US"/>
              </w:rPr>
            </w:pPr>
            <w:r w:rsidRPr="007B7ABF">
              <w:rPr>
                <w:color w:val="000000" w:themeColor="text1"/>
                <w:sz w:val="18"/>
                <w:szCs w:val="18"/>
                <w:lang w:eastAsia="en-US"/>
              </w:rPr>
              <w:t>1.13</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возможность создания графика работы для организации и подразделения, который в дальнейшем используется как шаблон для расписаний конкретных ресурсов – функция позволяет настраивать расписание работы организации, подразделения и учитывать его в расписании ресурса, относящегося к этой организации, подразделению;</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i/>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lang w:eastAsia="en-US"/>
              </w:rPr>
            </w:pPr>
            <w:r w:rsidRPr="007B7ABF">
              <w:rPr>
                <w:color w:val="000000" w:themeColor="text1"/>
                <w:sz w:val="18"/>
                <w:szCs w:val="18"/>
                <w:lang w:eastAsia="en-US"/>
              </w:rPr>
              <w:t>1.14</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возможность настройки квот с указанием возраста в днях и месяцах – функция позволяет настраивать доступ к записи в зависимости от возраста, заданного не только в годах, но и в месяцах и днях</w:t>
            </w:r>
          </w:p>
        </w:tc>
        <w:tc>
          <w:tcPr>
            <w:tcW w:w="0" w:type="auto"/>
          </w:tcPr>
          <w:p w:rsidR="00BF313C" w:rsidRPr="007B7ABF" w:rsidRDefault="00BF313C" w:rsidP="00AC105C">
            <w:pPr>
              <w:pStyle w:val="affffffff6"/>
              <w:spacing w:line="240" w:lineRule="auto"/>
              <w:rPr>
                <w:i/>
                <w:color w:val="000000" w:themeColor="text1"/>
                <w:sz w:val="18"/>
                <w:szCs w:val="18"/>
              </w:rPr>
            </w:pPr>
          </w:p>
        </w:tc>
        <w:tc>
          <w:tcPr>
            <w:tcW w:w="0" w:type="auto"/>
          </w:tcPr>
          <w:p w:rsidR="00BF313C" w:rsidRPr="007B7ABF" w:rsidRDefault="00BF313C" w:rsidP="00AC105C">
            <w:pPr>
              <w:pStyle w:val="affffffff6"/>
              <w:spacing w:line="240" w:lineRule="auto"/>
              <w:rPr>
                <w:i/>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lang w:eastAsia="en-US"/>
              </w:rPr>
            </w:pPr>
            <w:r w:rsidRPr="007B7ABF">
              <w:rPr>
                <w:color w:val="000000" w:themeColor="text1"/>
                <w:sz w:val="18"/>
                <w:szCs w:val="18"/>
                <w:lang w:eastAsia="en-US"/>
              </w:rPr>
              <w:t>2</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«Предварительная запись»</w:t>
            </w:r>
          </w:p>
        </w:tc>
        <w:tc>
          <w:tcPr>
            <w:tcW w:w="0" w:type="auto"/>
          </w:tcPr>
          <w:p w:rsidR="00BF313C" w:rsidRPr="007B7ABF" w:rsidRDefault="00BF313C" w:rsidP="00AC105C">
            <w:pPr>
              <w:pStyle w:val="affffffff6"/>
              <w:spacing w:line="240" w:lineRule="auto"/>
              <w:rPr>
                <w:i/>
                <w:color w:val="000000" w:themeColor="text1"/>
                <w:sz w:val="18"/>
                <w:szCs w:val="18"/>
              </w:rPr>
            </w:pPr>
          </w:p>
        </w:tc>
        <w:tc>
          <w:tcPr>
            <w:tcW w:w="0" w:type="auto"/>
          </w:tcPr>
          <w:p w:rsidR="00BF313C" w:rsidRPr="007B7ABF" w:rsidRDefault="00BF313C" w:rsidP="00AC105C">
            <w:pPr>
              <w:pStyle w:val="affffffff6"/>
              <w:spacing w:line="240" w:lineRule="auto"/>
              <w:rPr>
                <w:i/>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lang w:eastAsia="en-US"/>
              </w:rPr>
            </w:pPr>
            <w:r w:rsidRPr="007B7ABF">
              <w:rPr>
                <w:color w:val="000000" w:themeColor="text1"/>
                <w:sz w:val="18"/>
                <w:szCs w:val="18"/>
                <w:lang w:eastAsia="en-US"/>
              </w:rPr>
              <w:t>2.1</w:t>
            </w:r>
          </w:p>
        </w:tc>
        <w:tc>
          <w:tcPr>
            <w:tcW w:w="0" w:type="auto"/>
          </w:tcPr>
          <w:p w:rsidR="00BF313C" w:rsidRPr="007B7ABF" w:rsidRDefault="00BF313C" w:rsidP="00AC105C">
            <w:pPr>
              <w:pStyle w:val="affffffff4"/>
              <w:spacing w:line="240" w:lineRule="auto"/>
              <w:ind w:firstLine="0"/>
              <w:contextualSpacing w:val="0"/>
              <w:rPr>
                <w:color w:val="000000" w:themeColor="text1"/>
                <w:sz w:val="18"/>
                <w:szCs w:val="18"/>
              </w:rPr>
            </w:pPr>
            <w:r w:rsidRPr="007B7ABF">
              <w:rPr>
                <w:color w:val="000000" w:themeColor="text1"/>
                <w:sz w:val="18"/>
                <w:szCs w:val="18"/>
              </w:rPr>
              <w:t>оформление вызовов на дом – функция обеспечивает возможность регистрации заявок на обслуживание на дому;</w:t>
            </w:r>
          </w:p>
        </w:tc>
        <w:tc>
          <w:tcPr>
            <w:tcW w:w="0" w:type="auto"/>
          </w:tcPr>
          <w:p w:rsidR="00BF313C" w:rsidRPr="007B7ABF" w:rsidRDefault="00BF313C" w:rsidP="00AC105C">
            <w:pPr>
              <w:pStyle w:val="affffffff6"/>
              <w:spacing w:line="240" w:lineRule="auto"/>
              <w:ind w:firstLine="0"/>
              <w:jc w:val="center"/>
              <w:rPr>
                <w:i/>
                <w:color w:val="000000" w:themeColor="text1"/>
                <w:sz w:val="18"/>
                <w:szCs w:val="18"/>
              </w:rPr>
            </w:pPr>
            <w:r w:rsidRPr="007B7ABF">
              <w:rPr>
                <w:i/>
                <w:color w:val="000000" w:themeColor="text1"/>
                <w:sz w:val="18"/>
                <w:szCs w:val="18"/>
              </w:rPr>
              <w:t>+</w:t>
            </w:r>
          </w:p>
        </w:tc>
        <w:tc>
          <w:tcPr>
            <w:tcW w:w="0" w:type="auto"/>
          </w:tcPr>
          <w:p w:rsidR="00BF313C" w:rsidRPr="007B7ABF" w:rsidRDefault="00BF313C" w:rsidP="00AC105C">
            <w:pPr>
              <w:pStyle w:val="affffffff6"/>
              <w:spacing w:line="240" w:lineRule="auto"/>
              <w:rPr>
                <w:i/>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lang w:eastAsia="en-US"/>
              </w:rPr>
            </w:pPr>
            <w:r w:rsidRPr="007B7ABF">
              <w:rPr>
                <w:color w:val="000000" w:themeColor="text1"/>
                <w:sz w:val="18"/>
                <w:szCs w:val="18"/>
                <w:lang w:eastAsia="en-US"/>
              </w:rPr>
              <w:t>2.2</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ведение журнала вызовов на дом – функция обеспечивает формирование и хранение списка заявок на обслуживание на дому</w:t>
            </w:r>
          </w:p>
        </w:tc>
        <w:tc>
          <w:tcPr>
            <w:tcW w:w="0" w:type="auto"/>
          </w:tcPr>
          <w:p w:rsidR="00BF313C" w:rsidRPr="007B7ABF" w:rsidRDefault="00BF313C" w:rsidP="00AC105C">
            <w:pPr>
              <w:pStyle w:val="affffffff6"/>
              <w:spacing w:line="240" w:lineRule="auto"/>
              <w:ind w:firstLine="0"/>
              <w:jc w:val="center"/>
              <w:rPr>
                <w:i/>
                <w:color w:val="000000" w:themeColor="text1"/>
                <w:sz w:val="18"/>
                <w:szCs w:val="18"/>
              </w:rPr>
            </w:pPr>
            <w:r w:rsidRPr="007B7ABF">
              <w:rPr>
                <w:i/>
                <w:color w:val="000000" w:themeColor="text1"/>
                <w:sz w:val="18"/>
                <w:szCs w:val="18"/>
              </w:rPr>
              <w:t>+</w:t>
            </w:r>
          </w:p>
        </w:tc>
        <w:tc>
          <w:tcPr>
            <w:tcW w:w="0" w:type="auto"/>
          </w:tcPr>
          <w:p w:rsidR="00BF313C" w:rsidRPr="007B7ABF" w:rsidRDefault="00BF313C" w:rsidP="00AC105C">
            <w:pPr>
              <w:pStyle w:val="affffffff6"/>
              <w:spacing w:line="240" w:lineRule="auto"/>
              <w:rPr>
                <w:i/>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lang w:eastAsia="en-US"/>
              </w:rPr>
            </w:pPr>
            <w:r w:rsidRPr="007B7ABF">
              <w:rPr>
                <w:color w:val="000000" w:themeColor="text1"/>
                <w:sz w:val="18"/>
                <w:szCs w:val="18"/>
                <w:lang w:eastAsia="en-US"/>
              </w:rPr>
              <w:t>2.3</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управление потоком пациентов с помощью электронной очереди: возможность вызвать пациента в кабинет, отменить вызов – функция позволяет удаленно управлять очередью пациентов, записанных к ресурсу;</w:t>
            </w:r>
          </w:p>
        </w:tc>
        <w:tc>
          <w:tcPr>
            <w:tcW w:w="0" w:type="auto"/>
          </w:tcPr>
          <w:p w:rsidR="00BF313C" w:rsidRPr="007B7ABF" w:rsidRDefault="00BF313C" w:rsidP="00AC105C">
            <w:pPr>
              <w:pStyle w:val="affffffff6"/>
              <w:spacing w:line="240" w:lineRule="auto"/>
              <w:ind w:firstLine="0"/>
              <w:jc w:val="center"/>
              <w:rPr>
                <w:i/>
                <w:color w:val="000000" w:themeColor="text1"/>
                <w:sz w:val="18"/>
                <w:szCs w:val="18"/>
              </w:rPr>
            </w:pPr>
            <w:r w:rsidRPr="007B7ABF">
              <w:rPr>
                <w:i/>
                <w:color w:val="000000" w:themeColor="text1"/>
                <w:sz w:val="18"/>
                <w:szCs w:val="18"/>
              </w:rPr>
              <w:t>+</w:t>
            </w:r>
          </w:p>
        </w:tc>
        <w:tc>
          <w:tcPr>
            <w:tcW w:w="0" w:type="auto"/>
          </w:tcPr>
          <w:p w:rsidR="00BF313C" w:rsidRPr="007B7ABF" w:rsidRDefault="00BF313C" w:rsidP="00AC105C">
            <w:pPr>
              <w:pStyle w:val="affffffff6"/>
              <w:spacing w:line="240" w:lineRule="auto"/>
              <w:rPr>
                <w:i/>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lang w:eastAsia="en-US"/>
              </w:rPr>
            </w:pPr>
            <w:r w:rsidRPr="007B7ABF">
              <w:rPr>
                <w:color w:val="000000" w:themeColor="text1"/>
                <w:sz w:val="18"/>
                <w:szCs w:val="18"/>
                <w:lang w:eastAsia="en-US"/>
              </w:rPr>
              <w:t>2.4</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отображение расписания врачей организации/подразделения в компактном виде для представления на информационном экране - функция обеспечивает отображение сформированного расписания ресурсов организации/подразделения на электронном табло.</w:t>
            </w:r>
          </w:p>
        </w:tc>
        <w:tc>
          <w:tcPr>
            <w:tcW w:w="0" w:type="auto"/>
          </w:tcPr>
          <w:p w:rsidR="00BF313C" w:rsidRPr="007B7ABF" w:rsidRDefault="00BF313C" w:rsidP="00AC105C">
            <w:pPr>
              <w:pStyle w:val="affffffff6"/>
              <w:spacing w:line="240" w:lineRule="auto"/>
              <w:ind w:firstLine="0"/>
              <w:jc w:val="center"/>
              <w:rPr>
                <w:i/>
                <w:color w:val="000000" w:themeColor="text1"/>
                <w:sz w:val="18"/>
                <w:szCs w:val="18"/>
              </w:rPr>
            </w:pPr>
            <w:r w:rsidRPr="007B7ABF">
              <w:rPr>
                <w:i/>
                <w:color w:val="000000" w:themeColor="text1"/>
                <w:sz w:val="18"/>
                <w:szCs w:val="18"/>
              </w:rPr>
              <w:t>+</w:t>
            </w:r>
          </w:p>
        </w:tc>
        <w:tc>
          <w:tcPr>
            <w:tcW w:w="0" w:type="auto"/>
          </w:tcPr>
          <w:p w:rsidR="00BF313C" w:rsidRPr="007B7ABF" w:rsidRDefault="00BF313C" w:rsidP="00AC105C">
            <w:pPr>
              <w:pStyle w:val="affffffff6"/>
              <w:spacing w:line="240" w:lineRule="auto"/>
              <w:rPr>
                <w:i/>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lang w:eastAsia="en-US"/>
              </w:rPr>
            </w:pPr>
            <w:r w:rsidRPr="007B7ABF">
              <w:rPr>
                <w:color w:val="000000" w:themeColor="text1"/>
                <w:sz w:val="18"/>
                <w:szCs w:val="18"/>
                <w:lang w:eastAsia="en-US"/>
              </w:rPr>
              <w:t>3</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«Портал пациента»</w:t>
            </w:r>
          </w:p>
        </w:tc>
        <w:tc>
          <w:tcPr>
            <w:tcW w:w="0" w:type="auto"/>
          </w:tcPr>
          <w:p w:rsidR="00BF313C" w:rsidRPr="007B7ABF" w:rsidRDefault="00BF313C" w:rsidP="00AC105C">
            <w:pPr>
              <w:pStyle w:val="affffffff6"/>
              <w:spacing w:line="240" w:lineRule="auto"/>
              <w:rPr>
                <w:i/>
                <w:color w:val="000000" w:themeColor="text1"/>
                <w:sz w:val="18"/>
                <w:szCs w:val="18"/>
              </w:rPr>
            </w:pPr>
          </w:p>
        </w:tc>
        <w:tc>
          <w:tcPr>
            <w:tcW w:w="0" w:type="auto"/>
          </w:tcPr>
          <w:p w:rsidR="00BF313C" w:rsidRPr="007B7ABF" w:rsidRDefault="00BF313C" w:rsidP="00AC105C">
            <w:pPr>
              <w:pStyle w:val="affffffff6"/>
              <w:spacing w:line="240" w:lineRule="auto"/>
              <w:rPr>
                <w:i/>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lang w:eastAsia="en-US"/>
              </w:rPr>
            </w:pPr>
            <w:r w:rsidRPr="007B7ABF">
              <w:rPr>
                <w:color w:val="000000" w:themeColor="text1"/>
                <w:sz w:val="18"/>
                <w:szCs w:val="18"/>
                <w:lang w:eastAsia="en-US"/>
              </w:rPr>
              <w:t>3.1</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возможность получить справку о стоимости оказанной медицинской помощи (только при авторизации через ЕСИА) – функция позволяет пользователям Портала пациента получить сведения о стоимости случая оказания медицинской помощи при условии авторизации через ЕСИА;</w:t>
            </w:r>
          </w:p>
        </w:tc>
        <w:tc>
          <w:tcPr>
            <w:tcW w:w="0" w:type="auto"/>
          </w:tcPr>
          <w:p w:rsidR="00BF313C" w:rsidRPr="007B7ABF" w:rsidRDefault="00BF313C" w:rsidP="00AC105C">
            <w:pPr>
              <w:pStyle w:val="affffffff6"/>
              <w:spacing w:line="240" w:lineRule="auto"/>
              <w:rPr>
                <w:i/>
                <w:color w:val="000000" w:themeColor="text1"/>
                <w:sz w:val="18"/>
                <w:szCs w:val="18"/>
              </w:rPr>
            </w:pPr>
          </w:p>
        </w:tc>
        <w:tc>
          <w:tcPr>
            <w:tcW w:w="0" w:type="auto"/>
          </w:tcPr>
          <w:p w:rsidR="00BF313C" w:rsidRPr="007B7ABF" w:rsidRDefault="00BF313C" w:rsidP="00AC105C">
            <w:pPr>
              <w:pStyle w:val="affffffff6"/>
              <w:spacing w:line="240" w:lineRule="auto"/>
              <w:rPr>
                <w:i/>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lang w:eastAsia="en-US"/>
              </w:rPr>
            </w:pPr>
            <w:r w:rsidRPr="007B7ABF">
              <w:rPr>
                <w:color w:val="000000" w:themeColor="text1"/>
                <w:sz w:val="18"/>
                <w:szCs w:val="18"/>
                <w:lang w:eastAsia="en-US"/>
              </w:rPr>
              <w:t>3.2</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возможность просмотра посещений/услуг на ПП только при авторизации ЕСИА;</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i/>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lang w:eastAsia="en-US"/>
              </w:rPr>
            </w:pPr>
            <w:r w:rsidRPr="007B7ABF">
              <w:rPr>
                <w:color w:val="000000" w:themeColor="text1"/>
                <w:sz w:val="18"/>
                <w:szCs w:val="18"/>
                <w:lang w:eastAsia="en-US"/>
              </w:rPr>
              <w:t>3.3</w:t>
            </w:r>
          </w:p>
        </w:tc>
        <w:tc>
          <w:tcPr>
            <w:tcW w:w="0" w:type="auto"/>
          </w:tcPr>
          <w:p w:rsidR="00BF313C" w:rsidRPr="007B7ABF" w:rsidRDefault="00BF313C" w:rsidP="00AC105C">
            <w:pPr>
              <w:pStyle w:val="affffffff4"/>
              <w:spacing w:line="240" w:lineRule="auto"/>
              <w:ind w:firstLine="0"/>
              <w:contextualSpacing w:val="0"/>
              <w:rPr>
                <w:color w:val="000000" w:themeColor="text1"/>
                <w:sz w:val="18"/>
                <w:szCs w:val="18"/>
              </w:rPr>
            </w:pPr>
            <w:r w:rsidRPr="007B7ABF">
              <w:rPr>
                <w:color w:val="000000" w:themeColor="text1"/>
                <w:sz w:val="18"/>
                <w:szCs w:val="18"/>
              </w:rPr>
              <w:t>Запись на прием к врачу;</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i/>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lang w:eastAsia="en-US"/>
              </w:rPr>
            </w:pPr>
            <w:r w:rsidRPr="007B7ABF">
              <w:rPr>
                <w:color w:val="000000" w:themeColor="text1"/>
                <w:sz w:val="18"/>
                <w:szCs w:val="18"/>
                <w:lang w:eastAsia="en-US"/>
              </w:rPr>
              <w:t>3.4</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Авторизация с помощью единого полиса ОМС, с возможностью задать собственный документ для авторизации;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i/>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lang w:eastAsia="en-US"/>
              </w:rPr>
            </w:pPr>
            <w:r w:rsidRPr="007B7ABF">
              <w:rPr>
                <w:color w:val="000000" w:themeColor="text1"/>
                <w:sz w:val="18"/>
                <w:szCs w:val="18"/>
                <w:lang w:eastAsia="en-US"/>
              </w:rPr>
              <w:t>3.5</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Отображение иерархии подразделений МО</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i/>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lang w:eastAsia="en-US"/>
              </w:rPr>
            </w:pPr>
            <w:r w:rsidRPr="007B7ABF">
              <w:rPr>
                <w:color w:val="000000" w:themeColor="text1"/>
                <w:sz w:val="18"/>
                <w:szCs w:val="18"/>
                <w:lang w:eastAsia="en-US"/>
              </w:rPr>
              <w:t>3.6</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Оформления записи на прием по направлению;</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i/>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lang w:eastAsia="en-US"/>
              </w:rPr>
            </w:pPr>
            <w:r w:rsidRPr="007B7ABF">
              <w:rPr>
                <w:color w:val="000000" w:themeColor="text1"/>
                <w:sz w:val="18"/>
                <w:szCs w:val="18"/>
                <w:lang w:eastAsia="en-US"/>
              </w:rPr>
              <w:t>3.7</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Учет прикреплений пациента к МО;</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i/>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lang w:eastAsia="en-US"/>
              </w:rPr>
            </w:pPr>
            <w:r w:rsidRPr="007B7ABF">
              <w:rPr>
                <w:color w:val="000000" w:themeColor="text1"/>
                <w:sz w:val="18"/>
                <w:szCs w:val="18"/>
                <w:lang w:eastAsia="en-US"/>
              </w:rPr>
              <w:t>3.8</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Просмотр расписания ресурса;</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i/>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lang w:eastAsia="en-US"/>
              </w:rPr>
            </w:pPr>
            <w:r w:rsidRPr="007B7ABF">
              <w:rPr>
                <w:color w:val="000000" w:themeColor="text1"/>
                <w:sz w:val="18"/>
                <w:szCs w:val="18"/>
                <w:lang w:eastAsia="en-US"/>
              </w:rPr>
              <w:t>3.9</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Вывод печатной формы талона, печать талона;</w:t>
            </w:r>
          </w:p>
        </w:tc>
        <w:tc>
          <w:tcPr>
            <w:tcW w:w="0" w:type="auto"/>
          </w:tcPr>
          <w:p w:rsidR="00BF313C" w:rsidRPr="007B7ABF" w:rsidRDefault="00BF313C" w:rsidP="00AC105C">
            <w:pPr>
              <w:pStyle w:val="affffffff6"/>
              <w:spacing w:line="240" w:lineRule="auto"/>
              <w:rPr>
                <w:i/>
                <w:color w:val="000000" w:themeColor="text1"/>
                <w:sz w:val="18"/>
                <w:szCs w:val="18"/>
              </w:rPr>
            </w:pPr>
          </w:p>
        </w:tc>
        <w:tc>
          <w:tcPr>
            <w:tcW w:w="0" w:type="auto"/>
          </w:tcPr>
          <w:p w:rsidR="00BF313C" w:rsidRPr="007B7ABF" w:rsidRDefault="00BF313C" w:rsidP="00AC105C">
            <w:pPr>
              <w:pStyle w:val="affffffff6"/>
              <w:spacing w:line="240" w:lineRule="auto"/>
              <w:rPr>
                <w:i/>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lang w:eastAsia="en-US"/>
              </w:rPr>
            </w:pPr>
            <w:r w:rsidRPr="007B7ABF">
              <w:rPr>
                <w:color w:val="000000" w:themeColor="text1"/>
                <w:sz w:val="18"/>
                <w:szCs w:val="18"/>
                <w:lang w:eastAsia="en-US"/>
              </w:rPr>
              <w:t>3.10</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Форма обратной связи для фиксации отзывов пациентов</w:t>
            </w:r>
          </w:p>
        </w:tc>
        <w:tc>
          <w:tcPr>
            <w:tcW w:w="0" w:type="auto"/>
          </w:tcPr>
          <w:p w:rsidR="00BF313C" w:rsidRPr="007B7ABF" w:rsidRDefault="00BF313C" w:rsidP="00AC105C">
            <w:pPr>
              <w:pStyle w:val="affffffff6"/>
              <w:spacing w:line="240" w:lineRule="auto"/>
              <w:rPr>
                <w:i/>
                <w:color w:val="000000" w:themeColor="text1"/>
                <w:sz w:val="18"/>
                <w:szCs w:val="18"/>
              </w:rPr>
            </w:pPr>
          </w:p>
        </w:tc>
        <w:tc>
          <w:tcPr>
            <w:tcW w:w="0" w:type="auto"/>
          </w:tcPr>
          <w:p w:rsidR="00BF313C" w:rsidRPr="007B7ABF" w:rsidRDefault="00BF313C" w:rsidP="00AC105C">
            <w:pPr>
              <w:pStyle w:val="affffffff6"/>
              <w:spacing w:line="240" w:lineRule="auto"/>
              <w:rPr>
                <w:i/>
                <w:color w:val="000000" w:themeColor="text1"/>
                <w:sz w:val="18"/>
                <w:szCs w:val="18"/>
              </w:rPr>
            </w:pPr>
          </w:p>
        </w:tc>
      </w:tr>
    </w:tbl>
    <w:p w:rsidR="00BF313C" w:rsidRPr="007B7ABF" w:rsidRDefault="00BF313C" w:rsidP="00A77F8C">
      <w:pPr>
        <w:pStyle w:val="26"/>
        <w:keepLines/>
        <w:numPr>
          <w:ilvl w:val="1"/>
          <w:numId w:val="122"/>
        </w:numPr>
        <w:rPr>
          <w:sz w:val="18"/>
          <w:szCs w:val="18"/>
        </w:rPr>
      </w:pPr>
      <w:bookmarkStart w:id="131" w:name="_Toc518903068"/>
      <w:bookmarkStart w:id="132" w:name="_Toc530661329"/>
      <w:r w:rsidRPr="007B7ABF">
        <w:rPr>
          <w:sz w:val="18"/>
          <w:szCs w:val="18"/>
        </w:rPr>
        <w:t>Карточка Услуги (модуля) «Поликлиника»</w:t>
      </w:r>
      <w:bookmarkEnd w:id="131"/>
      <w:bookmarkEnd w:id="132"/>
    </w:p>
    <w:p w:rsidR="00BF313C" w:rsidRPr="007B7ABF"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33" w:name="_Toc530661330"/>
      <w:r w:rsidRPr="007B7ABF">
        <w:rPr>
          <w:rFonts w:ascii="Times New Roman" w:hAnsi="Times New Roman" w:cs="Times New Roman"/>
          <w:color w:val="000000" w:themeColor="text1"/>
          <w:sz w:val="18"/>
          <w:szCs w:val="18"/>
        </w:rPr>
        <w:t>Наименование и назначение</w:t>
      </w:r>
      <w:bookmarkEnd w:id="133"/>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89"/>
        <w:gridCol w:w="6332"/>
      </w:tblGrid>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color w:val="000000" w:themeColor="text1"/>
                <w:sz w:val="18"/>
                <w:szCs w:val="18"/>
                <w:lang w:eastAsia="de-DE"/>
              </w:rPr>
            </w:pPr>
            <w:r w:rsidRPr="007B7ABF">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color w:val="000000" w:themeColor="text1"/>
                <w:sz w:val="18"/>
                <w:szCs w:val="18"/>
                <w:lang w:eastAsia="de-DE"/>
              </w:rPr>
            </w:pPr>
            <w:r w:rsidRPr="007B7ABF">
              <w:rPr>
                <w:color w:val="000000" w:themeColor="text1"/>
                <w:sz w:val="18"/>
                <w:szCs w:val="18"/>
                <w:lang w:eastAsia="de-DE"/>
              </w:rPr>
              <w:t>Значение</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color w:val="000000" w:themeColor="text1"/>
                <w:sz w:val="18"/>
                <w:szCs w:val="18"/>
              </w:rPr>
            </w:pPr>
            <w:r w:rsidRPr="007B7ABF">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color w:val="000000" w:themeColor="text1"/>
                <w:sz w:val="18"/>
                <w:szCs w:val="18"/>
                <w:lang w:val="en-US"/>
              </w:rPr>
            </w:pPr>
            <w:r w:rsidRPr="007B7ABF">
              <w:rPr>
                <w:color w:val="000000" w:themeColor="text1"/>
                <w:sz w:val="18"/>
                <w:szCs w:val="18"/>
              </w:rPr>
              <w:t>Поликлиника</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color w:val="000000" w:themeColor="text1"/>
                <w:sz w:val="18"/>
                <w:szCs w:val="18"/>
              </w:rPr>
            </w:pPr>
            <w:r w:rsidRPr="007B7ABF">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color w:val="000000" w:themeColor="text1"/>
                <w:sz w:val="18"/>
                <w:szCs w:val="18"/>
                <w:lang w:val="en-US"/>
              </w:rPr>
            </w:pPr>
            <w:r w:rsidRPr="007B7ABF">
              <w:rPr>
                <w:color w:val="000000" w:themeColor="text1"/>
                <w:sz w:val="18"/>
                <w:szCs w:val="18"/>
              </w:rPr>
              <w:t>Поликлиника</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RDefault="00BF313C" w:rsidP="00AC105C">
            <w:pPr>
              <w:pStyle w:val="afffffffe"/>
              <w:rPr>
                <w:color w:val="000000" w:themeColor="text1"/>
                <w:sz w:val="18"/>
                <w:szCs w:val="18"/>
              </w:rPr>
            </w:pPr>
            <w:r w:rsidRPr="007B7ABF">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RDefault="00BF313C" w:rsidP="00AC105C">
            <w:pPr>
              <w:pStyle w:val="afffffffe"/>
              <w:rPr>
                <w:color w:val="000000" w:themeColor="text1"/>
                <w:sz w:val="18"/>
                <w:szCs w:val="18"/>
              </w:rPr>
            </w:pPr>
            <w:r w:rsidRPr="007B7ABF">
              <w:rPr>
                <w:color w:val="000000" w:themeColor="text1"/>
                <w:sz w:val="18"/>
                <w:szCs w:val="18"/>
              </w:rPr>
              <w:t>Меню N2O – Медицинские модули</w:t>
            </w:r>
          </w:p>
        </w:tc>
      </w:tr>
    </w:tbl>
    <w:p w:rsidR="00BF313C" w:rsidRPr="007B7ABF" w:rsidRDefault="00BF313C" w:rsidP="00BF313C">
      <w:pPr>
        <w:pStyle w:val="afffffff8"/>
        <w:ind w:firstLine="709"/>
        <w:rPr>
          <w:rFonts w:eastAsia="Calibri"/>
          <w:color w:val="000000" w:themeColor="text1"/>
          <w:sz w:val="18"/>
          <w:szCs w:val="18"/>
        </w:rPr>
      </w:pPr>
      <w:r w:rsidRPr="007B7ABF">
        <w:rPr>
          <w:rFonts w:eastAsia="Calibri"/>
          <w:color w:val="000000" w:themeColor="text1"/>
          <w:sz w:val="18"/>
          <w:szCs w:val="18"/>
        </w:rPr>
        <w:t xml:space="preserve">Модуль «Поликлиника» </w:t>
      </w:r>
      <w:r w:rsidRPr="007B7ABF">
        <w:rPr>
          <w:color w:val="000000" w:themeColor="text1"/>
          <w:sz w:val="18"/>
          <w:szCs w:val="18"/>
          <w:shd w:val="clear" w:color="auto" w:fill="FFFFFF"/>
        </w:rPr>
        <w:t xml:space="preserve">предназначен для автоматизации </w:t>
      </w:r>
      <w:r w:rsidRPr="007B7ABF">
        <w:rPr>
          <w:color w:val="000000" w:themeColor="text1"/>
          <w:sz w:val="18"/>
          <w:szCs w:val="18"/>
        </w:rPr>
        <w:t xml:space="preserve">оказания медицинской помощи в медицинских организациях, оказывающих </w:t>
      </w:r>
      <w:proofErr w:type="spellStart"/>
      <w:r w:rsidRPr="007B7ABF">
        <w:rPr>
          <w:color w:val="000000" w:themeColor="text1"/>
          <w:sz w:val="18"/>
          <w:szCs w:val="18"/>
        </w:rPr>
        <w:t>амбулаторно</w:t>
      </w:r>
      <w:proofErr w:type="spellEnd"/>
      <w:r w:rsidRPr="007B7ABF">
        <w:rPr>
          <w:color w:val="000000" w:themeColor="text1"/>
          <w:sz w:val="18"/>
          <w:szCs w:val="18"/>
        </w:rPr>
        <w:t xml:space="preserve"> – поликлиническую помощь. </w:t>
      </w:r>
      <w:r w:rsidRPr="007B7ABF">
        <w:rPr>
          <w:color w:val="000000" w:themeColor="text1"/>
          <w:sz w:val="18"/>
          <w:szCs w:val="18"/>
          <w:shd w:val="clear" w:color="auto" w:fill="FFFFFF"/>
        </w:rPr>
        <w:t>Модуль предназначен для управления потоками пациентов и персонифицированного учета оказанной медицинской помощи. </w:t>
      </w:r>
    </w:p>
    <w:p w:rsidR="00BF313C" w:rsidRPr="007B7ABF" w:rsidRDefault="00BF313C" w:rsidP="00BF313C">
      <w:pPr>
        <w:pStyle w:val="afffffff8"/>
        <w:ind w:firstLine="708"/>
        <w:rPr>
          <w:color w:val="000000" w:themeColor="text1"/>
          <w:sz w:val="18"/>
          <w:szCs w:val="18"/>
        </w:rPr>
      </w:pPr>
      <w:r w:rsidRPr="007B7ABF">
        <w:rPr>
          <w:rFonts w:eastAsia="Calibri"/>
          <w:color w:val="000000" w:themeColor="text1"/>
          <w:sz w:val="18"/>
          <w:szCs w:val="18"/>
        </w:rPr>
        <w:t>Модуль «Поликлиника»</w:t>
      </w:r>
      <w:r w:rsidRPr="007B7ABF">
        <w:rPr>
          <w:color w:val="000000" w:themeColor="text1"/>
          <w:sz w:val="18"/>
          <w:szCs w:val="18"/>
        </w:rPr>
        <w:t xml:space="preserve"> включает в себя следующие основные блоки:</w:t>
      </w:r>
    </w:p>
    <w:p w:rsidR="00BF313C" w:rsidRPr="007B7ABF" w:rsidRDefault="00BF313C" w:rsidP="00A77F8C">
      <w:pPr>
        <w:pStyle w:val="afffffff8"/>
        <w:numPr>
          <w:ilvl w:val="0"/>
          <w:numId w:val="84"/>
        </w:numPr>
        <w:ind w:left="1066" w:hanging="357"/>
        <w:jc w:val="left"/>
        <w:rPr>
          <w:color w:val="000000" w:themeColor="text1"/>
          <w:sz w:val="18"/>
          <w:szCs w:val="18"/>
        </w:rPr>
      </w:pPr>
      <w:r w:rsidRPr="007B7ABF">
        <w:rPr>
          <w:i/>
          <w:color w:val="000000" w:themeColor="text1"/>
          <w:sz w:val="18"/>
          <w:szCs w:val="18"/>
        </w:rPr>
        <w:t>АРМ врача/медсестры</w:t>
      </w:r>
      <w:r w:rsidRPr="007B7ABF">
        <w:rPr>
          <w:color w:val="000000" w:themeColor="text1"/>
          <w:sz w:val="18"/>
          <w:szCs w:val="18"/>
        </w:rPr>
        <w:t xml:space="preserve">– </w:t>
      </w:r>
      <w:proofErr w:type="gramStart"/>
      <w:r w:rsidRPr="007B7ABF">
        <w:rPr>
          <w:color w:val="000000" w:themeColor="text1"/>
          <w:sz w:val="18"/>
          <w:szCs w:val="18"/>
        </w:rPr>
        <w:t>пр</w:t>
      </w:r>
      <w:proofErr w:type="gramEnd"/>
      <w:r w:rsidRPr="007B7ABF">
        <w:rPr>
          <w:color w:val="000000" w:themeColor="text1"/>
          <w:sz w:val="18"/>
          <w:szCs w:val="18"/>
        </w:rPr>
        <w:t>едназначен для автоматизации работы с амбулаторными картами врача, медсестры:</w:t>
      </w:r>
    </w:p>
    <w:p w:rsidR="00BF313C" w:rsidRPr="007B7ABF" w:rsidRDefault="00BF313C" w:rsidP="00A77F8C">
      <w:pPr>
        <w:pStyle w:val="afffffff8"/>
        <w:numPr>
          <w:ilvl w:val="0"/>
          <w:numId w:val="102"/>
        </w:numPr>
        <w:jc w:val="left"/>
        <w:rPr>
          <w:color w:val="000000" w:themeColor="text1"/>
          <w:sz w:val="18"/>
          <w:szCs w:val="18"/>
        </w:rPr>
      </w:pPr>
      <w:r w:rsidRPr="007B7ABF">
        <w:rPr>
          <w:color w:val="000000" w:themeColor="text1"/>
          <w:sz w:val="18"/>
          <w:szCs w:val="18"/>
        </w:rPr>
        <w:t>В поликлинике;</w:t>
      </w:r>
    </w:p>
    <w:p w:rsidR="00BF313C" w:rsidRPr="007B7ABF" w:rsidRDefault="00BF313C" w:rsidP="00A77F8C">
      <w:pPr>
        <w:pStyle w:val="afffffff8"/>
        <w:numPr>
          <w:ilvl w:val="0"/>
          <w:numId w:val="102"/>
        </w:numPr>
        <w:jc w:val="left"/>
        <w:rPr>
          <w:color w:val="000000" w:themeColor="text1"/>
          <w:sz w:val="18"/>
          <w:szCs w:val="18"/>
        </w:rPr>
      </w:pPr>
      <w:r w:rsidRPr="007B7ABF">
        <w:rPr>
          <w:color w:val="000000" w:themeColor="text1"/>
          <w:sz w:val="18"/>
          <w:szCs w:val="18"/>
        </w:rPr>
        <w:t>На дому.</w:t>
      </w:r>
    </w:p>
    <w:p w:rsidR="00BF313C" w:rsidRPr="007B7ABF"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34" w:name="_Toc530661331"/>
      <w:r w:rsidRPr="007B7ABF">
        <w:rPr>
          <w:rFonts w:ascii="Times New Roman" w:hAnsi="Times New Roman" w:cs="Times New Roman"/>
          <w:color w:val="000000" w:themeColor="text1"/>
          <w:sz w:val="18"/>
          <w:szCs w:val="18"/>
        </w:rPr>
        <w:t>Функциональность</w:t>
      </w:r>
      <w:bookmarkEnd w:id="134"/>
    </w:p>
    <w:p w:rsidR="00BF313C" w:rsidRPr="007B7ABF" w:rsidRDefault="00BF313C" w:rsidP="00BF313C">
      <w:pPr>
        <w:pStyle w:val="affffffff6"/>
        <w:spacing w:line="240" w:lineRule="auto"/>
        <w:ind w:firstLine="360"/>
        <w:rPr>
          <w:color w:val="000000" w:themeColor="text1"/>
          <w:sz w:val="18"/>
          <w:szCs w:val="18"/>
        </w:rPr>
      </w:pPr>
      <w:r w:rsidRPr="007B7ABF">
        <w:rPr>
          <w:color w:val="000000" w:themeColor="text1"/>
          <w:sz w:val="18"/>
          <w:szCs w:val="18"/>
        </w:rPr>
        <w:t xml:space="preserve">Модуль «Поликлиника» </w:t>
      </w:r>
      <w:r w:rsidRPr="007B7ABF">
        <w:rPr>
          <w:rFonts w:eastAsia="Calibri"/>
          <w:color w:val="000000" w:themeColor="text1"/>
          <w:sz w:val="18"/>
          <w:szCs w:val="18"/>
        </w:rPr>
        <w:t>обеспечивает возможность</w:t>
      </w:r>
      <w:r w:rsidRPr="007B7ABF">
        <w:rPr>
          <w:color w:val="000000" w:themeColor="text1"/>
          <w:sz w:val="18"/>
          <w:szCs w:val="18"/>
        </w:rPr>
        <w:t xml:space="preserve"> реализовать следующие функции:</w:t>
      </w:r>
    </w:p>
    <w:tbl>
      <w:tblPr>
        <w:tblStyle w:val="aff"/>
        <w:tblpPr w:leftFromText="180" w:rightFromText="180" w:vertAnchor="text" w:tblpY="1"/>
        <w:tblOverlap w:val="never"/>
        <w:tblW w:w="5000" w:type="pct"/>
        <w:tblLook w:val="04A0"/>
      </w:tblPr>
      <w:tblGrid>
        <w:gridCol w:w="593"/>
        <w:gridCol w:w="6299"/>
        <w:gridCol w:w="1287"/>
        <w:gridCol w:w="2242"/>
      </w:tblGrid>
      <w:tr w:rsidR="00BF313C" w:rsidRPr="007B7ABF" w:rsidTr="00AC105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 xml:space="preserve">№ </w:t>
            </w:r>
            <w:proofErr w:type="spellStart"/>
            <w:proofErr w:type="gramStart"/>
            <w:r w:rsidRPr="007B7ABF">
              <w:rPr>
                <w:color w:val="000000" w:themeColor="text1"/>
                <w:sz w:val="18"/>
                <w:szCs w:val="18"/>
              </w:rPr>
              <w:t>п</w:t>
            </w:r>
            <w:proofErr w:type="spellEnd"/>
            <w:proofErr w:type="gramEnd"/>
            <w:r w:rsidRPr="007B7ABF">
              <w:rPr>
                <w:color w:val="000000" w:themeColor="text1"/>
                <w:sz w:val="18"/>
                <w:szCs w:val="18"/>
                <w:lang w:val="en-US"/>
              </w:rPr>
              <w:t>/</w:t>
            </w:r>
            <w:proofErr w:type="spellStart"/>
            <w:r w:rsidRPr="007B7ABF">
              <w:rPr>
                <w:color w:val="000000" w:themeColor="text1"/>
                <w:sz w:val="18"/>
                <w:szCs w:val="18"/>
              </w:rPr>
              <w:t>п</w:t>
            </w:r>
            <w:proofErr w:type="spellEnd"/>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Наименование функции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Ключевая функция</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Связанные модули</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w:t>
            </w:r>
          </w:p>
        </w:tc>
        <w:tc>
          <w:tcPr>
            <w:tcW w:w="0" w:type="auto"/>
            <w:gridSpan w:val="3"/>
          </w:tcPr>
          <w:p w:rsidR="00BF313C" w:rsidRPr="007B7ABF" w:rsidRDefault="00BF313C" w:rsidP="00AC105C">
            <w:pPr>
              <w:pStyle w:val="affffffff6"/>
              <w:spacing w:line="240" w:lineRule="auto"/>
              <w:jc w:val="left"/>
              <w:rPr>
                <w:color w:val="000000" w:themeColor="text1"/>
                <w:sz w:val="18"/>
                <w:szCs w:val="18"/>
              </w:rPr>
            </w:pPr>
            <w:r w:rsidRPr="007B7ABF">
              <w:rPr>
                <w:color w:val="000000" w:themeColor="text1"/>
                <w:sz w:val="18"/>
                <w:szCs w:val="18"/>
              </w:rPr>
              <w:t>АРМ врача/медсестры</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1.1</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lang w:eastAsia="en-US"/>
              </w:rPr>
              <w:t xml:space="preserve">наглядное отображение списка пациентов, записанных на прием в определенный день, возможность добавления в список приема пациентов «Без </w:t>
            </w:r>
            <w:r w:rsidRPr="007B7ABF">
              <w:rPr>
                <w:color w:val="000000" w:themeColor="text1"/>
                <w:sz w:val="18"/>
                <w:szCs w:val="18"/>
                <w:lang w:eastAsia="en-US"/>
              </w:rPr>
              <w:lastRenderedPageBreak/>
              <w:t>записи»;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lastRenderedPageBreak/>
              <w:t>+</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Единая электронная регистратура</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lastRenderedPageBreak/>
              <w:t>1.2</w:t>
            </w:r>
          </w:p>
        </w:tc>
        <w:tc>
          <w:tcPr>
            <w:tcW w:w="0" w:type="auto"/>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быстрый переход к собственному расписанию приема для записи пациента на повторный прием;</w:t>
            </w:r>
          </w:p>
        </w:tc>
        <w:tc>
          <w:tcPr>
            <w:tcW w:w="0" w:type="auto"/>
          </w:tcPr>
          <w:p w:rsidR="00BF313C" w:rsidRPr="007B7ABF" w:rsidRDefault="00BF313C" w:rsidP="00AC105C">
            <w:pPr>
              <w:pStyle w:val="affffffff6"/>
              <w:spacing w:line="240" w:lineRule="auto"/>
              <w:jc w:val="left"/>
              <w:rPr>
                <w:color w:val="000000" w:themeColor="text1"/>
                <w:sz w:val="18"/>
                <w:szCs w:val="18"/>
              </w:rPr>
            </w:pPr>
          </w:p>
        </w:tc>
        <w:tc>
          <w:tcPr>
            <w:tcW w:w="0" w:type="auto"/>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rPr>
              <w:t>Единая электронная регистратура</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1.3</w:t>
            </w:r>
          </w:p>
        </w:tc>
        <w:tc>
          <w:tcPr>
            <w:tcW w:w="0" w:type="auto"/>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быстрый доступ к модулю «ЭМК» на форме «Результаты приема»;</w:t>
            </w:r>
          </w:p>
        </w:tc>
        <w:tc>
          <w:tcPr>
            <w:tcW w:w="0" w:type="auto"/>
          </w:tcPr>
          <w:p w:rsidR="00BF313C" w:rsidRPr="007B7ABF" w:rsidRDefault="00BF313C" w:rsidP="00AC105C">
            <w:pPr>
              <w:pStyle w:val="affffffff6"/>
              <w:spacing w:line="240" w:lineRule="auto"/>
              <w:jc w:val="left"/>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lang w:eastAsia="en-US"/>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1.4</w:t>
            </w:r>
          </w:p>
        </w:tc>
        <w:tc>
          <w:tcPr>
            <w:tcW w:w="0" w:type="auto"/>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переход к редактированию карточки пациента;</w:t>
            </w:r>
          </w:p>
        </w:tc>
        <w:tc>
          <w:tcPr>
            <w:tcW w:w="0" w:type="auto"/>
          </w:tcPr>
          <w:p w:rsidR="00BF313C" w:rsidRPr="007B7ABF" w:rsidRDefault="00BF313C" w:rsidP="00AC105C">
            <w:pPr>
              <w:pStyle w:val="affffffff6"/>
              <w:spacing w:line="240" w:lineRule="auto"/>
              <w:jc w:val="left"/>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lang w:eastAsia="en-US"/>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1.5</w:t>
            </w:r>
          </w:p>
        </w:tc>
        <w:tc>
          <w:tcPr>
            <w:tcW w:w="0" w:type="auto"/>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вывод информации о лекарственной непереносимости во время оформления посещения;</w:t>
            </w:r>
          </w:p>
        </w:tc>
        <w:tc>
          <w:tcPr>
            <w:tcW w:w="0" w:type="auto"/>
          </w:tcPr>
          <w:p w:rsidR="00BF313C" w:rsidRPr="007B7ABF" w:rsidRDefault="00BF313C" w:rsidP="00AC105C">
            <w:pPr>
              <w:pStyle w:val="affffffff6"/>
              <w:spacing w:line="240" w:lineRule="auto"/>
              <w:jc w:val="left"/>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lang w:eastAsia="en-US"/>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1.6</w:t>
            </w:r>
          </w:p>
        </w:tc>
        <w:tc>
          <w:tcPr>
            <w:tcW w:w="0" w:type="auto"/>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ввод данных осмотра пациента с использованием специализированных протоколов медицинских услуг;</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lang w:eastAsia="en-US"/>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1.7</w:t>
            </w:r>
          </w:p>
        </w:tc>
        <w:tc>
          <w:tcPr>
            <w:tcW w:w="0" w:type="auto"/>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быстрый ввод основного диагноза пациента вместе с параметрами посещения;</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lang w:eastAsia="en-US"/>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1.8</w:t>
            </w:r>
          </w:p>
        </w:tc>
        <w:tc>
          <w:tcPr>
            <w:tcW w:w="0" w:type="auto"/>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возможность ввода нескольких видов диагнозов (согласно МКБ –10);</w:t>
            </w:r>
          </w:p>
        </w:tc>
        <w:tc>
          <w:tcPr>
            <w:tcW w:w="0" w:type="auto"/>
          </w:tcPr>
          <w:p w:rsidR="00BF313C" w:rsidRPr="007B7ABF" w:rsidRDefault="00BF313C" w:rsidP="00AC105C">
            <w:pPr>
              <w:pStyle w:val="affffffff6"/>
              <w:spacing w:line="240" w:lineRule="auto"/>
              <w:jc w:val="left"/>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lang w:eastAsia="en-US"/>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1.9</w:t>
            </w:r>
          </w:p>
        </w:tc>
        <w:tc>
          <w:tcPr>
            <w:tcW w:w="0" w:type="auto"/>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назначение лечения – создание назначений на различные услуги;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lang w:eastAsia="en-US"/>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1.10</w:t>
            </w:r>
          </w:p>
        </w:tc>
        <w:tc>
          <w:tcPr>
            <w:tcW w:w="0" w:type="auto"/>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создание направлений на консультации, лабораторные исследования, госпитализацию с возможностью предварительной записи;</w:t>
            </w:r>
          </w:p>
        </w:tc>
        <w:tc>
          <w:tcPr>
            <w:tcW w:w="0" w:type="auto"/>
          </w:tcPr>
          <w:p w:rsidR="00BF313C" w:rsidRPr="007B7ABF" w:rsidRDefault="00BF313C" w:rsidP="00AC105C">
            <w:pPr>
              <w:pStyle w:val="affffffff6"/>
              <w:spacing w:line="240" w:lineRule="auto"/>
              <w:jc w:val="left"/>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lang w:eastAsia="en-US"/>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1.11</w:t>
            </w:r>
          </w:p>
        </w:tc>
        <w:tc>
          <w:tcPr>
            <w:tcW w:w="0" w:type="auto"/>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выписка рецептов в объеме формы 148 – 1/у – 88;</w:t>
            </w:r>
          </w:p>
        </w:tc>
        <w:tc>
          <w:tcPr>
            <w:tcW w:w="0" w:type="auto"/>
          </w:tcPr>
          <w:p w:rsidR="00BF313C" w:rsidRPr="007B7ABF" w:rsidRDefault="00BF313C" w:rsidP="00AC105C">
            <w:pPr>
              <w:pStyle w:val="affffffff6"/>
              <w:spacing w:line="240" w:lineRule="auto"/>
              <w:jc w:val="left"/>
              <w:rPr>
                <w:color w:val="000000" w:themeColor="text1"/>
                <w:sz w:val="18"/>
                <w:szCs w:val="18"/>
              </w:rPr>
            </w:pPr>
          </w:p>
        </w:tc>
        <w:tc>
          <w:tcPr>
            <w:tcW w:w="0" w:type="auto"/>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Рецепты</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1.12</w:t>
            </w:r>
          </w:p>
        </w:tc>
        <w:tc>
          <w:tcPr>
            <w:tcW w:w="0" w:type="auto"/>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оформление заявок на выдачу листов нетрудоспособности или оформление листов нетрудоспособности;</w:t>
            </w:r>
          </w:p>
        </w:tc>
        <w:tc>
          <w:tcPr>
            <w:tcW w:w="0" w:type="auto"/>
          </w:tcPr>
          <w:p w:rsidR="00BF313C" w:rsidRPr="007B7ABF" w:rsidRDefault="00BF313C" w:rsidP="00AC105C">
            <w:pPr>
              <w:pStyle w:val="affffffff6"/>
              <w:spacing w:line="240" w:lineRule="auto"/>
              <w:jc w:val="left"/>
              <w:rPr>
                <w:color w:val="000000" w:themeColor="text1"/>
                <w:sz w:val="18"/>
                <w:szCs w:val="18"/>
              </w:rPr>
            </w:pPr>
          </w:p>
        </w:tc>
        <w:tc>
          <w:tcPr>
            <w:tcW w:w="0" w:type="auto"/>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Листы нетрудоспособности</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1.13</w:t>
            </w:r>
          </w:p>
        </w:tc>
        <w:tc>
          <w:tcPr>
            <w:tcW w:w="0" w:type="auto"/>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Возможность оформления талона пациента на повторный прием.</w:t>
            </w:r>
          </w:p>
        </w:tc>
        <w:tc>
          <w:tcPr>
            <w:tcW w:w="0" w:type="auto"/>
          </w:tcPr>
          <w:p w:rsidR="00BF313C" w:rsidRPr="007B7ABF" w:rsidRDefault="00BF313C" w:rsidP="00AC105C">
            <w:pPr>
              <w:pStyle w:val="affffffff6"/>
              <w:spacing w:line="240" w:lineRule="auto"/>
              <w:jc w:val="left"/>
              <w:rPr>
                <w:color w:val="000000" w:themeColor="text1"/>
                <w:sz w:val="18"/>
                <w:szCs w:val="18"/>
              </w:rPr>
            </w:pPr>
          </w:p>
        </w:tc>
        <w:tc>
          <w:tcPr>
            <w:tcW w:w="0" w:type="auto"/>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rPr>
              <w:t>Единая электронная регистратура</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1.14</w:t>
            </w:r>
          </w:p>
        </w:tc>
        <w:tc>
          <w:tcPr>
            <w:tcW w:w="0" w:type="auto"/>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ввод данных о получении и передаче «бумажного экземпляра» амбулаторной карты пациента;</w:t>
            </w:r>
          </w:p>
        </w:tc>
        <w:tc>
          <w:tcPr>
            <w:tcW w:w="0" w:type="auto"/>
          </w:tcPr>
          <w:p w:rsidR="00BF313C" w:rsidRPr="007B7ABF" w:rsidRDefault="00BF313C" w:rsidP="00AC105C">
            <w:pPr>
              <w:pStyle w:val="affffffff6"/>
              <w:spacing w:line="240" w:lineRule="auto"/>
              <w:jc w:val="left"/>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lang w:eastAsia="en-US"/>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1.15</w:t>
            </w:r>
          </w:p>
        </w:tc>
        <w:tc>
          <w:tcPr>
            <w:tcW w:w="0" w:type="auto"/>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ввод данных, необходимых для оформления талона амбулаторного пациента, получающего медицинскую помощь в амбулаторных условиях;</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lang w:eastAsia="en-US"/>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1.16</w:t>
            </w:r>
          </w:p>
        </w:tc>
        <w:tc>
          <w:tcPr>
            <w:tcW w:w="0" w:type="auto"/>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оформление справок о стоимости лечения;</w:t>
            </w:r>
          </w:p>
        </w:tc>
        <w:tc>
          <w:tcPr>
            <w:tcW w:w="0" w:type="auto"/>
          </w:tcPr>
          <w:p w:rsidR="00BF313C" w:rsidRPr="007B7ABF" w:rsidRDefault="00BF313C" w:rsidP="00AC105C">
            <w:pPr>
              <w:pStyle w:val="affffffff6"/>
              <w:spacing w:line="240" w:lineRule="auto"/>
              <w:jc w:val="left"/>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lang w:eastAsia="en-US"/>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1.17</w:t>
            </w:r>
          </w:p>
        </w:tc>
        <w:tc>
          <w:tcPr>
            <w:tcW w:w="0" w:type="auto"/>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формирование отчетных форм в соответствии с НПА</w:t>
            </w:r>
          </w:p>
        </w:tc>
        <w:tc>
          <w:tcPr>
            <w:tcW w:w="0" w:type="auto"/>
          </w:tcPr>
          <w:p w:rsidR="00BF313C" w:rsidRPr="007B7ABF" w:rsidRDefault="00BF313C" w:rsidP="00AC105C">
            <w:pPr>
              <w:pStyle w:val="affffffff6"/>
              <w:spacing w:line="240" w:lineRule="auto"/>
              <w:jc w:val="left"/>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lang w:eastAsia="en-US"/>
              </w:rPr>
            </w:pPr>
          </w:p>
        </w:tc>
      </w:tr>
    </w:tbl>
    <w:p w:rsidR="00BF313C" w:rsidRPr="007B7ABF"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35" w:name="_Toc530661332"/>
      <w:r w:rsidRPr="007B7ABF">
        <w:rPr>
          <w:rFonts w:ascii="Times New Roman" w:hAnsi="Times New Roman" w:cs="Times New Roman"/>
          <w:color w:val="000000" w:themeColor="text1"/>
          <w:sz w:val="18"/>
          <w:szCs w:val="18"/>
        </w:rPr>
        <w:t>Связанные сервисы и модули</w:t>
      </w:r>
      <w:bookmarkEnd w:id="13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9"/>
        <w:gridCol w:w="3472"/>
      </w:tblGrid>
      <w:tr w:rsidR="00BF313C" w:rsidRPr="007B7ABF" w:rsidTr="00AC105C">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BF313C" w:rsidRPr="007B7ABF" w:rsidRDefault="00BF313C" w:rsidP="00AC105C">
            <w:pPr>
              <w:pStyle w:val="afffffffc"/>
              <w:rPr>
                <w:color w:val="000000" w:themeColor="text1"/>
                <w:sz w:val="18"/>
                <w:szCs w:val="18"/>
              </w:rPr>
            </w:pPr>
            <w:r w:rsidRPr="007B7ABF">
              <w:rPr>
                <w:color w:val="000000" w:themeColor="text1"/>
                <w:sz w:val="18"/>
                <w:szCs w:val="18"/>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BF313C" w:rsidRPr="007B7ABF" w:rsidRDefault="00BF313C" w:rsidP="00AC105C">
            <w:pPr>
              <w:pStyle w:val="afffffffc"/>
              <w:rPr>
                <w:bCs/>
                <w:color w:val="000000" w:themeColor="text1"/>
                <w:sz w:val="18"/>
                <w:szCs w:val="18"/>
                <w:lang w:eastAsia="de-DE"/>
              </w:rPr>
            </w:pPr>
            <w:proofErr w:type="gramStart"/>
            <w:r w:rsidRPr="007B7ABF">
              <w:rPr>
                <w:bCs/>
                <w:color w:val="000000" w:themeColor="text1"/>
                <w:sz w:val="18"/>
                <w:szCs w:val="18"/>
                <w:lang w:eastAsia="de-DE"/>
              </w:rPr>
              <w:t>Ответственный</w:t>
            </w:r>
            <w:proofErr w:type="gramEnd"/>
            <w:r w:rsidRPr="007B7ABF">
              <w:rPr>
                <w:bCs/>
                <w:color w:val="000000" w:themeColor="text1"/>
                <w:sz w:val="18"/>
                <w:szCs w:val="18"/>
                <w:lang w:eastAsia="de-DE"/>
              </w:rPr>
              <w:t xml:space="preserve"> за предоставление</w:t>
            </w:r>
          </w:p>
        </w:tc>
      </w:tr>
      <w:tr w:rsidR="00BF313C" w:rsidRPr="007B7ABF" w:rsidTr="00AC105C">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pStyle w:val="afffffffe"/>
              <w:rPr>
                <w:rFonts w:eastAsia="MS Mincho"/>
                <w:color w:val="000000" w:themeColor="text1"/>
                <w:sz w:val="18"/>
                <w:szCs w:val="18"/>
                <w:lang w:eastAsia="de-DE"/>
              </w:rPr>
            </w:pPr>
            <w:r w:rsidRPr="007B7ABF">
              <w:rPr>
                <w:color w:val="000000" w:themeColor="text1"/>
                <w:sz w:val="18"/>
                <w:szCs w:val="18"/>
              </w:rPr>
              <w:t>Единая электронная регистратура</w:t>
            </w:r>
          </w:p>
        </w:tc>
        <w:tc>
          <w:tcPr>
            <w:tcW w:w="1666"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pStyle w:val="afffffffe"/>
              <w:jc w:val="center"/>
              <w:rPr>
                <w:color w:val="000000" w:themeColor="text1"/>
                <w:sz w:val="18"/>
                <w:szCs w:val="18"/>
                <w:lang w:eastAsia="de-DE"/>
              </w:rPr>
            </w:pPr>
          </w:p>
        </w:tc>
      </w:tr>
      <w:tr w:rsidR="00BF313C" w:rsidRPr="007B7ABF" w:rsidTr="00AC105C">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pStyle w:val="afffffffe"/>
              <w:rPr>
                <w:rFonts w:eastAsia="MS Mincho"/>
                <w:color w:val="000000" w:themeColor="text1"/>
                <w:sz w:val="18"/>
                <w:szCs w:val="18"/>
                <w:lang w:eastAsia="de-DE"/>
              </w:rPr>
            </w:pPr>
            <w:r w:rsidRPr="007B7ABF">
              <w:rPr>
                <w:rFonts w:eastAsia="MS Mincho"/>
                <w:color w:val="000000" w:themeColor="text1"/>
                <w:sz w:val="18"/>
                <w:szCs w:val="18"/>
                <w:lang w:eastAsia="de-DE"/>
              </w:rPr>
              <w:t>Рецепты</w:t>
            </w:r>
          </w:p>
        </w:tc>
        <w:tc>
          <w:tcPr>
            <w:tcW w:w="1666"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pStyle w:val="afffffffe"/>
              <w:jc w:val="center"/>
              <w:rPr>
                <w:b/>
                <w:bCs/>
                <w:color w:val="000000" w:themeColor="text1"/>
                <w:sz w:val="18"/>
                <w:szCs w:val="18"/>
                <w:lang w:eastAsia="de-DE"/>
              </w:rPr>
            </w:pPr>
          </w:p>
        </w:tc>
      </w:tr>
      <w:tr w:rsidR="00BF313C" w:rsidRPr="007B7ABF" w:rsidTr="00AC105C">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pStyle w:val="afffffffe"/>
              <w:rPr>
                <w:rFonts w:eastAsia="MS Mincho"/>
                <w:color w:val="000000" w:themeColor="text1"/>
                <w:sz w:val="18"/>
                <w:szCs w:val="18"/>
                <w:lang w:eastAsia="de-DE"/>
              </w:rPr>
            </w:pPr>
            <w:r w:rsidRPr="007B7ABF">
              <w:rPr>
                <w:rFonts w:eastAsia="MS Mincho"/>
                <w:color w:val="000000" w:themeColor="text1"/>
                <w:sz w:val="18"/>
                <w:szCs w:val="18"/>
                <w:lang w:eastAsia="de-DE"/>
              </w:rPr>
              <w:t>Листы нетрудоспособности</w:t>
            </w:r>
          </w:p>
        </w:tc>
        <w:tc>
          <w:tcPr>
            <w:tcW w:w="1666"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pStyle w:val="afffffffe"/>
              <w:jc w:val="center"/>
              <w:rPr>
                <w:b/>
                <w:bCs/>
                <w:color w:val="000000" w:themeColor="text1"/>
                <w:sz w:val="18"/>
                <w:szCs w:val="18"/>
                <w:lang w:eastAsia="de-DE"/>
              </w:rPr>
            </w:pPr>
          </w:p>
        </w:tc>
      </w:tr>
    </w:tbl>
    <w:p w:rsidR="00BF313C" w:rsidRPr="007B7ABF" w:rsidRDefault="00BF313C" w:rsidP="00A77F8C">
      <w:pPr>
        <w:pStyle w:val="26"/>
        <w:keepLines/>
        <w:numPr>
          <w:ilvl w:val="1"/>
          <w:numId w:val="122"/>
        </w:numPr>
        <w:rPr>
          <w:sz w:val="18"/>
          <w:szCs w:val="18"/>
        </w:rPr>
      </w:pPr>
      <w:bookmarkStart w:id="136" w:name="_Toc518903075"/>
      <w:bookmarkStart w:id="137" w:name="_Toc530661333"/>
      <w:r w:rsidRPr="007B7ABF">
        <w:rPr>
          <w:sz w:val="18"/>
          <w:szCs w:val="18"/>
        </w:rPr>
        <w:t>Карточка Услуги (модуля) «Стационар»</w:t>
      </w:r>
      <w:bookmarkEnd w:id="136"/>
      <w:bookmarkEnd w:id="137"/>
    </w:p>
    <w:p w:rsidR="00BF313C" w:rsidRPr="007B7ABF"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38" w:name="_Toc530661334"/>
      <w:r w:rsidRPr="007B7ABF">
        <w:rPr>
          <w:rFonts w:ascii="Times New Roman" w:hAnsi="Times New Roman" w:cs="Times New Roman"/>
          <w:color w:val="000000" w:themeColor="text1"/>
          <w:sz w:val="18"/>
          <w:szCs w:val="18"/>
        </w:rPr>
        <w:t>Наименование и назначение</w:t>
      </w:r>
      <w:bookmarkEnd w:id="138"/>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89"/>
        <w:gridCol w:w="6332"/>
      </w:tblGrid>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color w:val="000000" w:themeColor="text1"/>
                <w:sz w:val="18"/>
                <w:szCs w:val="18"/>
                <w:lang w:eastAsia="de-DE"/>
              </w:rPr>
            </w:pPr>
            <w:r w:rsidRPr="007B7ABF">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color w:val="000000" w:themeColor="text1"/>
                <w:sz w:val="18"/>
                <w:szCs w:val="18"/>
                <w:lang w:eastAsia="de-DE"/>
              </w:rPr>
            </w:pPr>
            <w:r w:rsidRPr="007B7ABF">
              <w:rPr>
                <w:color w:val="000000" w:themeColor="text1"/>
                <w:sz w:val="18"/>
                <w:szCs w:val="18"/>
                <w:lang w:eastAsia="de-DE"/>
              </w:rPr>
              <w:t>Значение</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color w:val="000000" w:themeColor="text1"/>
                <w:sz w:val="18"/>
                <w:szCs w:val="18"/>
              </w:rPr>
            </w:pPr>
            <w:r w:rsidRPr="007B7ABF">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color w:val="000000" w:themeColor="text1"/>
                <w:sz w:val="18"/>
                <w:szCs w:val="18"/>
              </w:rPr>
            </w:pPr>
            <w:r w:rsidRPr="007B7ABF">
              <w:rPr>
                <w:color w:val="000000" w:themeColor="text1"/>
                <w:sz w:val="18"/>
                <w:szCs w:val="18"/>
              </w:rPr>
              <w:t xml:space="preserve">Стационар </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color w:val="000000" w:themeColor="text1"/>
                <w:sz w:val="18"/>
                <w:szCs w:val="18"/>
              </w:rPr>
            </w:pPr>
            <w:r w:rsidRPr="007B7ABF">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color w:val="000000" w:themeColor="text1"/>
                <w:sz w:val="18"/>
                <w:szCs w:val="18"/>
                <w:lang w:val="en-US"/>
              </w:rPr>
            </w:pPr>
            <w:r w:rsidRPr="007B7ABF">
              <w:rPr>
                <w:color w:val="000000" w:themeColor="text1"/>
                <w:sz w:val="18"/>
                <w:szCs w:val="18"/>
              </w:rPr>
              <w:t xml:space="preserve">Стационар </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RDefault="00BF313C" w:rsidP="00AC105C">
            <w:pPr>
              <w:pStyle w:val="afffffffe"/>
              <w:rPr>
                <w:color w:val="000000" w:themeColor="text1"/>
                <w:sz w:val="18"/>
                <w:szCs w:val="18"/>
              </w:rPr>
            </w:pPr>
            <w:r w:rsidRPr="007B7ABF">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RDefault="00BF313C" w:rsidP="00AC105C">
            <w:pPr>
              <w:pStyle w:val="afffffffe"/>
              <w:rPr>
                <w:color w:val="000000" w:themeColor="text1"/>
                <w:sz w:val="18"/>
                <w:szCs w:val="18"/>
              </w:rPr>
            </w:pPr>
            <w:r w:rsidRPr="007B7ABF">
              <w:rPr>
                <w:color w:val="000000" w:themeColor="text1"/>
                <w:sz w:val="18"/>
                <w:szCs w:val="18"/>
              </w:rPr>
              <w:t>Меню N2O – Медицинские модули</w:t>
            </w:r>
          </w:p>
        </w:tc>
      </w:tr>
    </w:tbl>
    <w:p w:rsidR="00BF313C" w:rsidRPr="007B7ABF" w:rsidRDefault="00BF313C" w:rsidP="00BF313C">
      <w:pPr>
        <w:pStyle w:val="afffffff8"/>
        <w:ind w:firstLine="709"/>
        <w:rPr>
          <w:rFonts w:eastAsia="Calibri"/>
          <w:color w:val="000000" w:themeColor="text1"/>
          <w:sz w:val="18"/>
          <w:szCs w:val="18"/>
        </w:rPr>
      </w:pPr>
      <w:r w:rsidRPr="007B7ABF">
        <w:rPr>
          <w:rFonts w:eastAsia="Calibri"/>
          <w:color w:val="000000" w:themeColor="text1"/>
          <w:sz w:val="18"/>
          <w:szCs w:val="18"/>
        </w:rPr>
        <w:t xml:space="preserve">Модуль «Стационар» </w:t>
      </w:r>
      <w:r w:rsidRPr="007B7ABF">
        <w:rPr>
          <w:color w:val="000000" w:themeColor="text1"/>
          <w:sz w:val="18"/>
          <w:szCs w:val="18"/>
          <w:shd w:val="clear" w:color="auto" w:fill="FFFFFF"/>
        </w:rPr>
        <w:t>предназначен для автоматизации деятельности медицинских организаций, оказывающих медицинскую помощь в стационарных условиях (круглосуточных и дневных). Модуль предназначен для управления потоками пациентов и персонифицированного учета оказанной медицинской помощи. </w:t>
      </w:r>
    </w:p>
    <w:p w:rsidR="00BF313C" w:rsidRPr="007B7ABF" w:rsidRDefault="00BF313C" w:rsidP="00BF313C">
      <w:pPr>
        <w:pStyle w:val="afffffff8"/>
        <w:ind w:firstLine="708"/>
        <w:rPr>
          <w:color w:val="000000" w:themeColor="text1"/>
          <w:sz w:val="18"/>
          <w:szCs w:val="18"/>
        </w:rPr>
      </w:pPr>
      <w:r w:rsidRPr="007B7ABF">
        <w:rPr>
          <w:rFonts w:eastAsia="Calibri"/>
          <w:color w:val="000000" w:themeColor="text1"/>
          <w:sz w:val="18"/>
          <w:szCs w:val="18"/>
        </w:rPr>
        <w:t>Модуль «Стационар</w:t>
      </w:r>
      <w:r w:rsidRPr="007B7ABF">
        <w:rPr>
          <w:color w:val="000000" w:themeColor="text1"/>
          <w:sz w:val="18"/>
          <w:szCs w:val="18"/>
        </w:rPr>
        <w:t>» включает в себя следующие основные блоки:</w:t>
      </w:r>
    </w:p>
    <w:p w:rsidR="00BF313C" w:rsidRPr="007B7ABF" w:rsidRDefault="00BF313C" w:rsidP="00A77F8C">
      <w:pPr>
        <w:pStyle w:val="afffffff8"/>
        <w:numPr>
          <w:ilvl w:val="0"/>
          <w:numId w:val="104"/>
        </w:numPr>
        <w:ind w:left="1066" w:hanging="357"/>
        <w:jc w:val="left"/>
        <w:rPr>
          <w:color w:val="000000" w:themeColor="text1"/>
          <w:sz w:val="18"/>
          <w:szCs w:val="18"/>
        </w:rPr>
      </w:pPr>
      <w:r w:rsidRPr="007B7ABF">
        <w:rPr>
          <w:i/>
          <w:color w:val="000000" w:themeColor="text1"/>
          <w:sz w:val="18"/>
          <w:szCs w:val="18"/>
        </w:rPr>
        <w:t>Приемное отделение</w:t>
      </w:r>
      <w:r w:rsidRPr="007B7ABF">
        <w:rPr>
          <w:color w:val="000000" w:themeColor="text1"/>
          <w:sz w:val="18"/>
          <w:szCs w:val="18"/>
        </w:rPr>
        <w:t xml:space="preserve"> – </w:t>
      </w:r>
      <w:proofErr w:type="gramStart"/>
      <w:r w:rsidRPr="007B7ABF">
        <w:rPr>
          <w:color w:val="000000" w:themeColor="text1"/>
          <w:sz w:val="18"/>
          <w:szCs w:val="18"/>
        </w:rPr>
        <w:t>предназначен</w:t>
      </w:r>
      <w:proofErr w:type="gramEnd"/>
      <w:r w:rsidRPr="007B7ABF">
        <w:rPr>
          <w:color w:val="000000" w:themeColor="text1"/>
          <w:sz w:val="18"/>
          <w:szCs w:val="18"/>
        </w:rPr>
        <w:t xml:space="preserve"> для регистрации поступающих пациентов, проведения госпитализации, либо оформления отказа от госпитализации:</w:t>
      </w:r>
    </w:p>
    <w:p w:rsidR="00BF313C" w:rsidRPr="007B7ABF" w:rsidRDefault="00BF313C" w:rsidP="00A77F8C">
      <w:pPr>
        <w:pStyle w:val="afffffff8"/>
        <w:numPr>
          <w:ilvl w:val="0"/>
          <w:numId w:val="106"/>
        </w:numPr>
        <w:jc w:val="left"/>
        <w:rPr>
          <w:color w:val="000000" w:themeColor="text1"/>
          <w:sz w:val="18"/>
          <w:szCs w:val="18"/>
        </w:rPr>
      </w:pPr>
      <w:r w:rsidRPr="007B7ABF">
        <w:rPr>
          <w:color w:val="000000" w:themeColor="text1"/>
          <w:sz w:val="18"/>
          <w:szCs w:val="18"/>
        </w:rPr>
        <w:t>Журнал госпитализации;</w:t>
      </w:r>
    </w:p>
    <w:p w:rsidR="00BF313C" w:rsidRPr="007B7ABF" w:rsidRDefault="00BF313C" w:rsidP="00A77F8C">
      <w:pPr>
        <w:pStyle w:val="afffffff8"/>
        <w:numPr>
          <w:ilvl w:val="0"/>
          <w:numId w:val="106"/>
        </w:numPr>
        <w:jc w:val="left"/>
        <w:rPr>
          <w:color w:val="000000" w:themeColor="text1"/>
          <w:sz w:val="18"/>
          <w:szCs w:val="18"/>
        </w:rPr>
      </w:pPr>
      <w:r w:rsidRPr="007B7ABF">
        <w:rPr>
          <w:color w:val="000000" w:themeColor="text1"/>
          <w:sz w:val="18"/>
          <w:szCs w:val="18"/>
        </w:rPr>
        <w:t>Стол справок;</w:t>
      </w:r>
    </w:p>
    <w:p w:rsidR="00BF313C" w:rsidRPr="007B7ABF" w:rsidRDefault="00BF313C" w:rsidP="00A77F8C">
      <w:pPr>
        <w:pStyle w:val="afffffff8"/>
        <w:numPr>
          <w:ilvl w:val="0"/>
          <w:numId w:val="105"/>
        </w:numPr>
        <w:ind w:left="1066" w:hanging="357"/>
        <w:jc w:val="left"/>
        <w:rPr>
          <w:color w:val="000000" w:themeColor="text1"/>
          <w:sz w:val="18"/>
          <w:szCs w:val="18"/>
        </w:rPr>
      </w:pPr>
      <w:r w:rsidRPr="007B7ABF">
        <w:rPr>
          <w:i/>
          <w:color w:val="000000" w:themeColor="text1"/>
          <w:sz w:val="18"/>
          <w:szCs w:val="18"/>
        </w:rPr>
        <w:t>Лечебное отделение</w:t>
      </w:r>
      <w:r w:rsidRPr="007B7ABF">
        <w:rPr>
          <w:color w:val="000000" w:themeColor="text1"/>
          <w:sz w:val="18"/>
          <w:szCs w:val="18"/>
        </w:rPr>
        <w:t xml:space="preserve"> – </w:t>
      </w:r>
      <w:proofErr w:type="gramStart"/>
      <w:r w:rsidRPr="007B7ABF">
        <w:rPr>
          <w:color w:val="000000" w:themeColor="text1"/>
          <w:sz w:val="18"/>
          <w:szCs w:val="18"/>
        </w:rPr>
        <w:t>предназначен</w:t>
      </w:r>
      <w:proofErr w:type="gramEnd"/>
      <w:r w:rsidRPr="007B7ABF">
        <w:rPr>
          <w:color w:val="000000" w:themeColor="text1"/>
          <w:sz w:val="18"/>
          <w:szCs w:val="18"/>
        </w:rPr>
        <w:t xml:space="preserve"> для автоматизации работы с историей болезни врача, заведующего отделением, среднего медицинского персонала:</w:t>
      </w:r>
    </w:p>
    <w:p w:rsidR="00BF313C" w:rsidRPr="007B7ABF" w:rsidRDefault="00BF313C" w:rsidP="00A77F8C">
      <w:pPr>
        <w:pStyle w:val="afffffff8"/>
        <w:numPr>
          <w:ilvl w:val="0"/>
          <w:numId w:val="107"/>
        </w:numPr>
        <w:jc w:val="left"/>
        <w:rPr>
          <w:color w:val="000000" w:themeColor="text1"/>
          <w:sz w:val="18"/>
          <w:szCs w:val="18"/>
        </w:rPr>
      </w:pPr>
      <w:r w:rsidRPr="007B7ABF">
        <w:rPr>
          <w:color w:val="000000" w:themeColor="text1"/>
          <w:sz w:val="18"/>
          <w:szCs w:val="18"/>
        </w:rPr>
        <w:t>Врач стационара;</w:t>
      </w:r>
    </w:p>
    <w:p w:rsidR="00BF313C" w:rsidRPr="007B7ABF" w:rsidRDefault="00BF313C" w:rsidP="00A77F8C">
      <w:pPr>
        <w:pStyle w:val="afffffff8"/>
        <w:numPr>
          <w:ilvl w:val="0"/>
          <w:numId w:val="107"/>
        </w:numPr>
        <w:jc w:val="left"/>
        <w:rPr>
          <w:color w:val="000000" w:themeColor="text1"/>
          <w:sz w:val="18"/>
          <w:szCs w:val="18"/>
        </w:rPr>
      </w:pPr>
      <w:r w:rsidRPr="007B7ABF">
        <w:rPr>
          <w:color w:val="000000" w:themeColor="text1"/>
          <w:sz w:val="18"/>
          <w:szCs w:val="18"/>
        </w:rPr>
        <w:t>Заведующий отделением;</w:t>
      </w:r>
    </w:p>
    <w:p w:rsidR="00BF313C" w:rsidRPr="007B7ABF" w:rsidRDefault="00BF313C" w:rsidP="00A77F8C">
      <w:pPr>
        <w:pStyle w:val="afffffff8"/>
        <w:numPr>
          <w:ilvl w:val="0"/>
          <w:numId w:val="107"/>
        </w:numPr>
        <w:jc w:val="left"/>
        <w:rPr>
          <w:color w:val="000000" w:themeColor="text1"/>
          <w:sz w:val="18"/>
          <w:szCs w:val="18"/>
        </w:rPr>
      </w:pPr>
      <w:r w:rsidRPr="007B7ABF">
        <w:rPr>
          <w:color w:val="000000" w:themeColor="text1"/>
          <w:sz w:val="18"/>
          <w:szCs w:val="18"/>
        </w:rPr>
        <w:t>Медсестра стационара;</w:t>
      </w:r>
    </w:p>
    <w:p w:rsidR="00BF313C" w:rsidRPr="007B7ABF" w:rsidRDefault="00BF313C" w:rsidP="00A77F8C">
      <w:pPr>
        <w:pStyle w:val="afffffff8"/>
        <w:numPr>
          <w:ilvl w:val="0"/>
          <w:numId w:val="107"/>
        </w:numPr>
        <w:jc w:val="left"/>
        <w:rPr>
          <w:color w:val="000000" w:themeColor="text1"/>
          <w:sz w:val="18"/>
          <w:szCs w:val="18"/>
        </w:rPr>
      </w:pPr>
      <w:r w:rsidRPr="007B7ABF">
        <w:rPr>
          <w:color w:val="000000" w:themeColor="text1"/>
          <w:sz w:val="18"/>
          <w:szCs w:val="18"/>
        </w:rPr>
        <w:t>Процедурная медсестра;</w:t>
      </w:r>
    </w:p>
    <w:p w:rsidR="00BF313C" w:rsidRPr="007B7ABF" w:rsidRDefault="00BF313C" w:rsidP="00A77F8C">
      <w:pPr>
        <w:pStyle w:val="afffffff8"/>
        <w:numPr>
          <w:ilvl w:val="0"/>
          <w:numId w:val="108"/>
        </w:numPr>
        <w:ind w:left="1066" w:hanging="357"/>
        <w:jc w:val="left"/>
        <w:rPr>
          <w:color w:val="000000" w:themeColor="text1"/>
          <w:sz w:val="18"/>
          <w:szCs w:val="18"/>
        </w:rPr>
      </w:pPr>
      <w:r w:rsidRPr="007B7ABF">
        <w:rPr>
          <w:i/>
          <w:color w:val="000000" w:themeColor="text1"/>
          <w:sz w:val="18"/>
          <w:szCs w:val="18"/>
        </w:rPr>
        <w:t>Статистика</w:t>
      </w:r>
      <w:r w:rsidRPr="007B7ABF">
        <w:rPr>
          <w:color w:val="000000" w:themeColor="text1"/>
          <w:sz w:val="18"/>
          <w:szCs w:val="18"/>
        </w:rPr>
        <w:t xml:space="preserve"> – </w:t>
      </w:r>
      <w:proofErr w:type="gramStart"/>
      <w:r w:rsidRPr="007B7ABF">
        <w:rPr>
          <w:color w:val="000000" w:themeColor="text1"/>
          <w:sz w:val="18"/>
          <w:szCs w:val="18"/>
        </w:rPr>
        <w:t>предназначен</w:t>
      </w:r>
      <w:proofErr w:type="gramEnd"/>
      <w:r w:rsidRPr="007B7ABF">
        <w:rPr>
          <w:color w:val="000000" w:themeColor="text1"/>
          <w:sz w:val="18"/>
          <w:szCs w:val="18"/>
        </w:rPr>
        <w:t xml:space="preserve"> для работы с данными по статистической карте пациента, выбывшего из стационара;</w:t>
      </w:r>
    </w:p>
    <w:p w:rsidR="00BF313C" w:rsidRPr="007B7ABF" w:rsidRDefault="00BF313C" w:rsidP="00A77F8C">
      <w:pPr>
        <w:pStyle w:val="afffffff8"/>
        <w:numPr>
          <w:ilvl w:val="0"/>
          <w:numId w:val="108"/>
        </w:numPr>
        <w:ind w:left="1066" w:hanging="357"/>
        <w:jc w:val="left"/>
        <w:rPr>
          <w:color w:val="000000" w:themeColor="text1"/>
          <w:sz w:val="18"/>
          <w:szCs w:val="18"/>
        </w:rPr>
      </w:pPr>
      <w:r w:rsidRPr="007B7ABF">
        <w:rPr>
          <w:i/>
          <w:color w:val="000000" w:themeColor="text1"/>
          <w:sz w:val="18"/>
          <w:szCs w:val="18"/>
        </w:rPr>
        <w:t>Операционное отделение</w:t>
      </w:r>
      <w:r w:rsidRPr="007B7ABF">
        <w:rPr>
          <w:color w:val="000000" w:themeColor="text1"/>
          <w:sz w:val="18"/>
          <w:szCs w:val="18"/>
        </w:rPr>
        <w:t xml:space="preserve">– </w:t>
      </w:r>
      <w:proofErr w:type="gramStart"/>
      <w:r w:rsidRPr="007B7ABF">
        <w:rPr>
          <w:color w:val="000000" w:themeColor="text1"/>
          <w:sz w:val="18"/>
          <w:szCs w:val="18"/>
        </w:rPr>
        <w:t>пр</w:t>
      </w:r>
      <w:proofErr w:type="gramEnd"/>
      <w:r w:rsidRPr="007B7ABF">
        <w:rPr>
          <w:color w:val="000000" w:themeColor="text1"/>
          <w:sz w:val="18"/>
          <w:szCs w:val="18"/>
        </w:rPr>
        <w:t>едназначен для работы сотрудников операционного блока:</w:t>
      </w:r>
    </w:p>
    <w:p w:rsidR="00BF313C" w:rsidRPr="007B7ABF" w:rsidRDefault="00BF313C" w:rsidP="00A77F8C">
      <w:pPr>
        <w:pStyle w:val="afffffff8"/>
        <w:numPr>
          <w:ilvl w:val="0"/>
          <w:numId w:val="109"/>
        </w:numPr>
        <w:jc w:val="left"/>
        <w:rPr>
          <w:color w:val="000000" w:themeColor="text1"/>
          <w:sz w:val="18"/>
          <w:szCs w:val="18"/>
        </w:rPr>
      </w:pPr>
      <w:r w:rsidRPr="007B7ABF">
        <w:rPr>
          <w:color w:val="000000" w:themeColor="text1"/>
          <w:sz w:val="18"/>
          <w:szCs w:val="18"/>
        </w:rPr>
        <w:t>Планирование операции;</w:t>
      </w:r>
    </w:p>
    <w:p w:rsidR="00BF313C" w:rsidRPr="007B7ABF" w:rsidRDefault="00BF313C" w:rsidP="00A77F8C">
      <w:pPr>
        <w:pStyle w:val="afffffff8"/>
        <w:numPr>
          <w:ilvl w:val="0"/>
          <w:numId w:val="109"/>
        </w:numPr>
        <w:ind w:hanging="357"/>
        <w:jc w:val="left"/>
        <w:rPr>
          <w:color w:val="000000" w:themeColor="text1"/>
          <w:sz w:val="18"/>
          <w:szCs w:val="18"/>
        </w:rPr>
      </w:pPr>
      <w:r w:rsidRPr="007B7ABF">
        <w:rPr>
          <w:color w:val="000000" w:themeColor="text1"/>
          <w:sz w:val="18"/>
          <w:szCs w:val="18"/>
        </w:rPr>
        <w:t>Журнал операций;</w:t>
      </w:r>
    </w:p>
    <w:p w:rsidR="00BF313C" w:rsidRPr="007B7ABF" w:rsidRDefault="00BF313C" w:rsidP="00A77F8C">
      <w:pPr>
        <w:pStyle w:val="afffffff8"/>
        <w:numPr>
          <w:ilvl w:val="0"/>
          <w:numId w:val="110"/>
        </w:numPr>
        <w:ind w:left="1066" w:hanging="357"/>
        <w:jc w:val="left"/>
        <w:rPr>
          <w:color w:val="000000" w:themeColor="text1"/>
          <w:sz w:val="18"/>
          <w:szCs w:val="18"/>
        </w:rPr>
      </w:pPr>
      <w:r w:rsidRPr="007B7ABF">
        <w:rPr>
          <w:i/>
          <w:color w:val="000000" w:themeColor="text1"/>
          <w:sz w:val="18"/>
          <w:szCs w:val="18"/>
        </w:rPr>
        <w:t xml:space="preserve">Планирование госпитализации </w:t>
      </w:r>
      <w:r w:rsidRPr="007B7ABF">
        <w:rPr>
          <w:color w:val="000000" w:themeColor="text1"/>
          <w:sz w:val="18"/>
          <w:szCs w:val="18"/>
        </w:rPr>
        <w:t xml:space="preserve">– </w:t>
      </w:r>
      <w:proofErr w:type="gramStart"/>
      <w:r w:rsidRPr="007B7ABF">
        <w:rPr>
          <w:color w:val="000000" w:themeColor="text1"/>
          <w:sz w:val="18"/>
          <w:szCs w:val="18"/>
        </w:rPr>
        <w:t>предназначен</w:t>
      </w:r>
      <w:proofErr w:type="gramEnd"/>
      <w:r w:rsidRPr="007B7ABF">
        <w:rPr>
          <w:color w:val="000000" w:themeColor="text1"/>
          <w:sz w:val="18"/>
          <w:szCs w:val="18"/>
        </w:rPr>
        <w:t xml:space="preserve"> для планирования госпитализации в стационаре и управления коечным фондом:</w:t>
      </w:r>
    </w:p>
    <w:p w:rsidR="00BF313C" w:rsidRPr="007B7ABF" w:rsidRDefault="00BF313C" w:rsidP="00A77F8C">
      <w:pPr>
        <w:pStyle w:val="afffffff8"/>
        <w:numPr>
          <w:ilvl w:val="0"/>
          <w:numId w:val="111"/>
        </w:numPr>
        <w:jc w:val="left"/>
        <w:rPr>
          <w:color w:val="000000" w:themeColor="text1"/>
          <w:sz w:val="18"/>
          <w:szCs w:val="18"/>
        </w:rPr>
      </w:pPr>
      <w:r w:rsidRPr="007B7ABF">
        <w:rPr>
          <w:color w:val="000000" w:themeColor="text1"/>
          <w:sz w:val="18"/>
          <w:szCs w:val="18"/>
        </w:rPr>
        <w:t>Журнал направлений;</w:t>
      </w:r>
    </w:p>
    <w:p w:rsidR="00BF313C" w:rsidRPr="007B7ABF" w:rsidRDefault="00BF313C" w:rsidP="00A77F8C">
      <w:pPr>
        <w:pStyle w:val="afffffff8"/>
        <w:numPr>
          <w:ilvl w:val="0"/>
          <w:numId w:val="111"/>
        </w:numPr>
        <w:ind w:hanging="357"/>
        <w:jc w:val="left"/>
        <w:rPr>
          <w:color w:val="000000" w:themeColor="text1"/>
          <w:sz w:val="18"/>
          <w:szCs w:val="18"/>
        </w:rPr>
      </w:pPr>
      <w:r w:rsidRPr="007B7ABF">
        <w:rPr>
          <w:color w:val="000000" w:themeColor="text1"/>
          <w:sz w:val="18"/>
          <w:szCs w:val="18"/>
        </w:rPr>
        <w:t>Журнал очереди на госпитализацию;</w:t>
      </w:r>
    </w:p>
    <w:p w:rsidR="00BF313C" w:rsidRPr="007B7ABF" w:rsidRDefault="00BF313C" w:rsidP="00A77F8C">
      <w:pPr>
        <w:pStyle w:val="afffffff8"/>
        <w:numPr>
          <w:ilvl w:val="0"/>
          <w:numId w:val="112"/>
        </w:numPr>
        <w:ind w:left="1066" w:hanging="357"/>
        <w:jc w:val="left"/>
        <w:rPr>
          <w:rFonts w:eastAsia="Calibri"/>
          <w:color w:val="000000" w:themeColor="text1"/>
          <w:sz w:val="18"/>
          <w:szCs w:val="18"/>
        </w:rPr>
      </w:pPr>
      <w:r w:rsidRPr="007B7ABF">
        <w:rPr>
          <w:i/>
          <w:color w:val="000000" w:themeColor="text1"/>
          <w:sz w:val="18"/>
          <w:szCs w:val="18"/>
        </w:rPr>
        <w:t>Настройки</w:t>
      </w:r>
      <w:r w:rsidRPr="007B7ABF">
        <w:rPr>
          <w:color w:val="000000" w:themeColor="text1"/>
          <w:sz w:val="18"/>
          <w:szCs w:val="18"/>
        </w:rPr>
        <w:t xml:space="preserve"> – </w:t>
      </w:r>
      <w:proofErr w:type="gramStart"/>
      <w:r w:rsidRPr="007B7ABF">
        <w:rPr>
          <w:color w:val="000000" w:themeColor="text1"/>
          <w:sz w:val="18"/>
          <w:szCs w:val="18"/>
        </w:rPr>
        <w:t>предназначен</w:t>
      </w:r>
      <w:proofErr w:type="gramEnd"/>
      <w:r w:rsidRPr="007B7ABF">
        <w:rPr>
          <w:color w:val="000000" w:themeColor="text1"/>
          <w:sz w:val="18"/>
          <w:szCs w:val="18"/>
        </w:rPr>
        <w:t xml:space="preserve"> для настройки бизнес-процессов стационара:</w:t>
      </w:r>
    </w:p>
    <w:p w:rsidR="00BF313C" w:rsidRPr="007B7ABF" w:rsidRDefault="00BF313C" w:rsidP="00A77F8C">
      <w:pPr>
        <w:pStyle w:val="afffffff8"/>
        <w:numPr>
          <w:ilvl w:val="0"/>
          <w:numId w:val="113"/>
        </w:numPr>
        <w:jc w:val="left"/>
        <w:rPr>
          <w:color w:val="000000" w:themeColor="text1"/>
          <w:sz w:val="18"/>
          <w:szCs w:val="18"/>
        </w:rPr>
      </w:pPr>
      <w:r w:rsidRPr="007B7ABF">
        <w:rPr>
          <w:color w:val="000000" w:themeColor="text1"/>
          <w:sz w:val="18"/>
          <w:szCs w:val="18"/>
        </w:rPr>
        <w:t>Роли сотрудников;</w:t>
      </w:r>
    </w:p>
    <w:p w:rsidR="00BF313C" w:rsidRPr="007B7ABF" w:rsidRDefault="00BF313C" w:rsidP="00A77F8C">
      <w:pPr>
        <w:pStyle w:val="afffffff8"/>
        <w:numPr>
          <w:ilvl w:val="0"/>
          <w:numId w:val="113"/>
        </w:numPr>
        <w:jc w:val="left"/>
        <w:rPr>
          <w:color w:val="000000" w:themeColor="text1"/>
          <w:sz w:val="18"/>
          <w:szCs w:val="18"/>
        </w:rPr>
      </w:pPr>
      <w:r w:rsidRPr="007B7ABF">
        <w:rPr>
          <w:color w:val="000000" w:themeColor="text1"/>
          <w:sz w:val="18"/>
          <w:szCs w:val="18"/>
        </w:rPr>
        <w:t>Периодичность назначения;</w:t>
      </w:r>
    </w:p>
    <w:p w:rsidR="00BF313C" w:rsidRPr="007B7ABF" w:rsidRDefault="00BF313C" w:rsidP="00A77F8C">
      <w:pPr>
        <w:pStyle w:val="afffffff8"/>
        <w:numPr>
          <w:ilvl w:val="0"/>
          <w:numId w:val="113"/>
        </w:numPr>
        <w:jc w:val="left"/>
        <w:rPr>
          <w:color w:val="000000" w:themeColor="text1"/>
          <w:sz w:val="18"/>
          <w:szCs w:val="18"/>
        </w:rPr>
      </w:pPr>
      <w:r w:rsidRPr="007B7ABF">
        <w:rPr>
          <w:color w:val="000000" w:themeColor="text1"/>
          <w:sz w:val="18"/>
          <w:szCs w:val="18"/>
        </w:rPr>
        <w:t>Шаблона модели лечения;</w:t>
      </w:r>
    </w:p>
    <w:p w:rsidR="00BF313C" w:rsidRPr="007B7ABF" w:rsidRDefault="00BF313C" w:rsidP="00A77F8C">
      <w:pPr>
        <w:pStyle w:val="afffffff8"/>
        <w:numPr>
          <w:ilvl w:val="0"/>
          <w:numId w:val="113"/>
        </w:numPr>
        <w:jc w:val="left"/>
        <w:rPr>
          <w:color w:val="000000" w:themeColor="text1"/>
          <w:sz w:val="18"/>
          <w:szCs w:val="18"/>
        </w:rPr>
      </w:pPr>
      <w:r w:rsidRPr="007B7ABF">
        <w:rPr>
          <w:color w:val="000000" w:themeColor="text1"/>
          <w:sz w:val="18"/>
          <w:szCs w:val="18"/>
        </w:rPr>
        <w:t>Настройки эпикризов;</w:t>
      </w:r>
    </w:p>
    <w:p w:rsidR="00BF313C" w:rsidRPr="007B7ABF" w:rsidRDefault="00BF313C" w:rsidP="00A77F8C">
      <w:pPr>
        <w:pStyle w:val="afffffff8"/>
        <w:numPr>
          <w:ilvl w:val="0"/>
          <w:numId w:val="113"/>
        </w:numPr>
        <w:jc w:val="left"/>
        <w:rPr>
          <w:color w:val="000000" w:themeColor="text1"/>
          <w:sz w:val="18"/>
          <w:szCs w:val="18"/>
        </w:rPr>
      </w:pPr>
      <w:r w:rsidRPr="007B7ABF">
        <w:rPr>
          <w:color w:val="000000" w:themeColor="text1"/>
          <w:sz w:val="18"/>
          <w:szCs w:val="18"/>
        </w:rPr>
        <w:t>Настройка операционных;</w:t>
      </w:r>
    </w:p>
    <w:p w:rsidR="00BF313C" w:rsidRPr="007B7ABF" w:rsidRDefault="00BF313C" w:rsidP="00A77F8C">
      <w:pPr>
        <w:pStyle w:val="afffffff8"/>
        <w:numPr>
          <w:ilvl w:val="0"/>
          <w:numId w:val="113"/>
        </w:numPr>
        <w:jc w:val="left"/>
        <w:rPr>
          <w:color w:val="000000" w:themeColor="text1"/>
          <w:sz w:val="18"/>
          <w:szCs w:val="18"/>
        </w:rPr>
      </w:pPr>
      <w:r w:rsidRPr="007B7ABF">
        <w:rPr>
          <w:color w:val="000000" w:themeColor="text1"/>
          <w:sz w:val="18"/>
          <w:szCs w:val="18"/>
        </w:rPr>
        <w:t>Справочник этапов операций;</w:t>
      </w:r>
    </w:p>
    <w:p w:rsidR="00BF313C" w:rsidRPr="007B7ABF" w:rsidRDefault="00BF313C" w:rsidP="00A77F8C">
      <w:pPr>
        <w:pStyle w:val="afffffff8"/>
        <w:numPr>
          <w:ilvl w:val="0"/>
          <w:numId w:val="113"/>
        </w:numPr>
        <w:jc w:val="left"/>
        <w:rPr>
          <w:color w:val="000000" w:themeColor="text1"/>
          <w:sz w:val="18"/>
          <w:szCs w:val="18"/>
        </w:rPr>
      </w:pPr>
      <w:r w:rsidRPr="007B7ABF">
        <w:rPr>
          <w:color w:val="000000" w:themeColor="text1"/>
          <w:sz w:val="18"/>
          <w:szCs w:val="18"/>
        </w:rPr>
        <w:t>Справочник операционных манипуляций;</w:t>
      </w:r>
    </w:p>
    <w:p w:rsidR="00BF313C" w:rsidRPr="007B7ABF" w:rsidRDefault="00BF313C" w:rsidP="00A77F8C">
      <w:pPr>
        <w:pStyle w:val="afffffff8"/>
        <w:numPr>
          <w:ilvl w:val="0"/>
          <w:numId w:val="113"/>
        </w:numPr>
        <w:jc w:val="left"/>
        <w:rPr>
          <w:color w:val="000000" w:themeColor="text1"/>
          <w:sz w:val="18"/>
          <w:szCs w:val="18"/>
        </w:rPr>
      </w:pPr>
      <w:r w:rsidRPr="007B7ABF">
        <w:rPr>
          <w:color w:val="000000" w:themeColor="text1"/>
          <w:sz w:val="18"/>
          <w:szCs w:val="18"/>
        </w:rPr>
        <w:t>Справочник показателей мониторинга состояния пациента;</w:t>
      </w:r>
    </w:p>
    <w:p w:rsidR="00BF313C" w:rsidRPr="007B7ABF" w:rsidRDefault="00BF313C" w:rsidP="00A77F8C">
      <w:pPr>
        <w:pStyle w:val="afffffff8"/>
        <w:numPr>
          <w:ilvl w:val="0"/>
          <w:numId w:val="113"/>
        </w:numPr>
        <w:jc w:val="left"/>
        <w:rPr>
          <w:color w:val="000000" w:themeColor="text1"/>
          <w:sz w:val="18"/>
          <w:szCs w:val="18"/>
        </w:rPr>
      </w:pPr>
      <w:r w:rsidRPr="007B7ABF">
        <w:rPr>
          <w:color w:val="000000" w:themeColor="text1"/>
          <w:sz w:val="18"/>
          <w:szCs w:val="18"/>
        </w:rPr>
        <w:t>ВМП;</w:t>
      </w:r>
    </w:p>
    <w:p w:rsidR="00BF313C" w:rsidRPr="007B7ABF" w:rsidRDefault="00BF313C" w:rsidP="00A77F8C">
      <w:pPr>
        <w:pStyle w:val="afffffff8"/>
        <w:numPr>
          <w:ilvl w:val="0"/>
          <w:numId w:val="113"/>
        </w:numPr>
        <w:jc w:val="left"/>
        <w:rPr>
          <w:color w:val="000000" w:themeColor="text1"/>
          <w:sz w:val="18"/>
          <w:szCs w:val="18"/>
        </w:rPr>
      </w:pPr>
      <w:r w:rsidRPr="007B7ABF">
        <w:rPr>
          <w:color w:val="000000" w:themeColor="text1"/>
          <w:sz w:val="18"/>
          <w:szCs w:val="18"/>
        </w:rPr>
        <w:t>Справочник срока годности документов;</w:t>
      </w:r>
    </w:p>
    <w:p w:rsidR="00BF313C" w:rsidRPr="007B7ABF" w:rsidRDefault="00BF313C" w:rsidP="00A77F8C">
      <w:pPr>
        <w:pStyle w:val="afffffff8"/>
        <w:numPr>
          <w:ilvl w:val="0"/>
          <w:numId w:val="113"/>
        </w:numPr>
        <w:jc w:val="left"/>
        <w:rPr>
          <w:color w:val="000000" w:themeColor="text1"/>
          <w:sz w:val="18"/>
          <w:szCs w:val="18"/>
        </w:rPr>
      </w:pPr>
      <w:r w:rsidRPr="007B7ABF">
        <w:rPr>
          <w:color w:val="000000" w:themeColor="text1"/>
          <w:sz w:val="18"/>
          <w:szCs w:val="18"/>
        </w:rPr>
        <w:t>Шаблоны документов для госпитализации;</w:t>
      </w:r>
    </w:p>
    <w:p w:rsidR="00BF313C" w:rsidRPr="007B7ABF" w:rsidRDefault="00BF313C" w:rsidP="00A77F8C">
      <w:pPr>
        <w:pStyle w:val="afffffff8"/>
        <w:numPr>
          <w:ilvl w:val="0"/>
          <w:numId w:val="113"/>
        </w:numPr>
        <w:ind w:hanging="357"/>
        <w:jc w:val="left"/>
        <w:rPr>
          <w:color w:val="000000" w:themeColor="text1"/>
          <w:sz w:val="18"/>
          <w:szCs w:val="18"/>
        </w:rPr>
      </w:pPr>
      <w:r w:rsidRPr="007B7ABF">
        <w:rPr>
          <w:color w:val="000000" w:themeColor="text1"/>
          <w:sz w:val="18"/>
          <w:szCs w:val="18"/>
        </w:rPr>
        <w:t xml:space="preserve">Настройка отображения </w:t>
      </w:r>
      <w:proofErr w:type="spellStart"/>
      <w:r w:rsidRPr="007B7ABF">
        <w:rPr>
          <w:color w:val="000000" w:themeColor="text1"/>
          <w:sz w:val="18"/>
          <w:szCs w:val="18"/>
        </w:rPr>
        <w:t>шахматки</w:t>
      </w:r>
      <w:proofErr w:type="spellEnd"/>
      <w:r w:rsidRPr="007B7ABF">
        <w:rPr>
          <w:color w:val="000000" w:themeColor="text1"/>
          <w:sz w:val="18"/>
          <w:szCs w:val="18"/>
        </w:rPr>
        <w:t>.</w:t>
      </w:r>
    </w:p>
    <w:p w:rsidR="00BF313C" w:rsidRPr="007B7ABF"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39" w:name="_Toc530661335"/>
      <w:r w:rsidRPr="007B7ABF">
        <w:rPr>
          <w:rFonts w:ascii="Times New Roman" w:hAnsi="Times New Roman" w:cs="Times New Roman"/>
          <w:color w:val="000000" w:themeColor="text1"/>
          <w:sz w:val="18"/>
          <w:szCs w:val="18"/>
        </w:rPr>
        <w:t>Функциональность</w:t>
      </w:r>
      <w:bookmarkEnd w:id="139"/>
    </w:p>
    <w:p w:rsidR="00BF313C" w:rsidRPr="007B7ABF" w:rsidRDefault="00BF313C" w:rsidP="00BF313C">
      <w:pPr>
        <w:pStyle w:val="affffffff6"/>
        <w:spacing w:line="240" w:lineRule="auto"/>
        <w:ind w:firstLine="360"/>
        <w:rPr>
          <w:color w:val="000000" w:themeColor="text1"/>
          <w:sz w:val="18"/>
          <w:szCs w:val="18"/>
        </w:rPr>
      </w:pPr>
      <w:r w:rsidRPr="007B7ABF">
        <w:rPr>
          <w:color w:val="000000" w:themeColor="text1"/>
          <w:sz w:val="18"/>
          <w:szCs w:val="18"/>
        </w:rPr>
        <w:t xml:space="preserve">Модуль «Стационар» </w:t>
      </w:r>
      <w:r w:rsidRPr="007B7ABF">
        <w:rPr>
          <w:rFonts w:eastAsia="Calibri"/>
          <w:color w:val="000000" w:themeColor="text1"/>
          <w:sz w:val="18"/>
          <w:szCs w:val="18"/>
        </w:rPr>
        <w:t>обеспечивает возможность</w:t>
      </w:r>
      <w:r w:rsidRPr="007B7ABF">
        <w:rPr>
          <w:color w:val="000000" w:themeColor="text1"/>
          <w:sz w:val="18"/>
          <w:szCs w:val="18"/>
        </w:rPr>
        <w:t xml:space="preserve"> реализовать следующие функции:</w:t>
      </w:r>
    </w:p>
    <w:tbl>
      <w:tblPr>
        <w:tblStyle w:val="aff"/>
        <w:tblW w:w="5000" w:type="pct"/>
        <w:tblLook w:val="04A0"/>
      </w:tblPr>
      <w:tblGrid>
        <w:gridCol w:w="801"/>
        <w:gridCol w:w="6552"/>
        <w:gridCol w:w="1097"/>
        <w:gridCol w:w="1971"/>
      </w:tblGrid>
      <w:tr w:rsidR="00BF313C" w:rsidRPr="007B7ABF" w:rsidTr="00AC105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lastRenderedPageBreak/>
              <w:t xml:space="preserve">№ </w:t>
            </w:r>
            <w:proofErr w:type="spellStart"/>
            <w:proofErr w:type="gramStart"/>
            <w:r w:rsidRPr="007B7ABF">
              <w:rPr>
                <w:color w:val="000000" w:themeColor="text1"/>
                <w:sz w:val="18"/>
                <w:szCs w:val="18"/>
              </w:rPr>
              <w:t>п</w:t>
            </w:r>
            <w:proofErr w:type="spellEnd"/>
            <w:proofErr w:type="gramEnd"/>
            <w:r w:rsidRPr="007B7ABF">
              <w:rPr>
                <w:color w:val="000000" w:themeColor="text1"/>
                <w:sz w:val="18"/>
                <w:szCs w:val="18"/>
                <w:lang w:val="en-US"/>
              </w:rPr>
              <w:t>/</w:t>
            </w:r>
            <w:proofErr w:type="spellStart"/>
            <w:r w:rsidRPr="007B7ABF">
              <w:rPr>
                <w:color w:val="000000" w:themeColor="text1"/>
                <w:sz w:val="18"/>
                <w:szCs w:val="18"/>
              </w:rPr>
              <w:t>п</w:t>
            </w:r>
            <w:proofErr w:type="spellEnd"/>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Наименование функции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Ключевая функция</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Связанные модули</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w:t>
            </w:r>
          </w:p>
        </w:tc>
        <w:tc>
          <w:tcPr>
            <w:tcW w:w="0" w:type="auto"/>
            <w:gridSpan w:val="3"/>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«Приёмное отделение»</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1.1</w:t>
            </w:r>
          </w:p>
        </w:tc>
        <w:tc>
          <w:tcPr>
            <w:tcW w:w="0" w:type="auto"/>
          </w:tcPr>
          <w:p w:rsidR="00BF313C" w:rsidRPr="007B7ABF" w:rsidRDefault="00BF313C" w:rsidP="00AC105C">
            <w:pPr>
              <w:rPr>
                <w:color w:val="000000" w:themeColor="text1"/>
                <w:sz w:val="18"/>
                <w:szCs w:val="18"/>
              </w:rPr>
            </w:pPr>
            <w:r w:rsidRPr="007B7ABF">
              <w:rPr>
                <w:color w:val="000000" w:themeColor="text1"/>
                <w:sz w:val="18"/>
                <w:szCs w:val="18"/>
              </w:rPr>
              <w:t>регистрация экстренных и плановых пациентов в приемное отделение</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1.2</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направление пациента в отделение стационара на лечение, с возможностью определения пациента на койку и указания лечащего врача</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1.3</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оформление отказа от госпитализации пациента, с указанием причины отказа и результата обращения</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1.4</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поиск пациентов, поступивших в приемное отделение, следующими способами: по номеру случая, по номеру направления на госпитализацию, по дате поступления, по физическому лицу пациента, отбор госпитализированных пациентов, отказов от госпитализации, экстренных случаев госпитализации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1.5</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 xml:space="preserve">регистрация данных о происшествии, с указанием вида происшествия, информации о </w:t>
            </w:r>
            <w:proofErr w:type="gramStart"/>
            <w:r w:rsidRPr="007B7ABF">
              <w:rPr>
                <w:color w:val="000000" w:themeColor="text1"/>
                <w:sz w:val="18"/>
                <w:szCs w:val="18"/>
              </w:rPr>
              <w:t>передаче</w:t>
            </w:r>
            <w:proofErr w:type="gramEnd"/>
            <w:r w:rsidRPr="007B7ABF">
              <w:rPr>
                <w:color w:val="000000" w:themeColor="text1"/>
                <w:sz w:val="18"/>
                <w:szCs w:val="18"/>
              </w:rPr>
              <w:t xml:space="preserve"> о происшествии во внешние организации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1.6</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доступ к электронной медицинской карте пациента</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1.7</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оформление врачом приемного отделения протоколов осмотра; назначение, оформление и просмотр услуг, оказанных в приемном отделении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1.8</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назначение услуг пациенту, в том числе по ранее сформированным шаблонам (стандартам), исполнение которых может проходить как в приемном покое, так и в сторонних подразделениях</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1.9</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согласно правам доступа создавать запись пациента на услуги через модуль «</w:t>
            </w:r>
            <w:r w:rsidRPr="007B7ABF">
              <w:rPr>
                <w:rFonts w:eastAsiaTheme="minorHAnsi"/>
                <w:sz w:val="18"/>
                <w:szCs w:val="18"/>
                <w:lang w:eastAsia="en-US"/>
              </w:rPr>
              <w:t>Единая электронная регистратура</w:t>
            </w:r>
            <w:r w:rsidRPr="007B7ABF">
              <w:rPr>
                <w:color w:val="000000" w:themeColor="text1"/>
                <w:sz w:val="18"/>
                <w:szCs w:val="18"/>
              </w:rPr>
              <w:t>»</w:t>
            </w:r>
          </w:p>
        </w:tc>
        <w:tc>
          <w:tcPr>
            <w:tcW w:w="0" w:type="auto"/>
          </w:tcPr>
          <w:p w:rsidR="00BF313C" w:rsidRPr="007B7ABF" w:rsidRDefault="00BF313C" w:rsidP="00AC105C">
            <w:pPr>
              <w:pStyle w:val="affffffff6"/>
              <w:spacing w:line="240" w:lineRule="auto"/>
              <w:jc w:val="center"/>
              <w:rPr>
                <w:color w:val="000000" w:themeColor="text1"/>
                <w:sz w:val="18"/>
                <w:szCs w:val="18"/>
              </w:rPr>
            </w:pPr>
          </w:p>
        </w:tc>
        <w:tc>
          <w:tcPr>
            <w:tcW w:w="0" w:type="auto"/>
            <w:vAlign w:val="center"/>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Единая электронная регистратура</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1.10</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назначение, выполнение и списание медикаментов в приемном отделении</w:t>
            </w:r>
          </w:p>
        </w:tc>
        <w:tc>
          <w:tcPr>
            <w:tcW w:w="0" w:type="auto"/>
          </w:tcPr>
          <w:p w:rsidR="00BF313C" w:rsidRPr="007B7ABF" w:rsidRDefault="00BF313C" w:rsidP="00AC105C">
            <w:pPr>
              <w:pStyle w:val="affffffff6"/>
              <w:spacing w:line="240" w:lineRule="auto"/>
              <w:jc w:val="center"/>
              <w:rPr>
                <w:color w:val="000000" w:themeColor="text1"/>
                <w:sz w:val="18"/>
                <w:szCs w:val="18"/>
              </w:rPr>
            </w:pP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Аптека</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1.11</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формирование отчетной документации:</w:t>
            </w:r>
          </w:p>
        </w:tc>
        <w:tc>
          <w:tcPr>
            <w:tcW w:w="0" w:type="auto"/>
          </w:tcPr>
          <w:p w:rsidR="00BF313C" w:rsidRPr="007B7ABF" w:rsidRDefault="00BF313C" w:rsidP="00AC105C">
            <w:pPr>
              <w:pStyle w:val="affffffff6"/>
              <w:spacing w:line="240" w:lineRule="auto"/>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1.11.1</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Согласие на медицинское вмешательство;</w:t>
            </w:r>
          </w:p>
        </w:tc>
        <w:tc>
          <w:tcPr>
            <w:tcW w:w="0" w:type="auto"/>
          </w:tcPr>
          <w:p w:rsidR="00BF313C" w:rsidRPr="007B7ABF" w:rsidRDefault="00BF313C" w:rsidP="00AC105C">
            <w:pPr>
              <w:pStyle w:val="affffffff6"/>
              <w:spacing w:line="240" w:lineRule="auto"/>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1.11.2</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Согласие на обработку персональных данных;</w:t>
            </w:r>
          </w:p>
        </w:tc>
        <w:tc>
          <w:tcPr>
            <w:tcW w:w="0" w:type="auto"/>
          </w:tcPr>
          <w:p w:rsidR="00BF313C" w:rsidRPr="007B7ABF" w:rsidRDefault="00BF313C" w:rsidP="00AC105C">
            <w:pPr>
              <w:pStyle w:val="affffffff6"/>
              <w:spacing w:line="240" w:lineRule="auto"/>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1.11.3</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форма 001/у «Журнал учета приема больных и отказов от госпитализации»;</w:t>
            </w:r>
          </w:p>
        </w:tc>
        <w:tc>
          <w:tcPr>
            <w:tcW w:w="0" w:type="auto"/>
          </w:tcPr>
          <w:p w:rsidR="00BF313C" w:rsidRPr="007B7ABF" w:rsidRDefault="00BF313C" w:rsidP="00AC105C">
            <w:pPr>
              <w:pStyle w:val="affffffff6"/>
              <w:spacing w:line="240" w:lineRule="auto"/>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1.11.4</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Титульный лист истории болезни;</w:t>
            </w:r>
          </w:p>
        </w:tc>
        <w:tc>
          <w:tcPr>
            <w:tcW w:w="0" w:type="auto"/>
          </w:tcPr>
          <w:p w:rsidR="00BF313C" w:rsidRPr="007B7ABF" w:rsidRDefault="00BF313C" w:rsidP="00AC105C">
            <w:pPr>
              <w:pStyle w:val="affffffff6"/>
              <w:spacing w:line="240" w:lineRule="auto"/>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1.12</w:t>
            </w:r>
          </w:p>
        </w:tc>
        <w:tc>
          <w:tcPr>
            <w:tcW w:w="0" w:type="auto"/>
          </w:tcPr>
          <w:p w:rsidR="00BF313C" w:rsidRPr="007B7ABF" w:rsidRDefault="00BF313C" w:rsidP="00AC105C">
            <w:pPr>
              <w:pStyle w:val="affffffff6"/>
              <w:spacing w:line="240" w:lineRule="auto"/>
              <w:ind w:firstLine="0"/>
              <w:rPr>
                <w:color w:val="000000" w:themeColor="text1"/>
                <w:sz w:val="18"/>
                <w:szCs w:val="18"/>
              </w:rPr>
            </w:pPr>
            <w:proofErr w:type="gramStart"/>
            <w:r w:rsidRPr="007B7ABF">
              <w:rPr>
                <w:color w:val="000000" w:themeColor="text1"/>
                <w:sz w:val="18"/>
                <w:szCs w:val="18"/>
              </w:rPr>
              <w:t>отображении</w:t>
            </w:r>
            <w:proofErr w:type="gramEnd"/>
            <w:r w:rsidRPr="007B7ABF">
              <w:rPr>
                <w:color w:val="000000" w:themeColor="text1"/>
                <w:sz w:val="18"/>
                <w:szCs w:val="18"/>
              </w:rPr>
              <w:t xml:space="preserve"> информации нахождении пациента в стационаре (отделении, палате) и о его лечащем враче;</w:t>
            </w:r>
          </w:p>
        </w:tc>
        <w:tc>
          <w:tcPr>
            <w:tcW w:w="0" w:type="auto"/>
          </w:tcPr>
          <w:p w:rsidR="00BF313C" w:rsidRPr="007B7ABF" w:rsidRDefault="00BF313C" w:rsidP="00AC105C">
            <w:pPr>
              <w:pStyle w:val="affffffff6"/>
              <w:spacing w:line="240" w:lineRule="auto"/>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1.13</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поиск пациента по заданным параметрам.</w:t>
            </w:r>
          </w:p>
        </w:tc>
        <w:tc>
          <w:tcPr>
            <w:tcW w:w="0" w:type="auto"/>
          </w:tcPr>
          <w:p w:rsidR="00BF313C" w:rsidRPr="007B7ABF" w:rsidRDefault="00BF313C" w:rsidP="00AC105C">
            <w:pPr>
              <w:pStyle w:val="affffffff6"/>
              <w:spacing w:line="240" w:lineRule="auto"/>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w:t>
            </w:r>
          </w:p>
        </w:tc>
        <w:tc>
          <w:tcPr>
            <w:tcW w:w="0" w:type="auto"/>
            <w:gridSpan w:val="3"/>
          </w:tcPr>
          <w:p w:rsidR="00BF313C" w:rsidRPr="007B7ABF" w:rsidRDefault="00BF313C" w:rsidP="00AC105C">
            <w:pPr>
              <w:rPr>
                <w:color w:val="000000" w:themeColor="text1"/>
                <w:sz w:val="18"/>
                <w:szCs w:val="18"/>
              </w:rPr>
            </w:pPr>
            <w:r w:rsidRPr="007B7ABF">
              <w:rPr>
                <w:color w:val="000000" w:themeColor="text1"/>
                <w:sz w:val="18"/>
                <w:szCs w:val="18"/>
              </w:rPr>
              <w:t>Раздел «Лечебное отделение» содержит подразделы (АРМ):</w:t>
            </w:r>
          </w:p>
          <w:p w:rsidR="00BF313C" w:rsidRPr="007B7ABF" w:rsidRDefault="00BF313C" w:rsidP="00AC105C">
            <w:pPr>
              <w:pStyle w:val="affffffff6"/>
              <w:spacing w:line="240" w:lineRule="auto"/>
              <w:ind w:firstLine="0"/>
              <w:rPr>
                <w:b/>
                <w:color w:val="000000" w:themeColor="text1"/>
                <w:sz w:val="18"/>
                <w:szCs w:val="18"/>
              </w:rPr>
            </w:pPr>
            <w:r w:rsidRPr="007B7ABF">
              <w:rPr>
                <w:color w:val="000000" w:themeColor="text1"/>
                <w:sz w:val="18"/>
                <w:szCs w:val="18"/>
              </w:rPr>
              <w:t>«АРМ врача стационара»</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2.1</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 xml:space="preserve">формирование списка пациентов согласно фильтрам по лечащему врачу/по дежурному врачу, </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2.2</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фильтрация и поиск пациентов по дате поступления/выписки, виду оплаты, номеру случая, пациенту, отделению, условиям оказания, виду ВМП в случае, КСГ;</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2.3</w:t>
            </w:r>
          </w:p>
        </w:tc>
        <w:tc>
          <w:tcPr>
            <w:tcW w:w="0" w:type="auto"/>
          </w:tcPr>
          <w:p w:rsidR="00BF313C" w:rsidRPr="007B7ABF" w:rsidRDefault="00BF313C" w:rsidP="00AC105C">
            <w:pPr>
              <w:rPr>
                <w:color w:val="000000" w:themeColor="text1"/>
                <w:sz w:val="18"/>
                <w:szCs w:val="18"/>
              </w:rPr>
            </w:pPr>
            <w:r w:rsidRPr="007B7ABF">
              <w:rPr>
                <w:color w:val="000000" w:themeColor="text1"/>
                <w:sz w:val="18"/>
                <w:szCs w:val="18"/>
              </w:rPr>
              <w:t>просмотр и редактирование карточки пациента согласно правам доступа;</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2.4</w:t>
            </w:r>
          </w:p>
        </w:tc>
        <w:tc>
          <w:tcPr>
            <w:tcW w:w="0" w:type="auto"/>
          </w:tcPr>
          <w:p w:rsidR="00BF313C" w:rsidRPr="007B7ABF" w:rsidRDefault="00BF313C" w:rsidP="00AC105C">
            <w:pPr>
              <w:rPr>
                <w:color w:val="000000" w:themeColor="text1"/>
                <w:sz w:val="18"/>
                <w:szCs w:val="18"/>
              </w:rPr>
            </w:pPr>
            <w:r w:rsidRPr="007B7ABF">
              <w:rPr>
                <w:color w:val="000000" w:themeColor="text1"/>
                <w:sz w:val="18"/>
                <w:szCs w:val="18"/>
              </w:rPr>
              <w:t xml:space="preserve">оформление направлений на врачебную комиссию; </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2.5</w:t>
            </w:r>
          </w:p>
        </w:tc>
        <w:tc>
          <w:tcPr>
            <w:tcW w:w="0" w:type="auto"/>
          </w:tcPr>
          <w:p w:rsidR="00BF313C" w:rsidRPr="007B7ABF" w:rsidRDefault="00BF313C" w:rsidP="00AC105C">
            <w:pPr>
              <w:rPr>
                <w:color w:val="000000" w:themeColor="text1"/>
                <w:sz w:val="18"/>
                <w:szCs w:val="18"/>
              </w:rPr>
            </w:pPr>
            <w:r w:rsidRPr="007B7ABF">
              <w:rPr>
                <w:color w:val="000000" w:themeColor="text1"/>
                <w:sz w:val="18"/>
                <w:szCs w:val="18"/>
              </w:rPr>
              <w:t>ведение электронной медицинской карты пациента;</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2.6</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оформление результатов первичных осмотров, дневниковых записей и других медицинских документов лечащим врачом</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2.7</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формирование печатных форм результатов осмотров и других медицинских документов</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2.8</w:t>
            </w:r>
          </w:p>
        </w:tc>
        <w:tc>
          <w:tcPr>
            <w:tcW w:w="0" w:type="auto"/>
          </w:tcPr>
          <w:p w:rsidR="00BF313C" w:rsidRPr="007B7ABF" w:rsidRDefault="00BF313C" w:rsidP="00AC105C">
            <w:pPr>
              <w:rPr>
                <w:color w:val="000000" w:themeColor="text1"/>
                <w:sz w:val="18"/>
                <w:szCs w:val="18"/>
              </w:rPr>
            </w:pPr>
            <w:r w:rsidRPr="007B7ABF">
              <w:rPr>
                <w:color w:val="000000" w:themeColor="text1"/>
                <w:sz w:val="18"/>
                <w:szCs w:val="18"/>
              </w:rPr>
              <w:t>оформление направлений на анализы, исследования, консультации узких специалистов и другие манипуляции;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2.9</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оформление направлений на операцию и протоколов результата операции;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2.10</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оформление направлений на госпитализацию;</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2.11</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установление диагнозов разных видов на разных этапах лечения;</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2.12</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просмотр информации о движении пациента;</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2.13</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оформление перевода пациента в другое отделение;</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2.14</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оформление лекарственного назначения и просмотр информации в листе назначений;</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Аптека</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2.15</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 xml:space="preserve">ввод результатов выполнения </w:t>
            </w:r>
            <w:proofErr w:type="spellStart"/>
            <w:r w:rsidRPr="007B7ABF">
              <w:rPr>
                <w:color w:val="000000" w:themeColor="text1"/>
                <w:sz w:val="18"/>
                <w:szCs w:val="18"/>
              </w:rPr>
              <w:t>немедикаментозных</w:t>
            </w:r>
            <w:proofErr w:type="spellEnd"/>
            <w:r w:rsidRPr="007B7ABF">
              <w:rPr>
                <w:color w:val="000000" w:themeColor="text1"/>
                <w:sz w:val="18"/>
                <w:szCs w:val="18"/>
              </w:rPr>
              <w:t xml:space="preserve"> назначений;</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2.16</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указание диетического стола пациента, формирование набора диет по случаю в зависимости от необходимости по состоянию пациента;</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2.17</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указание режима лечения по случаю;</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2.18</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регистрация пациента в палату, выделение койки;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2.19</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 xml:space="preserve">формирование и печать эпикризов различных видов – </w:t>
            </w:r>
            <w:proofErr w:type="gramStart"/>
            <w:r w:rsidRPr="007B7ABF">
              <w:rPr>
                <w:color w:val="000000" w:themeColor="text1"/>
                <w:sz w:val="18"/>
                <w:szCs w:val="18"/>
              </w:rPr>
              <w:t>этапные</w:t>
            </w:r>
            <w:proofErr w:type="gramEnd"/>
            <w:r w:rsidRPr="007B7ABF">
              <w:rPr>
                <w:color w:val="000000" w:themeColor="text1"/>
                <w:sz w:val="18"/>
                <w:szCs w:val="18"/>
              </w:rPr>
              <w:t>, выписные, переводные, посмертные, предоперационные</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2.20</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оформление выписки пациента, результатов и исходов лечения;</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2.21</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 xml:space="preserve">оформление листа временной нетрудоспособности </w:t>
            </w:r>
            <w:proofErr w:type="gramStart"/>
            <w:r w:rsidRPr="007B7ABF">
              <w:rPr>
                <w:color w:val="000000" w:themeColor="text1"/>
                <w:sz w:val="18"/>
                <w:szCs w:val="18"/>
              </w:rPr>
              <w:t>на основании данных из медицинской карты с возможностью печати листа временной нетрудоспособности на бланке установленного образца с возможностью</w:t>
            </w:r>
            <w:proofErr w:type="gramEnd"/>
            <w:r w:rsidRPr="007B7ABF">
              <w:rPr>
                <w:color w:val="000000" w:themeColor="text1"/>
                <w:sz w:val="18"/>
                <w:szCs w:val="18"/>
              </w:rPr>
              <w:t xml:space="preserve"> настройки свойств печати;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Листы нетрудоспособности</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2.22</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просмотр истории госпитализации пациента в медицинской организации (без возможности редактирования данных истории);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2.23</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установление стандартов лечения, МЭС, КСГ по случаю;</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2.24</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массовая печать дневниковых записей по пациенту или по врачу за период;</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2.25</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возможность сохранения шаблонов протоколов с ограничением по уровню доступа по пользователю, организации и должности;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2.26</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 xml:space="preserve">возможность группировки шаблонов протоколов с ограничением по уровню </w:t>
            </w:r>
            <w:r w:rsidRPr="007B7ABF">
              <w:rPr>
                <w:color w:val="000000" w:themeColor="text1"/>
                <w:sz w:val="18"/>
                <w:szCs w:val="18"/>
              </w:rPr>
              <w:lastRenderedPageBreak/>
              <w:t>доступа «пользователь» и «организация»;</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lastRenderedPageBreak/>
              <w:t>2.27</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оформление услуг и направления пациента на лечение или дополнительное обследование;</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2.28</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формирование отчетной документации: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2.28.1</w:t>
            </w:r>
          </w:p>
        </w:tc>
        <w:tc>
          <w:tcPr>
            <w:tcW w:w="0" w:type="auto"/>
          </w:tcPr>
          <w:p w:rsidR="00BF313C" w:rsidRPr="007B7ABF" w:rsidRDefault="00BF313C" w:rsidP="00AC105C">
            <w:pPr>
              <w:tabs>
                <w:tab w:val="num" w:pos="1985"/>
              </w:tabs>
              <w:rPr>
                <w:color w:val="000000" w:themeColor="text1"/>
                <w:sz w:val="18"/>
                <w:szCs w:val="18"/>
              </w:rPr>
            </w:pPr>
            <w:r w:rsidRPr="007B7ABF">
              <w:rPr>
                <w:color w:val="000000" w:themeColor="text1"/>
                <w:sz w:val="18"/>
                <w:szCs w:val="18"/>
              </w:rPr>
              <w:t>003/у «Медицинская карта стационарного больного»;</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2.28.2</w:t>
            </w:r>
          </w:p>
        </w:tc>
        <w:tc>
          <w:tcPr>
            <w:tcW w:w="0" w:type="auto"/>
          </w:tcPr>
          <w:p w:rsidR="00BF313C" w:rsidRPr="007B7ABF" w:rsidRDefault="00BF313C" w:rsidP="00AC105C">
            <w:pPr>
              <w:rPr>
                <w:color w:val="000000" w:themeColor="text1"/>
                <w:sz w:val="18"/>
                <w:szCs w:val="18"/>
              </w:rPr>
            </w:pPr>
            <w:proofErr w:type="gramStart"/>
            <w:r w:rsidRPr="007B7ABF">
              <w:rPr>
                <w:color w:val="000000" w:themeColor="text1"/>
                <w:sz w:val="18"/>
                <w:szCs w:val="18"/>
              </w:rPr>
              <w:t>066/у-02 «Статистическая карта выбывшего из стационара».</w:t>
            </w:r>
            <w:proofErr w:type="gramEnd"/>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2.29</w:t>
            </w:r>
          </w:p>
        </w:tc>
        <w:tc>
          <w:tcPr>
            <w:tcW w:w="0" w:type="auto"/>
          </w:tcPr>
          <w:p w:rsidR="00BF313C" w:rsidRPr="007B7ABF" w:rsidRDefault="00BF313C" w:rsidP="00AC105C">
            <w:pPr>
              <w:pStyle w:val="a7"/>
              <w:numPr>
                <w:ilvl w:val="0"/>
                <w:numId w:val="0"/>
              </w:numPr>
              <w:spacing w:line="240" w:lineRule="auto"/>
              <w:rPr>
                <w:color w:val="000000" w:themeColor="text1"/>
                <w:sz w:val="18"/>
                <w:szCs w:val="18"/>
              </w:rPr>
            </w:pPr>
            <w:r w:rsidRPr="007B7ABF">
              <w:rPr>
                <w:color w:val="000000" w:themeColor="text1"/>
                <w:sz w:val="18"/>
                <w:szCs w:val="18"/>
              </w:rPr>
              <w:t>добавление специфических параметров, касающихся мониторинга беременности: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Материнство</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2.29.1</w:t>
            </w:r>
          </w:p>
        </w:tc>
        <w:tc>
          <w:tcPr>
            <w:tcW w:w="0" w:type="auto"/>
          </w:tcPr>
          <w:p w:rsidR="00BF313C" w:rsidRPr="007B7ABF" w:rsidRDefault="00BF313C" w:rsidP="00AC105C">
            <w:pPr>
              <w:pStyle w:val="a7"/>
              <w:numPr>
                <w:ilvl w:val="0"/>
                <w:numId w:val="0"/>
              </w:numPr>
              <w:spacing w:line="240" w:lineRule="auto"/>
              <w:rPr>
                <w:color w:val="000000" w:themeColor="text1"/>
                <w:sz w:val="18"/>
                <w:szCs w:val="18"/>
              </w:rPr>
            </w:pPr>
            <w:r w:rsidRPr="007B7ABF">
              <w:rPr>
                <w:color w:val="000000" w:themeColor="text1"/>
                <w:sz w:val="18"/>
                <w:szCs w:val="18"/>
              </w:rPr>
              <w:t>отображение на форме создания случая госпитализации срока беременности, группы риска;</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Материнство</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2.29.2</w:t>
            </w:r>
          </w:p>
        </w:tc>
        <w:tc>
          <w:tcPr>
            <w:tcW w:w="0" w:type="auto"/>
          </w:tcPr>
          <w:p w:rsidR="00BF313C" w:rsidRPr="007B7ABF" w:rsidRDefault="00BF313C" w:rsidP="00AC105C">
            <w:pPr>
              <w:rPr>
                <w:color w:val="000000" w:themeColor="text1"/>
                <w:sz w:val="18"/>
                <w:szCs w:val="18"/>
              </w:rPr>
            </w:pPr>
            <w:r w:rsidRPr="007B7ABF">
              <w:rPr>
                <w:color w:val="000000" w:themeColor="text1"/>
                <w:sz w:val="18"/>
                <w:szCs w:val="18"/>
              </w:rPr>
              <w:t>внесения дополнительных параметров на формы оказания услуги/операций:</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Материнство</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2.29.2.1</w:t>
            </w:r>
          </w:p>
        </w:tc>
        <w:tc>
          <w:tcPr>
            <w:tcW w:w="0" w:type="auto"/>
          </w:tcPr>
          <w:p w:rsidR="00BF313C" w:rsidRPr="007B7ABF" w:rsidRDefault="00BF313C" w:rsidP="00AC105C">
            <w:pPr>
              <w:rPr>
                <w:color w:val="000000" w:themeColor="text1"/>
                <w:sz w:val="18"/>
                <w:szCs w:val="18"/>
              </w:rPr>
            </w:pPr>
            <w:r w:rsidRPr="007B7ABF">
              <w:rPr>
                <w:color w:val="000000" w:themeColor="text1"/>
                <w:sz w:val="18"/>
                <w:szCs w:val="18"/>
              </w:rPr>
              <w:t>течение родов;</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Материнство</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2.29.2.2</w:t>
            </w:r>
          </w:p>
        </w:tc>
        <w:tc>
          <w:tcPr>
            <w:tcW w:w="0" w:type="auto"/>
          </w:tcPr>
          <w:p w:rsidR="00BF313C" w:rsidRPr="007B7ABF" w:rsidRDefault="00BF313C" w:rsidP="00AC105C">
            <w:pPr>
              <w:jc w:val="both"/>
              <w:rPr>
                <w:color w:val="000000" w:themeColor="text1"/>
                <w:sz w:val="18"/>
                <w:szCs w:val="18"/>
              </w:rPr>
            </w:pPr>
            <w:proofErr w:type="gramStart"/>
            <w:r w:rsidRPr="007B7ABF">
              <w:rPr>
                <w:color w:val="000000" w:themeColor="text1"/>
                <w:sz w:val="18"/>
                <w:szCs w:val="18"/>
              </w:rPr>
              <w:t xml:space="preserve">данные о ребенке при рождении: пол, родился живой/мертвый, доношенный/недоношенный, масса, рост, окружность головы, окружность груди, оценка состояния новорожденного по шкале </w:t>
            </w:r>
            <w:proofErr w:type="spellStart"/>
            <w:r w:rsidRPr="007B7ABF">
              <w:rPr>
                <w:color w:val="000000" w:themeColor="text1"/>
                <w:sz w:val="18"/>
                <w:szCs w:val="18"/>
              </w:rPr>
              <w:t>Апгар</w:t>
            </w:r>
            <w:proofErr w:type="spellEnd"/>
            <w:r w:rsidRPr="007B7ABF">
              <w:rPr>
                <w:color w:val="000000" w:themeColor="text1"/>
                <w:sz w:val="18"/>
                <w:szCs w:val="18"/>
              </w:rPr>
              <w:t>, пороки развития, родовые травмы, состояние ребенка, диагноз;</w:t>
            </w:r>
            <w:proofErr w:type="gramEnd"/>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Материнство</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2.29.3</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наблюдение за родильницей;</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Материнство</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2.30</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ведение истории развития новорожденного:</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Материнство</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2.30.1</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осмотр и наблюдение за состоянием новорожденного;</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Материнство</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2.30.2</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выполнение первичной вакцинации;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Материнство</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2.30.3</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ведение дневника врача-педиатра;</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Материнство</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2.31</w:t>
            </w:r>
          </w:p>
        </w:tc>
        <w:tc>
          <w:tcPr>
            <w:tcW w:w="0" w:type="auto"/>
          </w:tcPr>
          <w:p w:rsidR="00BF313C" w:rsidRPr="007B7ABF" w:rsidRDefault="00BF313C" w:rsidP="00AC105C">
            <w:pPr>
              <w:rPr>
                <w:color w:val="000000" w:themeColor="text1"/>
                <w:sz w:val="18"/>
                <w:szCs w:val="18"/>
              </w:rPr>
            </w:pPr>
            <w:r w:rsidRPr="007B7ABF">
              <w:rPr>
                <w:color w:val="000000" w:themeColor="text1"/>
                <w:sz w:val="18"/>
                <w:szCs w:val="18"/>
              </w:rPr>
              <w:t xml:space="preserve">формирование </w:t>
            </w:r>
            <w:proofErr w:type="spellStart"/>
            <w:r w:rsidRPr="007B7ABF">
              <w:rPr>
                <w:color w:val="000000" w:themeColor="text1"/>
                <w:sz w:val="18"/>
                <w:szCs w:val="18"/>
              </w:rPr>
              <w:t>партограммы</w:t>
            </w:r>
            <w:proofErr w:type="spellEnd"/>
            <w:r w:rsidRPr="007B7ABF">
              <w:rPr>
                <w:color w:val="000000" w:themeColor="text1"/>
                <w:sz w:val="18"/>
                <w:szCs w:val="18"/>
              </w:rPr>
              <w:t>.</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Материнство</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3</w:t>
            </w:r>
          </w:p>
        </w:tc>
        <w:tc>
          <w:tcPr>
            <w:tcW w:w="0" w:type="auto"/>
            <w:gridSpan w:val="3"/>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«АРМ заведующего отделением»</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3.1</w:t>
            </w:r>
          </w:p>
        </w:tc>
        <w:tc>
          <w:tcPr>
            <w:tcW w:w="0" w:type="auto"/>
          </w:tcPr>
          <w:p w:rsidR="00BF313C" w:rsidRPr="007B7ABF" w:rsidRDefault="00BF313C" w:rsidP="00AC105C">
            <w:pPr>
              <w:jc w:val="both"/>
              <w:rPr>
                <w:color w:val="000000" w:themeColor="text1"/>
                <w:sz w:val="18"/>
                <w:szCs w:val="18"/>
              </w:rPr>
            </w:pPr>
            <w:proofErr w:type="gramStart"/>
            <w:r w:rsidRPr="007B7ABF">
              <w:rPr>
                <w:color w:val="000000" w:themeColor="text1"/>
                <w:sz w:val="18"/>
                <w:szCs w:val="18"/>
              </w:rPr>
              <w:t>поиск и фильтрация историй болезней по заданным параметрам (дата поступления/выписки, номер случая, пациент, лечащий врач, условия оказания, отделение</w:t>
            </w:r>
            <w:proofErr w:type="gramEnd"/>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3.2</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просмотр списков пациентов в отделении;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3.3</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просмотр информации по загруженности отделения;</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3.4</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просмотр информации о загруженности врачей отделения, отображение информации о количестве пациентов, назначенных врачу;</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3.5</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назначение лечащего врача пациенту;</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3.6</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просмотр истории изменения лечащих врачей у пациента;</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3.7</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 xml:space="preserve">доступ к электронной медицинской карте пациента; </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3.8</w:t>
            </w:r>
          </w:p>
        </w:tc>
        <w:tc>
          <w:tcPr>
            <w:tcW w:w="0" w:type="auto"/>
          </w:tcPr>
          <w:p w:rsidR="00BF313C" w:rsidRPr="007B7ABF" w:rsidRDefault="00BF313C" w:rsidP="00AC105C">
            <w:pPr>
              <w:rPr>
                <w:color w:val="000000" w:themeColor="text1"/>
                <w:sz w:val="18"/>
                <w:szCs w:val="18"/>
              </w:rPr>
            </w:pPr>
            <w:r w:rsidRPr="007B7ABF">
              <w:rPr>
                <w:color w:val="000000" w:themeColor="text1"/>
                <w:sz w:val="18"/>
                <w:szCs w:val="18"/>
              </w:rPr>
              <w:t>просмотр/редактирование карты пациента согласно правам доступа пользователя;</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3.9</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возможность ведения истории болезни пациента в роли лечащего врача;</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3.10</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формирование отчетной документации: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3.10.1</w:t>
            </w:r>
          </w:p>
        </w:tc>
        <w:tc>
          <w:tcPr>
            <w:tcW w:w="0" w:type="auto"/>
          </w:tcPr>
          <w:p w:rsidR="00BF313C" w:rsidRPr="007B7ABF" w:rsidRDefault="00BF313C" w:rsidP="00AC105C">
            <w:pPr>
              <w:tabs>
                <w:tab w:val="num" w:pos="1985"/>
              </w:tabs>
              <w:jc w:val="both"/>
              <w:rPr>
                <w:color w:val="000000" w:themeColor="text1"/>
                <w:sz w:val="18"/>
                <w:szCs w:val="18"/>
              </w:rPr>
            </w:pPr>
            <w:r w:rsidRPr="007B7ABF">
              <w:rPr>
                <w:color w:val="000000" w:themeColor="text1"/>
                <w:sz w:val="18"/>
                <w:szCs w:val="18"/>
              </w:rPr>
              <w:t>Список пациентов в отделении;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3.10.2</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форма 007/у –02 «Листок ежедневного учета движения больных и коечного фонда стационара круглосуточного пребывания, дневного стационара при больничном учреждении»;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3.10.3</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 xml:space="preserve">форма 007 – </w:t>
            </w:r>
            <w:proofErr w:type="spellStart"/>
            <w:r w:rsidRPr="007B7ABF">
              <w:rPr>
                <w:color w:val="000000" w:themeColor="text1"/>
                <w:sz w:val="18"/>
                <w:szCs w:val="18"/>
              </w:rPr>
              <w:t>дс</w:t>
            </w:r>
            <w:proofErr w:type="spellEnd"/>
            <w:r w:rsidRPr="007B7ABF">
              <w:rPr>
                <w:color w:val="000000" w:themeColor="text1"/>
                <w:sz w:val="18"/>
                <w:szCs w:val="18"/>
              </w:rPr>
              <w:t xml:space="preserve">/у –02 «Листок ежедневного учета движения больных и коечного фонда дневного стационара при </w:t>
            </w:r>
            <w:proofErr w:type="spellStart"/>
            <w:r w:rsidRPr="007B7ABF">
              <w:rPr>
                <w:color w:val="000000" w:themeColor="text1"/>
                <w:sz w:val="18"/>
                <w:szCs w:val="18"/>
              </w:rPr>
              <w:t>амбулаторно</w:t>
            </w:r>
            <w:proofErr w:type="spellEnd"/>
            <w:r w:rsidRPr="007B7ABF">
              <w:rPr>
                <w:color w:val="000000" w:themeColor="text1"/>
                <w:sz w:val="18"/>
                <w:szCs w:val="18"/>
              </w:rPr>
              <w:t xml:space="preserve"> – поликлиническом учреждении, стационара на дому».</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p>
        </w:tc>
        <w:tc>
          <w:tcPr>
            <w:tcW w:w="0" w:type="auto"/>
            <w:gridSpan w:val="3"/>
          </w:tcPr>
          <w:p w:rsidR="00BF313C" w:rsidRPr="007B7ABF" w:rsidRDefault="00BF313C" w:rsidP="00AC105C">
            <w:pPr>
              <w:rPr>
                <w:color w:val="000000" w:themeColor="text1"/>
                <w:sz w:val="18"/>
                <w:szCs w:val="18"/>
              </w:rPr>
            </w:pPr>
            <w:bookmarkStart w:id="140" w:name="_Toc456020626"/>
            <w:bookmarkStart w:id="141" w:name="_Toc469389857"/>
            <w:r w:rsidRPr="007B7ABF">
              <w:rPr>
                <w:color w:val="000000" w:themeColor="text1"/>
                <w:sz w:val="18"/>
                <w:szCs w:val="18"/>
              </w:rPr>
              <w:t>«АРМ медсестра стационара»</w:t>
            </w:r>
            <w:bookmarkEnd w:id="140"/>
            <w:bookmarkEnd w:id="141"/>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4.1</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поиск и фильтрация историй болезней по заданным параметрам (дата поступления/выписки, номер случая, пациент, лечащий врач, условия оказания, отделение)</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4.2</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просмотр списка пациентов в отделении;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4.3</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просмотр/редактирование карты пациента согласно правам доступа пользователя;</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4.4</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 xml:space="preserve">доступ к электронной медицинской карте пациента; </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4.5</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оформление выписки пациента, результатов и исходов лечения;</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4.6</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регистрация пациента в палату, выделение койки;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4.7</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оформление перевода пациента в другое отделение;</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4.8</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 xml:space="preserve">оформление направлений на врачебную комиссию; </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4.9</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формирование отчетной документации: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4.9.1</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форма 1 –84 «</w:t>
            </w:r>
            <w:proofErr w:type="spellStart"/>
            <w:r w:rsidRPr="007B7ABF">
              <w:rPr>
                <w:color w:val="000000" w:themeColor="text1"/>
                <w:sz w:val="18"/>
                <w:szCs w:val="18"/>
              </w:rPr>
              <w:t>Порционник</w:t>
            </w:r>
            <w:proofErr w:type="spellEnd"/>
            <w:r w:rsidRPr="007B7ABF">
              <w:rPr>
                <w:color w:val="000000" w:themeColor="text1"/>
                <w:sz w:val="18"/>
                <w:szCs w:val="18"/>
              </w:rPr>
              <w:t xml:space="preserve"> на питание больных»;</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4.10</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автоматизация работы старшей медсестры, касающиеся учета медикаментов:</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Аптека</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4.10.1</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формирование требований на медикаменты в аптеку учреждения;</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Аптека</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4.10.2.</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выдача медикаментов со склада отделения на пост и процедурный кабинет.</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Аптека</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5</w:t>
            </w:r>
          </w:p>
        </w:tc>
        <w:tc>
          <w:tcPr>
            <w:tcW w:w="0" w:type="auto"/>
            <w:gridSpan w:val="3"/>
          </w:tcPr>
          <w:p w:rsidR="00BF313C" w:rsidRPr="007B7ABF" w:rsidRDefault="00BF313C" w:rsidP="00AC105C">
            <w:pPr>
              <w:rPr>
                <w:color w:val="000000" w:themeColor="text1"/>
                <w:sz w:val="18"/>
                <w:szCs w:val="18"/>
              </w:rPr>
            </w:pPr>
            <w:bookmarkStart w:id="142" w:name="_Toc456020627"/>
            <w:bookmarkStart w:id="143" w:name="_Toc469389858"/>
            <w:r w:rsidRPr="007B7ABF">
              <w:rPr>
                <w:color w:val="000000" w:themeColor="text1"/>
                <w:sz w:val="18"/>
                <w:szCs w:val="18"/>
              </w:rPr>
              <w:t>«АРМ Процедурная медсестра»</w:t>
            </w:r>
            <w:bookmarkEnd w:id="142"/>
            <w:bookmarkEnd w:id="143"/>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5.1</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поиск и фильтрация списка лекарственных назначений по следующим критериям: дата назначения, статус назначения, отделение, пациент, способ введения, препарат;</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5.2</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поиск и фильтрация списка процедур по следующим критериям: период назначения, отделение, пациент, тип услуги, услуга, статус процедуры;</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5.3</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проставление отметки о выполнения назначения медикаментов;</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5.4</w:t>
            </w:r>
          </w:p>
        </w:tc>
        <w:tc>
          <w:tcPr>
            <w:tcW w:w="0" w:type="auto"/>
          </w:tcPr>
          <w:p w:rsidR="00BF313C" w:rsidRPr="007B7ABF" w:rsidRDefault="00BF313C" w:rsidP="00AC105C">
            <w:pPr>
              <w:jc w:val="both"/>
              <w:rPr>
                <w:color w:val="000000" w:themeColor="text1"/>
                <w:sz w:val="18"/>
                <w:szCs w:val="18"/>
              </w:rPr>
            </w:pPr>
            <w:proofErr w:type="gramStart"/>
            <w:r w:rsidRPr="007B7ABF">
              <w:rPr>
                <w:color w:val="000000" w:themeColor="text1"/>
                <w:sz w:val="18"/>
                <w:szCs w:val="18"/>
              </w:rPr>
              <w:t>персонифицированное</w:t>
            </w:r>
            <w:proofErr w:type="gramEnd"/>
            <w:r w:rsidRPr="007B7ABF">
              <w:rPr>
                <w:color w:val="000000" w:themeColor="text1"/>
                <w:sz w:val="18"/>
                <w:szCs w:val="18"/>
              </w:rPr>
              <w:t xml:space="preserve"> списания медикаментов при выполнении назначения;</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Аптека</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5.5</w:t>
            </w:r>
          </w:p>
        </w:tc>
        <w:tc>
          <w:tcPr>
            <w:tcW w:w="0" w:type="auto"/>
          </w:tcPr>
          <w:p w:rsidR="00BF313C" w:rsidRPr="007B7ABF" w:rsidRDefault="00BF313C" w:rsidP="00AC105C">
            <w:pPr>
              <w:tabs>
                <w:tab w:val="left" w:pos="1200"/>
              </w:tabs>
              <w:jc w:val="both"/>
              <w:rPr>
                <w:color w:val="000000" w:themeColor="text1"/>
                <w:sz w:val="18"/>
                <w:szCs w:val="18"/>
              </w:rPr>
            </w:pPr>
            <w:r w:rsidRPr="007B7ABF">
              <w:rPr>
                <w:color w:val="000000" w:themeColor="text1"/>
                <w:sz w:val="18"/>
                <w:szCs w:val="18"/>
              </w:rPr>
              <w:t>отмена назначения, с указанием причины отмены;</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5.6</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 xml:space="preserve">изменение даты выполнения назначения, в случае если фактическое дата и время выполнения отличается </w:t>
            </w:r>
            <w:proofErr w:type="gramStart"/>
            <w:r w:rsidRPr="007B7ABF">
              <w:rPr>
                <w:color w:val="000000" w:themeColor="text1"/>
                <w:sz w:val="18"/>
                <w:szCs w:val="18"/>
              </w:rPr>
              <w:t>от</w:t>
            </w:r>
            <w:proofErr w:type="gramEnd"/>
            <w:r w:rsidRPr="007B7ABF">
              <w:rPr>
                <w:color w:val="000000" w:themeColor="text1"/>
                <w:sz w:val="18"/>
                <w:szCs w:val="18"/>
              </w:rPr>
              <w:t xml:space="preserve"> назначенного;</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5.7</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формирование отчетной документации: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5.7.1</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отчеты по выполненным процедурам за период;</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5.7.2</w:t>
            </w:r>
          </w:p>
        </w:tc>
        <w:tc>
          <w:tcPr>
            <w:tcW w:w="0" w:type="auto"/>
          </w:tcPr>
          <w:p w:rsidR="00BF313C" w:rsidRPr="007B7ABF" w:rsidRDefault="00BF313C" w:rsidP="00AC105C">
            <w:pPr>
              <w:rPr>
                <w:color w:val="000000" w:themeColor="text1"/>
                <w:sz w:val="18"/>
                <w:szCs w:val="18"/>
              </w:rPr>
            </w:pPr>
            <w:r w:rsidRPr="007B7ABF">
              <w:rPr>
                <w:color w:val="000000" w:themeColor="text1"/>
                <w:sz w:val="18"/>
                <w:szCs w:val="18"/>
              </w:rPr>
              <w:t>листы врачебных назначений;</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5.8</w:t>
            </w:r>
          </w:p>
        </w:tc>
        <w:tc>
          <w:tcPr>
            <w:tcW w:w="0" w:type="auto"/>
          </w:tcPr>
          <w:p w:rsidR="00BF313C" w:rsidRPr="007B7ABF" w:rsidRDefault="00BF313C" w:rsidP="00AC105C">
            <w:pPr>
              <w:rPr>
                <w:color w:val="000000" w:themeColor="text1"/>
                <w:sz w:val="18"/>
                <w:szCs w:val="18"/>
              </w:rPr>
            </w:pPr>
            <w:r w:rsidRPr="007B7ABF">
              <w:rPr>
                <w:color w:val="000000" w:themeColor="text1"/>
                <w:sz w:val="18"/>
                <w:szCs w:val="18"/>
              </w:rPr>
              <w:t>формирование требований на медикаменты к старшей медсестре отделения.</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Аптека</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lastRenderedPageBreak/>
              <w:t>6</w:t>
            </w:r>
          </w:p>
        </w:tc>
        <w:tc>
          <w:tcPr>
            <w:tcW w:w="0" w:type="auto"/>
            <w:gridSpan w:val="3"/>
          </w:tcPr>
          <w:p w:rsidR="00BF313C" w:rsidRPr="007B7ABF" w:rsidRDefault="00BF313C" w:rsidP="00AC105C">
            <w:pPr>
              <w:rPr>
                <w:color w:val="000000" w:themeColor="text1"/>
                <w:sz w:val="18"/>
                <w:szCs w:val="18"/>
              </w:rPr>
            </w:pPr>
            <w:bookmarkStart w:id="144" w:name="_Toc456020628"/>
            <w:bookmarkStart w:id="145" w:name="_Toc469389859"/>
            <w:r w:rsidRPr="007B7ABF">
              <w:rPr>
                <w:color w:val="000000" w:themeColor="text1"/>
                <w:sz w:val="18"/>
                <w:szCs w:val="18"/>
              </w:rPr>
              <w:t>Раздел «Статистика»</w:t>
            </w:r>
            <w:bookmarkEnd w:id="144"/>
            <w:bookmarkEnd w:id="145"/>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6.1</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 xml:space="preserve">поиск и фильтрация историй болезней по заданным параметрам (дата поступления/выписки, номер случая, пациент, статус случая – </w:t>
            </w:r>
            <w:proofErr w:type="gramStart"/>
            <w:r w:rsidRPr="007B7ABF">
              <w:rPr>
                <w:color w:val="000000" w:themeColor="text1"/>
                <w:sz w:val="18"/>
                <w:szCs w:val="18"/>
              </w:rPr>
              <w:t>открыт</w:t>
            </w:r>
            <w:proofErr w:type="gramEnd"/>
            <w:r w:rsidRPr="007B7ABF">
              <w:rPr>
                <w:color w:val="000000" w:themeColor="text1"/>
                <w:sz w:val="18"/>
                <w:szCs w:val="18"/>
              </w:rPr>
              <w:t>/закрыт, лечащий врач, условия оказания, отделение, вид финансирования, признак попадания в счет случая госпитализации, профиль коек, результат случая, КСГ, вид ВМП, случаи госпитализации/отказов);</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6.2</w:t>
            </w:r>
          </w:p>
        </w:tc>
        <w:tc>
          <w:tcPr>
            <w:tcW w:w="0" w:type="auto"/>
          </w:tcPr>
          <w:p w:rsidR="00BF313C" w:rsidRPr="007B7ABF" w:rsidRDefault="00BF313C" w:rsidP="00AC105C">
            <w:pPr>
              <w:jc w:val="both"/>
              <w:rPr>
                <w:b/>
                <w:color w:val="000000" w:themeColor="text1"/>
                <w:sz w:val="18"/>
                <w:szCs w:val="18"/>
              </w:rPr>
            </w:pPr>
            <w:r w:rsidRPr="007B7ABF">
              <w:rPr>
                <w:color w:val="000000" w:themeColor="text1"/>
                <w:sz w:val="18"/>
                <w:szCs w:val="18"/>
              </w:rPr>
              <w:t xml:space="preserve">создание статистических карт по случаям госпитализации, с заполнением информации по поступлению, выписке, движению по отделениям, указанием услуг, в том числе операций, диагнозам различных типов, указание на момент </w:t>
            </w:r>
            <w:proofErr w:type="gramStart"/>
            <w:r w:rsidRPr="007B7ABF">
              <w:rPr>
                <w:color w:val="000000" w:themeColor="text1"/>
                <w:sz w:val="18"/>
                <w:szCs w:val="18"/>
              </w:rPr>
              <w:t>поступления/выписки степени тяжести состояния</w:t>
            </w:r>
            <w:proofErr w:type="gramEnd"/>
            <w:r w:rsidRPr="007B7ABF">
              <w:rPr>
                <w:color w:val="000000" w:themeColor="text1"/>
                <w:sz w:val="18"/>
                <w:szCs w:val="18"/>
              </w:rPr>
              <w:t xml:space="preserve"> по шкале </w:t>
            </w:r>
            <w:proofErr w:type="spellStart"/>
            <w:r w:rsidRPr="007B7ABF">
              <w:rPr>
                <w:color w:val="000000" w:themeColor="text1"/>
                <w:sz w:val="18"/>
                <w:szCs w:val="18"/>
              </w:rPr>
              <w:t>Рэнкина</w:t>
            </w:r>
            <w:proofErr w:type="spellEnd"/>
            <w:r w:rsidRPr="007B7ABF">
              <w:rPr>
                <w:color w:val="000000" w:themeColor="text1"/>
                <w:sz w:val="18"/>
                <w:szCs w:val="18"/>
              </w:rPr>
              <w:t>;</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6.3</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возможность получения информации по счету, в который попал случай;</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6.4</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формирование отчетной документации: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6.4.1</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Статистическая карта стационарного больного;</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6.4.2</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Сводная ведомость учета движения больных и коечного фонда</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7</w:t>
            </w:r>
          </w:p>
        </w:tc>
        <w:tc>
          <w:tcPr>
            <w:tcW w:w="0" w:type="auto"/>
            <w:gridSpan w:val="3"/>
          </w:tcPr>
          <w:p w:rsidR="00BF313C" w:rsidRPr="007B7ABF" w:rsidRDefault="00BF313C" w:rsidP="00AC105C">
            <w:pPr>
              <w:rPr>
                <w:color w:val="000000" w:themeColor="text1"/>
                <w:sz w:val="18"/>
                <w:szCs w:val="18"/>
              </w:rPr>
            </w:pPr>
            <w:bookmarkStart w:id="146" w:name="_Toc456020630"/>
            <w:bookmarkStart w:id="147" w:name="_Toc469389861"/>
            <w:r w:rsidRPr="007B7ABF">
              <w:rPr>
                <w:color w:val="000000" w:themeColor="text1"/>
                <w:sz w:val="18"/>
                <w:szCs w:val="18"/>
              </w:rPr>
              <w:t>Раздел «Операционное отделение»</w:t>
            </w:r>
            <w:bookmarkEnd w:id="146"/>
            <w:bookmarkEnd w:id="147"/>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7.1</w:t>
            </w:r>
          </w:p>
        </w:tc>
        <w:tc>
          <w:tcPr>
            <w:tcW w:w="0" w:type="auto"/>
          </w:tcPr>
          <w:p w:rsidR="00BF313C" w:rsidRPr="007B7ABF" w:rsidRDefault="00BF313C" w:rsidP="00AC105C">
            <w:pPr>
              <w:jc w:val="both"/>
              <w:rPr>
                <w:color w:val="000000" w:themeColor="text1"/>
                <w:sz w:val="18"/>
                <w:szCs w:val="18"/>
              </w:rPr>
            </w:pPr>
            <w:bookmarkStart w:id="148" w:name="_Ref426744174"/>
            <w:r w:rsidRPr="007B7ABF">
              <w:rPr>
                <w:color w:val="000000" w:themeColor="text1"/>
                <w:sz w:val="18"/>
                <w:szCs w:val="18"/>
              </w:rPr>
              <w:t>создание направления на операцию;</w:t>
            </w:r>
            <w:bookmarkEnd w:id="148"/>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7.2</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планирование расписания операции, выбор операционной и очереди в операционной;</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7.3</w:t>
            </w:r>
          </w:p>
        </w:tc>
        <w:tc>
          <w:tcPr>
            <w:tcW w:w="0" w:type="auto"/>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ведение журнала операций, утверждение и корректировка списка операций на день;</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7.4</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поиск и фильтрация запланированных операций по следующим параметрам: дата операции, статус операции, по названию операции, операционной, исполнителю, отделению, вида оплаты;</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7.5</w:t>
            </w:r>
          </w:p>
        </w:tc>
        <w:tc>
          <w:tcPr>
            <w:tcW w:w="0" w:type="auto"/>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оформление протокола операции;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7.6</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заполнение списка сотрудников, участвующих в операции;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7.7</w:t>
            </w:r>
          </w:p>
        </w:tc>
        <w:tc>
          <w:tcPr>
            <w:tcW w:w="0" w:type="auto"/>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заполнение наркозной карты операции - данных о состоянии пациента до операции (показатели), данные об анестезии, определение списка показателей для мониторинга во время операции;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7.8</w:t>
            </w:r>
          </w:p>
        </w:tc>
        <w:tc>
          <w:tcPr>
            <w:tcW w:w="0" w:type="auto"/>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формирование плана операции (этапы/манипуляции);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7.9</w:t>
            </w:r>
          </w:p>
        </w:tc>
        <w:tc>
          <w:tcPr>
            <w:tcW w:w="0" w:type="auto"/>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 xml:space="preserve">заполнение информации по течению операции – добавление значений измерений по показателям мониторинга во время операции, корректировка плана операции, </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7.10</w:t>
            </w:r>
          </w:p>
        </w:tc>
        <w:tc>
          <w:tcPr>
            <w:tcW w:w="0" w:type="auto"/>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 xml:space="preserve">внесение информации по медикаментам </w:t>
            </w:r>
            <w:proofErr w:type="gramStart"/>
            <w:r w:rsidRPr="007B7ABF">
              <w:rPr>
                <w:color w:val="000000" w:themeColor="text1"/>
                <w:sz w:val="18"/>
                <w:szCs w:val="18"/>
              </w:rPr>
              <w:t>использованных</w:t>
            </w:r>
            <w:proofErr w:type="gramEnd"/>
            <w:r w:rsidRPr="007B7ABF">
              <w:rPr>
                <w:color w:val="000000" w:themeColor="text1"/>
                <w:sz w:val="18"/>
                <w:szCs w:val="18"/>
              </w:rPr>
              <w:t xml:space="preserve"> в ходе операции, в том числе по </w:t>
            </w:r>
            <w:proofErr w:type="spellStart"/>
            <w:r w:rsidRPr="007B7ABF">
              <w:rPr>
                <w:color w:val="000000" w:themeColor="text1"/>
                <w:sz w:val="18"/>
                <w:szCs w:val="18"/>
              </w:rPr>
              <w:t>инфузиям</w:t>
            </w:r>
            <w:proofErr w:type="spellEnd"/>
            <w:r w:rsidRPr="007B7ABF">
              <w:rPr>
                <w:color w:val="000000" w:themeColor="text1"/>
                <w:sz w:val="18"/>
                <w:szCs w:val="18"/>
              </w:rPr>
              <w:t>/трансфузиям.</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r w:rsidRPr="007B7ABF">
              <w:rPr>
                <w:color w:val="000000" w:themeColor="text1"/>
                <w:sz w:val="18"/>
                <w:szCs w:val="18"/>
              </w:rPr>
              <w:t>Аптека</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8</w:t>
            </w:r>
          </w:p>
        </w:tc>
        <w:tc>
          <w:tcPr>
            <w:tcW w:w="0" w:type="auto"/>
            <w:gridSpan w:val="3"/>
          </w:tcPr>
          <w:p w:rsidR="00BF313C" w:rsidRPr="007B7ABF" w:rsidRDefault="00BF313C" w:rsidP="00AC105C">
            <w:pPr>
              <w:rPr>
                <w:color w:val="000000" w:themeColor="text1"/>
                <w:sz w:val="18"/>
                <w:szCs w:val="18"/>
              </w:rPr>
            </w:pPr>
            <w:r w:rsidRPr="007B7ABF">
              <w:rPr>
                <w:color w:val="000000" w:themeColor="text1"/>
                <w:sz w:val="18"/>
                <w:szCs w:val="18"/>
              </w:rPr>
              <w:t>Раздел «Настройки»</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8.1</w:t>
            </w:r>
          </w:p>
        </w:tc>
        <w:tc>
          <w:tcPr>
            <w:tcW w:w="0" w:type="auto"/>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закрепление за сотрудником роли и списка оказываемых услуг;</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8.2</w:t>
            </w:r>
          </w:p>
        </w:tc>
        <w:tc>
          <w:tcPr>
            <w:tcW w:w="0" w:type="auto"/>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определение периодичности назначения, времени назначения;</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8.3</w:t>
            </w:r>
          </w:p>
        </w:tc>
        <w:tc>
          <w:tcPr>
            <w:tcW w:w="0" w:type="auto"/>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настройка шаблонов лечения, в том числе на основании стандартов медицинской помощи -  определение набора услуг, медикаментозных назначений, и диагнозов, для которых данный шаблон будет применяться;</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8.4</w:t>
            </w:r>
          </w:p>
        </w:tc>
        <w:tc>
          <w:tcPr>
            <w:tcW w:w="0" w:type="auto"/>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 xml:space="preserve">настройка различных типов </w:t>
            </w:r>
            <w:proofErr w:type="gramStart"/>
            <w:r w:rsidRPr="007B7ABF">
              <w:rPr>
                <w:color w:val="000000" w:themeColor="text1"/>
                <w:sz w:val="18"/>
                <w:szCs w:val="18"/>
              </w:rPr>
              <w:t>эпикризов</w:t>
            </w:r>
            <w:proofErr w:type="gramEnd"/>
            <w:r w:rsidRPr="007B7ABF">
              <w:rPr>
                <w:color w:val="000000" w:themeColor="text1"/>
                <w:sz w:val="18"/>
                <w:szCs w:val="18"/>
              </w:rPr>
              <w:t xml:space="preserve"> как для медицинской организации, так и для конкретных отделений для их дальнейшего использования в историях болезни – включение разделов истории болезни в эпикриз, задание функции автоматического сбора информации по разделам;</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8.5</w:t>
            </w:r>
          </w:p>
        </w:tc>
        <w:tc>
          <w:tcPr>
            <w:tcW w:w="0" w:type="auto"/>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настройка операционных помещений - определение роли помещения в коечном фонде медицинской организации, определение количества очередей в ней, определение списка операций, выполняемых в операционной;</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8.6</w:t>
            </w:r>
          </w:p>
        </w:tc>
        <w:tc>
          <w:tcPr>
            <w:tcW w:w="0" w:type="auto"/>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создание этапов для операций;</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8.7</w:t>
            </w:r>
          </w:p>
        </w:tc>
        <w:tc>
          <w:tcPr>
            <w:tcW w:w="0" w:type="auto"/>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создание и наполнение справочника операционных манипуляций;</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8.8</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определение показателей мониторинга пациента;</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8.9</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 xml:space="preserve">настройка </w:t>
            </w:r>
            <w:r w:rsidRPr="007B7ABF">
              <w:rPr>
                <w:color w:val="000000" w:themeColor="text1"/>
                <w:sz w:val="18"/>
                <w:szCs w:val="18"/>
                <w:shd w:val="clear" w:color="auto" w:fill="FFFFFF"/>
              </w:rPr>
              <w:t>видов ВМП для МО, а также указания объем выделенных квот в разрезе временного интервала (год);</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8.10</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настройка справочника срока годности документов;</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8.11</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настройка шаблонов документов для госпитализации;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8.12</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 xml:space="preserve">настройка отображения </w:t>
            </w:r>
            <w:proofErr w:type="spellStart"/>
            <w:r w:rsidRPr="007B7ABF">
              <w:rPr>
                <w:color w:val="000000" w:themeColor="text1"/>
                <w:sz w:val="18"/>
                <w:szCs w:val="18"/>
              </w:rPr>
              <w:t>шахматки</w:t>
            </w:r>
            <w:proofErr w:type="spellEnd"/>
            <w:r w:rsidRPr="007B7ABF">
              <w:rPr>
                <w:color w:val="000000" w:themeColor="text1"/>
                <w:sz w:val="18"/>
                <w:szCs w:val="18"/>
              </w:rPr>
              <w:t>.</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bl>
    <w:p w:rsidR="00BF313C" w:rsidRPr="007B7ABF"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49" w:name="_Toc530661336"/>
      <w:r w:rsidRPr="007B7ABF">
        <w:rPr>
          <w:rFonts w:ascii="Times New Roman" w:hAnsi="Times New Roman" w:cs="Times New Roman"/>
          <w:color w:val="000000" w:themeColor="text1"/>
          <w:sz w:val="18"/>
          <w:szCs w:val="18"/>
        </w:rPr>
        <w:t>Связанные сервисы и модули</w:t>
      </w:r>
      <w:bookmarkEnd w:id="14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9"/>
        <w:gridCol w:w="3472"/>
      </w:tblGrid>
      <w:tr w:rsidR="00BF313C" w:rsidRPr="007B7ABF" w:rsidTr="00AC105C">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BF313C" w:rsidRPr="007B7ABF" w:rsidRDefault="00BF313C" w:rsidP="00AC105C">
            <w:pPr>
              <w:pStyle w:val="afffffffc"/>
              <w:rPr>
                <w:color w:val="000000" w:themeColor="text1"/>
                <w:sz w:val="18"/>
                <w:szCs w:val="18"/>
              </w:rPr>
            </w:pPr>
            <w:r w:rsidRPr="007B7ABF">
              <w:rPr>
                <w:color w:val="000000" w:themeColor="text1"/>
                <w:sz w:val="18"/>
                <w:szCs w:val="18"/>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BF313C" w:rsidRPr="007B7ABF" w:rsidRDefault="00BF313C" w:rsidP="00AC105C">
            <w:pPr>
              <w:pStyle w:val="afffffffc"/>
              <w:rPr>
                <w:bCs/>
                <w:color w:val="000000" w:themeColor="text1"/>
                <w:sz w:val="18"/>
                <w:szCs w:val="18"/>
                <w:lang w:eastAsia="de-DE"/>
              </w:rPr>
            </w:pPr>
            <w:proofErr w:type="gramStart"/>
            <w:r w:rsidRPr="007B7ABF">
              <w:rPr>
                <w:bCs/>
                <w:color w:val="000000" w:themeColor="text1"/>
                <w:sz w:val="18"/>
                <w:szCs w:val="18"/>
                <w:lang w:eastAsia="de-DE"/>
              </w:rPr>
              <w:t>Ответственный</w:t>
            </w:r>
            <w:proofErr w:type="gramEnd"/>
            <w:r w:rsidRPr="007B7ABF">
              <w:rPr>
                <w:bCs/>
                <w:color w:val="000000" w:themeColor="text1"/>
                <w:sz w:val="18"/>
                <w:szCs w:val="18"/>
                <w:lang w:eastAsia="de-DE"/>
              </w:rPr>
              <w:t xml:space="preserve"> за предоставление</w:t>
            </w:r>
          </w:p>
        </w:tc>
      </w:tr>
      <w:tr w:rsidR="00BF313C" w:rsidRPr="007B7ABF" w:rsidTr="00AC105C">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pStyle w:val="afffffffe"/>
              <w:rPr>
                <w:rFonts w:eastAsia="MS Mincho"/>
                <w:color w:val="000000" w:themeColor="text1"/>
                <w:sz w:val="18"/>
                <w:szCs w:val="18"/>
                <w:lang w:eastAsia="de-DE"/>
              </w:rPr>
            </w:pPr>
            <w:r w:rsidRPr="007B7ABF">
              <w:rPr>
                <w:rFonts w:eastAsia="MS Mincho"/>
                <w:color w:val="000000" w:themeColor="text1"/>
                <w:sz w:val="18"/>
                <w:szCs w:val="18"/>
                <w:lang w:eastAsia="de-DE"/>
              </w:rPr>
              <w:t>Аптека</w:t>
            </w:r>
          </w:p>
        </w:tc>
        <w:tc>
          <w:tcPr>
            <w:tcW w:w="1666"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pStyle w:val="afffffffe"/>
              <w:jc w:val="center"/>
              <w:rPr>
                <w:color w:val="000000" w:themeColor="text1"/>
                <w:sz w:val="18"/>
                <w:szCs w:val="18"/>
                <w:lang w:eastAsia="de-DE"/>
              </w:rPr>
            </w:pPr>
          </w:p>
        </w:tc>
      </w:tr>
      <w:tr w:rsidR="00BF313C" w:rsidRPr="007B7ABF" w:rsidTr="00AC105C">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pStyle w:val="afffffffe"/>
              <w:rPr>
                <w:rFonts w:eastAsia="MS Mincho"/>
                <w:color w:val="000000" w:themeColor="text1"/>
                <w:sz w:val="18"/>
                <w:szCs w:val="18"/>
                <w:lang w:eastAsia="de-DE"/>
              </w:rPr>
            </w:pPr>
            <w:r w:rsidRPr="007B7ABF">
              <w:rPr>
                <w:color w:val="000000" w:themeColor="text1"/>
                <w:sz w:val="18"/>
                <w:szCs w:val="18"/>
              </w:rPr>
              <w:t>Листы нетрудоспособности</w:t>
            </w:r>
          </w:p>
        </w:tc>
        <w:tc>
          <w:tcPr>
            <w:tcW w:w="1666"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pStyle w:val="afffffffe"/>
              <w:jc w:val="center"/>
              <w:rPr>
                <w:color w:val="000000" w:themeColor="text1"/>
                <w:sz w:val="18"/>
                <w:szCs w:val="18"/>
                <w:lang w:eastAsia="de-DE"/>
              </w:rPr>
            </w:pPr>
          </w:p>
        </w:tc>
      </w:tr>
      <w:tr w:rsidR="00BF313C" w:rsidRPr="007B7ABF" w:rsidTr="00AC105C">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pStyle w:val="afffffffe"/>
              <w:rPr>
                <w:color w:val="000000" w:themeColor="text1"/>
                <w:sz w:val="18"/>
                <w:szCs w:val="18"/>
              </w:rPr>
            </w:pPr>
            <w:r w:rsidRPr="007B7ABF">
              <w:rPr>
                <w:rFonts w:eastAsiaTheme="minorHAnsi"/>
                <w:color w:val="000000"/>
                <w:sz w:val="18"/>
                <w:szCs w:val="18"/>
                <w:lang w:eastAsia="en-US"/>
              </w:rPr>
              <w:t>Единая электронная регистратура</w:t>
            </w:r>
          </w:p>
        </w:tc>
        <w:tc>
          <w:tcPr>
            <w:tcW w:w="1666"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pStyle w:val="afffffffe"/>
              <w:jc w:val="center"/>
              <w:rPr>
                <w:color w:val="000000" w:themeColor="text1"/>
                <w:sz w:val="18"/>
                <w:szCs w:val="18"/>
                <w:lang w:eastAsia="de-DE"/>
              </w:rPr>
            </w:pPr>
          </w:p>
        </w:tc>
      </w:tr>
      <w:tr w:rsidR="00BF313C" w:rsidRPr="007B7ABF" w:rsidTr="00AC105C">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pStyle w:val="afffffffe"/>
              <w:rPr>
                <w:color w:val="000000" w:themeColor="text1"/>
                <w:sz w:val="18"/>
                <w:szCs w:val="18"/>
              </w:rPr>
            </w:pPr>
            <w:r w:rsidRPr="007B7ABF">
              <w:rPr>
                <w:color w:val="000000" w:themeColor="text1"/>
                <w:sz w:val="18"/>
                <w:szCs w:val="18"/>
              </w:rPr>
              <w:t>Материнство (перинатальная медицина)</w:t>
            </w:r>
          </w:p>
        </w:tc>
        <w:tc>
          <w:tcPr>
            <w:tcW w:w="1666"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pStyle w:val="afffffffe"/>
              <w:jc w:val="center"/>
              <w:rPr>
                <w:color w:val="000000" w:themeColor="text1"/>
                <w:sz w:val="18"/>
                <w:szCs w:val="18"/>
                <w:lang w:eastAsia="de-DE"/>
              </w:rPr>
            </w:pPr>
          </w:p>
        </w:tc>
      </w:tr>
    </w:tbl>
    <w:p w:rsidR="00BF313C" w:rsidRPr="007B7ABF" w:rsidRDefault="00BF313C" w:rsidP="00A77F8C">
      <w:pPr>
        <w:pStyle w:val="26"/>
        <w:keepLines/>
        <w:numPr>
          <w:ilvl w:val="1"/>
          <w:numId w:val="122"/>
        </w:numPr>
        <w:rPr>
          <w:sz w:val="18"/>
          <w:szCs w:val="18"/>
        </w:rPr>
      </w:pPr>
      <w:bookmarkStart w:id="150" w:name="_Toc518903076"/>
      <w:bookmarkStart w:id="151" w:name="_Toc530661363"/>
      <w:r w:rsidRPr="007B7ABF">
        <w:rPr>
          <w:sz w:val="18"/>
          <w:szCs w:val="18"/>
        </w:rPr>
        <w:t>Карточка Услуги (модуля) «Стоматология»</w:t>
      </w:r>
      <w:bookmarkEnd w:id="150"/>
      <w:bookmarkEnd w:id="151"/>
    </w:p>
    <w:p w:rsidR="00BF313C" w:rsidRPr="007B7ABF"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52" w:name="_Toc530661364"/>
      <w:r w:rsidRPr="007B7ABF">
        <w:rPr>
          <w:rFonts w:ascii="Times New Roman" w:hAnsi="Times New Roman" w:cs="Times New Roman"/>
          <w:color w:val="000000" w:themeColor="text1"/>
          <w:sz w:val="18"/>
          <w:szCs w:val="18"/>
        </w:rPr>
        <w:t>Наименование и назначение</w:t>
      </w:r>
      <w:bookmarkEnd w:id="152"/>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89"/>
        <w:gridCol w:w="6332"/>
      </w:tblGrid>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color w:val="000000" w:themeColor="text1"/>
                <w:sz w:val="18"/>
                <w:szCs w:val="18"/>
                <w:lang w:eastAsia="de-DE"/>
              </w:rPr>
            </w:pPr>
            <w:r w:rsidRPr="007B7ABF">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color w:val="000000" w:themeColor="text1"/>
                <w:sz w:val="18"/>
                <w:szCs w:val="18"/>
                <w:lang w:eastAsia="de-DE"/>
              </w:rPr>
            </w:pPr>
            <w:r w:rsidRPr="007B7ABF">
              <w:rPr>
                <w:color w:val="000000" w:themeColor="text1"/>
                <w:sz w:val="18"/>
                <w:szCs w:val="18"/>
                <w:lang w:eastAsia="de-DE"/>
              </w:rPr>
              <w:t>Значение</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color w:val="000000" w:themeColor="text1"/>
                <w:sz w:val="18"/>
                <w:szCs w:val="18"/>
              </w:rPr>
            </w:pPr>
            <w:r w:rsidRPr="007B7ABF">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color w:val="000000" w:themeColor="text1"/>
                <w:sz w:val="18"/>
                <w:szCs w:val="18"/>
                <w:lang w:val="en-US"/>
              </w:rPr>
            </w:pPr>
            <w:r w:rsidRPr="007B7ABF">
              <w:rPr>
                <w:color w:val="000000" w:themeColor="text1"/>
                <w:sz w:val="18"/>
                <w:szCs w:val="18"/>
              </w:rPr>
              <w:t>Стоматология</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color w:val="000000" w:themeColor="text1"/>
                <w:sz w:val="18"/>
                <w:szCs w:val="18"/>
              </w:rPr>
            </w:pPr>
            <w:r w:rsidRPr="007B7ABF">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color w:val="000000" w:themeColor="text1"/>
                <w:sz w:val="18"/>
                <w:szCs w:val="18"/>
                <w:lang w:val="en-US"/>
              </w:rPr>
            </w:pPr>
            <w:r w:rsidRPr="007B7ABF">
              <w:rPr>
                <w:color w:val="000000" w:themeColor="text1"/>
                <w:sz w:val="18"/>
                <w:szCs w:val="18"/>
              </w:rPr>
              <w:t>Стоматология</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RDefault="00BF313C" w:rsidP="00AC105C">
            <w:pPr>
              <w:pStyle w:val="afffffffe"/>
              <w:rPr>
                <w:color w:val="000000" w:themeColor="text1"/>
                <w:sz w:val="18"/>
                <w:szCs w:val="18"/>
              </w:rPr>
            </w:pPr>
            <w:r w:rsidRPr="007B7ABF">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RDefault="00BF313C" w:rsidP="00AC105C">
            <w:pPr>
              <w:pStyle w:val="afffffffe"/>
              <w:rPr>
                <w:color w:val="000000" w:themeColor="text1"/>
                <w:sz w:val="18"/>
                <w:szCs w:val="18"/>
              </w:rPr>
            </w:pPr>
            <w:r w:rsidRPr="007B7ABF">
              <w:rPr>
                <w:color w:val="000000" w:themeColor="text1"/>
                <w:sz w:val="18"/>
                <w:szCs w:val="18"/>
              </w:rPr>
              <w:t>Меню N2O – Медицинские модули</w:t>
            </w:r>
          </w:p>
        </w:tc>
      </w:tr>
    </w:tbl>
    <w:p w:rsidR="00BF313C" w:rsidRPr="007B7ABF" w:rsidRDefault="00BF313C" w:rsidP="00BF313C">
      <w:pPr>
        <w:pStyle w:val="afffffff8"/>
        <w:ind w:firstLine="709"/>
        <w:rPr>
          <w:rFonts w:eastAsia="Calibri"/>
          <w:color w:val="000000" w:themeColor="text1"/>
          <w:sz w:val="18"/>
          <w:szCs w:val="18"/>
        </w:rPr>
      </w:pPr>
      <w:r w:rsidRPr="007B7ABF">
        <w:rPr>
          <w:rFonts w:eastAsia="Calibri"/>
          <w:color w:val="000000" w:themeColor="text1"/>
          <w:sz w:val="18"/>
          <w:szCs w:val="18"/>
        </w:rPr>
        <w:t xml:space="preserve">Модуль «Стоматология» </w:t>
      </w:r>
      <w:r w:rsidRPr="007B7ABF">
        <w:rPr>
          <w:color w:val="000000" w:themeColor="text1"/>
          <w:sz w:val="18"/>
          <w:szCs w:val="18"/>
        </w:rPr>
        <w:t xml:space="preserve">предназначен для </w:t>
      </w:r>
      <w:proofErr w:type="spellStart"/>
      <w:r w:rsidRPr="007B7ABF">
        <w:rPr>
          <w:color w:val="000000" w:themeColor="text1"/>
          <w:sz w:val="18"/>
          <w:szCs w:val="18"/>
        </w:rPr>
        <w:t>автоматизацииоказания</w:t>
      </w:r>
      <w:proofErr w:type="spellEnd"/>
      <w:r w:rsidRPr="007B7ABF">
        <w:rPr>
          <w:color w:val="000000" w:themeColor="text1"/>
          <w:sz w:val="18"/>
          <w:szCs w:val="18"/>
        </w:rPr>
        <w:t xml:space="preserve"> медицинской помощи в медицинских организациях, оказывающих стоматологическую помощь. Модуль предназначен для управления потоками пациентов и персонифицированного учета оказанной медицинской помощи.</w:t>
      </w:r>
      <w:r w:rsidRPr="007B7ABF">
        <w:rPr>
          <w:color w:val="000000" w:themeColor="text1"/>
          <w:sz w:val="18"/>
          <w:szCs w:val="18"/>
          <w:shd w:val="clear" w:color="auto" w:fill="FFFFFF"/>
        </w:rPr>
        <w:t> </w:t>
      </w:r>
    </w:p>
    <w:p w:rsidR="00BF313C" w:rsidRPr="007B7ABF" w:rsidRDefault="00BF313C" w:rsidP="00BF313C">
      <w:pPr>
        <w:pStyle w:val="afffffff8"/>
        <w:ind w:firstLine="708"/>
        <w:rPr>
          <w:color w:val="000000" w:themeColor="text1"/>
          <w:sz w:val="18"/>
          <w:szCs w:val="18"/>
        </w:rPr>
      </w:pPr>
      <w:r w:rsidRPr="007B7ABF">
        <w:rPr>
          <w:rFonts w:eastAsia="Calibri"/>
          <w:color w:val="000000" w:themeColor="text1"/>
          <w:sz w:val="18"/>
          <w:szCs w:val="18"/>
        </w:rPr>
        <w:t>Модуль «Стоматология»</w:t>
      </w:r>
      <w:r w:rsidRPr="007B7ABF">
        <w:rPr>
          <w:color w:val="000000" w:themeColor="text1"/>
          <w:sz w:val="18"/>
          <w:szCs w:val="18"/>
        </w:rPr>
        <w:t xml:space="preserve"> включает в себя следующие основные блоки:</w:t>
      </w:r>
    </w:p>
    <w:p w:rsidR="00BF313C" w:rsidRPr="007B7ABF" w:rsidRDefault="00BF313C" w:rsidP="00A77F8C">
      <w:pPr>
        <w:pStyle w:val="afffffff8"/>
        <w:numPr>
          <w:ilvl w:val="0"/>
          <w:numId w:val="114"/>
        </w:numPr>
        <w:ind w:left="1066" w:hanging="357"/>
        <w:jc w:val="left"/>
        <w:rPr>
          <w:color w:val="000000" w:themeColor="text1"/>
          <w:sz w:val="18"/>
          <w:szCs w:val="18"/>
        </w:rPr>
      </w:pPr>
      <w:r w:rsidRPr="007B7ABF">
        <w:rPr>
          <w:i/>
          <w:color w:val="000000" w:themeColor="text1"/>
          <w:sz w:val="18"/>
          <w:szCs w:val="18"/>
        </w:rPr>
        <w:t xml:space="preserve">Прием </w:t>
      </w:r>
      <w:r w:rsidRPr="007B7ABF">
        <w:rPr>
          <w:color w:val="000000" w:themeColor="text1"/>
          <w:sz w:val="18"/>
          <w:szCs w:val="18"/>
        </w:rPr>
        <w:t>– основной блок модуля, предназначен для ведения приема врача-стоматолога:</w:t>
      </w:r>
    </w:p>
    <w:p w:rsidR="00BF313C" w:rsidRPr="007B7ABF" w:rsidRDefault="00BF313C" w:rsidP="00A77F8C">
      <w:pPr>
        <w:pStyle w:val="afffffff8"/>
        <w:numPr>
          <w:ilvl w:val="2"/>
          <w:numId w:val="115"/>
        </w:numPr>
        <w:ind w:left="2143" w:hanging="357"/>
        <w:jc w:val="left"/>
        <w:rPr>
          <w:color w:val="000000" w:themeColor="text1"/>
          <w:sz w:val="18"/>
          <w:szCs w:val="18"/>
        </w:rPr>
      </w:pPr>
      <w:r w:rsidRPr="007B7ABF">
        <w:rPr>
          <w:color w:val="000000" w:themeColor="text1"/>
          <w:sz w:val="18"/>
          <w:szCs w:val="18"/>
        </w:rPr>
        <w:t>- Управление списком пациентов, записанных на прием в определенный день;</w:t>
      </w:r>
    </w:p>
    <w:p w:rsidR="00BF313C" w:rsidRPr="007B7ABF" w:rsidRDefault="00BF313C" w:rsidP="00A77F8C">
      <w:pPr>
        <w:pStyle w:val="afffffff8"/>
        <w:numPr>
          <w:ilvl w:val="2"/>
          <w:numId w:val="115"/>
        </w:numPr>
        <w:ind w:left="2143" w:hanging="357"/>
        <w:jc w:val="left"/>
        <w:rPr>
          <w:color w:val="000000" w:themeColor="text1"/>
          <w:sz w:val="18"/>
          <w:szCs w:val="18"/>
        </w:rPr>
      </w:pPr>
      <w:r w:rsidRPr="007B7ABF">
        <w:rPr>
          <w:color w:val="000000" w:themeColor="text1"/>
          <w:sz w:val="18"/>
          <w:szCs w:val="18"/>
        </w:rPr>
        <w:t>- Оформление посещений.</w:t>
      </w:r>
    </w:p>
    <w:p w:rsidR="00BF313C" w:rsidRPr="007B7ABF" w:rsidRDefault="00BF313C" w:rsidP="00A77F8C">
      <w:pPr>
        <w:pStyle w:val="afffffff8"/>
        <w:numPr>
          <w:ilvl w:val="0"/>
          <w:numId w:val="114"/>
        </w:numPr>
        <w:ind w:left="1066" w:hanging="357"/>
        <w:jc w:val="left"/>
        <w:rPr>
          <w:color w:val="000000" w:themeColor="text1"/>
          <w:sz w:val="18"/>
          <w:szCs w:val="18"/>
        </w:rPr>
      </w:pPr>
      <w:r w:rsidRPr="007B7ABF">
        <w:rPr>
          <w:i/>
          <w:color w:val="000000" w:themeColor="text1"/>
          <w:sz w:val="18"/>
          <w:szCs w:val="18"/>
        </w:rPr>
        <w:lastRenderedPageBreak/>
        <w:t xml:space="preserve">Настройки </w:t>
      </w:r>
      <w:r w:rsidRPr="007B7ABF">
        <w:rPr>
          <w:color w:val="000000" w:themeColor="text1"/>
          <w:sz w:val="18"/>
          <w:szCs w:val="18"/>
        </w:rPr>
        <w:t>– предназначен для настройки отображения данных на зубной формуле (</w:t>
      </w:r>
      <w:proofErr w:type="gramStart"/>
      <w:r w:rsidRPr="007B7ABF">
        <w:rPr>
          <w:color w:val="000000" w:themeColor="text1"/>
          <w:sz w:val="18"/>
          <w:szCs w:val="18"/>
        </w:rPr>
        <w:t>кодовое</w:t>
      </w:r>
      <w:proofErr w:type="gramEnd"/>
      <w:r w:rsidRPr="007B7ABF">
        <w:rPr>
          <w:color w:val="000000" w:themeColor="text1"/>
          <w:sz w:val="18"/>
          <w:szCs w:val="18"/>
        </w:rPr>
        <w:t xml:space="preserve"> и цветовое обозначения основных заболеваний зубов, их связь с диагнозами и оказываемыми услугами).</w:t>
      </w:r>
    </w:p>
    <w:p w:rsidR="00BF313C" w:rsidRPr="007B7ABF"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53" w:name="_Toc530661365"/>
      <w:r w:rsidRPr="007B7ABF">
        <w:rPr>
          <w:rFonts w:ascii="Times New Roman" w:hAnsi="Times New Roman" w:cs="Times New Roman"/>
          <w:color w:val="000000" w:themeColor="text1"/>
          <w:sz w:val="18"/>
          <w:szCs w:val="18"/>
        </w:rPr>
        <w:t>Функциональность</w:t>
      </w:r>
      <w:bookmarkEnd w:id="153"/>
    </w:p>
    <w:p w:rsidR="00BF313C" w:rsidRPr="007B7ABF" w:rsidRDefault="00BF313C" w:rsidP="00BF313C">
      <w:pPr>
        <w:pStyle w:val="affffffff6"/>
        <w:spacing w:line="240" w:lineRule="auto"/>
        <w:ind w:firstLine="360"/>
        <w:rPr>
          <w:color w:val="000000" w:themeColor="text1"/>
          <w:sz w:val="18"/>
          <w:szCs w:val="18"/>
        </w:rPr>
      </w:pPr>
      <w:r w:rsidRPr="007B7ABF">
        <w:rPr>
          <w:color w:val="000000" w:themeColor="text1"/>
          <w:sz w:val="18"/>
          <w:szCs w:val="18"/>
        </w:rPr>
        <w:t xml:space="preserve">Модуль «Стоматология» </w:t>
      </w:r>
      <w:r w:rsidRPr="007B7ABF">
        <w:rPr>
          <w:rFonts w:eastAsia="Calibri"/>
          <w:color w:val="000000" w:themeColor="text1"/>
          <w:sz w:val="18"/>
          <w:szCs w:val="18"/>
        </w:rPr>
        <w:t>обеспечивает возможность</w:t>
      </w:r>
      <w:r w:rsidRPr="007B7ABF">
        <w:rPr>
          <w:color w:val="000000" w:themeColor="text1"/>
          <w:sz w:val="18"/>
          <w:szCs w:val="18"/>
        </w:rPr>
        <w:t xml:space="preserve"> реализовать следующие функции:</w:t>
      </w:r>
    </w:p>
    <w:tbl>
      <w:tblPr>
        <w:tblStyle w:val="aff"/>
        <w:tblpPr w:leftFromText="180" w:rightFromText="180" w:vertAnchor="text" w:tblpY="1"/>
        <w:tblOverlap w:val="never"/>
        <w:tblW w:w="5000" w:type="pct"/>
        <w:tblLook w:val="04A0"/>
      </w:tblPr>
      <w:tblGrid>
        <w:gridCol w:w="608"/>
        <w:gridCol w:w="6480"/>
        <w:gridCol w:w="1206"/>
        <w:gridCol w:w="2127"/>
      </w:tblGrid>
      <w:tr w:rsidR="00BF313C" w:rsidRPr="007B7ABF" w:rsidTr="00AC105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 xml:space="preserve">№ </w:t>
            </w:r>
            <w:proofErr w:type="spellStart"/>
            <w:proofErr w:type="gramStart"/>
            <w:r w:rsidRPr="007B7ABF">
              <w:rPr>
                <w:color w:val="000000" w:themeColor="text1"/>
                <w:sz w:val="18"/>
                <w:szCs w:val="18"/>
              </w:rPr>
              <w:t>п</w:t>
            </w:r>
            <w:proofErr w:type="spellEnd"/>
            <w:proofErr w:type="gramEnd"/>
            <w:r w:rsidRPr="007B7ABF">
              <w:rPr>
                <w:color w:val="000000" w:themeColor="text1"/>
                <w:sz w:val="18"/>
                <w:szCs w:val="18"/>
                <w:lang w:val="en-US"/>
              </w:rPr>
              <w:t>/</w:t>
            </w:r>
            <w:proofErr w:type="spellStart"/>
            <w:r w:rsidRPr="007B7ABF">
              <w:rPr>
                <w:color w:val="000000" w:themeColor="text1"/>
                <w:sz w:val="18"/>
                <w:szCs w:val="18"/>
              </w:rPr>
              <w:t>п</w:t>
            </w:r>
            <w:proofErr w:type="spellEnd"/>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Наименование функции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Ключевая функция</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Связанные модули</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w:t>
            </w:r>
          </w:p>
        </w:tc>
        <w:tc>
          <w:tcPr>
            <w:tcW w:w="0" w:type="auto"/>
            <w:gridSpan w:val="3"/>
          </w:tcPr>
          <w:p w:rsidR="00BF313C" w:rsidRPr="007B7ABF" w:rsidRDefault="00BF313C" w:rsidP="00AC105C">
            <w:pPr>
              <w:pStyle w:val="affffffff6"/>
              <w:spacing w:line="240" w:lineRule="auto"/>
              <w:jc w:val="left"/>
              <w:rPr>
                <w:color w:val="000000" w:themeColor="text1"/>
                <w:sz w:val="18"/>
                <w:szCs w:val="18"/>
              </w:rPr>
            </w:pPr>
            <w:r w:rsidRPr="007B7ABF">
              <w:rPr>
                <w:color w:val="000000" w:themeColor="text1"/>
                <w:sz w:val="18"/>
                <w:szCs w:val="18"/>
              </w:rPr>
              <w:t>«Прием»</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1.1.</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lang w:eastAsia="en-US"/>
              </w:rPr>
              <w:t>наглядное отображение списка пациентов, записанных на прием в определенный день, возможность добавления в список приема пациентов «Без записи»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Единая электронная регистратура</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1.2.</w:t>
            </w:r>
          </w:p>
        </w:tc>
        <w:tc>
          <w:tcPr>
            <w:tcW w:w="0" w:type="auto"/>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быстрый переход к собственному расписанию приема для записи пациента на повторный прием</w:t>
            </w:r>
          </w:p>
        </w:tc>
        <w:tc>
          <w:tcPr>
            <w:tcW w:w="0" w:type="auto"/>
          </w:tcPr>
          <w:p w:rsidR="00BF313C" w:rsidRPr="007B7ABF" w:rsidRDefault="00BF313C" w:rsidP="00AC105C">
            <w:pPr>
              <w:pStyle w:val="affffffff6"/>
              <w:spacing w:line="240" w:lineRule="auto"/>
              <w:jc w:val="center"/>
              <w:rPr>
                <w:color w:val="000000" w:themeColor="text1"/>
                <w:sz w:val="18"/>
                <w:szCs w:val="18"/>
              </w:rPr>
            </w:pPr>
          </w:p>
        </w:tc>
        <w:tc>
          <w:tcPr>
            <w:tcW w:w="0" w:type="auto"/>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rPr>
              <w:t>Единая электронная регистратура</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1.3.</w:t>
            </w:r>
          </w:p>
        </w:tc>
        <w:tc>
          <w:tcPr>
            <w:tcW w:w="0" w:type="auto"/>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переход к редактированию карточки пациента</w:t>
            </w:r>
          </w:p>
        </w:tc>
        <w:tc>
          <w:tcPr>
            <w:tcW w:w="0" w:type="auto"/>
          </w:tcPr>
          <w:p w:rsidR="00BF313C" w:rsidRPr="007B7ABF" w:rsidRDefault="00BF313C" w:rsidP="00AC105C">
            <w:pPr>
              <w:pStyle w:val="affffffff6"/>
              <w:spacing w:line="240" w:lineRule="auto"/>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lang w:eastAsia="en-US"/>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1.4</w:t>
            </w:r>
          </w:p>
        </w:tc>
        <w:tc>
          <w:tcPr>
            <w:tcW w:w="0" w:type="auto"/>
          </w:tcPr>
          <w:p w:rsidR="00BF313C" w:rsidRPr="007B7ABF" w:rsidRDefault="00BF313C" w:rsidP="00AC105C">
            <w:pPr>
              <w:pStyle w:val="affffffff6"/>
              <w:spacing w:line="240" w:lineRule="auto"/>
              <w:ind w:firstLine="0"/>
              <w:rPr>
                <w:color w:val="000000" w:themeColor="text1"/>
                <w:sz w:val="18"/>
                <w:szCs w:val="18"/>
                <w:lang w:eastAsia="en-US"/>
              </w:rPr>
            </w:pPr>
            <w:proofErr w:type="gramStart"/>
            <w:r w:rsidRPr="007B7ABF">
              <w:rPr>
                <w:color w:val="000000" w:themeColor="text1"/>
                <w:sz w:val="18"/>
                <w:szCs w:val="18"/>
                <w:lang w:eastAsia="en-US"/>
              </w:rPr>
              <w:t>оформление посещения, случая (с</w:t>
            </w:r>
            <w:proofErr w:type="gramEnd"/>
          </w:p>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возможностью указания медико-экономического стандарта в соответствии с диагнозом посещения и автоматического подсчет УЕТ посещения, на основе оказанных услуг)</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lang w:eastAsia="en-US"/>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1.5</w:t>
            </w:r>
          </w:p>
        </w:tc>
        <w:tc>
          <w:tcPr>
            <w:tcW w:w="0" w:type="auto"/>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ввод данных об оказанных услугах с указанием следующих параметров:</w:t>
            </w:r>
          </w:p>
          <w:p w:rsidR="00BF313C" w:rsidRPr="007B7ABF" w:rsidRDefault="00BF313C" w:rsidP="00A77F8C">
            <w:pPr>
              <w:pStyle w:val="affffffff6"/>
              <w:numPr>
                <w:ilvl w:val="0"/>
                <w:numId w:val="118"/>
              </w:numPr>
              <w:spacing w:line="240" w:lineRule="auto"/>
              <w:ind w:left="357" w:hanging="357"/>
              <w:rPr>
                <w:color w:val="000000" w:themeColor="text1"/>
                <w:sz w:val="18"/>
                <w:szCs w:val="18"/>
                <w:lang w:eastAsia="en-US"/>
              </w:rPr>
            </w:pPr>
            <w:r w:rsidRPr="007B7ABF">
              <w:rPr>
                <w:color w:val="000000" w:themeColor="text1"/>
                <w:sz w:val="18"/>
                <w:szCs w:val="18"/>
                <w:lang w:eastAsia="en-US"/>
              </w:rPr>
              <w:t>Ввод номера зуба;</w:t>
            </w:r>
          </w:p>
          <w:p w:rsidR="00BF313C" w:rsidRPr="007B7ABF" w:rsidRDefault="00BF313C" w:rsidP="00A77F8C">
            <w:pPr>
              <w:pStyle w:val="affffffff6"/>
              <w:numPr>
                <w:ilvl w:val="0"/>
                <w:numId w:val="118"/>
              </w:numPr>
              <w:spacing w:line="240" w:lineRule="auto"/>
              <w:ind w:left="357" w:hanging="357"/>
              <w:rPr>
                <w:color w:val="000000" w:themeColor="text1"/>
                <w:sz w:val="18"/>
                <w:szCs w:val="18"/>
                <w:lang w:eastAsia="en-US"/>
              </w:rPr>
            </w:pPr>
            <w:r w:rsidRPr="007B7ABF">
              <w:rPr>
                <w:color w:val="000000" w:themeColor="text1"/>
                <w:sz w:val="18"/>
                <w:szCs w:val="18"/>
                <w:lang w:eastAsia="en-US"/>
              </w:rPr>
              <w:t>Ввод поверхности зуба;</w:t>
            </w:r>
          </w:p>
          <w:p w:rsidR="00BF313C" w:rsidRPr="007B7ABF" w:rsidRDefault="00BF313C" w:rsidP="00A77F8C">
            <w:pPr>
              <w:pStyle w:val="affffffff6"/>
              <w:numPr>
                <w:ilvl w:val="0"/>
                <w:numId w:val="118"/>
              </w:numPr>
              <w:spacing w:line="240" w:lineRule="auto"/>
              <w:ind w:left="357" w:hanging="357"/>
              <w:rPr>
                <w:color w:val="000000" w:themeColor="text1"/>
                <w:sz w:val="18"/>
                <w:szCs w:val="18"/>
                <w:lang w:eastAsia="en-US"/>
              </w:rPr>
            </w:pPr>
            <w:r w:rsidRPr="007B7ABF">
              <w:rPr>
                <w:color w:val="000000" w:themeColor="text1"/>
                <w:sz w:val="18"/>
                <w:szCs w:val="18"/>
                <w:lang w:eastAsia="en-US"/>
              </w:rPr>
              <w:t>Ввод диагноза;</w:t>
            </w:r>
          </w:p>
          <w:p w:rsidR="00BF313C" w:rsidRPr="007B7ABF" w:rsidRDefault="00BF313C" w:rsidP="00A77F8C">
            <w:pPr>
              <w:pStyle w:val="affffffff6"/>
              <w:numPr>
                <w:ilvl w:val="0"/>
                <w:numId w:val="118"/>
              </w:numPr>
              <w:spacing w:line="240" w:lineRule="auto"/>
              <w:ind w:left="357" w:hanging="357"/>
              <w:rPr>
                <w:color w:val="000000" w:themeColor="text1"/>
                <w:sz w:val="18"/>
                <w:szCs w:val="18"/>
                <w:lang w:eastAsia="en-US"/>
              </w:rPr>
            </w:pPr>
            <w:r w:rsidRPr="007B7ABF">
              <w:rPr>
                <w:color w:val="000000" w:themeColor="text1"/>
                <w:sz w:val="18"/>
                <w:szCs w:val="18"/>
                <w:lang w:eastAsia="en-US"/>
              </w:rPr>
              <w:t>Ввод оказанных услуг и УЕТ;</w:t>
            </w:r>
          </w:p>
          <w:p w:rsidR="00BF313C" w:rsidRPr="007B7ABF" w:rsidRDefault="00BF313C" w:rsidP="00A77F8C">
            <w:pPr>
              <w:pStyle w:val="affffffff6"/>
              <w:numPr>
                <w:ilvl w:val="0"/>
                <w:numId w:val="118"/>
              </w:numPr>
              <w:spacing w:line="240" w:lineRule="auto"/>
              <w:ind w:left="357" w:hanging="357"/>
              <w:rPr>
                <w:color w:val="000000" w:themeColor="text1"/>
                <w:sz w:val="18"/>
                <w:szCs w:val="18"/>
                <w:lang w:eastAsia="en-US"/>
              </w:rPr>
            </w:pPr>
            <w:r w:rsidRPr="007B7ABF">
              <w:rPr>
                <w:color w:val="000000" w:themeColor="text1"/>
                <w:sz w:val="18"/>
                <w:szCs w:val="18"/>
                <w:lang w:eastAsia="en-US"/>
              </w:rPr>
              <w:t>Заполнение протокола</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lang w:eastAsia="en-US"/>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1.6.</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работа со стоматологической картой. Ввод зубной формулы:</w:t>
            </w:r>
          </w:p>
          <w:p w:rsidR="00BF313C" w:rsidRPr="007B7ABF" w:rsidRDefault="00BF313C" w:rsidP="00A77F8C">
            <w:pPr>
              <w:pStyle w:val="affffffff6"/>
              <w:numPr>
                <w:ilvl w:val="0"/>
                <w:numId w:val="117"/>
              </w:numPr>
              <w:spacing w:line="240" w:lineRule="auto"/>
              <w:ind w:left="357" w:hanging="357"/>
              <w:rPr>
                <w:color w:val="000000" w:themeColor="text1"/>
                <w:sz w:val="18"/>
                <w:szCs w:val="18"/>
                <w:lang w:eastAsia="en-US"/>
              </w:rPr>
            </w:pPr>
            <w:r w:rsidRPr="007B7ABF">
              <w:rPr>
                <w:color w:val="000000" w:themeColor="text1"/>
                <w:sz w:val="18"/>
                <w:szCs w:val="18"/>
                <w:lang w:eastAsia="en-US"/>
              </w:rPr>
              <w:t>Отображение и работа с графической схемой стоматологической карты;</w:t>
            </w:r>
          </w:p>
          <w:p w:rsidR="00BF313C" w:rsidRPr="007B7ABF" w:rsidRDefault="00BF313C" w:rsidP="00A77F8C">
            <w:pPr>
              <w:pStyle w:val="affffffff6"/>
              <w:numPr>
                <w:ilvl w:val="0"/>
                <w:numId w:val="117"/>
              </w:numPr>
              <w:spacing w:line="240" w:lineRule="auto"/>
              <w:ind w:left="357" w:hanging="357"/>
              <w:rPr>
                <w:color w:val="000000" w:themeColor="text1"/>
                <w:sz w:val="18"/>
                <w:szCs w:val="18"/>
                <w:lang w:eastAsia="en-US"/>
              </w:rPr>
            </w:pPr>
            <w:r w:rsidRPr="007B7ABF">
              <w:rPr>
                <w:color w:val="000000" w:themeColor="text1"/>
                <w:sz w:val="18"/>
                <w:szCs w:val="18"/>
                <w:lang w:eastAsia="en-US"/>
              </w:rPr>
              <w:t>Отображение и работа с графической схемой «Карточка зуба»;</w:t>
            </w:r>
          </w:p>
          <w:p w:rsidR="00BF313C" w:rsidRPr="007B7ABF" w:rsidRDefault="00BF313C" w:rsidP="00A77F8C">
            <w:pPr>
              <w:pStyle w:val="affffffff6"/>
              <w:numPr>
                <w:ilvl w:val="0"/>
                <w:numId w:val="117"/>
              </w:numPr>
              <w:spacing w:line="240" w:lineRule="auto"/>
              <w:ind w:left="357" w:hanging="357"/>
              <w:rPr>
                <w:color w:val="000000" w:themeColor="text1"/>
                <w:sz w:val="18"/>
                <w:szCs w:val="18"/>
                <w:lang w:eastAsia="en-US"/>
              </w:rPr>
            </w:pPr>
            <w:r w:rsidRPr="007B7ABF">
              <w:rPr>
                <w:color w:val="000000" w:themeColor="text1"/>
                <w:sz w:val="18"/>
                <w:szCs w:val="18"/>
                <w:lang w:eastAsia="en-US"/>
              </w:rPr>
              <w:t>Установление состояния для каждого зуба;</w:t>
            </w:r>
          </w:p>
          <w:p w:rsidR="00BF313C" w:rsidRPr="007B7ABF" w:rsidRDefault="00BF313C" w:rsidP="00A77F8C">
            <w:pPr>
              <w:pStyle w:val="affffffff6"/>
              <w:numPr>
                <w:ilvl w:val="0"/>
                <w:numId w:val="117"/>
              </w:numPr>
              <w:spacing w:line="240" w:lineRule="auto"/>
              <w:ind w:left="357" w:hanging="357"/>
              <w:rPr>
                <w:color w:val="000000" w:themeColor="text1"/>
                <w:sz w:val="18"/>
                <w:szCs w:val="18"/>
                <w:lang w:eastAsia="en-US"/>
              </w:rPr>
            </w:pPr>
            <w:r w:rsidRPr="007B7ABF">
              <w:rPr>
                <w:color w:val="000000" w:themeColor="text1"/>
                <w:sz w:val="18"/>
                <w:szCs w:val="18"/>
                <w:lang w:eastAsia="en-US"/>
              </w:rPr>
              <w:t>Отображение и работа с зубной формулой молочных зубов</w:t>
            </w:r>
          </w:p>
        </w:tc>
        <w:tc>
          <w:tcPr>
            <w:tcW w:w="0" w:type="auto"/>
          </w:tcPr>
          <w:p w:rsidR="00BF313C" w:rsidRPr="007B7ABF" w:rsidRDefault="00BF313C" w:rsidP="00AC105C">
            <w:pPr>
              <w:pStyle w:val="affffffff6"/>
              <w:spacing w:line="240" w:lineRule="auto"/>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lang w:eastAsia="en-US"/>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1.7.</w:t>
            </w:r>
          </w:p>
        </w:tc>
        <w:tc>
          <w:tcPr>
            <w:tcW w:w="0" w:type="auto"/>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 xml:space="preserve">возможность ввода нескольких видов диагнозов (согласно МКБ –10) </w:t>
            </w:r>
            <w:r w:rsidRPr="007B7ABF">
              <w:rPr>
                <w:color w:val="000000" w:themeColor="text1"/>
                <w:sz w:val="18"/>
                <w:szCs w:val="18"/>
              </w:rPr>
              <w:t>с возможностью указания стоматологической группы (СТГ)</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lang w:eastAsia="en-US"/>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1.8.</w:t>
            </w:r>
          </w:p>
        </w:tc>
        <w:tc>
          <w:tcPr>
            <w:tcW w:w="0" w:type="auto"/>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создание направлений на лечение, консультации, лабораторные исследования</w:t>
            </w:r>
          </w:p>
        </w:tc>
        <w:tc>
          <w:tcPr>
            <w:tcW w:w="0" w:type="auto"/>
          </w:tcPr>
          <w:p w:rsidR="00BF313C" w:rsidRPr="007B7ABF" w:rsidRDefault="00BF313C" w:rsidP="00AC105C">
            <w:pPr>
              <w:pStyle w:val="affffffff6"/>
              <w:spacing w:line="240" w:lineRule="auto"/>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lang w:eastAsia="en-US"/>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1.9.</w:t>
            </w:r>
          </w:p>
        </w:tc>
        <w:tc>
          <w:tcPr>
            <w:tcW w:w="0" w:type="auto"/>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выписка рецептов в объеме формы 148 – 1/у – 88</w:t>
            </w:r>
          </w:p>
        </w:tc>
        <w:tc>
          <w:tcPr>
            <w:tcW w:w="0" w:type="auto"/>
          </w:tcPr>
          <w:p w:rsidR="00BF313C" w:rsidRPr="007B7ABF" w:rsidRDefault="00BF313C" w:rsidP="00AC105C">
            <w:pPr>
              <w:pStyle w:val="affffffff6"/>
              <w:spacing w:line="240" w:lineRule="auto"/>
              <w:jc w:val="center"/>
              <w:rPr>
                <w:color w:val="000000" w:themeColor="text1"/>
                <w:sz w:val="18"/>
                <w:szCs w:val="18"/>
              </w:rPr>
            </w:pPr>
          </w:p>
        </w:tc>
        <w:tc>
          <w:tcPr>
            <w:tcW w:w="0" w:type="auto"/>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Рецепты</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1.10.</w:t>
            </w:r>
          </w:p>
        </w:tc>
        <w:tc>
          <w:tcPr>
            <w:tcW w:w="0" w:type="auto"/>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оформление заявок на выдачу листов нетрудоспособности или оформление листов нетрудоспособности</w:t>
            </w:r>
          </w:p>
        </w:tc>
        <w:tc>
          <w:tcPr>
            <w:tcW w:w="0" w:type="auto"/>
          </w:tcPr>
          <w:p w:rsidR="00BF313C" w:rsidRPr="007B7ABF" w:rsidRDefault="00BF313C" w:rsidP="00AC105C">
            <w:pPr>
              <w:pStyle w:val="affffffff6"/>
              <w:spacing w:line="240" w:lineRule="auto"/>
              <w:jc w:val="center"/>
              <w:rPr>
                <w:color w:val="000000" w:themeColor="text1"/>
                <w:sz w:val="18"/>
                <w:szCs w:val="18"/>
              </w:rPr>
            </w:pPr>
          </w:p>
        </w:tc>
        <w:tc>
          <w:tcPr>
            <w:tcW w:w="0" w:type="auto"/>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Листы нетрудоспособности</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1.11.</w:t>
            </w:r>
          </w:p>
        </w:tc>
        <w:tc>
          <w:tcPr>
            <w:tcW w:w="0" w:type="auto"/>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оформление справок о стоимости лечения;</w:t>
            </w:r>
          </w:p>
        </w:tc>
        <w:tc>
          <w:tcPr>
            <w:tcW w:w="0" w:type="auto"/>
          </w:tcPr>
          <w:p w:rsidR="00BF313C" w:rsidRPr="007B7ABF" w:rsidRDefault="00BF313C" w:rsidP="00AC105C">
            <w:pPr>
              <w:pStyle w:val="affffffff6"/>
              <w:spacing w:line="240" w:lineRule="auto"/>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lang w:eastAsia="en-US"/>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1.12.</w:t>
            </w:r>
          </w:p>
        </w:tc>
        <w:tc>
          <w:tcPr>
            <w:tcW w:w="0" w:type="auto"/>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формирование отчетных форм в соответствии с НПА:</w:t>
            </w:r>
          </w:p>
          <w:p w:rsidR="00BF313C" w:rsidRPr="007B7ABF" w:rsidRDefault="00EF50DC" w:rsidP="00A77F8C">
            <w:pPr>
              <w:pStyle w:val="affffffff4"/>
              <w:numPr>
                <w:ilvl w:val="0"/>
                <w:numId w:val="116"/>
              </w:numPr>
              <w:spacing w:line="240" w:lineRule="auto"/>
              <w:ind w:left="357" w:hanging="357"/>
              <w:contextualSpacing w:val="0"/>
              <w:rPr>
                <w:color w:val="000000" w:themeColor="text1"/>
                <w:sz w:val="18"/>
                <w:szCs w:val="18"/>
              </w:rPr>
            </w:pPr>
            <w:hyperlink r:id="rId17" w:history="1">
              <w:r w:rsidR="00BF313C" w:rsidRPr="007B7ABF">
                <w:rPr>
                  <w:color w:val="000000" w:themeColor="text1"/>
                  <w:sz w:val="18"/>
                  <w:szCs w:val="18"/>
                </w:rPr>
                <w:t>037-1/у. Листок ежедневного учета работы врача-стоматолога ортопеда</w:t>
              </w:r>
            </w:hyperlink>
            <w:r w:rsidR="00BF313C" w:rsidRPr="007B7ABF">
              <w:rPr>
                <w:color w:val="000000" w:themeColor="text1"/>
                <w:sz w:val="18"/>
                <w:szCs w:val="18"/>
              </w:rPr>
              <w:t>.</w:t>
            </w:r>
          </w:p>
          <w:p w:rsidR="00BF313C" w:rsidRPr="007B7ABF" w:rsidRDefault="00BF313C" w:rsidP="00A77F8C">
            <w:pPr>
              <w:pStyle w:val="affffffff4"/>
              <w:numPr>
                <w:ilvl w:val="0"/>
                <w:numId w:val="116"/>
              </w:numPr>
              <w:spacing w:line="240" w:lineRule="auto"/>
              <w:ind w:left="357" w:hanging="357"/>
              <w:contextualSpacing w:val="0"/>
              <w:rPr>
                <w:color w:val="000000" w:themeColor="text1"/>
                <w:sz w:val="18"/>
                <w:szCs w:val="18"/>
              </w:rPr>
            </w:pPr>
            <w:r w:rsidRPr="007B7ABF">
              <w:rPr>
                <w:color w:val="000000" w:themeColor="text1"/>
                <w:sz w:val="18"/>
                <w:szCs w:val="18"/>
              </w:rPr>
              <w:t xml:space="preserve">037/у-88. Листок ежедневного учета работы врача - стоматолога (зубного врача) стоматологической поликлиники, отделения. </w:t>
            </w:r>
          </w:p>
          <w:p w:rsidR="00BF313C" w:rsidRPr="007B7ABF" w:rsidRDefault="00EF50DC" w:rsidP="00A77F8C">
            <w:pPr>
              <w:pStyle w:val="affffffff4"/>
              <w:numPr>
                <w:ilvl w:val="0"/>
                <w:numId w:val="116"/>
              </w:numPr>
              <w:spacing w:line="240" w:lineRule="auto"/>
              <w:ind w:left="357" w:hanging="357"/>
              <w:contextualSpacing w:val="0"/>
              <w:rPr>
                <w:color w:val="000000" w:themeColor="text1"/>
                <w:sz w:val="18"/>
                <w:szCs w:val="18"/>
              </w:rPr>
            </w:pPr>
            <w:hyperlink r:id="rId18" w:history="1">
              <w:r w:rsidR="00BF313C" w:rsidRPr="007B7ABF">
                <w:rPr>
                  <w:color w:val="000000" w:themeColor="text1"/>
                  <w:sz w:val="18"/>
                  <w:szCs w:val="18"/>
                </w:rPr>
                <w:t>039-2/у-88. (протоколы) Сводная ведомость учета работы стоматолога (зубного врача) стоматологической поликлиники, отделения, кабинета</w:t>
              </w:r>
            </w:hyperlink>
            <w:r w:rsidR="00BF313C" w:rsidRPr="007B7ABF">
              <w:rPr>
                <w:color w:val="000000" w:themeColor="text1"/>
                <w:sz w:val="18"/>
                <w:szCs w:val="18"/>
              </w:rPr>
              <w:t>.</w:t>
            </w:r>
          </w:p>
          <w:p w:rsidR="00BF313C" w:rsidRPr="007B7ABF" w:rsidRDefault="00EF50DC" w:rsidP="00A77F8C">
            <w:pPr>
              <w:pStyle w:val="affffffff4"/>
              <w:numPr>
                <w:ilvl w:val="0"/>
                <w:numId w:val="116"/>
              </w:numPr>
              <w:spacing w:line="240" w:lineRule="auto"/>
              <w:ind w:left="357" w:hanging="357"/>
              <w:contextualSpacing w:val="0"/>
              <w:rPr>
                <w:color w:val="000000" w:themeColor="text1"/>
                <w:sz w:val="18"/>
                <w:szCs w:val="18"/>
              </w:rPr>
            </w:pPr>
            <w:hyperlink r:id="rId19" w:history="1">
              <w:r w:rsidR="00BF313C" w:rsidRPr="007B7ABF">
                <w:rPr>
                  <w:color w:val="000000" w:themeColor="text1"/>
                  <w:sz w:val="18"/>
                  <w:szCs w:val="18"/>
                </w:rPr>
                <w:t xml:space="preserve">039-3/у. Дневник учета работы врача </w:t>
              </w:r>
              <w:proofErr w:type="spellStart"/>
              <w:r w:rsidR="00BF313C" w:rsidRPr="007B7ABF">
                <w:rPr>
                  <w:color w:val="000000" w:themeColor="text1"/>
                  <w:sz w:val="18"/>
                  <w:szCs w:val="18"/>
                </w:rPr>
                <w:t>стоматолога-ортодонта</w:t>
              </w:r>
              <w:proofErr w:type="spellEnd"/>
            </w:hyperlink>
            <w:r w:rsidR="00BF313C" w:rsidRPr="007B7ABF">
              <w:rPr>
                <w:color w:val="000000" w:themeColor="text1"/>
                <w:sz w:val="18"/>
                <w:szCs w:val="18"/>
              </w:rPr>
              <w:t>.</w:t>
            </w:r>
          </w:p>
          <w:p w:rsidR="00BF313C" w:rsidRPr="007B7ABF" w:rsidRDefault="00EF50DC" w:rsidP="00A77F8C">
            <w:pPr>
              <w:pStyle w:val="affffffff4"/>
              <w:numPr>
                <w:ilvl w:val="0"/>
                <w:numId w:val="116"/>
              </w:numPr>
              <w:spacing w:line="240" w:lineRule="auto"/>
              <w:ind w:left="357" w:hanging="357"/>
              <w:contextualSpacing w:val="0"/>
              <w:rPr>
                <w:color w:val="000000" w:themeColor="text1"/>
                <w:sz w:val="18"/>
                <w:szCs w:val="18"/>
              </w:rPr>
            </w:pPr>
            <w:hyperlink r:id="rId20" w:history="1">
              <w:r w:rsidR="00BF313C" w:rsidRPr="007B7ABF">
                <w:rPr>
                  <w:color w:val="000000" w:themeColor="text1"/>
                  <w:sz w:val="18"/>
                  <w:szCs w:val="18"/>
                </w:rPr>
                <w:t>043/у. Медицинская карта стоматологического больного. </w:t>
              </w:r>
            </w:hyperlink>
          </w:p>
        </w:tc>
        <w:tc>
          <w:tcPr>
            <w:tcW w:w="0" w:type="auto"/>
          </w:tcPr>
          <w:p w:rsidR="00BF313C" w:rsidRPr="007B7ABF" w:rsidRDefault="00BF313C" w:rsidP="00AC105C">
            <w:pPr>
              <w:pStyle w:val="affffffff6"/>
              <w:spacing w:line="240" w:lineRule="auto"/>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lang w:eastAsia="en-US"/>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w:t>
            </w:r>
          </w:p>
        </w:tc>
        <w:tc>
          <w:tcPr>
            <w:tcW w:w="0" w:type="auto"/>
          </w:tcPr>
          <w:p w:rsidR="00BF313C" w:rsidRPr="007B7ABF" w:rsidRDefault="00BF313C" w:rsidP="00AC105C">
            <w:pPr>
              <w:pStyle w:val="affffffff6"/>
              <w:spacing w:line="240" w:lineRule="auto"/>
              <w:jc w:val="left"/>
              <w:rPr>
                <w:color w:val="000000" w:themeColor="text1"/>
                <w:sz w:val="18"/>
                <w:szCs w:val="18"/>
              </w:rPr>
            </w:pPr>
            <w:r w:rsidRPr="007B7ABF">
              <w:rPr>
                <w:color w:val="000000" w:themeColor="text1"/>
                <w:sz w:val="18"/>
                <w:szCs w:val="18"/>
              </w:rPr>
              <w:t>«Настройки»</w:t>
            </w:r>
          </w:p>
        </w:tc>
        <w:tc>
          <w:tcPr>
            <w:tcW w:w="0" w:type="auto"/>
          </w:tcPr>
          <w:p w:rsidR="00BF313C" w:rsidRPr="007B7ABF" w:rsidRDefault="00BF313C" w:rsidP="00AC105C">
            <w:pPr>
              <w:pStyle w:val="affffffff6"/>
              <w:spacing w:line="240" w:lineRule="auto"/>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lang w:eastAsia="en-US"/>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2.1.</w:t>
            </w:r>
          </w:p>
        </w:tc>
        <w:tc>
          <w:tcPr>
            <w:tcW w:w="0" w:type="auto"/>
          </w:tcPr>
          <w:p w:rsidR="00BF313C" w:rsidRPr="007B7ABF" w:rsidRDefault="00BF313C" w:rsidP="00AC105C">
            <w:pPr>
              <w:pStyle w:val="afffffff8"/>
              <w:ind w:firstLine="0"/>
              <w:rPr>
                <w:color w:val="000000" w:themeColor="text1"/>
                <w:sz w:val="18"/>
                <w:szCs w:val="18"/>
              </w:rPr>
            </w:pPr>
            <w:r w:rsidRPr="007B7ABF">
              <w:rPr>
                <w:color w:val="000000" w:themeColor="text1"/>
                <w:sz w:val="18"/>
                <w:szCs w:val="18"/>
              </w:rPr>
              <w:t>ведение справочника заболеваний зубов для настройки отображения данных на зубной формуле (кодовое и цветовое обозначения основных заболеваний зубов, их связь с диагнозами и оказываемыми услугами)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bl>
    <w:p w:rsidR="00BF313C" w:rsidRPr="007B7ABF"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54" w:name="_Toc530661366"/>
      <w:r w:rsidRPr="007B7ABF">
        <w:rPr>
          <w:rFonts w:ascii="Times New Roman" w:hAnsi="Times New Roman" w:cs="Times New Roman"/>
          <w:color w:val="000000" w:themeColor="text1"/>
          <w:sz w:val="18"/>
          <w:szCs w:val="18"/>
        </w:rPr>
        <w:t>Связанные сервисы и модули</w:t>
      </w:r>
      <w:bookmarkEnd w:id="15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9"/>
        <w:gridCol w:w="3472"/>
      </w:tblGrid>
      <w:tr w:rsidR="00BF313C" w:rsidRPr="007B7ABF" w:rsidTr="00AC105C">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BF313C" w:rsidRPr="007B7ABF" w:rsidRDefault="00BF313C" w:rsidP="00AC105C">
            <w:pPr>
              <w:pStyle w:val="afffffffc"/>
              <w:rPr>
                <w:color w:val="000000" w:themeColor="text1"/>
                <w:sz w:val="18"/>
                <w:szCs w:val="18"/>
              </w:rPr>
            </w:pPr>
            <w:r w:rsidRPr="007B7ABF">
              <w:rPr>
                <w:color w:val="000000" w:themeColor="text1"/>
                <w:sz w:val="18"/>
                <w:szCs w:val="18"/>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BF313C" w:rsidRPr="007B7ABF" w:rsidRDefault="00BF313C" w:rsidP="00AC105C">
            <w:pPr>
              <w:pStyle w:val="afffffffc"/>
              <w:rPr>
                <w:bCs/>
                <w:color w:val="000000" w:themeColor="text1"/>
                <w:sz w:val="18"/>
                <w:szCs w:val="18"/>
                <w:lang w:eastAsia="de-DE"/>
              </w:rPr>
            </w:pPr>
            <w:proofErr w:type="gramStart"/>
            <w:r w:rsidRPr="007B7ABF">
              <w:rPr>
                <w:bCs/>
                <w:color w:val="000000" w:themeColor="text1"/>
                <w:sz w:val="18"/>
                <w:szCs w:val="18"/>
                <w:lang w:eastAsia="de-DE"/>
              </w:rPr>
              <w:t>Ответственный</w:t>
            </w:r>
            <w:proofErr w:type="gramEnd"/>
            <w:r w:rsidRPr="007B7ABF">
              <w:rPr>
                <w:bCs/>
                <w:color w:val="000000" w:themeColor="text1"/>
                <w:sz w:val="18"/>
                <w:szCs w:val="18"/>
                <w:lang w:eastAsia="de-DE"/>
              </w:rPr>
              <w:t xml:space="preserve"> за предоставление</w:t>
            </w:r>
          </w:p>
        </w:tc>
      </w:tr>
      <w:tr w:rsidR="00BF313C" w:rsidRPr="007B7ABF" w:rsidTr="00AC105C">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pStyle w:val="afffffffe"/>
              <w:rPr>
                <w:rFonts w:eastAsia="MS Mincho"/>
                <w:color w:val="000000" w:themeColor="text1"/>
                <w:sz w:val="18"/>
                <w:szCs w:val="18"/>
                <w:lang w:eastAsia="de-DE"/>
              </w:rPr>
            </w:pPr>
            <w:r w:rsidRPr="007B7ABF">
              <w:rPr>
                <w:color w:val="000000" w:themeColor="text1"/>
                <w:sz w:val="18"/>
                <w:szCs w:val="18"/>
              </w:rPr>
              <w:t>Единая электронная регистратура</w:t>
            </w:r>
          </w:p>
        </w:tc>
        <w:tc>
          <w:tcPr>
            <w:tcW w:w="1666"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pStyle w:val="afffffffe"/>
              <w:jc w:val="center"/>
              <w:rPr>
                <w:color w:val="000000" w:themeColor="text1"/>
                <w:sz w:val="18"/>
                <w:szCs w:val="18"/>
                <w:lang w:eastAsia="de-DE"/>
              </w:rPr>
            </w:pPr>
          </w:p>
        </w:tc>
      </w:tr>
      <w:tr w:rsidR="00BF313C" w:rsidRPr="007B7ABF" w:rsidTr="00AC105C">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pStyle w:val="afffffffe"/>
              <w:rPr>
                <w:rFonts w:eastAsia="MS Mincho"/>
                <w:color w:val="000000" w:themeColor="text1"/>
                <w:sz w:val="18"/>
                <w:szCs w:val="18"/>
                <w:lang w:eastAsia="de-DE"/>
              </w:rPr>
            </w:pPr>
            <w:r w:rsidRPr="007B7ABF">
              <w:rPr>
                <w:rFonts w:eastAsia="MS Mincho"/>
                <w:color w:val="000000" w:themeColor="text1"/>
                <w:sz w:val="18"/>
                <w:szCs w:val="18"/>
                <w:lang w:eastAsia="de-DE"/>
              </w:rPr>
              <w:t>Рецепты</w:t>
            </w:r>
          </w:p>
        </w:tc>
        <w:tc>
          <w:tcPr>
            <w:tcW w:w="1666"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pStyle w:val="afffffffe"/>
              <w:jc w:val="center"/>
              <w:rPr>
                <w:b/>
                <w:bCs/>
                <w:color w:val="000000" w:themeColor="text1"/>
                <w:sz w:val="18"/>
                <w:szCs w:val="18"/>
                <w:lang w:eastAsia="de-DE"/>
              </w:rPr>
            </w:pPr>
          </w:p>
        </w:tc>
      </w:tr>
      <w:tr w:rsidR="00BF313C" w:rsidRPr="007B7ABF" w:rsidTr="00AC105C">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pStyle w:val="afffffffe"/>
              <w:rPr>
                <w:rFonts w:eastAsia="MS Mincho"/>
                <w:color w:val="000000" w:themeColor="text1"/>
                <w:sz w:val="18"/>
                <w:szCs w:val="18"/>
                <w:lang w:eastAsia="de-DE"/>
              </w:rPr>
            </w:pPr>
            <w:r w:rsidRPr="007B7ABF">
              <w:rPr>
                <w:rFonts w:eastAsia="MS Mincho"/>
                <w:color w:val="000000" w:themeColor="text1"/>
                <w:sz w:val="18"/>
                <w:szCs w:val="18"/>
                <w:lang w:eastAsia="de-DE"/>
              </w:rPr>
              <w:t>Листы нетрудоспособности</w:t>
            </w:r>
          </w:p>
        </w:tc>
        <w:tc>
          <w:tcPr>
            <w:tcW w:w="1666"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pStyle w:val="afffffffe"/>
              <w:jc w:val="center"/>
              <w:rPr>
                <w:b/>
                <w:bCs/>
                <w:color w:val="000000" w:themeColor="text1"/>
                <w:sz w:val="18"/>
                <w:szCs w:val="18"/>
                <w:lang w:eastAsia="de-DE"/>
              </w:rPr>
            </w:pPr>
          </w:p>
        </w:tc>
      </w:tr>
    </w:tbl>
    <w:p w:rsidR="00BF313C" w:rsidRPr="007B7ABF" w:rsidRDefault="00BF313C" w:rsidP="00A77F8C">
      <w:pPr>
        <w:pStyle w:val="26"/>
        <w:keepLines/>
        <w:numPr>
          <w:ilvl w:val="1"/>
          <w:numId w:val="122"/>
        </w:numPr>
        <w:rPr>
          <w:sz w:val="18"/>
          <w:szCs w:val="18"/>
        </w:rPr>
      </w:pPr>
      <w:bookmarkStart w:id="155" w:name="_Toc518903058"/>
      <w:bookmarkStart w:id="156" w:name="_Toc530661351"/>
      <w:r w:rsidRPr="007B7ABF">
        <w:rPr>
          <w:sz w:val="18"/>
          <w:szCs w:val="18"/>
        </w:rPr>
        <w:t>Карточка Услуги (модуля) «Диспансеризация населения»</w:t>
      </w:r>
      <w:bookmarkEnd w:id="155"/>
      <w:bookmarkEnd w:id="156"/>
    </w:p>
    <w:p w:rsidR="00BF313C" w:rsidRPr="007B7ABF"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57" w:name="_Toc530661352"/>
      <w:r w:rsidRPr="007B7ABF">
        <w:rPr>
          <w:rFonts w:ascii="Times New Roman" w:hAnsi="Times New Roman" w:cs="Times New Roman"/>
          <w:color w:val="000000" w:themeColor="text1"/>
          <w:sz w:val="18"/>
          <w:szCs w:val="18"/>
        </w:rPr>
        <w:t>Наименование и назначение</w:t>
      </w:r>
      <w:bookmarkEnd w:id="157"/>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89"/>
        <w:gridCol w:w="6332"/>
      </w:tblGrid>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color w:val="000000" w:themeColor="text1"/>
                <w:sz w:val="18"/>
                <w:szCs w:val="18"/>
                <w:lang w:eastAsia="de-DE"/>
              </w:rPr>
            </w:pPr>
            <w:r w:rsidRPr="007B7ABF">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color w:val="000000" w:themeColor="text1"/>
                <w:sz w:val="18"/>
                <w:szCs w:val="18"/>
                <w:lang w:eastAsia="de-DE"/>
              </w:rPr>
            </w:pPr>
            <w:r w:rsidRPr="007B7ABF">
              <w:rPr>
                <w:color w:val="000000" w:themeColor="text1"/>
                <w:sz w:val="18"/>
                <w:szCs w:val="18"/>
                <w:lang w:eastAsia="de-DE"/>
              </w:rPr>
              <w:t>Значение</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color w:val="000000" w:themeColor="text1"/>
                <w:sz w:val="18"/>
                <w:szCs w:val="18"/>
              </w:rPr>
            </w:pPr>
            <w:r w:rsidRPr="007B7ABF">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color w:val="000000" w:themeColor="text1"/>
                <w:sz w:val="18"/>
                <w:szCs w:val="18"/>
                <w:lang w:val="en-US"/>
              </w:rPr>
            </w:pPr>
            <w:r w:rsidRPr="007B7ABF">
              <w:rPr>
                <w:color w:val="000000" w:themeColor="text1"/>
                <w:sz w:val="18"/>
                <w:szCs w:val="18"/>
              </w:rPr>
              <w:t>Диспансеризация населения</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color w:val="000000" w:themeColor="text1"/>
                <w:sz w:val="18"/>
                <w:szCs w:val="18"/>
              </w:rPr>
            </w:pPr>
            <w:r w:rsidRPr="007B7ABF">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color w:val="000000" w:themeColor="text1"/>
                <w:sz w:val="18"/>
                <w:szCs w:val="18"/>
                <w:lang w:val="en-US"/>
              </w:rPr>
            </w:pPr>
            <w:r w:rsidRPr="007B7ABF">
              <w:rPr>
                <w:color w:val="000000" w:themeColor="text1"/>
                <w:sz w:val="18"/>
                <w:szCs w:val="18"/>
              </w:rPr>
              <w:t>ДН</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RDefault="00BF313C" w:rsidP="00AC105C">
            <w:pPr>
              <w:pStyle w:val="afffffffe"/>
              <w:rPr>
                <w:color w:val="000000" w:themeColor="text1"/>
                <w:sz w:val="18"/>
                <w:szCs w:val="18"/>
              </w:rPr>
            </w:pPr>
            <w:r w:rsidRPr="007B7ABF">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RDefault="00BF313C" w:rsidP="00AC105C">
            <w:pPr>
              <w:pStyle w:val="afffffffe"/>
              <w:rPr>
                <w:color w:val="000000" w:themeColor="text1"/>
                <w:sz w:val="18"/>
                <w:szCs w:val="18"/>
              </w:rPr>
            </w:pPr>
            <w:r w:rsidRPr="007B7ABF">
              <w:rPr>
                <w:color w:val="000000" w:themeColor="text1"/>
                <w:sz w:val="18"/>
                <w:szCs w:val="18"/>
              </w:rPr>
              <w:t>Меню N2O – Медицинские модули</w:t>
            </w:r>
          </w:p>
        </w:tc>
      </w:tr>
    </w:tbl>
    <w:p w:rsidR="00BF313C" w:rsidRPr="007B7ABF" w:rsidRDefault="00BF313C" w:rsidP="00BF313C">
      <w:pPr>
        <w:pStyle w:val="afffffff8"/>
        <w:rPr>
          <w:color w:val="000000" w:themeColor="text1"/>
          <w:sz w:val="18"/>
          <w:szCs w:val="18"/>
        </w:rPr>
      </w:pPr>
      <w:r w:rsidRPr="007B7ABF">
        <w:rPr>
          <w:rFonts w:eastAsia="Calibri"/>
          <w:color w:val="000000" w:themeColor="text1"/>
          <w:sz w:val="18"/>
          <w:szCs w:val="18"/>
        </w:rPr>
        <w:t>Модуль «</w:t>
      </w:r>
      <w:r w:rsidRPr="007B7ABF">
        <w:rPr>
          <w:color w:val="000000" w:themeColor="text1"/>
          <w:sz w:val="18"/>
          <w:szCs w:val="18"/>
        </w:rPr>
        <w:t>Диспансеризация населения</w:t>
      </w:r>
      <w:r w:rsidRPr="007B7ABF">
        <w:rPr>
          <w:rFonts w:eastAsia="Calibri"/>
          <w:color w:val="000000" w:themeColor="text1"/>
          <w:sz w:val="18"/>
          <w:szCs w:val="18"/>
        </w:rPr>
        <w:t xml:space="preserve">» предназначен </w:t>
      </w:r>
      <w:r w:rsidRPr="007B7ABF">
        <w:rPr>
          <w:color w:val="000000" w:themeColor="text1"/>
          <w:sz w:val="18"/>
          <w:szCs w:val="18"/>
        </w:rPr>
        <w:t>для автоматизации деятельности персонала медицинских организаций лечебно-профилактического профиля, при проведении диспансеризации и профилактических медицинских осмотров населения.</w:t>
      </w:r>
    </w:p>
    <w:p w:rsidR="00BF313C" w:rsidRPr="007B7ABF" w:rsidRDefault="00BF313C" w:rsidP="00BF313C">
      <w:pPr>
        <w:pStyle w:val="afffffff8"/>
        <w:ind w:firstLine="708"/>
        <w:rPr>
          <w:color w:val="000000" w:themeColor="text1"/>
          <w:sz w:val="18"/>
          <w:szCs w:val="18"/>
        </w:rPr>
      </w:pPr>
      <w:r w:rsidRPr="007B7ABF">
        <w:rPr>
          <w:rFonts w:eastAsia="Calibri"/>
          <w:color w:val="000000" w:themeColor="text1"/>
          <w:sz w:val="18"/>
          <w:szCs w:val="18"/>
        </w:rPr>
        <w:t>Модуль «</w:t>
      </w:r>
      <w:r w:rsidRPr="007B7ABF">
        <w:rPr>
          <w:color w:val="000000" w:themeColor="text1"/>
          <w:sz w:val="18"/>
          <w:szCs w:val="18"/>
        </w:rPr>
        <w:t>Диспансеризация населения» включает в себя следующие основные блоки:</w:t>
      </w:r>
    </w:p>
    <w:p w:rsidR="00BF313C" w:rsidRPr="007B7ABF" w:rsidRDefault="00BF313C" w:rsidP="00A77F8C">
      <w:pPr>
        <w:pStyle w:val="afffffff8"/>
        <w:numPr>
          <w:ilvl w:val="0"/>
          <w:numId w:val="95"/>
        </w:numPr>
        <w:ind w:left="1066" w:hanging="357"/>
        <w:rPr>
          <w:color w:val="000000" w:themeColor="text1"/>
          <w:sz w:val="18"/>
          <w:szCs w:val="18"/>
        </w:rPr>
      </w:pPr>
      <w:r w:rsidRPr="007B7ABF">
        <w:rPr>
          <w:i/>
          <w:color w:val="000000" w:themeColor="text1"/>
          <w:sz w:val="18"/>
          <w:szCs w:val="18"/>
        </w:rPr>
        <w:t>Диспансеризация населени</w:t>
      </w:r>
      <w:proofErr w:type="gramStart"/>
      <w:r w:rsidRPr="007B7ABF">
        <w:rPr>
          <w:i/>
          <w:color w:val="000000" w:themeColor="text1"/>
          <w:sz w:val="18"/>
          <w:szCs w:val="18"/>
        </w:rPr>
        <w:t>я(</w:t>
      </w:r>
      <w:proofErr w:type="gramEnd"/>
      <w:r w:rsidRPr="007B7ABF">
        <w:rPr>
          <w:i/>
          <w:color w:val="000000" w:themeColor="text1"/>
          <w:sz w:val="18"/>
          <w:szCs w:val="18"/>
        </w:rPr>
        <w:t>АРМ Регистратор)</w:t>
      </w:r>
      <w:r w:rsidRPr="007B7ABF">
        <w:rPr>
          <w:color w:val="000000" w:themeColor="text1"/>
          <w:sz w:val="18"/>
          <w:szCs w:val="18"/>
        </w:rPr>
        <w:t xml:space="preserve"> – предназначен для создания мероприятий, формирования списков пациентов для проведения мероприятия, заведения информации об оказании пациентам услуг в рамках мероприятия.</w:t>
      </w:r>
    </w:p>
    <w:p w:rsidR="00BF313C" w:rsidRPr="007B7ABF" w:rsidRDefault="00BF313C" w:rsidP="00A77F8C">
      <w:pPr>
        <w:pStyle w:val="afffffff8"/>
        <w:numPr>
          <w:ilvl w:val="0"/>
          <w:numId w:val="95"/>
        </w:numPr>
        <w:ind w:left="1066" w:hanging="357"/>
        <w:rPr>
          <w:color w:val="000000" w:themeColor="text1"/>
          <w:sz w:val="18"/>
          <w:szCs w:val="18"/>
        </w:rPr>
      </w:pPr>
      <w:r w:rsidRPr="007B7ABF">
        <w:rPr>
          <w:i/>
          <w:color w:val="000000" w:themeColor="text1"/>
          <w:sz w:val="18"/>
          <w:szCs w:val="18"/>
        </w:rPr>
        <w:t xml:space="preserve">Настройки </w:t>
      </w:r>
      <w:r w:rsidRPr="007B7ABF">
        <w:rPr>
          <w:color w:val="000000" w:themeColor="text1"/>
          <w:sz w:val="18"/>
          <w:szCs w:val="18"/>
        </w:rPr>
        <w:t xml:space="preserve">– </w:t>
      </w:r>
      <w:proofErr w:type="gramStart"/>
      <w:r w:rsidRPr="007B7ABF">
        <w:rPr>
          <w:color w:val="000000" w:themeColor="text1"/>
          <w:sz w:val="18"/>
          <w:szCs w:val="18"/>
        </w:rPr>
        <w:t>предназначен</w:t>
      </w:r>
      <w:proofErr w:type="gramEnd"/>
      <w:r w:rsidRPr="007B7ABF">
        <w:rPr>
          <w:color w:val="000000" w:themeColor="text1"/>
          <w:sz w:val="18"/>
          <w:szCs w:val="18"/>
        </w:rPr>
        <w:t xml:space="preserve"> для ведения справочной и регламентирующей функционирование модуля информации. </w:t>
      </w:r>
    </w:p>
    <w:p w:rsidR="00BF313C" w:rsidRPr="007B7ABF"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58" w:name="_Toc530661353"/>
      <w:r w:rsidRPr="007B7ABF">
        <w:rPr>
          <w:rFonts w:ascii="Times New Roman" w:hAnsi="Times New Roman" w:cs="Times New Roman"/>
          <w:color w:val="000000" w:themeColor="text1"/>
          <w:sz w:val="18"/>
          <w:szCs w:val="18"/>
        </w:rPr>
        <w:t>Функции</w:t>
      </w:r>
      <w:bookmarkEnd w:id="158"/>
    </w:p>
    <w:p w:rsidR="00BF313C" w:rsidRPr="007B7ABF" w:rsidRDefault="00BF313C" w:rsidP="00BF313C">
      <w:pPr>
        <w:pStyle w:val="affffffff6"/>
        <w:spacing w:line="240" w:lineRule="auto"/>
        <w:rPr>
          <w:color w:val="000000" w:themeColor="text1"/>
          <w:sz w:val="18"/>
          <w:szCs w:val="18"/>
        </w:rPr>
      </w:pPr>
      <w:r w:rsidRPr="007B7ABF">
        <w:rPr>
          <w:color w:val="000000" w:themeColor="text1"/>
          <w:sz w:val="18"/>
          <w:szCs w:val="18"/>
        </w:rPr>
        <w:t xml:space="preserve">Модуль «Диспансеризация населения» </w:t>
      </w:r>
      <w:r w:rsidRPr="007B7ABF">
        <w:rPr>
          <w:rFonts w:eastAsia="Calibri"/>
          <w:color w:val="000000" w:themeColor="text1"/>
          <w:sz w:val="18"/>
          <w:szCs w:val="18"/>
        </w:rPr>
        <w:t>обеспечивает возможность</w:t>
      </w:r>
      <w:r w:rsidRPr="007B7ABF">
        <w:rPr>
          <w:color w:val="000000" w:themeColor="text1"/>
          <w:sz w:val="18"/>
          <w:szCs w:val="18"/>
        </w:rPr>
        <w:t xml:space="preserve"> реализации следующих функций:</w:t>
      </w:r>
    </w:p>
    <w:tbl>
      <w:tblPr>
        <w:tblStyle w:val="aff"/>
        <w:tblW w:w="5000" w:type="pct"/>
        <w:tblLook w:val="04A0"/>
      </w:tblPr>
      <w:tblGrid>
        <w:gridCol w:w="538"/>
        <w:gridCol w:w="7379"/>
        <w:gridCol w:w="1238"/>
        <w:gridCol w:w="1266"/>
      </w:tblGrid>
      <w:tr w:rsidR="00BF313C" w:rsidRPr="007B7ABF" w:rsidTr="00AC105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 xml:space="preserve">№ </w:t>
            </w:r>
            <w:proofErr w:type="spellStart"/>
            <w:proofErr w:type="gramStart"/>
            <w:r w:rsidRPr="007B7ABF">
              <w:rPr>
                <w:color w:val="000000" w:themeColor="text1"/>
                <w:sz w:val="18"/>
                <w:szCs w:val="18"/>
              </w:rPr>
              <w:t>п</w:t>
            </w:r>
            <w:proofErr w:type="spellEnd"/>
            <w:proofErr w:type="gramEnd"/>
            <w:r w:rsidRPr="007B7ABF">
              <w:rPr>
                <w:color w:val="000000" w:themeColor="text1"/>
                <w:sz w:val="18"/>
                <w:szCs w:val="18"/>
                <w:lang w:val="en-US"/>
              </w:rPr>
              <w:t>/</w:t>
            </w:r>
            <w:proofErr w:type="spellStart"/>
            <w:r w:rsidRPr="007B7ABF">
              <w:rPr>
                <w:color w:val="000000" w:themeColor="text1"/>
                <w:sz w:val="18"/>
                <w:szCs w:val="18"/>
              </w:rPr>
              <w:t>п</w:t>
            </w:r>
            <w:proofErr w:type="spellEnd"/>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Наименование функции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Ключевая функция</w:t>
            </w:r>
          </w:p>
        </w:tc>
        <w:tc>
          <w:tcPr>
            <w:tcW w:w="0" w:type="auto"/>
          </w:tcPr>
          <w:p w:rsidR="00BF313C" w:rsidRPr="007B7ABF" w:rsidRDefault="00BF313C" w:rsidP="00AC105C">
            <w:pPr>
              <w:pStyle w:val="affffffff6"/>
              <w:spacing w:line="240" w:lineRule="auto"/>
              <w:ind w:hanging="8"/>
              <w:jc w:val="center"/>
              <w:rPr>
                <w:color w:val="000000" w:themeColor="text1"/>
                <w:sz w:val="18"/>
                <w:szCs w:val="18"/>
              </w:rPr>
            </w:pPr>
            <w:r w:rsidRPr="007B7ABF">
              <w:rPr>
                <w:color w:val="000000" w:themeColor="text1"/>
                <w:sz w:val="18"/>
                <w:szCs w:val="18"/>
              </w:rPr>
              <w:t>Связанные модули</w:t>
            </w: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1.</w:t>
            </w:r>
          </w:p>
        </w:tc>
        <w:tc>
          <w:tcPr>
            <w:tcW w:w="0" w:type="auto"/>
            <w:gridSpan w:val="3"/>
          </w:tcPr>
          <w:p w:rsidR="00BF313C" w:rsidRPr="007B7ABF" w:rsidRDefault="00BF313C" w:rsidP="00AC105C">
            <w:pPr>
              <w:pStyle w:val="affffffff6"/>
              <w:spacing w:line="240" w:lineRule="auto"/>
              <w:rPr>
                <w:color w:val="000000" w:themeColor="text1"/>
                <w:sz w:val="18"/>
                <w:szCs w:val="18"/>
              </w:rPr>
            </w:pPr>
            <w:r w:rsidRPr="007B7ABF">
              <w:rPr>
                <w:color w:val="000000" w:themeColor="text1"/>
                <w:sz w:val="18"/>
                <w:szCs w:val="18"/>
              </w:rPr>
              <w:t>Раздел «Диспансеризация населения»</w:t>
            </w: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1.1.</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Формирование мероприятия:</w:t>
            </w:r>
          </w:p>
          <w:p w:rsidR="00BF313C" w:rsidRPr="007B7ABF" w:rsidRDefault="00BF313C" w:rsidP="00A77F8C">
            <w:pPr>
              <w:pStyle w:val="affffffff6"/>
              <w:numPr>
                <w:ilvl w:val="0"/>
                <w:numId w:val="96"/>
              </w:numPr>
              <w:spacing w:line="240" w:lineRule="auto"/>
              <w:ind w:left="360"/>
              <w:rPr>
                <w:color w:val="000000" w:themeColor="text1"/>
                <w:sz w:val="18"/>
                <w:szCs w:val="18"/>
              </w:rPr>
            </w:pPr>
            <w:r w:rsidRPr="007B7ABF">
              <w:rPr>
                <w:color w:val="000000" w:themeColor="text1"/>
                <w:sz w:val="18"/>
                <w:szCs w:val="18"/>
              </w:rPr>
              <w:t>с автоматическим определением списка услуг для назначения гражданам на основе нормативного документа и медицинского стандарта;</w:t>
            </w:r>
          </w:p>
          <w:p w:rsidR="00BF313C" w:rsidRPr="007B7ABF" w:rsidRDefault="00BF313C" w:rsidP="00A77F8C">
            <w:pPr>
              <w:pStyle w:val="affffffff6"/>
              <w:numPr>
                <w:ilvl w:val="0"/>
                <w:numId w:val="96"/>
              </w:numPr>
              <w:spacing w:line="240" w:lineRule="auto"/>
              <w:ind w:left="360"/>
              <w:rPr>
                <w:color w:val="000000" w:themeColor="text1"/>
                <w:sz w:val="18"/>
                <w:szCs w:val="18"/>
              </w:rPr>
            </w:pPr>
            <w:r w:rsidRPr="007B7ABF">
              <w:rPr>
                <w:color w:val="000000" w:themeColor="text1"/>
                <w:sz w:val="18"/>
                <w:szCs w:val="18"/>
              </w:rPr>
              <w:t>определения периода действия (проведения) мероприятия;</w:t>
            </w:r>
          </w:p>
          <w:p w:rsidR="00BF313C" w:rsidRPr="007B7ABF" w:rsidRDefault="00BF313C" w:rsidP="00A77F8C">
            <w:pPr>
              <w:pStyle w:val="affffffff6"/>
              <w:numPr>
                <w:ilvl w:val="0"/>
                <w:numId w:val="96"/>
              </w:numPr>
              <w:spacing w:line="240" w:lineRule="auto"/>
              <w:ind w:left="360"/>
              <w:rPr>
                <w:color w:val="000000" w:themeColor="text1"/>
                <w:sz w:val="18"/>
                <w:szCs w:val="18"/>
              </w:rPr>
            </w:pPr>
            <w:r w:rsidRPr="007B7ABF">
              <w:rPr>
                <w:color w:val="000000" w:themeColor="text1"/>
                <w:sz w:val="18"/>
                <w:szCs w:val="18"/>
              </w:rPr>
              <w:lastRenderedPageBreak/>
              <w:t>медицинской организации, проводящей мероприятие.</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lastRenderedPageBreak/>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lastRenderedPageBreak/>
              <w:t>1.2.</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Отбор граждан для прохождения диспансеризации (профилактического осмотра) с учетом участковой принадлежности к медицинскому учреждению.</w:t>
            </w:r>
          </w:p>
        </w:tc>
        <w:tc>
          <w:tcPr>
            <w:tcW w:w="0" w:type="auto"/>
          </w:tcPr>
          <w:p w:rsidR="00BF313C" w:rsidRPr="007B7ABF" w:rsidRDefault="00BF313C" w:rsidP="00AC105C">
            <w:pPr>
              <w:pStyle w:val="affffffff6"/>
              <w:spacing w:line="240" w:lineRule="auto"/>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1.3.</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Планирование даты прохождения диспансеризации каждым пациентом – функция позволяет задать плановую дату прохождения диспансеризации.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1.4</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Назначение услуг пациенту (автоматическое, с возможностью изменения), на основании его возраста и пола.</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1.5</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Регистрация получения согласия на прохождение диспансеризации (профилактического осмотра), полного или частичного (отдельные услуги) отказа от прохождения диспансеризации.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1.6.</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Регистрация в Системе результатов, оказанных пациенту, в рамках мероприятия услуг. В том числе:</w:t>
            </w:r>
          </w:p>
          <w:p w:rsidR="00BF313C" w:rsidRPr="007B7ABF" w:rsidRDefault="00BF313C" w:rsidP="00A77F8C">
            <w:pPr>
              <w:pStyle w:val="affffffff6"/>
              <w:numPr>
                <w:ilvl w:val="0"/>
                <w:numId w:val="97"/>
              </w:numPr>
              <w:spacing w:line="240" w:lineRule="auto"/>
              <w:ind w:left="360"/>
              <w:rPr>
                <w:color w:val="000000" w:themeColor="text1"/>
                <w:sz w:val="18"/>
                <w:szCs w:val="18"/>
              </w:rPr>
            </w:pPr>
            <w:r w:rsidRPr="007B7ABF">
              <w:rPr>
                <w:color w:val="000000" w:themeColor="text1"/>
                <w:sz w:val="18"/>
                <w:szCs w:val="18"/>
              </w:rPr>
              <w:t xml:space="preserve">фиксация результатов анкетирования на выявление хронических неинфекционных заболеваний; </w:t>
            </w:r>
          </w:p>
          <w:p w:rsidR="00BF313C" w:rsidRPr="007B7ABF" w:rsidRDefault="00BF313C" w:rsidP="00A77F8C">
            <w:pPr>
              <w:pStyle w:val="affffffff6"/>
              <w:numPr>
                <w:ilvl w:val="0"/>
                <w:numId w:val="97"/>
              </w:numPr>
              <w:spacing w:line="240" w:lineRule="auto"/>
              <w:ind w:left="360"/>
              <w:rPr>
                <w:color w:val="000000" w:themeColor="text1"/>
                <w:sz w:val="18"/>
                <w:szCs w:val="18"/>
              </w:rPr>
            </w:pPr>
            <w:r w:rsidRPr="007B7ABF">
              <w:rPr>
                <w:color w:val="000000" w:themeColor="text1"/>
                <w:sz w:val="18"/>
                <w:szCs w:val="18"/>
              </w:rPr>
              <w:t xml:space="preserve">фиксация выявленных факторов риска по результатам анкетирования и пройденных услуг; </w:t>
            </w:r>
          </w:p>
          <w:p w:rsidR="00BF313C" w:rsidRPr="007B7ABF" w:rsidRDefault="00BF313C" w:rsidP="00A77F8C">
            <w:pPr>
              <w:pStyle w:val="affffffff6"/>
              <w:numPr>
                <w:ilvl w:val="0"/>
                <w:numId w:val="97"/>
              </w:numPr>
              <w:spacing w:line="240" w:lineRule="auto"/>
              <w:ind w:left="360"/>
              <w:rPr>
                <w:color w:val="000000" w:themeColor="text1"/>
                <w:sz w:val="18"/>
                <w:szCs w:val="18"/>
              </w:rPr>
            </w:pPr>
            <w:r w:rsidRPr="007B7ABF">
              <w:rPr>
                <w:color w:val="000000" w:themeColor="text1"/>
                <w:sz w:val="18"/>
                <w:szCs w:val="18"/>
              </w:rPr>
              <w:t>контроль и автоматизированный расчет индекса массы тела;</w:t>
            </w:r>
          </w:p>
          <w:p w:rsidR="00BF313C" w:rsidRPr="007B7ABF" w:rsidRDefault="00BF313C" w:rsidP="00A77F8C">
            <w:pPr>
              <w:pStyle w:val="affffffff6"/>
              <w:numPr>
                <w:ilvl w:val="0"/>
                <w:numId w:val="97"/>
              </w:numPr>
              <w:spacing w:line="240" w:lineRule="auto"/>
              <w:ind w:left="360"/>
              <w:rPr>
                <w:color w:val="000000" w:themeColor="text1"/>
                <w:sz w:val="18"/>
                <w:szCs w:val="18"/>
              </w:rPr>
            </w:pPr>
            <w:r w:rsidRPr="007B7ABF">
              <w:rPr>
                <w:color w:val="000000" w:themeColor="text1"/>
                <w:sz w:val="18"/>
                <w:szCs w:val="18"/>
              </w:rPr>
              <w:t>автоматизированный расчет оценки абсолютного риска фатальных сердечно – сосудистых осложнений (суммарный сердечно – сосудистый риск) по Европейской шкале SCORE.</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1.7.</w:t>
            </w:r>
          </w:p>
        </w:tc>
        <w:tc>
          <w:tcPr>
            <w:tcW w:w="0" w:type="auto"/>
          </w:tcPr>
          <w:p w:rsidR="00BF313C" w:rsidRPr="007B7ABF" w:rsidRDefault="00BF313C" w:rsidP="00AC105C">
            <w:pPr>
              <w:pStyle w:val="affffffff6"/>
              <w:spacing w:line="240" w:lineRule="auto"/>
              <w:ind w:firstLine="0"/>
              <w:rPr>
                <w:color w:val="000000" w:themeColor="text1"/>
                <w:sz w:val="18"/>
                <w:szCs w:val="18"/>
              </w:rPr>
            </w:pPr>
            <w:proofErr w:type="gramStart"/>
            <w:r w:rsidRPr="007B7ABF">
              <w:rPr>
                <w:color w:val="000000" w:themeColor="text1"/>
                <w:sz w:val="18"/>
                <w:szCs w:val="18"/>
              </w:rPr>
              <w:t xml:space="preserve">Регистрация диагнозов по МКБ –10 для каждой выполненной услуги и результирующего по результатам проведения мероприятия) </w:t>
            </w:r>
            <w:proofErr w:type="gramEnd"/>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1.8.</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Автоматический контроль объема выполненных услуг от общего количества назначенных пациенту услуг.</w:t>
            </w:r>
          </w:p>
        </w:tc>
        <w:tc>
          <w:tcPr>
            <w:tcW w:w="0" w:type="auto"/>
          </w:tcPr>
          <w:p w:rsidR="00BF313C" w:rsidRPr="007B7ABF" w:rsidRDefault="00BF313C" w:rsidP="00AC105C">
            <w:pPr>
              <w:pStyle w:val="affffffff6"/>
              <w:spacing w:line="240" w:lineRule="auto"/>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1.9</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Регистрация результатов прохождения диспансеризации пациентом:</w:t>
            </w:r>
          </w:p>
          <w:p w:rsidR="00BF313C" w:rsidRPr="007B7ABF" w:rsidRDefault="00BF313C" w:rsidP="00A77F8C">
            <w:pPr>
              <w:pStyle w:val="affffffff6"/>
              <w:numPr>
                <w:ilvl w:val="0"/>
                <w:numId w:val="98"/>
              </w:numPr>
              <w:spacing w:line="240" w:lineRule="auto"/>
              <w:ind w:left="360"/>
              <w:rPr>
                <w:color w:val="000000" w:themeColor="text1"/>
                <w:sz w:val="18"/>
                <w:szCs w:val="18"/>
              </w:rPr>
            </w:pPr>
            <w:r w:rsidRPr="007B7ABF">
              <w:rPr>
                <w:color w:val="000000" w:themeColor="text1"/>
                <w:sz w:val="18"/>
                <w:szCs w:val="18"/>
              </w:rPr>
              <w:t>определение группы здоровья,</w:t>
            </w:r>
          </w:p>
          <w:p w:rsidR="00BF313C" w:rsidRPr="007B7ABF" w:rsidRDefault="00BF313C" w:rsidP="00A77F8C">
            <w:pPr>
              <w:pStyle w:val="affffffff6"/>
              <w:numPr>
                <w:ilvl w:val="0"/>
                <w:numId w:val="98"/>
              </w:numPr>
              <w:spacing w:line="240" w:lineRule="auto"/>
              <w:ind w:left="360"/>
              <w:rPr>
                <w:color w:val="000000" w:themeColor="text1"/>
                <w:sz w:val="18"/>
                <w:szCs w:val="18"/>
              </w:rPr>
            </w:pPr>
            <w:r w:rsidRPr="007B7ABF">
              <w:rPr>
                <w:color w:val="000000" w:themeColor="text1"/>
                <w:sz w:val="18"/>
                <w:szCs w:val="18"/>
              </w:rPr>
              <w:t>оформление направлений на дополнительные консультации специалистов и исследования в случае необходимости.</w:t>
            </w:r>
          </w:p>
        </w:tc>
        <w:tc>
          <w:tcPr>
            <w:tcW w:w="0" w:type="auto"/>
          </w:tcPr>
          <w:p w:rsidR="00BF313C" w:rsidRPr="007B7ABF" w:rsidRDefault="00BF313C" w:rsidP="00AC105C">
            <w:pPr>
              <w:pStyle w:val="affffffff6"/>
              <w:spacing w:line="240" w:lineRule="auto"/>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2.</w:t>
            </w:r>
          </w:p>
        </w:tc>
        <w:tc>
          <w:tcPr>
            <w:tcW w:w="0" w:type="auto"/>
            <w:gridSpan w:val="3"/>
          </w:tcPr>
          <w:p w:rsidR="00BF313C" w:rsidRPr="007B7ABF" w:rsidRDefault="00BF313C" w:rsidP="00AC105C">
            <w:pPr>
              <w:pStyle w:val="affffffff6"/>
              <w:spacing w:line="240" w:lineRule="auto"/>
              <w:jc w:val="left"/>
              <w:rPr>
                <w:color w:val="000000" w:themeColor="text1"/>
                <w:sz w:val="18"/>
                <w:szCs w:val="18"/>
              </w:rPr>
            </w:pPr>
            <w:r w:rsidRPr="007B7ABF">
              <w:rPr>
                <w:color w:val="000000" w:themeColor="text1"/>
                <w:sz w:val="18"/>
                <w:szCs w:val="18"/>
              </w:rPr>
              <w:t>Раздел «Настройки»</w:t>
            </w: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2.1.</w:t>
            </w:r>
          </w:p>
        </w:tc>
        <w:tc>
          <w:tcPr>
            <w:tcW w:w="0" w:type="auto"/>
          </w:tcPr>
          <w:p w:rsidR="00BF313C" w:rsidRPr="007B7ABF" w:rsidRDefault="00BF313C" w:rsidP="00AC105C">
            <w:pPr>
              <w:rPr>
                <w:color w:val="000000" w:themeColor="text1"/>
                <w:sz w:val="18"/>
                <w:szCs w:val="18"/>
              </w:rPr>
            </w:pPr>
            <w:r w:rsidRPr="007B7ABF">
              <w:rPr>
                <w:color w:val="000000" w:themeColor="text1"/>
                <w:sz w:val="18"/>
                <w:szCs w:val="18"/>
              </w:rPr>
              <w:t>Ведение (создание, изменение, удаление записей) справочника соответствий оказываемых услуг нормативного документа и услуг медицинской организации.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2.2.</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Ведение (создание, изменение, удаление записей) базовых и дополнительных моделей пациентов для осуществления отбора и назначения услуг мероприятия.</w:t>
            </w:r>
          </w:p>
        </w:tc>
        <w:tc>
          <w:tcPr>
            <w:tcW w:w="0" w:type="auto"/>
          </w:tcPr>
          <w:p w:rsidR="00BF313C" w:rsidRPr="007B7ABF" w:rsidRDefault="00BF313C" w:rsidP="00AC105C">
            <w:pPr>
              <w:pStyle w:val="affffffff6"/>
              <w:spacing w:line="240" w:lineRule="auto"/>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2.3.</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Ведение (создание, изменение, удаление записей) справочника «Назначения стандарта», регламентирующего правила назначения и оказания услуг медицинской организации в рамках проведения мероприятия.</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2.4</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Ведение (создание, изменение, удаление записей) справочников, регламентирующих правила учёта оказанных услуг в Системе:</w:t>
            </w:r>
          </w:p>
          <w:p w:rsidR="00BF313C" w:rsidRPr="007B7ABF" w:rsidRDefault="00BF313C" w:rsidP="00A77F8C">
            <w:pPr>
              <w:pStyle w:val="affffffff6"/>
              <w:numPr>
                <w:ilvl w:val="0"/>
                <w:numId w:val="99"/>
              </w:numPr>
              <w:spacing w:line="240" w:lineRule="auto"/>
              <w:ind w:left="360"/>
              <w:rPr>
                <w:color w:val="000000" w:themeColor="text1"/>
                <w:sz w:val="18"/>
                <w:szCs w:val="18"/>
              </w:rPr>
            </w:pPr>
            <w:r w:rsidRPr="007B7ABF">
              <w:rPr>
                <w:color w:val="000000" w:themeColor="text1"/>
                <w:sz w:val="18"/>
                <w:szCs w:val="18"/>
              </w:rPr>
              <w:t>Результат обращения, группа здоровья, вид мероприятия.</w:t>
            </w:r>
          </w:p>
          <w:p w:rsidR="00BF313C" w:rsidRPr="007B7ABF" w:rsidRDefault="00BF313C" w:rsidP="00A77F8C">
            <w:pPr>
              <w:pStyle w:val="affffffff6"/>
              <w:numPr>
                <w:ilvl w:val="0"/>
                <w:numId w:val="99"/>
              </w:numPr>
              <w:spacing w:line="240" w:lineRule="auto"/>
              <w:ind w:left="360"/>
              <w:rPr>
                <w:color w:val="000000" w:themeColor="text1"/>
                <w:sz w:val="18"/>
                <w:szCs w:val="18"/>
              </w:rPr>
            </w:pPr>
            <w:r w:rsidRPr="007B7ABF">
              <w:rPr>
                <w:color w:val="000000" w:themeColor="text1"/>
                <w:sz w:val="18"/>
                <w:szCs w:val="18"/>
              </w:rPr>
              <w:t>Вид мероприятия цель обращения</w:t>
            </w:r>
          </w:p>
          <w:p w:rsidR="00BF313C" w:rsidRPr="007B7ABF" w:rsidRDefault="00BF313C" w:rsidP="00A77F8C">
            <w:pPr>
              <w:pStyle w:val="affffffff6"/>
              <w:numPr>
                <w:ilvl w:val="0"/>
                <w:numId w:val="99"/>
              </w:numPr>
              <w:spacing w:line="240" w:lineRule="auto"/>
              <w:ind w:left="360"/>
              <w:rPr>
                <w:color w:val="000000" w:themeColor="text1"/>
                <w:sz w:val="18"/>
                <w:szCs w:val="18"/>
              </w:rPr>
            </w:pPr>
            <w:r w:rsidRPr="007B7ABF">
              <w:rPr>
                <w:color w:val="000000" w:themeColor="text1"/>
                <w:sz w:val="18"/>
                <w:szCs w:val="18"/>
              </w:rPr>
              <w:t>Вид мероприятия вид финансирования.</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2.5.</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Возможность регистрации в Системе значений показателя «Численность населения» для каждой медицинской организации.</w:t>
            </w:r>
          </w:p>
        </w:tc>
        <w:tc>
          <w:tcPr>
            <w:tcW w:w="0" w:type="auto"/>
          </w:tcPr>
          <w:p w:rsidR="00BF313C" w:rsidRPr="007B7ABF" w:rsidRDefault="00BF313C" w:rsidP="00AC105C">
            <w:pPr>
              <w:pStyle w:val="affffffff6"/>
              <w:spacing w:line="240" w:lineRule="auto"/>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2.5</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rStyle w:val="afffffffd"/>
                <w:color w:val="000000" w:themeColor="text1"/>
                <w:sz w:val="18"/>
                <w:szCs w:val="18"/>
              </w:rPr>
              <w:t>Возможность регистрации в Системе списков (групп) диагнозов, необходимых для формирования отчётных форм.</w:t>
            </w:r>
          </w:p>
        </w:tc>
        <w:tc>
          <w:tcPr>
            <w:tcW w:w="0" w:type="auto"/>
          </w:tcPr>
          <w:p w:rsidR="00BF313C" w:rsidRPr="007B7ABF" w:rsidRDefault="00BF313C" w:rsidP="00AC105C">
            <w:pPr>
              <w:pStyle w:val="affffffff6"/>
              <w:spacing w:line="240" w:lineRule="auto"/>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2.6</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 xml:space="preserve">Возможность регистрации в системе </w:t>
            </w:r>
            <w:proofErr w:type="spellStart"/>
            <w:r w:rsidRPr="007B7ABF">
              <w:rPr>
                <w:color w:val="000000" w:themeColor="text1"/>
                <w:sz w:val="18"/>
                <w:szCs w:val="18"/>
              </w:rPr>
              <w:t>референсных</w:t>
            </w:r>
            <w:proofErr w:type="spellEnd"/>
            <w:r w:rsidRPr="007B7ABF">
              <w:rPr>
                <w:color w:val="000000" w:themeColor="text1"/>
                <w:sz w:val="18"/>
                <w:szCs w:val="18"/>
              </w:rPr>
              <w:t xml:space="preserve"> значений для анализа результатов оказания услуги.</w:t>
            </w:r>
          </w:p>
        </w:tc>
        <w:tc>
          <w:tcPr>
            <w:tcW w:w="0" w:type="auto"/>
          </w:tcPr>
          <w:p w:rsidR="00BF313C" w:rsidRPr="007B7ABF" w:rsidRDefault="00BF313C" w:rsidP="00AC105C">
            <w:pPr>
              <w:pStyle w:val="affffffff6"/>
              <w:spacing w:line="240" w:lineRule="auto"/>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2.7.</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Просмотр результатов работы интеграционных сервисов с мобильными диагностическими комплексами (МДК).</w:t>
            </w:r>
          </w:p>
        </w:tc>
        <w:tc>
          <w:tcPr>
            <w:tcW w:w="0" w:type="auto"/>
          </w:tcPr>
          <w:p w:rsidR="00BF313C" w:rsidRPr="007B7ABF" w:rsidRDefault="00BF313C" w:rsidP="00AC105C">
            <w:pPr>
              <w:pStyle w:val="affffffff6"/>
              <w:spacing w:line="240" w:lineRule="auto"/>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2.8.</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Возможность назначения экранной формы для ввода результатов каждой оказываемой услуги.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3.</w:t>
            </w:r>
          </w:p>
        </w:tc>
        <w:tc>
          <w:tcPr>
            <w:tcW w:w="0" w:type="auto"/>
            <w:gridSpan w:val="3"/>
          </w:tcPr>
          <w:p w:rsidR="00BF313C" w:rsidRPr="007B7ABF" w:rsidRDefault="00BF313C" w:rsidP="00AC105C">
            <w:pPr>
              <w:pStyle w:val="affffffff6"/>
              <w:spacing w:line="240" w:lineRule="auto"/>
              <w:rPr>
                <w:color w:val="000000" w:themeColor="text1"/>
                <w:sz w:val="18"/>
                <w:szCs w:val="18"/>
              </w:rPr>
            </w:pPr>
            <w:r w:rsidRPr="007B7ABF">
              <w:rPr>
                <w:color w:val="000000" w:themeColor="text1"/>
                <w:sz w:val="18"/>
                <w:szCs w:val="18"/>
              </w:rPr>
              <w:t>Отчётные формы (могут формироваться в любом разделе модуля)</w:t>
            </w: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3.1.</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Возможность формирования следующих отчётных форм:</w:t>
            </w:r>
          </w:p>
          <w:p w:rsidR="00BF313C" w:rsidRPr="007B7ABF" w:rsidRDefault="00BF313C" w:rsidP="00A77F8C">
            <w:pPr>
              <w:pStyle w:val="affffffff4"/>
              <w:numPr>
                <w:ilvl w:val="0"/>
                <w:numId w:val="100"/>
              </w:numPr>
              <w:spacing w:line="240" w:lineRule="auto"/>
              <w:ind w:left="357" w:hanging="357"/>
              <w:rPr>
                <w:color w:val="000000" w:themeColor="text1"/>
                <w:sz w:val="18"/>
                <w:szCs w:val="18"/>
              </w:rPr>
            </w:pPr>
            <w:r w:rsidRPr="007B7ABF">
              <w:rPr>
                <w:color w:val="000000" w:themeColor="text1"/>
                <w:sz w:val="18"/>
                <w:szCs w:val="18"/>
              </w:rPr>
              <w:t>131/</w:t>
            </w:r>
            <w:proofErr w:type="gramStart"/>
            <w:r w:rsidRPr="007B7ABF">
              <w:rPr>
                <w:color w:val="000000" w:themeColor="text1"/>
                <w:sz w:val="18"/>
                <w:szCs w:val="18"/>
              </w:rPr>
              <w:t>у</w:t>
            </w:r>
            <w:proofErr w:type="gramEnd"/>
            <w:r w:rsidRPr="007B7ABF">
              <w:rPr>
                <w:color w:val="000000" w:themeColor="text1"/>
                <w:sz w:val="18"/>
                <w:szCs w:val="18"/>
              </w:rPr>
              <w:t xml:space="preserve"> </w:t>
            </w:r>
            <w:proofErr w:type="gramStart"/>
            <w:r w:rsidRPr="007B7ABF">
              <w:rPr>
                <w:color w:val="000000" w:themeColor="text1"/>
                <w:sz w:val="18"/>
                <w:szCs w:val="18"/>
              </w:rPr>
              <w:t>Карта</w:t>
            </w:r>
            <w:proofErr w:type="gramEnd"/>
            <w:r w:rsidRPr="007B7ABF">
              <w:rPr>
                <w:color w:val="000000" w:themeColor="text1"/>
                <w:sz w:val="18"/>
                <w:szCs w:val="18"/>
              </w:rPr>
              <w:t xml:space="preserve"> учета диспансеризации (профилактических медицинских осмотров) – функция позволяет печатать федеральную форму отчета по итогам диспансеризации для граждан мероприятия;</w:t>
            </w:r>
          </w:p>
          <w:p w:rsidR="00BF313C" w:rsidRPr="007B7ABF" w:rsidRDefault="00BF313C" w:rsidP="00A77F8C">
            <w:pPr>
              <w:pStyle w:val="affffffff4"/>
              <w:numPr>
                <w:ilvl w:val="0"/>
                <w:numId w:val="100"/>
              </w:numPr>
              <w:spacing w:line="240" w:lineRule="auto"/>
              <w:ind w:left="360"/>
              <w:rPr>
                <w:color w:val="000000" w:themeColor="text1"/>
                <w:sz w:val="18"/>
                <w:szCs w:val="18"/>
              </w:rPr>
            </w:pPr>
            <w:r w:rsidRPr="007B7ABF">
              <w:rPr>
                <w:color w:val="000000" w:themeColor="text1"/>
                <w:sz w:val="18"/>
                <w:szCs w:val="18"/>
              </w:rPr>
              <w:t xml:space="preserve">131/о </w:t>
            </w:r>
            <w:proofErr w:type="gramStart"/>
            <w:r w:rsidRPr="007B7ABF">
              <w:rPr>
                <w:color w:val="000000" w:themeColor="text1"/>
                <w:sz w:val="18"/>
                <w:szCs w:val="18"/>
              </w:rPr>
              <w:t>Сведения</w:t>
            </w:r>
            <w:proofErr w:type="gramEnd"/>
            <w:r w:rsidRPr="007B7ABF">
              <w:rPr>
                <w:color w:val="000000" w:themeColor="text1"/>
                <w:sz w:val="18"/>
                <w:szCs w:val="18"/>
              </w:rPr>
              <w:t xml:space="preserve"> о диспансеризации определенных групп взрослого населения – функция позволяет печатать федеральную форму отчета по итогам диспансеризации населения.</w:t>
            </w:r>
          </w:p>
          <w:p w:rsidR="00BF313C" w:rsidRPr="007B7ABF" w:rsidRDefault="00BF313C" w:rsidP="00A77F8C">
            <w:pPr>
              <w:pStyle w:val="affffffff4"/>
              <w:numPr>
                <w:ilvl w:val="0"/>
                <w:numId w:val="100"/>
              </w:numPr>
              <w:spacing w:line="240" w:lineRule="auto"/>
              <w:ind w:left="360"/>
              <w:rPr>
                <w:color w:val="000000" w:themeColor="text1"/>
                <w:sz w:val="18"/>
                <w:szCs w:val="18"/>
              </w:rPr>
            </w:pPr>
            <w:r w:rsidRPr="007B7ABF">
              <w:rPr>
                <w:color w:val="000000" w:themeColor="text1"/>
                <w:sz w:val="18"/>
                <w:szCs w:val="18"/>
              </w:rPr>
              <w:t>Маршрутная карта – перечень назначенных пациенту услуг с указанием места и даты оказания.</w:t>
            </w:r>
          </w:p>
        </w:tc>
        <w:tc>
          <w:tcPr>
            <w:tcW w:w="0" w:type="auto"/>
          </w:tcPr>
          <w:p w:rsidR="00BF313C" w:rsidRPr="007B7ABF" w:rsidRDefault="00BF313C" w:rsidP="00AC105C">
            <w:pPr>
              <w:pStyle w:val="affffffff6"/>
              <w:spacing w:line="240" w:lineRule="auto"/>
              <w:rPr>
                <w:color w:val="000000" w:themeColor="text1"/>
                <w:sz w:val="18"/>
                <w:szCs w:val="18"/>
              </w:rPr>
            </w:pPr>
          </w:p>
        </w:tc>
        <w:tc>
          <w:tcPr>
            <w:tcW w:w="0" w:type="auto"/>
          </w:tcPr>
          <w:p w:rsidR="00BF313C" w:rsidRPr="007B7ABF" w:rsidRDefault="00BF313C" w:rsidP="00AC105C">
            <w:pPr>
              <w:rPr>
                <w:color w:val="000000" w:themeColor="text1"/>
                <w:sz w:val="18"/>
                <w:szCs w:val="18"/>
              </w:rPr>
            </w:pPr>
          </w:p>
        </w:tc>
      </w:tr>
    </w:tbl>
    <w:p w:rsidR="00BF313C" w:rsidRPr="007B7ABF"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59" w:name="_Toc530661354"/>
      <w:r w:rsidRPr="007B7ABF">
        <w:rPr>
          <w:rFonts w:ascii="Times New Roman" w:hAnsi="Times New Roman" w:cs="Times New Roman"/>
          <w:color w:val="000000" w:themeColor="text1"/>
          <w:sz w:val="18"/>
          <w:szCs w:val="18"/>
        </w:rPr>
        <w:t>Связанные сервисы и модули</w:t>
      </w:r>
      <w:bookmarkEnd w:id="15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9"/>
        <w:gridCol w:w="3472"/>
      </w:tblGrid>
      <w:tr w:rsidR="00BF313C" w:rsidRPr="007B7ABF" w:rsidTr="00AC105C">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BF313C" w:rsidRPr="007B7ABF" w:rsidRDefault="00BF313C" w:rsidP="00AC105C">
            <w:pPr>
              <w:pStyle w:val="afffffffc"/>
              <w:rPr>
                <w:color w:val="000000" w:themeColor="text1"/>
                <w:sz w:val="18"/>
                <w:szCs w:val="18"/>
              </w:rPr>
            </w:pPr>
            <w:r w:rsidRPr="007B7ABF">
              <w:rPr>
                <w:color w:val="000000" w:themeColor="text1"/>
                <w:sz w:val="18"/>
                <w:szCs w:val="18"/>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BF313C" w:rsidRPr="007B7ABF" w:rsidRDefault="00BF313C" w:rsidP="00AC105C">
            <w:pPr>
              <w:pStyle w:val="afffffffc"/>
              <w:rPr>
                <w:bCs/>
                <w:color w:val="000000" w:themeColor="text1"/>
                <w:sz w:val="18"/>
                <w:szCs w:val="18"/>
                <w:lang w:eastAsia="de-DE"/>
              </w:rPr>
            </w:pPr>
            <w:proofErr w:type="gramStart"/>
            <w:r w:rsidRPr="007B7ABF">
              <w:rPr>
                <w:bCs/>
                <w:color w:val="000000" w:themeColor="text1"/>
                <w:sz w:val="18"/>
                <w:szCs w:val="18"/>
                <w:lang w:eastAsia="de-DE"/>
              </w:rPr>
              <w:t>Ответственный</w:t>
            </w:r>
            <w:proofErr w:type="gramEnd"/>
            <w:r w:rsidRPr="007B7ABF">
              <w:rPr>
                <w:bCs/>
                <w:color w:val="000000" w:themeColor="text1"/>
                <w:sz w:val="18"/>
                <w:szCs w:val="18"/>
                <w:lang w:eastAsia="de-DE"/>
              </w:rPr>
              <w:t xml:space="preserve"> за предоставление</w:t>
            </w:r>
          </w:p>
        </w:tc>
      </w:tr>
      <w:tr w:rsidR="00BF313C" w:rsidRPr="007B7ABF" w:rsidTr="00AC105C">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pStyle w:val="afffffffe"/>
              <w:rPr>
                <w:rFonts w:eastAsia="MS Mincho"/>
                <w:color w:val="000000" w:themeColor="text1"/>
                <w:sz w:val="18"/>
                <w:szCs w:val="18"/>
                <w:lang w:eastAsia="de-DE"/>
              </w:rPr>
            </w:pPr>
            <w:r w:rsidRPr="007B7ABF">
              <w:rPr>
                <w:rFonts w:eastAsia="MS Mincho"/>
                <w:color w:val="000000" w:themeColor="text1"/>
                <w:sz w:val="18"/>
                <w:szCs w:val="18"/>
                <w:lang w:eastAsia="de-DE"/>
              </w:rPr>
              <w:t>Картотека пациентов</w:t>
            </w:r>
          </w:p>
        </w:tc>
        <w:tc>
          <w:tcPr>
            <w:tcW w:w="1666"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pStyle w:val="afffffffe"/>
              <w:jc w:val="center"/>
              <w:rPr>
                <w:color w:val="000000" w:themeColor="text1"/>
                <w:sz w:val="18"/>
                <w:szCs w:val="18"/>
                <w:lang w:eastAsia="de-DE"/>
              </w:rPr>
            </w:pPr>
          </w:p>
        </w:tc>
      </w:tr>
      <w:tr w:rsidR="00BF313C" w:rsidRPr="007B7ABF" w:rsidTr="00AC105C">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pStyle w:val="afffffffe"/>
              <w:rPr>
                <w:rFonts w:eastAsia="MS Mincho"/>
                <w:color w:val="000000" w:themeColor="text1"/>
                <w:sz w:val="18"/>
                <w:szCs w:val="18"/>
                <w:lang w:eastAsia="de-DE"/>
              </w:rPr>
            </w:pPr>
            <w:r w:rsidRPr="007B7ABF">
              <w:rPr>
                <w:rFonts w:eastAsia="MS Mincho"/>
                <w:color w:val="000000" w:themeColor="text1"/>
                <w:sz w:val="18"/>
                <w:szCs w:val="18"/>
                <w:lang w:eastAsia="de-DE"/>
              </w:rPr>
              <w:t>Регламенты</w:t>
            </w:r>
          </w:p>
        </w:tc>
        <w:tc>
          <w:tcPr>
            <w:tcW w:w="1666"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pStyle w:val="afffffffe"/>
              <w:jc w:val="center"/>
              <w:rPr>
                <w:color w:val="000000" w:themeColor="text1"/>
                <w:sz w:val="18"/>
                <w:szCs w:val="18"/>
                <w:lang w:eastAsia="de-DE"/>
              </w:rPr>
            </w:pPr>
          </w:p>
        </w:tc>
      </w:tr>
    </w:tbl>
    <w:p w:rsidR="00BF313C" w:rsidRPr="007B7ABF" w:rsidRDefault="00BF313C" w:rsidP="00A77F8C">
      <w:pPr>
        <w:pStyle w:val="26"/>
        <w:keepLines/>
        <w:numPr>
          <w:ilvl w:val="1"/>
          <w:numId w:val="122"/>
        </w:numPr>
        <w:rPr>
          <w:sz w:val="18"/>
          <w:szCs w:val="18"/>
        </w:rPr>
      </w:pPr>
      <w:bookmarkStart w:id="160" w:name="_Toc530661392"/>
      <w:r w:rsidRPr="007B7ABF">
        <w:rPr>
          <w:sz w:val="18"/>
          <w:szCs w:val="18"/>
        </w:rPr>
        <w:t>Карточка Услуги (модуля) «Интеграция с ПК ОАЗИС»</w:t>
      </w:r>
      <w:bookmarkEnd w:id="160"/>
    </w:p>
    <w:p w:rsidR="00BF313C" w:rsidRPr="007B7ABF"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61" w:name="_Toc530661393"/>
      <w:r w:rsidRPr="007B7ABF">
        <w:rPr>
          <w:rFonts w:ascii="Times New Roman" w:hAnsi="Times New Roman" w:cs="Times New Roman"/>
          <w:color w:val="000000" w:themeColor="text1"/>
          <w:sz w:val="18"/>
          <w:szCs w:val="18"/>
        </w:rPr>
        <w:t>Наименование и назначение</w:t>
      </w:r>
      <w:bookmarkEnd w:id="161"/>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89"/>
        <w:gridCol w:w="6332"/>
      </w:tblGrid>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color w:val="000000" w:themeColor="text1"/>
                <w:sz w:val="18"/>
                <w:szCs w:val="18"/>
                <w:lang w:eastAsia="de-DE"/>
              </w:rPr>
            </w:pPr>
            <w:r w:rsidRPr="007B7ABF">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color w:val="000000" w:themeColor="text1"/>
                <w:sz w:val="18"/>
                <w:szCs w:val="18"/>
                <w:lang w:eastAsia="de-DE"/>
              </w:rPr>
            </w:pPr>
            <w:r w:rsidRPr="007B7ABF">
              <w:rPr>
                <w:color w:val="000000" w:themeColor="text1"/>
                <w:sz w:val="18"/>
                <w:szCs w:val="18"/>
                <w:lang w:eastAsia="de-DE"/>
              </w:rPr>
              <w:t>Значение</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color w:val="000000" w:themeColor="text1"/>
                <w:sz w:val="18"/>
                <w:szCs w:val="18"/>
              </w:rPr>
            </w:pPr>
            <w:r w:rsidRPr="007B7ABF">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color w:val="000000" w:themeColor="text1"/>
                <w:sz w:val="18"/>
                <w:szCs w:val="18"/>
              </w:rPr>
            </w:pPr>
            <w:r w:rsidRPr="007B7ABF">
              <w:rPr>
                <w:sz w:val="18"/>
                <w:szCs w:val="18"/>
              </w:rPr>
              <w:t>Интеграция с ПК ОАЗИС</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color w:val="000000" w:themeColor="text1"/>
                <w:sz w:val="18"/>
                <w:szCs w:val="18"/>
              </w:rPr>
            </w:pPr>
            <w:r w:rsidRPr="007B7ABF">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color w:val="000000" w:themeColor="text1"/>
                <w:sz w:val="18"/>
                <w:szCs w:val="18"/>
                <w:lang w:val="en-US"/>
              </w:rPr>
            </w:pPr>
            <w:r w:rsidRPr="007B7ABF">
              <w:rPr>
                <w:sz w:val="18"/>
                <w:szCs w:val="18"/>
              </w:rPr>
              <w:t>Интеграция с ПК ОАЗИС</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RDefault="00BF313C" w:rsidP="00AC105C">
            <w:pPr>
              <w:pStyle w:val="afffffffe"/>
              <w:rPr>
                <w:color w:val="000000" w:themeColor="text1"/>
                <w:sz w:val="18"/>
                <w:szCs w:val="18"/>
              </w:rPr>
            </w:pPr>
            <w:r w:rsidRPr="007B7ABF">
              <w:rPr>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RDefault="00BF313C" w:rsidP="00AC105C">
            <w:pPr>
              <w:pStyle w:val="afffffffe"/>
              <w:rPr>
                <w:color w:val="000000" w:themeColor="text1"/>
                <w:sz w:val="18"/>
                <w:szCs w:val="18"/>
              </w:rPr>
            </w:pPr>
            <w:r w:rsidRPr="007B7ABF">
              <w:rPr>
                <w:sz w:val="18"/>
                <w:szCs w:val="18"/>
              </w:rPr>
              <w:t>-</w:t>
            </w:r>
          </w:p>
        </w:tc>
      </w:tr>
    </w:tbl>
    <w:p w:rsidR="00BF313C" w:rsidRPr="007B7ABF" w:rsidRDefault="00BF313C" w:rsidP="00BF313C">
      <w:pPr>
        <w:pStyle w:val="afffffff8"/>
        <w:ind w:firstLine="709"/>
        <w:rPr>
          <w:rFonts w:eastAsia="Calibri"/>
          <w:color w:val="000000" w:themeColor="text1"/>
          <w:sz w:val="18"/>
          <w:szCs w:val="18"/>
        </w:rPr>
      </w:pPr>
      <w:r w:rsidRPr="007B7ABF">
        <w:rPr>
          <w:rFonts w:eastAsia="Calibri"/>
          <w:color w:val="000000" w:themeColor="text1"/>
          <w:sz w:val="18"/>
          <w:szCs w:val="18"/>
        </w:rPr>
        <w:t>Модуль «</w:t>
      </w:r>
      <w:r w:rsidRPr="007B7ABF">
        <w:rPr>
          <w:sz w:val="18"/>
          <w:szCs w:val="18"/>
        </w:rPr>
        <w:t>Интеграция с ПК ОАЗИС</w:t>
      </w:r>
      <w:r w:rsidRPr="007B7ABF">
        <w:rPr>
          <w:color w:val="000000" w:themeColor="text1"/>
          <w:sz w:val="18"/>
          <w:szCs w:val="18"/>
        </w:rPr>
        <w:t>»</w:t>
      </w:r>
      <w:r w:rsidRPr="007B7ABF">
        <w:rPr>
          <w:color w:val="000000" w:themeColor="text1"/>
          <w:sz w:val="18"/>
          <w:szCs w:val="18"/>
          <w:shd w:val="clear" w:color="auto" w:fill="FFFFFF"/>
        </w:rPr>
        <w:t xml:space="preserve"> предназначен для реализации сервисов по обмену данными </w:t>
      </w:r>
      <w:r w:rsidRPr="007B7ABF">
        <w:rPr>
          <w:sz w:val="18"/>
          <w:szCs w:val="18"/>
        </w:rPr>
        <w:t>по льготным рецептам с</w:t>
      </w:r>
      <w:r w:rsidRPr="007B7ABF">
        <w:rPr>
          <w:color w:val="000000" w:themeColor="text1"/>
          <w:sz w:val="18"/>
          <w:szCs w:val="18"/>
          <w:shd w:val="clear" w:color="auto" w:fill="FFFFFF"/>
        </w:rPr>
        <w:t xml:space="preserve"> ПК ОАЗИС.</w:t>
      </w:r>
    </w:p>
    <w:p w:rsidR="00BF313C" w:rsidRPr="007B7ABF" w:rsidRDefault="00BF313C" w:rsidP="00BF313C">
      <w:pPr>
        <w:pStyle w:val="afffffff8"/>
        <w:ind w:firstLine="708"/>
        <w:rPr>
          <w:color w:val="000000" w:themeColor="text1"/>
          <w:sz w:val="18"/>
          <w:szCs w:val="18"/>
        </w:rPr>
      </w:pPr>
      <w:r w:rsidRPr="007B7ABF">
        <w:rPr>
          <w:rFonts w:eastAsia="Calibri"/>
          <w:color w:val="000000" w:themeColor="text1"/>
          <w:sz w:val="18"/>
          <w:szCs w:val="18"/>
        </w:rPr>
        <w:lastRenderedPageBreak/>
        <w:t>Модуль «</w:t>
      </w:r>
      <w:r w:rsidRPr="007B7ABF">
        <w:rPr>
          <w:sz w:val="18"/>
          <w:szCs w:val="18"/>
        </w:rPr>
        <w:t>Интеграция с ПК ОАЗИС</w:t>
      </w:r>
      <w:r w:rsidRPr="007B7ABF">
        <w:rPr>
          <w:color w:val="000000" w:themeColor="text1"/>
          <w:sz w:val="18"/>
          <w:szCs w:val="18"/>
        </w:rPr>
        <w:t>» реализует следующую функциональность:</w:t>
      </w:r>
    </w:p>
    <w:p w:rsidR="00BF313C" w:rsidRPr="007B7ABF" w:rsidRDefault="00BF313C" w:rsidP="00A77F8C">
      <w:pPr>
        <w:pStyle w:val="afffffff8"/>
        <w:numPr>
          <w:ilvl w:val="0"/>
          <w:numId w:val="86"/>
        </w:numPr>
        <w:ind w:left="1066" w:hanging="357"/>
        <w:jc w:val="left"/>
        <w:rPr>
          <w:i/>
          <w:color w:val="000000" w:themeColor="text1"/>
          <w:sz w:val="18"/>
          <w:szCs w:val="18"/>
        </w:rPr>
      </w:pPr>
      <w:r w:rsidRPr="007B7ABF">
        <w:rPr>
          <w:i/>
          <w:color w:val="000000" w:themeColor="text1"/>
          <w:sz w:val="18"/>
          <w:szCs w:val="18"/>
        </w:rPr>
        <w:t>Запрос остатков лекарственных средств из программного комплекса.</w:t>
      </w:r>
    </w:p>
    <w:p w:rsidR="00BF313C" w:rsidRPr="007B7ABF" w:rsidRDefault="00BF313C" w:rsidP="00A77F8C">
      <w:pPr>
        <w:pStyle w:val="afffffff8"/>
        <w:numPr>
          <w:ilvl w:val="0"/>
          <w:numId w:val="86"/>
        </w:numPr>
        <w:ind w:left="1066" w:hanging="357"/>
        <w:jc w:val="left"/>
        <w:rPr>
          <w:i/>
          <w:color w:val="000000" w:themeColor="text1"/>
          <w:sz w:val="18"/>
          <w:szCs w:val="18"/>
        </w:rPr>
      </w:pPr>
      <w:r w:rsidRPr="007B7ABF">
        <w:rPr>
          <w:i/>
          <w:color w:val="000000" w:themeColor="text1"/>
          <w:sz w:val="18"/>
          <w:szCs w:val="18"/>
        </w:rPr>
        <w:t>Запрос информации об отпущенных рецептах.</w:t>
      </w:r>
    </w:p>
    <w:p w:rsidR="00BF313C" w:rsidRPr="007B7ABF" w:rsidRDefault="00BF313C" w:rsidP="00A77F8C">
      <w:pPr>
        <w:pStyle w:val="afffffff8"/>
        <w:numPr>
          <w:ilvl w:val="0"/>
          <w:numId w:val="86"/>
        </w:numPr>
        <w:ind w:left="1066" w:hanging="357"/>
        <w:jc w:val="left"/>
        <w:rPr>
          <w:i/>
          <w:color w:val="000000" w:themeColor="text1"/>
          <w:sz w:val="18"/>
          <w:szCs w:val="18"/>
        </w:rPr>
      </w:pPr>
      <w:r w:rsidRPr="007B7ABF">
        <w:rPr>
          <w:i/>
          <w:color w:val="000000" w:themeColor="text1"/>
          <w:sz w:val="18"/>
          <w:szCs w:val="18"/>
        </w:rPr>
        <w:t xml:space="preserve">Запрос информации о количестве заявленных лекарственных средств. </w:t>
      </w:r>
    </w:p>
    <w:p w:rsidR="00BF313C" w:rsidRPr="007B7ABF" w:rsidRDefault="00BF313C" w:rsidP="00A77F8C">
      <w:pPr>
        <w:pStyle w:val="afffffff8"/>
        <w:numPr>
          <w:ilvl w:val="0"/>
          <w:numId w:val="86"/>
        </w:numPr>
        <w:ind w:left="1066" w:hanging="357"/>
        <w:jc w:val="left"/>
        <w:rPr>
          <w:i/>
          <w:color w:val="000000" w:themeColor="text1"/>
          <w:sz w:val="18"/>
          <w:szCs w:val="18"/>
        </w:rPr>
      </w:pPr>
      <w:r w:rsidRPr="007B7ABF">
        <w:rPr>
          <w:i/>
          <w:color w:val="000000" w:themeColor="text1"/>
          <w:sz w:val="18"/>
          <w:szCs w:val="18"/>
        </w:rPr>
        <w:t xml:space="preserve">Передача выписанных рецептов из РМИС в программный комплекс. </w:t>
      </w:r>
    </w:p>
    <w:p w:rsidR="00BF313C" w:rsidRPr="007B7ABF"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62" w:name="_Toc530661394"/>
      <w:r w:rsidRPr="007B7ABF">
        <w:rPr>
          <w:rFonts w:ascii="Times New Roman" w:hAnsi="Times New Roman" w:cs="Times New Roman"/>
          <w:color w:val="000000" w:themeColor="text1"/>
          <w:sz w:val="18"/>
          <w:szCs w:val="18"/>
        </w:rPr>
        <w:t>Функциональность</w:t>
      </w:r>
      <w:bookmarkEnd w:id="162"/>
    </w:p>
    <w:p w:rsidR="00BF313C" w:rsidRPr="007B7ABF" w:rsidRDefault="00BF313C" w:rsidP="00BF313C">
      <w:pPr>
        <w:pStyle w:val="affffffff6"/>
        <w:spacing w:line="240" w:lineRule="auto"/>
        <w:ind w:firstLine="360"/>
        <w:rPr>
          <w:color w:val="000000" w:themeColor="text1"/>
          <w:sz w:val="18"/>
          <w:szCs w:val="18"/>
        </w:rPr>
      </w:pPr>
      <w:r w:rsidRPr="007B7ABF">
        <w:rPr>
          <w:color w:val="000000" w:themeColor="text1"/>
          <w:sz w:val="18"/>
          <w:szCs w:val="18"/>
        </w:rPr>
        <w:t>Модуль «</w:t>
      </w:r>
      <w:r w:rsidRPr="007B7ABF">
        <w:rPr>
          <w:sz w:val="18"/>
          <w:szCs w:val="18"/>
        </w:rPr>
        <w:t>Интеграция с ПК ОАЗИС</w:t>
      </w:r>
      <w:r w:rsidRPr="007B7ABF">
        <w:rPr>
          <w:color w:val="000000" w:themeColor="text1"/>
          <w:sz w:val="18"/>
          <w:szCs w:val="18"/>
        </w:rPr>
        <w:t xml:space="preserve">» </w:t>
      </w:r>
      <w:r w:rsidRPr="007B7ABF">
        <w:rPr>
          <w:rFonts w:eastAsia="Calibri"/>
          <w:color w:val="000000" w:themeColor="text1"/>
          <w:sz w:val="18"/>
          <w:szCs w:val="18"/>
        </w:rPr>
        <w:t>обеспечивает возможность</w:t>
      </w:r>
      <w:r w:rsidRPr="007B7ABF">
        <w:rPr>
          <w:color w:val="000000" w:themeColor="text1"/>
          <w:sz w:val="18"/>
          <w:szCs w:val="18"/>
        </w:rPr>
        <w:t xml:space="preserve"> реализовать следующие функции:</w:t>
      </w:r>
    </w:p>
    <w:tbl>
      <w:tblPr>
        <w:tblStyle w:val="aff"/>
        <w:tblW w:w="5000" w:type="pct"/>
        <w:tblLook w:val="04A0"/>
      </w:tblPr>
      <w:tblGrid>
        <w:gridCol w:w="629"/>
        <w:gridCol w:w="6727"/>
        <w:gridCol w:w="1535"/>
        <w:gridCol w:w="1530"/>
      </w:tblGrid>
      <w:tr w:rsidR="00BF313C" w:rsidRPr="007B7ABF" w:rsidTr="00AC105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 xml:space="preserve">№ </w:t>
            </w:r>
            <w:proofErr w:type="spellStart"/>
            <w:proofErr w:type="gramStart"/>
            <w:r w:rsidRPr="007B7ABF">
              <w:rPr>
                <w:color w:val="000000" w:themeColor="text1"/>
                <w:sz w:val="18"/>
                <w:szCs w:val="18"/>
              </w:rPr>
              <w:t>п</w:t>
            </w:r>
            <w:proofErr w:type="spellEnd"/>
            <w:proofErr w:type="gramEnd"/>
            <w:r w:rsidRPr="007B7ABF">
              <w:rPr>
                <w:color w:val="000000" w:themeColor="text1"/>
                <w:sz w:val="18"/>
                <w:szCs w:val="18"/>
                <w:lang w:val="en-US"/>
              </w:rPr>
              <w:t>/</w:t>
            </w:r>
            <w:proofErr w:type="spellStart"/>
            <w:r w:rsidRPr="007B7ABF">
              <w:rPr>
                <w:color w:val="000000" w:themeColor="text1"/>
                <w:sz w:val="18"/>
                <w:szCs w:val="18"/>
              </w:rPr>
              <w:t>п</w:t>
            </w:r>
            <w:proofErr w:type="spellEnd"/>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Наименование функции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Ключевая функция</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Связанные модули</w:t>
            </w:r>
          </w:p>
        </w:tc>
      </w:tr>
      <w:tr w:rsidR="00BF313C" w:rsidRPr="007B7ABF" w:rsidTr="00AC105C">
        <w:tc>
          <w:tcPr>
            <w:tcW w:w="0" w:type="auto"/>
          </w:tcPr>
          <w:p w:rsidR="00BF313C" w:rsidRPr="007B7ABF" w:rsidRDefault="00BF313C" w:rsidP="00AC105C">
            <w:pPr>
              <w:pStyle w:val="affffffff6"/>
              <w:spacing w:line="240" w:lineRule="auto"/>
              <w:ind w:right="-908" w:firstLine="0"/>
              <w:rPr>
                <w:color w:val="000000" w:themeColor="text1"/>
                <w:sz w:val="18"/>
                <w:szCs w:val="18"/>
              </w:rPr>
            </w:pPr>
            <w:r w:rsidRPr="007B7ABF">
              <w:rPr>
                <w:color w:val="000000" w:themeColor="text1"/>
                <w:sz w:val="18"/>
                <w:szCs w:val="18"/>
              </w:rPr>
              <w:t>1.</w:t>
            </w:r>
          </w:p>
        </w:tc>
        <w:tc>
          <w:tcPr>
            <w:tcW w:w="0" w:type="auto"/>
            <w:gridSpan w:val="3"/>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Запрос остатков лекарственных средств из программного комплекса</w:t>
            </w:r>
          </w:p>
        </w:tc>
      </w:tr>
      <w:tr w:rsidR="00BF313C" w:rsidRPr="007B7ABF" w:rsidTr="00AC105C">
        <w:tc>
          <w:tcPr>
            <w:tcW w:w="0" w:type="auto"/>
          </w:tcPr>
          <w:p w:rsidR="00BF313C" w:rsidRPr="007B7ABF" w:rsidRDefault="00BF313C" w:rsidP="00AC105C">
            <w:pPr>
              <w:pStyle w:val="affffffff6"/>
              <w:spacing w:line="240" w:lineRule="auto"/>
              <w:ind w:right="-908" w:firstLine="0"/>
              <w:rPr>
                <w:color w:val="000000" w:themeColor="text1"/>
                <w:sz w:val="18"/>
                <w:szCs w:val="18"/>
              </w:rPr>
            </w:pPr>
            <w:r w:rsidRPr="007B7ABF">
              <w:rPr>
                <w:color w:val="000000" w:themeColor="text1"/>
                <w:sz w:val="18"/>
                <w:szCs w:val="18"/>
              </w:rPr>
              <w:t>1.1.</w:t>
            </w:r>
          </w:p>
        </w:tc>
        <w:tc>
          <w:tcPr>
            <w:tcW w:w="0" w:type="auto"/>
          </w:tcPr>
          <w:p w:rsidR="00BF313C" w:rsidRPr="007B7ABF" w:rsidRDefault="00BF313C" w:rsidP="00AC105C">
            <w:pPr>
              <w:rPr>
                <w:color w:val="000000" w:themeColor="text1"/>
                <w:sz w:val="18"/>
                <w:szCs w:val="18"/>
              </w:rPr>
            </w:pPr>
            <w:r w:rsidRPr="007B7ABF">
              <w:rPr>
                <w:color w:val="000000" w:themeColor="text1"/>
                <w:sz w:val="18"/>
                <w:szCs w:val="18"/>
              </w:rPr>
              <w:t>Запрос остатков лекарственных средств — каждые 3 часа с 07:00 до 16:00 (по времени Иркутска).</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Рецепты</w:t>
            </w:r>
          </w:p>
        </w:tc>
      </w:tr>
      <w:tr w:rsidR="00BF313C" w:rsidRPr="007B7ABF" w:rsidTr="00AC105C">
        <w:tc>
          <w:tcPr>
            <w:tcW w:w="0" w:type="auto"/>
          </w:tcPr>
          <w:p w:rsidR="00BF313C" w:rsidRPr="007B7ABF" w:rsidRDefault="00BF313C" w:rsidP="00AC105C">
            <w:pPr>
              <w:pStyle w:val="affffffff6"/>
              <w:spacing w:line="240" w:lineRule="auto"/>
              <w:ind w:right="-908" w:firstLine="0"/>
              <w:rPr>
                <w:color w:val="000000" w:themeColor="text1"/>
                <w:sz w:val="18"/>
                <w:szCs w:val="18"/>
              </w:rPr>
            </w:pPr>
            <w:r w:rsidRPr="007B7ABF">
              <w:rPr>
                <w:color w:val="000000" w:themeColor="text1"/>
                <w:sz w:val="18"/>
                <w:szCs w:val="18"/>
              </w:rPr>
              <w:t>2</w:t>
            </w:r>
          </w:p>
        </w:tc>
        <w:tc>
          <w:tcPr>
            <w:tcW w:w="0" w:type="auto"/>
            <w:gridSpan w:val="3"/>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Запрос информации об отпущенных рецептах</w:t>
            </w:r>
          </w:p>
        </w:tc>
      </w:tr>
      <w:tr w:rsidR="00BF313C" w:rsidRPr="007B7ABF" w:rsidTr="00AC105C">
        <w:tc>
          <w:tcPr>
            <w:tcW w:w="0" w:type="auto"/>
          </w:tcPr>
          <w:p w:rsidR="00BF313C" w:rsidRPr="007B7ABF" w:rsidRDefault="00BF313C" w:rsidP="00AC105C">
            <w:pPr>
              <w:pStyle w:val="affffffff6"/>
              <w:spacing w:line="240" w:lineRule="auto"/>
              <w:ind w:right="-908" w:firstLine="0"/>
              <w:rPr>
                <w:color w:val="000000" w:themeColor="text1"/>
                <w:sz w:val="18"/>
                <w:szCs w:val="18"/>
              </w:rPr>
            </w:pPr>
            <w:r w:rsidRPr="007B7ABF">
              <w:rPr>
                <w:color w:val="000000" w:themeColor="text1"/>
                <w:sz w:val="18"/>
                <w:szCs w:val="18"/>
              </w:rPr>
              <w:t>2.1</w:t>
            </w:r>
          </w:p>
        </w:tc>
        <w:tc>
          <w:tcPr>
            <w:tcW w:w="0" w:type="auto"/>
          </w:tcPr>
          <w:p w:rsidR="00BF313C" w:rsidRPr="007B7ABF" w:rsidRDefault="00BF313C" w:rsidP="00AC105C">
            <w:pPr>
              <w:rPr>
                <w:color w:val="000000" w:themeColor="text1"/>
                <w:sz w:val="18"/>
                <w:szCs w:val="18"/>
              </w:rPr>
            </w:pPr>
            <w:r w:rsidRPr="007B7ABF">
              <w:rPr>
                <w:color w:val="000000" w:themeColor="text1"/>
                <w:sz w:val="18"/>
                <w:szCs w:val="18"/>
              </w:rPr>
              <w:t>Запрос информации об отпущенных рецептах — в 04:00 (по времени Иркутска).</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Рецепты</w:t>
            </w:r>
          </w:p>
        </w:tc>
      </w:tr>
      <w:tr w:rsidR="00BF313C" w:rsidRPr="007B7ABF" w:rsidTr="00AC105C">
        <w:tc>
          <w:tcPr>
            <w:tcW w:w="0" w:type="auto"/>
          </w:tcPr>
          <w:p w:rsidR="00BF313C" w:rsidRPr="007B7ABF" w:rsidRDefault="00BF313C" w:rsidP="00AC105C">
            <w:pPr>
              <w:pStyle w:val="affffffff6"/>
              <w:spacing w:line="240" w:lineRule="auto"/>
              <w:ind w:right="-908" w:firstLine="0"/>
              <w:rPr>
                <w:color w:val="000000" w:themeColor="text1"/>
                <w:sz w:val="18"/>
                <w:szCs w:val="18"/>
              </w:rPr>
            </w:pPr>
            <w:r w:rsidRPr="007B7ABF">
              <w:rPr>
                <w:color w:val="000000" w:themeColor="text1"/>
                <w:sz w:val="18"/>
                <w:szCs w:val="18"/>
              </w:rPr>
              <w:t>3</w:t>
            </w:r>
          </w:p>
        </w:tc>
        <w:tc>
          <w:tcPr>
            <w:tcW w:w="0" w:type="auto"/>
            <w:gridSpan w:val="3"/>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Запрос информации о количестве заявленных лекарственных средств</w:t>
            </w:r>
          </w:p>
        </w:tc>
      </w:tr>
      <w:tr w:rsidR="00BF313C" w:rsidRPr="007B7ABF" w:rsidTr="00AC105C">
        <w:tc>
          <w:tcPr>
            <w:tcW w:w="0" w:type="auto"/>
          </w:tcPr>
          <w:p w:rsidR="00BF313C" w:rsidRPr="007B7ABF" w:rsidRDefault="00BF313C" w:rsidP="00AC105C">
            <w:pPr>
              <w:pStyle w:val="affffffff6"/>
              <w:spacing w:line="240" w:lineRule="auto"/>
              <w:ind w:right="-908" w:firstLine="0"/>
              <w:rPr>
                <w:color w:val="000000" w:themeColor="text1"/>
                <w:sz w:val="18"/>
                <w:szCs w:val="18"/>
              </w:rPr>
            </w:pPr>
            <w:r w:rsidRPr="007B7ABF">
              <w:rPr>
                <w:color w:val="000000" w:themeColor="text1"/>
                <w:sz w:val="18"/>
                <w:szCs w:val="18"/>
              </w:rPr>
              <w:t>3.1</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Запрос информации о количестве заявленных лекарственных средств — в 05:00 (по времени Иркутска).</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Рецепты</w:t>
            </w:r>
          </w:p>
        </w:tc>
      </w:tr>
      <w:tr w:rsidR="00BF313C" w:rsidRPr="007B7ABF" w:rsidTr="00AC105C">
        <w:tc>
          <w:tcPr>
            <w:tcW w:w="0" w:type="auto"/>
          </w:tcPr>
          <w:p w:rsidR="00BF313C" w:rsidRPr="007B7ABF" w:rsidRDefault="00BF313C" w:rsidP="00AC105C">
            <w:pPr>
              <w:pStyle w:val="affffffff6"/>
              <w:spacing w:line="240" w:lineRule="auto"/>
              <w:ind w:right="-908" w:firstLine="0"/>
              <w:rPr>
                <w:color w:val="000000" w:themeColor="text1"/>
                <w:sz w:val="18"/>
                <w:szCs w:val="18"/>
              </w:rPr>
            </w:pPr>
            <w:r w:rsidRPr="007B7ABF">
              <w:rPr>
                <w:color w:val="000000" w:themeColor="text1"/>
                <w:sz w:val="18"/>
                <w:szCs w:val="18"/>
              </w:rPr>
              <w:t>4</w:t>
            </w:r>
          </w:p>
        </w:tc>
        <w:tc>
          <w:tcPr>
            <w:tcW w:w="0" w:type="auto"/>
            <w:gridSpan w:val="3"/>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Передача выписанных рецептов из РМИС в программный комплекс</w:t>
            </w:r>
          </w:p>
        </w:tc>
      </w:tr>
      <w:tr w:rsidR="00BF313C" w:rsidRPr="007B7ABF" w:rsidTr="00AC105C">
        <w:tc>
          <w:tcPr>
            <w:tcW w:w="0" w:type="auto"/>
          </w:tcPr>
          <w:p w:rsidR="00BF313C" w:rsidRPr="007B7ABF" w:rsidRDefault="00BF313C" w:rsidP="00AC105C">
            <w:pPr>
              <w:pStyle w:val="affffffff6"/>
              <w:spacing w:line="240" w:lineRule="auto"/>
              <w:ind w:right="-908" w:firstLine="0"/>
              <w:rPr>
                <w:color w:val="000000" w:themeColor="text1"/>
                <w:sz w:val="18"/>
                <w:szCs w:val="18"/>
              </w:rPr>
            </w:pPr>
            <w:r w:rsidRPr="007B7ABF">
              <w:rPr>
                <w:color w:val="000000" w:themeColor="text1"/>
                <w:sz w:val="18"/>
                <w:szCs w:val="18"/>
              </w:rPr>
              <w:t>4.1</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Передача выписанных рецептов (РМИС в ПК «ОАЗИС») — в 06:00 (по времени Иркутска).</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Рецепты</w:t>
            </w:r>
          </w:p>
        </w:tc>
      </w:tr>
    </w:tbl>
    <w:p w:rsidR="00BF313C" w:rsidRPr="007B7ABF"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63" w:name="_Toc530661395"/>
      <w:r w:rsidRPr="007B7ABF">
        <w:rPr>
          <w:rFonts w:ascii="Times New Roman" w:hAnsi="Times New Roman" w:cs="Times New Roman"/>
          <w:color w:val="000000" w:themeColor="text1"/>
          <w:sz w:val="18"/>
          <w:szCs w:val="18"/>
        </w:rPr>
        <w:t>Связанные сервисы и модули</w:t>
      </w:r>
      <w:bookmarkEnd w:id="163"/>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75"/>
        <w:gridCol w:w="3436"/>
      </w:tblGrid>
      <w:tr w:rsidR="00BF313C" w:rsidRPr="007B7ABF" w:rsidTr="00AC105C">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BF313C" w:rsidRPr="007B7ABF" w:rsidRDefault="00BF313C" w:rsidP="00AC105C">
            <w:pPr>
              <w:pStyle w:val="afffffffc"/>
              <w:rPr>
                <w:color w:val="000000" w:themeColor="text1"/>
                <w:sz w:val="18"/>
                <w:szCs w:val="18"/>
              </w:rPr>
            </w:pPr>
            <w:r w:rsidRPr="007B7ABF">
              <w:rPr>
                <w:color w:val="000000" w:themeColor="text1"/>
                <w:sz w:val="18"/>
                <w:szCs w:val="18"/>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BF313C" w:rsidRPr="007B7ABF" w:rsidRDefault="00BF313C" w:rsidP="00AC105C">
            <w:pPr>
              <w:pStyle w:val="afffffffc"/>
              <w:rPr>
                <w:bCs/>
                <w:color w:val="000000" w:themeColor="text1"/>
                <w:sz w:val="18"/>
                <w:szCs w:val="18"/>
                <w:lang w:eastAsia="de-DE"/>
              </w:rPr>
            </w:pPr>
            <w:proofErr w:type="gramStart"/>
            <w:r w:rsidRPr="007B7ABF">
              <w:rPr>
                <w:bCs/>
                <w:color w:val="000000" w:themeColor="text1"/>
                <w:sz w:val="18"/>
                <w:szCs w:val="18"/>
                <w:lang w:eastAsia="de-DE"/>
              </w:rPr>
              <w:t>Ответственный</w:t>
            </w:r>
            <w:proofErr w:type="gramEnd"/>
            <w:r w:rsidRPr="007B7ABF">
              <w:rPr>
                <w:bCs/>
                <w:color w:val="000000" w:themeColor="text1"/>
                <w:sz w:val="18"/>
                <w:szCs w:val="18"/>
                <w:lang w:eastAsia="de-DE"/>
              </w:rPr>
              <w:t xml:space="preserve"> за предоставление</w:t>
            </w:r>
          </w:p>
        </w:tc>
      </w:tr>
      <w:tr w:rsidR="00BF313C" w:rsidRPr="007B7ABF" w:rsidTr="00AC105C">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pStyle w:val="afffffffe"/>
              <w:rPr>
                <w:rFonts w:eastAsia="MS Mincho"/>
                <w:color w:val="000000" w:themeColor="text1"/>
                <w:sz w:val="18"/>
                <w:szCs w:val="18"/>
                <w:lang w:eastAsia="de-DE"/>
              </w:rPr>
            </w:pPr>
            <w:r w:rsidRPr="007B7ABF">
              <w:rPr>
                <w:color w:val="000000" w:themeColor="text1"/>
                <w:sz w:val="18"/>
                <w:szCs w:val="18"/>
              </w:rPr>
              <w:t>Рецепты</w:t>
            </w:r>
          </w:p>
        </w:tc>
        <w:tc>
          <w:tcPr>
            <w:tcW w:w="1666"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pStyle w:val="afffffffe"/>
              <w:jc w:val="center"/>
              <w:rPr>
                <w:color w:val="000000" w:themeColor="text1"/>
                <w:sz w:val="18"/>
                <w:szCs w:val="18"/>
                <w:lang w:eastAsia="de-DE"/>
              </w:rPr>
            </w:pPr>
          </w:p>
        </w:tc>
      </w:tr>
    </w:tbl>
    <w:p w:rsidR="00BF313C" w:rsidRPr="007B7ABF" w:rsidRDefault="00BF313C" w:rsidP="00A77F8C">
      <w:pPr>
        <w:pStyle w:val="26"/>
        <w:keepLines/>
        <w:numPr>
          <w:ilvl w:val="1"/>
          <w:numId w:val="122"/>
        </w:numPr>
        <w:rPr>
          <w:sz w:val="18"/>
          <w:szCs w:val="18"/>
        </w:rPr>
      </w:pPr>
      <w:bookmarkStart w:id="164" w:name="_Toc530661396"/>
      <w:r w:rsidRPr="007B7ABF">
        <w:rPr>
          <w:sz w:val="18"/>
          <w:szCs w:val="18"/>
        </w:rPr>
        <w:t>Карточка Услуги (модуля) «Интеграция 1С: ИПРА»</w:t>
      </w:r>
      <w:bookmarkEnd w:id="164"/>
    </w:p>
    <w:p w:rsidR="00BF313C" w:rsidRPr="007B7ABF"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65" w:name="_Toc530661397"/>
      <w:r w:rsidRPr="007B7ABF">
        <w:rPr>
          <w:rFonts w:ascii="Times New Roman" w:hAnsi="Times New Roman" w:cs="Times New Roman"/>
          <w:color w:val="000000" w:themeColor="text1"/>
          <w:sz w:val="18"/>
          <w:szCs w:val="18"/>
        </w:rPr>
        <w:t>Наименование и назначение</w:t>
      </w:r>
      <w:bookmarkEnd w:id="165"/>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89"/>
        <w:gridCol w:w="6332"/>
      </w:tblGrid>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b/>
                <w:sz w:val="18"/>
                <w:szCs w:val="18"/>
                <w:lang w:eastAsia="de-DE"/>
              </w:rPr>
            </w:pPr>
            <w:r w:rsidRPr="007B7ABF">
              <w:rPr>
                <w:b/>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b/>
                <w:sz w:val="18"/>
                <w:szCs w:val="18"/>
                <w:lang w:eastAsia="de-DE"/>
              </w:rPr>
            </w:pPr>
            <w:r w:rsidRPr="007B7ABF">
              <w:rPr>
                <w:b/>
                <w:sz w:val="18"/>
                <w:szCs w:val="18"/>
                <w:lang w:eastAsia="de-DE"/>
              </w:rPr>
              <w:t>Значение</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sz w:val="18"/>
                <w:szCs w:val="18"/>
              </w:rPr>
            </w:pPr>
            <w:r w:rsidRPr="007B7ABF">
              <w:rPr>
                <w:sz w:val="18"/>
                <w:szCs w:val="18"/>
              </w:rPr>
              <w:t>Полное наименование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sz w:val="18"/>
                <w:szCs w:val="18"/>
              </w:rPr>
            </w:pPr>
            <w:r w:rsidRPr="007B7ABF">
              <w:rPr>
                <w:rFonts w:eastAsia="Calibri"/>
                <w:sz w:val="18"/>
                <w:szCs w:val="18"/>
              </w:rPr>
              <w:t>Интеграция 1С: ИПРА</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sz w:val="18"/>
                <w:szCs w:val="18"/>
              </w:rPr>
            </w:pPr>
            <w:r w:rsidRPr="007B7ABF">
              <w:rPr>
                <w:sz w:val="18"/>
                <w:szCs w:val="18"/>
              </w:rPr>
              <w:t>Краткое наименование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sz w:val="18"/>
                <w:szCs w:val="18"/>
              </w:rPr>
            </w:pPr>
            <w:r w:rsidRPr="007B7ABF">
              <w:rPr>
                <w:rFonts w:eastAsia="Calibri"/>
                <w:sz w:val="18"/>
                <w:szCs w:val="18"/>
              </w:rPr>
              <w:t>Интеграция 1С: ИПРА</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RDefault="00BF313C" w:rsidP="00AC105C">
            <w:pPr>
              <w:pStyle w:val="afffffffe"/>
              <w:rPr>
                <w:sz w:val="18"/>
                <w:szCs w:val="18"/>
              </w:rPr>
            </w:pPr>
            <w:r w:rsidRPr="007B7ABF">
              <w:rPr>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RDefault="00BF313C" w:rsidP="00AC105C">
            <w:pPr>
              <w:pStyle w:val="afffffffe"/>
              <w:rPr>
                <w:rFonts w:eastAsia="Calibri"/>
                <w:sz w:val="18"/>
                <w:szCs w:val="18"/>
              </w:rPr>
            </w:pPr>
            <w:r w:rsidRPr="007B7ABF">
              <w:rPr>
                <w:sz w:val="18"/>
                <w:szCs w:val="18"/>
              </w:rPr>
              <w:t>-</w:t>
            </w:r>
          </w:p>
        </w:tc>
      </w:tr>
    </w:tbl>
    <w:p w:rsidR="00BF313C" w:rsidRPr="007B7ABF" w:rsidRDefault="00BF313C" w:rsidP="00BF313C">
      <w:pPr>
        <w:pStyle w:val="afffffff8"/>
        <w:ind w:firstLine="709"/>
        <w:rPr>
          <w:rFonts w:eastAsia="Calibri"/>
          <w:sz w:val="18"/>
          <w:szCs w:val="18"/>
        </w:rPr>
      </w:pPr>
      <w:r w:rsidRPr="007B7ABF">
        <w:rPr>
          <w:rFonts w:eastAsia="Calibri"/>
          <w:sz w:val="18"/>
          <w:szCs w:val="18"/>
        </w:rPr>
        <w:t xml:space="preserve">Интеграция РМИС с программным обеспечением 1С: ИПРА предназначена для обеспечения автоматизации деятельности сотрудников медицинских организаций, в части организации передачи направления </w:t>
      </w:r>
      <w:r w:rsidRPr="007B7ABF">
        <w:rPr>
          <w:sz w:val="18"/>
          <w:szCs w:val="18"/>
        </w:rPr>
        <w:t xml:space="preserve">на </w:t>
      </w:r>
      <w:proofErr w:type="spellStart"/>
      <w:r w:rsidRPr="007B7ABF">
        <w:rPr>
          <w:color w:val="000000"/>
          <w:sz w:val="18"/>
          <w:szCs w:val="18"/>
        </w:rPr>
        <w:t>медико</w:t>
      </w:r>
      <w:proofErr w:type="spellEnd"/>
      <w:r w:rsidRPr="007B7ABF">
        <w:rPr>
          <w:color w:val="000000"/>
          <w:sz w:val="18"/>
          <w:szCs w:val="18"/>
        </w:rPr>
        <w:t>–социальную экспертизу по форме №88/у-06 в электронном виде, созданного в ПО 1С</w:t>
      </w:r>
      <w:proofErr w:type="gramStart"/>
      <w:r w:rsidRPr="007B7ABF">
        <w:rPr>
          <w:color w:val="000000"/>
          <w:sz w:val="18"/>
          <w:szCs w:val="18"/>
        </w:rPr>
        <w:t>:И</w:t>
      </w:r>
      <w:proofErr w:type="gramEnd"/>
      <w:r w:rsidRPr="007B7ABF">
        <w:rPr>
          <w:color w:val="000000"/>
          <w:sz w:val="18"/>
          <w:szCs w:val="18"/>
        </w:rPr>
        <w:t xml:space="preserve">ПРА (далее – Направление) </w:t>
      </w:r>
      <w:r w:rsidRPr="007B7ABF">
        <w:rPr>
          <w:rFonts w:eastAsia="Calibri"/>
          <w:sz w:val="18"/>
          <w:szCs w:val="18"/>
        </w:rPr>
        <w:t xml:space="preserve">в федеральное казенное учреждение «Главное бюро медико-социальной экспертизы по Иркутской области» </w:t>
      </w:r>
    </w:p>
    <w:p w:rsidR="00BF313C" w:rsidRPr="007B7ABF" w:rsidRDefault="00BF313C" w:rsidP="00BF313C">
      <w:pPr>
        <w:pStyle w:val="afffffff8"/>
        <w:ind w:firstLine="708"/>
        <w:rPr>
          <w:sz w:val="18"/>
          <w:szCs w:val="18"/>
        </w:rPr>
      </w:pPr>
      <w:r w:rsidRPr="007B7ABF">
        <w:rPr>
          <w:color w:val="000000" w:themeColor="text1"/>
          <w:sz w:val="18"/>
          <w:szCs w:val="18"/>
        </w:rPr>
        <w:t>Модуль «</w:t>
      </w:r>
      <w:r w:rsidRPr="007B7ABF">
        <w:rPr>
          <w:rFonts w:eastAsia="Calibri"/>
          <w:sz w:val="18"/>
          <w:szCs w:val="18"/>
        </w:rPr>
        <w:t xml:space="preserve">Интеграция 1С: ИПРА» </w:t>
      </w:r>
      <w:r w:rsidRPr="007B7ABF">
        <w:rPr>
          <w:sz w:val="18"/>
          <w:szCs w:val="18"/>
        </w:rPr>
        <w:t>включает в себя следующие основные блоки:</w:t>
      </w:r>
    </w:p>
    <w:p w:rsidR="00BF313C" w:rsidRPr="007B7ABF" w:rsidRDefault="00BF313C" w:rsidP="00A77F8C">
      <w:pPr>
        <w:pStyle w:val="afffffff8"/>
        <w:numPr>
          <w:ilvl w:val="0"/>
          <w:numId w:val="103"/>
        </w:numPr>
        <w:ind w:left="1066" w:hanging="357"/>
        <w:jc w:val="left"/>
        <w:rPr>
          <w:sz w:val="18"/>
          <w:szCs w:val="18"/>
        </w:rPr>
      </w:pPr>
      <w:r w:rsidRPr="007B7ABF">
        <w:rPr>
          <w:i/>
          <w:sz w:val="18"/>
          <w:szCs w:val="18"/>
        </w:rPr>
        <w:t xml:space="preserve">Направления на МСЭ </w:t>
      </w:r>
      <w:r w:rsidRPr="007B7ABF">
        <w:rPr>
          <w:sz w:val="18"/>
          <w:szCs w:val="18"/>
        </w:rPr>
        <w:t xml:space="preserve">– </w:t>
      </w:r>
      <w:proofErr w:type="gramStart"/>
      <w:r w:rsidRPr="007B7ABF">
        <w:rPr>
          <w:sz w:val="18"/>
          <w:szCs w:val="18"/>
        </w:rPr>
        <w:t>предназначен</w:t>
      </w:r>
      <w:proofErr w:type="gramEnd"/>
      <w:r w:rsidRPr="007B7ABF">
        <w:rPr>
          <w:sz w:val="18"/>
          <w:szCs w:val="18"/>
        </w:rPr>
        <w:t xml:space="preserve"> для ведения журнала направления на медико-социальную экспертизу в Бюро МСЭ.</w:t>
      </w:r>
    </w:p>
    <w:p w:rsidR="00BF313C" w:rsidRPr="007B7ABF" w:rsidRDefault="00BF313C" w:rsidP="00A77F8C">
      <w:pPr>
        <w:pStyle w:val="afffffff8"/>
        <w:numPr>
          <w:ilvl w:val="0"/>
          <w:numId w:val="103"/>
        </w:numPr>
        <w:ind w:left="1066" w:hanging="357"/>
        <w:jc w:val="left"/>
        <w:rPr>
          <w:sz w:val="18"/>
          <w:szCs w:val="18"/>
        </w:rPr>
      </w:pPr>
      <w:r w:rsidRPr="007B7ABF">
        <w:rPr>
          <w:i/>
          <w:sz w:val="18"/>
          <w:szCs w:val="18"/>
        </w:rPr>
        <w:t>Выписка из ИПРА</w:t>
      </w:r>
      <w:r w:rsidRPr="007B7ABF">
        <w:rPr>
          <w:sz w:val="18"/>
          <w:szCs w:val="18"/>
        </w:rPr>
        <w:t xml:space="preserve"> – </w:t>
      </w:r>
      <w:proofErr w:type="gramStart"/>
      <w:r w:rsidRPr="007B7ABF">
        <w:rPr>
          <w:sz w:val="18"/>
          <w:szCs w:val="18"/>
        </w:rPr>
        <w:t>предназначен</w:t>
      </w:r>
      <w:proofErr w:type="gramEnd"/>
      <w:r w:rsidRPr="007B7ABF">
        <w:rPr>
          <w:sz w:val="18"/>
          <w:szCs w:val="18"/>
        </w:rPr>
        <w:t xml:space="preserve"> для хранения и последующей обработки информации по ИПРА</w:t>
      </w:r>
    </w:p>
    <w:p w:rsidR="00BF313C" w:rsidRPr="007B7ABF" w:rsidRDefault="00BF313C" w:rsidP="00A77F8C">
      <w:pPr>
        <w:pStyle w:val="afffffff8"/>
        <w:numPr>
          <w:ilvl w:val="0"/>
          <w:numId w:val="103"/>
        </w:numPr>
        <w:ind w:left="1066" w:hanging="357"/>
        <w:jc w:val="left"/>
        <w:rPr>
          <w:i/>
          <w:sz w:val="18"/>
          <w:szCs w:val="18"/>
        </w:rPr>
      </w:pPr>
      <w:r w:rsidRPr="007B7ABF">
        <w:rPr>
          <w:i/>
          <w:sz w:val="18"/>
          <w:szCs w:val="18"/>
        </w:rPr>
        <w:t xml:space="preserve">Отчет по исполнению ИПРА – </w:t>
      </w:r>
      <w:r w:rsidRPr="007B7ABF">
        <w:rPr>
          <w:sz w:val="18"/>
          <w:szCs w:val="18"/>
        </w:rPr>
        <w:t>предназначен для передачи отчета об исполнении мероприятий в Бюро МСЭ</w:t>
      </w:r>
    </w:p>
    <w:p w:rsidR="00BF313C" w:rsidRPr="007B7ABF" w:rsidRDefault="00BF313C" w:rsidP="00A77F8C">
      <w:pPr>
        <w:pStyle w:val="afffffff8"/>
        <w:numPr>
          <w:ilvl w:val="0"/>
          <w:numId w:val="103"/>
        </w:numPr>
        <w:ind w:left="1066" w:hanging="357"/>
        <w:jc w:val="left"/>
        <w:rPr>
          <w:sz w:val="18"/>
          <w:szCs w:val="18"/>
        </w:rPr>
      </w:pPr>
      <w:r w:rsidRPr="007B7ABF">
        <w:rPr>
          <w:i/>
          <w:sz w:val="18"/>
          <w:szCs w:val="18"/>
        </w:rPr>
        <w:t>Справочники</w:t>
      </w:r>
      <w:r w:rsidRPr="007B7ABF">
        <w:rPr>
          <w:sz w:val="18"/>
          <w:szCs w:val="18"/>
        </w:rPr>
        <w:t xml:space="preserve">– </w:t>
      </w:r>
      <w:proofErr w:type="gramStart"/>
      <w:r w:rsidRPr="007B7ABF">
        <w:rPr>
          <w:sz w:val="18"/>
          <w:szCs w:val="18"/>
        </w:rPr>
        <w:t>пр</w:t>
      </w:r>
      <w:proofErr w:type="gramEnd"/>
      <w:r w:rsidRPr="007B7ABF">
        <w:rPr>
          <w:sz w:val="18"/>
          <w:szCs w:val="18"/>
        </w:rPr>
        <w:t>едназначен для ведения справочников модуля.</w:t>
      </w:r>
    </w:p>
    <w:p w:rsidR="00BF313C" w:rsidRPr="007B7ABF"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66" w:name="_Toc530661398"/>
      <w:r w:rsidRPr="007B7ABF">
        <w:rPr>
          <w:rFonts w:ascii="Times New Roman" w:hAnsi="Times New Roman" w:cs="Times New Roman"/>
          <w:color w:val="000000" w:themeColor="text1"/>
          <w:sz w:val="18"/>
          <w:szCs w:val="18"/>
        </w:rPr>
        <w:t>Функциональность</w:t>
      </w:r>
      <w:bookmarkEnd w:id="166"/>
    </w:p>
    <w:p w:rsidR="00BF313C" w:rsidRPr="007B7ABF" w:rsidRDefault="00BF313C" w:rsidP="00BF313C">
      <w:pPr>
        <w:pStyle w:val="affffffff6"/>
        <w:spacing w:line="240" w:lineRule="auto"/>
        <w:ind w:firstLine="360"/>
        <w:rPr>
          <w:sz w:val="18"/>
          <w:szCs w:val="18"/>
        </w:rPr>
      </w:pPr>
      <w:r w:rsidRPr="007B7ABF">
        <w:rPr>
          <w:color w:val="000000" w:themeColor="text1"/>
          <w:sz w:val="18"/>
          <w:szCs w:val="18"/>
        </w:rPr>
        <w:t>Модуль «</w:t>
      </w:r>
      <w:r w:rsidRPr="007B7ABF">
        <w:rPr>
          <w:rFonts w:eastAsia="Calibri"/>
          <w:sz w:val="18"/>
          <w:szCs w:val="18"/>
        </w:rPr>
        <w:t>Интеграция 1С:</w:t>
      </w:r>
      <w:r w:rsidRPr="007B7ABF">
        <w:rPr>
          <w:rFonts w:eastAsia="Calibri"/>
          <w:sz w:val="18"/>
          <w:szCs w:val="18"/>
          <w:lang w:val="en-US"/>
        </w:rPr>
        <w:t> </w:t>
      </w:r>
      <w:r w:rsidRPr="007B7ABF">
        <w:rPr>
          <w:rFonts w:eastAsia="Calibri"/>
          <w:sz w:val="18"/>
          <w:szCs w:val="18"/>
        </w:rPr>
        <w:t>ИПРА</w:t>
      </w:r>
      <w:proofErr w:type="gramStart"/>
      <w:r w:rsidRPr="007B7ABF">
        <w:rPr>
          <w:rFonts w:eastAsia="Calibri"/>
          <w:sz w:val="18"/>
          <w:szCs w:val="18"/>
        </w:rPr>
        <w:t>»о</w:t>
      </w:r>
      <w:proofErr w:type="gramEnd"/>
      <w:r w:rsidRPr="007B7ABF">
        <w:rPr>
          <w:rFonts w:eastAsia="Calibri"/>
          <w:sz w:val="18"/>
          <w:szCs w:val="18"/>
        </w:rPr>
        <w:t>беспечивает возможность</w:t>
      </w:r>
      <w:r w:rsidRPr="007B7ABF">
        <w:rPr>
          <w:sz w:val="18"/>
          <w:szCs w:val="18"/>
        </w:rPr>
        <w:t xml:space="preserve"> реализовать следующие функции:</w:t>
      </w:r>
    </w:p>
    <w:tbl>
      <w:tblPr>
        <w:tblStyle w:val="aff"/>
        <w:tblpPr w:leftFromText="180" w:rightFromText="180" w:vertAnchor="text" w:tblpY="1"/>
        <w:tblOverlap w:val="never"/>
        <w:tblW w:w="5000" w:type="pct"/>
        <w:tblLook w:val="04A0"/>
      </w:tblPr>
      <w:tblGrid>
        <w:gridCol w:w="592"/>
        <w:gridCol w:w="8376"/>
        <w:gridCol w:w="1453"/>
      </w:tblGrid>
      <w:tr w:rsidR="00BF313C" w:rsidRPr="007B7ABF" w:rsidTr="00AC105C">
        <w:tc>
          <w:tcPr>
            <w:tcW w:w="0" w:type="auto"/>
          </w:tcPr>
          <w:p w:rsidR="00BF313C" w:rsidRPr="007B7ABF" w:rsidRDefault="00BF313C" w:rsidP="00AC105C">
            <w:pPr>
              <w:pStyle w:val="affffffff6"/>
              <w:spacing w:line="240" w:lineRule="auto"/>
              <w:ind w:firstLine="0"/>
              <w:rPr>
                <w:b/>
                <w:sz w:val="18"/>
                <w:szCs w:val="18"/>
              </w:rPr>
            </w:pPr>
            <w:r w:rsidRPr="007B7ABF">
              <w:rPr>
                <w:b/>
                <w:sz w:val="18"/>
                <w:szCs w:val="18"/>
              </w:rPr>
              <w:t xml:space="preserve">№ </w:t>
            </w:r>
            <w:proofErr w:type="spellStart"/>
            <w:proofErr w:type="gramStart"/>
            <w:r w:rsidRPr="007B7ABF">
              <w:rPr>
                <w:b/>
                <w:sz w:val="18"/>
                <w:szCs w:val="18"/>
              </w:rPr>
              <w:t>п</w:t>
            </w:r>
            <w:proofErr w:type="spellEnd"/>
            <w:proofErr w:type="gramEnd"/>
            <w:r w:rsidRPr="007B7ABF">
              <w:rPr>
                <w:b/>
                <w:sz w:val="18"/>
                <w:szCs w:val="18"/>
                <w:lang w:val="en-US"/>
              </w:rPr>
              <w:t>/</w:t>
            </w:r>
            <w:proofErr w:type="spellStart"/>
            <w:r w:rsidRPr="007B7ABF">
              <w:rPr>
                <w:b/>
                <w:sz w:val="18"/>
                <w:szCs w:val="18"/>
              </w:rPr>
              <w:t>п</w:t>
            </w:r>
            <w:proofErr w:type="spellEnd"/>
          </w:p>
        </w:tc>
        <w:tc>
          <w:tcPr>
            <w:tcW w:w="0" w:type="auto"/>
          </w:tcPr>
          <w:p w:rsidR="00BF313C" w:rsidRPr="007B7ABF" w:rsidRDefault="00BF313C" w:rsidP="00AC105C">
            <w:pPr>
              <w:pStyle w:val="affffffff6"/>
              <w:spacing w:line="240" w:lineRule="auto"/>
              <w:ind w:firstLine="0"/>
              <w:rPr>
                <w:b/>
                <w:sz w:val="18"/>
                <w:szCs w:val="18"/>
              </w:rPr>
            </w:pPr>
            <w:r w:rsidRPr="007B7ABF">
              <w:rPr>
                <w:b/>
                <w:sz w:val="18"/>
                <w:szCs w:val="18"/>
              </w:rPr>
              <w:t>Наименование функции</w:t>
            </w:r>
          </w:p>
        </w:tc>
        <w:tc>
          <w:tcPr>
            <w:tcW w:w="0" w:type="auto"/>
          </w:tcPr>
          <w:p w:rsidR="00BF313C" w:rsidRPr="007B7ABF" w:rsidRDefault="00BF313C" w:rsidP="00AC105C">
            <w:pPr>
              <w:pStyle w:val="affffffff6"/>
              <w:spacing w:line="240" w:lineRule="auto"/>
              <w:ind w:firstLine="0"/>
              <w:jc w:val="left"/>
              <w:rPr>
                <w:b/>
                <w:sz w:val="18"/>
                <w:szCs w:val="18"/>
              </w:rPr>
            </w:pPr>
            <w:r w:rsidRPr="007B7ABF">
              <w:rPr>
                <w:b/>
                <w:sz w:val="18"/>
                <w:szCs w:val="18"/>
              </w:rPr>
              <w:t>Ключевая функция</w:t>
            </w:r>
          </w:p>
        </w:tc>
      </w:tr>
      <w:tr w:rsidR="00BF313C" w:rsidRPr="007B7ABF" w:rsidTr="00AC105C">
        <w:tc>
          <w:tcPr>
            <w:tcW w:w="0" w:type="auto"/>
          </w:tcPr>
          <w:p w:rsidR="00BF313C" w:rsidRPr="007B7ABF" w:rsidRDefault="00BF313C" w:rsidP="00AC105C">
            <w:pPr>
              <w:pStyle w:val="affffffff6"/>
              <w:spacing w:line="240" w:lineRule="auto"/>
              <w:ind w:firstLine="0"/>
              <w:rPr>
                <w:sz w:val="18"/>
                <w:szCs w:val="18"/>
              </w:rPr>
            </w:pPr>
            <w:r w:rsidRPr="007B7ABF">
              <w:rPr>
                <w:sz w:val="18"/>
                <w:szCs w:val="18"/>
              </w:rPr>
              <w:t>1</w:t>
            </w:r>
          </w:p>
        </w:tc>
        <w:tc>
          <w:tcPr>
            <w:tcW w:w="0" w:type="auto"/>
          </w:tcPr>
          <w:p w:rsidR="00BF313C" w:rsidRPr="007B7ABF" w:rsidRDefault="00BF313C" w:rsidP="00AC105C">
            <w:pPr>
              <w:pStyle w:val="affffffff6"/>
              <w:spacing w:line="240" w:lineRule="auto"/>
              <w:ind w:firstLine="0"/>
              <w:jc w:val="left"/>
              <w:rPr>
                <w:sz w:val="18"/>
                <w:szCs w:val="18"/>
              </w:rPr>
            </w:pPr>
            <w:r w:rsidRPr="007B7ABF">
              <w:rPr>
                <w:sz w:val="18"/>
                <w:szCs w:val="18"/>
              </w:rPr>
              <w:t>«Направления на МСЭ»</w:t>
            </w:r>
          </w:p>
        </w:tc>
        <w:tc>
          <w:tcPr>
            <w:tcW w:w="0" w:type="auto"/>
          </w:tcPr>
          <w:p w:rsidR="00BF313C" w:rsidRPr="007B7ABF" w:rsidRDefault="00BF313C" w:rsidP="00AC105C">
            <w:pPr>
              <w:pStyle w:val="affffffff6"/>
              <w:spacing w:line="240" w:lineRule="auto"/>
              <w:ind w:firstLine="0"/>
              <w:jc w:val="left"/>
              <w:rPr>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sz w:val="18"/>
                <w:szCs w:val="18"/>
              </w:rPr>
            </w:pPr>
            <w:r w:rsidRPr="007B7ABF">
              <w:rPr>
                <w:sz w:val="18"/>
                <w:szCs w:val="18"/>
              </w:rPr>
              <w:t>1.1</w:t>
            </w:r>
          </w:p>
        </w:tc>
        <w:tc>
          <w:tcPr>
            <w:tcW w:w="0" w:type="auto"/>
          </w:tcPr>
          <w:p w:rsidR="00BF313C" w:rsidRPr="007B7ABF" w:rsidRDefault="00BF313C" w:rsidP="00AC105C">
            <w:pPr>
              <w:pStyle w:val="affffffff6"/>
              <w:spacing w:line="240" w:lineRule="auto"/>
              <w:ind w:firstLine="0"/>
              <w:rPr>
                <w:sz w:val="18"/>
                <w:szCs w:val="18"/>
              </w:rPr>
            </w:pPr>
            <w:r w:rsidRPr="007B7ABF">
              <w:rPr>
                <w:color w:val="auto"/>
                <w:sz w:val="18"/>
                <w:szCs w:val="18"/>
                <w:lang w:eastAsia="en-US"/>
              </w:rPr>
              <w:t xml:space="preserve">Получение </w:t>
            </w:r>
            <w:proofErr w:type="gramStart"/>
            <w:r w:rsidRPr="007B7ABF">
              <w:rPr>
                <w:color w:val="auto"/>
                <w:sz w:val="18"/>
                <w:szCs w:val="18"/>
                <w:lang w:eastAsia="en-US"/>
              </w:rPr>
              <w:t>из</w:t>
            </w:r>
            <w:proofErr w:type="gramEnd"/>
            <w:r w:rsidRPr="007B7ABF">
              <w:rPr>
                <w:color w:val="auto"/>
                <w:sz w:val="18"/>
                <w:szCs w:val="18"/>
                <w:lang w:eastAsia="en-US"/>
              </w:rPr>
              <w:t xml:space="preserve"> ПО 1С: ИПРА документа направления на медико-социальную экспертизу с набором параметров согласно унифицированной форме медицинской документации № 088/у-06</w:t>
            </w:r>
          </w:p>
        </w:tc>
        <w:tc>
          <w:tcPr>
            <w:tcW w:w="0" w:type="auto"/>
          </w:tcPr>
          <w:p w:rsidR="00BF313C" w:rsidRPr="007B7ABF" w:rsidRDefault="00BF313C" w:rsidP="00AC105C">
            <w:pPr>
              <w:pStyle w:val="affffffff6"/>
              <w:spacing w:line="240" w:lineRule="auto"/>
              <w:ind w:firstLine="0"/>
              <w:jc w:val="center"/>
              <w:rPr>
                <w:sz w:val="18"/>
                <w:szCs w:val="18"/>
              </w:rPr>
            </w:pPr>
            <w:r w:rsidRPr="007B7ABF">
              <w:rPr>
                <w:sz w:val="18"/>
                <w:szCs w:val="18"/>
              </w:rPr>
              <w:t>+</w:t>
            </w:r>
          </w:p>
        </w:tc>
      </w:tr>
      <w:tr w:rsidR="00BF313C" w:rsidRPr="007B7ABF" w:rsidTr="00AC105C">
        <w:tc>
          <w:tcPr>
            <w:tcW w:w="0" w:type="auto"/>
          </w:tcPr>
          <w:p w:rsidR="00BF313C" w:rsidRPr="007B7ABF" w:rsidRDefault="00BF313C" w:rsidP="00AC105C">
            <w:pPr>
              <w:pStyle w:val="affffffff6"/>
              <w:spacing w:line="240" w:lineRule="auto"/>
              <w:ind w:firstLine="0"/>
              <w:rPr>
                <w:sz w:val="18"/>
                <w:szCs w:val="18"/>
                <w:lang w:val="en-US"/>
              </w:rPr>
            </w:pPr>
            <w:r w:rsidRPr="007B7ABF">
              <w:rPr>
                <w:sz w:val="18"/>
                <w:szCs w:val="18"/>
                <w:lang w:val="en-US"/>
              </w:rPr>
              <w:t>1.2</w:t>
            </w:r>
          </w:p>
        </w:tc>
        <w:tc>
          <w:tcPr>
            <w:tcW w:w="0" w:type="auto"/>
          </w:tcPr>
          <w:p w:rsidR="00BF313C" w:rsidRPr="007B7ABF" w:rsidRDefault="00BF313C" w:rsidP="00AC105C">
            <w:pPr>
              <w:pStyle w:val="affffffff6"/>
              <w:spacing w:line="240" w:lineRule="auto"/>
              <w:ind w:firstLine="0"/>
              <w:rPr>
                <w:color w:val="auto"/>
                <w:sz w:val="18"/>
                <w:szCs w:val="18"/>
                <w:lang w:eastAsia="en-US"/>
              </w:rPr>
            </w:pPr>
            <w:r w:rsidRPr="007B7ABF">
              <w:rPr>
                <w:color w:val="auto"/>
                <w:sz w:val="18"/>
                <w:szCs w:val="18"/>
                <w:lang w:eastAsia="en-US"/>
              </w:rPr>
              <w:t>Передача в 1С: ИПРА в РМИС необходимых сведений для оформления Направления по форме № 088/у-06 в 1С: ИПРА</w:t>
            </w:r>
          </w:p>
        </w:tc>
        <w:tc>
          <w:tcPr>
            <w:tcW w:w="0" w:type="auto"/>
          </w:tcPr>
          <w:p w:rsidR="00BF313C" w:rsidRPr="007B7ABF" w:rsidRDefault="00BF313C" w:rsidP="00AC105C">
            <w:pPr>
              <w:pStyle w:val="affffffff6"/>
              <w:spacing w:line="240" w:lineRule="auto"/>
              <w:ind w:firstLine="0"/>
              <w:jc w:val="center"/>
              <w:rPr>
                <w:sz w:val="18"/>
                <w:szCs w:val="18"/>
                <w:lang w:val="en-US"/>
              </w:rPr>
            </w:pPr>
            <w:r w:rsidRPr="007B7ABF">
              <w:rPr>
                <w:sz w:val="18"/>
                <w:szCs w:val="18"/>
                <w:lang w:val="en-US"/>
              </w:rPr>
              <w:t>+</w:t>
            </w:r>
          </w:p>
        </w:tc>
      </w:tr>
      <w:tr w:rsidR="00BF313C" w:rsidRPr="007B7ABF" w:rsidTr="00AC105C">
        <w:tc>
          <w:tcPr>
            <w:tcW w:w="0" w:type="auto"/>
          </w:tcPr>
          <w:p w:rsidR="00BF313C" w:rsidRPr="007B7ABF" w:rsidRDefault="00BF313C" w:rsidP="00AC105C">
            <w:pPr>
              <w:pStyle w:val="affffffff6"/>
              <w:spacing w:line="240" w:lineRule="auto"/>
              <w:ind w:firstLine="0"/>
              <w:rPr>
                <w:sz w:val="18"/>
                <w:szCs w:val="18"/>
              </w:rPr>
            </w:pPr>
            <w:r w:rsidRPr="007B7ABF">
              <w:rPr>
                <w:sz w:val="18"/>
                <w:szCs w:val="18"/>
              </w:rPr>
              <w:t>2</w:t>
            </w:r>
          </w:p>
        </w:tc>
        <w:tc>
          <w:tcPr>
            <w:tcW w:w="0" w:type="auto"/>
          </w:tcPr>
          <w:p w:rsidR="00BF313C" w:rsidRPr="007B7ABF" w:rsidRDefault="00BF313C" w:rsidP="00AC105C">
            <w:pPr>
              <w:pStyle w:val="affffffff6"/>
              <w:spacing w:line="240" w:lineRule="auto"/>
              <w:ind w:firstLine="0"/>
              <w:jc w:val="left"/>
              <w:rPr>
                <w:color w:val="auto"/>
                <w:sz w:val="18"/>
                <w:szCs w:val="18"/>
                <w:lang w:eastAsia="en-US"/>
              </w:rPr>
            </w:pPr>
            <w:r w:rsidRPr="007B7ABF">
              <w:rPr>
                <w:sz w:val="18"/>
                <w:szCs w:val="18"/>
              </w:rPr>
              <w:t>«Выписка из ИПРА»</w:t>
            </w:r>
          </w:p>
        </w:tc>
        <w:tc>
          <w:tcPr>
            <w:tcW w:w="0" w:type="auto"/>
          </w:tcPr>
          <w:p w:rsidR="00BF313C" w:rsidRPr="007B7ABF" w:rsidRDefault="00BF313C" w:rsidP="00AC105C">
            <w:pPr>
              <w:pStyle w:val="affffffff6"/>
              <w:spacing w:line="240" w:lineRule="auto"/>
              <w:ind w:firstLine="0"/>
              <w:jc w:val="center"/>
              <w:rPr>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sz w:val="18"/>
                <w:szCs w:val="18"/>
              </w:rPr>
            </w:pPr>
            <w:r w:rsidRPr="007B7ABF">
              <w:rPr>
                <w:sz w:val="18"/>
                <w:szCs w:val="18"/>
              </w:rPr>
              <w:t>2.1</w:t>
            </w:r>
          </w:p>
        </w:tc>
        <w:tc>
          <w:tcPr>
            <w:tcW w:w="0" w:type="auto"/>
          </w:tcPr>
          <w:p w:rsidR="00BF313C" w:rsidRPr="007B7ABF" w:rsidRDefault="00BF313C" w:rsidP="00AC105C">
            <w:pPr>
              <w:pStyle w:val="affffffff6"/>
              <w:spacing w:line="240" w:lineRule="auto"/>
              <w:ind w:firstLine="0"/>
              <w:rPr>
                <w:color w:val="auto"/>
                <w:sz w:val="18"/>
                <w:szCs w:val="18"/>
                <w:lang w:eastAsia="en-US"/>
              </w:rPr>
            </w:pPr>
            <w:r w:rsidRPr="007B7ABF">
              <w:rPr>
                <w:color w:val="auto"/>
                <w:sz w:val="18"/>
                <w:szCs w:val="18"/>
                <w:lang w:eastAsia="en-US"/>
              </w:rPr>
              <w:t xml:space="preserve">Получение </w:t>
            </w:r>
            <w:proofErr w:type="gramStart"/>
            <w:r w:rsidRPr="007B7ABF">
              <w:rPr>
                <w:color w:val="auto"/>
                <w:sz w:val="18"/>
                <w:szCs w:val="18"/>
                <w:lang w:eastAsia="en-US"/>
              </w:rPr>
              <w:t>из</w:t>
            </w:r>
            <w:proofErr w:type="gramEnd"/>
            <w:r w:rsidRPr="007B7ABF">
              <w:rPr>
                <w:color w:val="auto"/>
                <w:sz w:val="18"/>
                <w:szCs w:val="18"/>
                <w:lang w:eastAsia="en-US"/>
              </w:rPr>
              <w:t xml:space="preserve"> ПО 1С: ИПРА документа «Выписка из ИПРА по реализации медицинской реабилитации или </w:t>
            </w:r>
            <w:proofErr w:type="spellStart"/>
            <w:r w:rsidRPr="007B7ABF">
              <w:rPr>
                <w:color w:val="auto"/>
                <w:sz w:val="18"/>
                <w:szCs w:val="18"/>
                <w:lang w:eastAsia="en-US"/>
              </w:rPr>
              <w:t>абилитации</w:t>
            </w:r>
            <w:proofErr w:type="spellEnd"/>
            <w:r w:rsidRPr="007B7ABF">
              <w:rPr>
                <w:color w:val="auto"/>
                <w:sz w:val="18"/>
                <w:szCs w:val="18"/>
                <w:lang w:eastAsia="en-US"/>
              </w:rPr>
              <w:t>»</w:t>
            </w:r>
          </w:p>
        </w:tc>
        <w:tc>
          <w:tcPr>
            <w:tcW w:w="0" w:type="auto"/>
          </w:tcPr>
          <w:p w:rsidR="00BF313C" w:rsidRPr="007B7ABF" w:rsidRDefault="00BF313C" w:rsidP="00AC105C">
            <w:pPr>
              <w:pStyle w:val="affffffff6"/>
              <w:spacing w:line="240" w:lineRule="auto"/>
              <w:ind w:firstLine="0"/>
              <w:jc w:val="center"/>
              <w:rPr>
                <w:sz w:val="18"/>
                <w:szCs w:val="18"/>
              </w:rPr>
            </w:pPr>
            <w:r w:rsidRPr="007B7ABF">
              <w:rPr>
                <w:sz w:val="18"/>
                <w:szCs w:val="18"/>
              </w:rPr>
              <w:t>+</w:t>
            </w:r>
          </w:p>
        </w:tc>
      </w:tr>
      <w:tr w:rsidR="00BF313C" w:rsidRPr="007B7ABF" w:rsidTr="00AC105C">
        <w:tc>
          <w:tcPr>
            <w:tcW w:w="0" w:type="auto"/>
          </w:tcPr>
          <w:p w:rsidR="00BF313C" w:rsidRPr="007B7ABF" w:rsidRDefault="00BF313C" w:rsidP="00AC105C">
            <w:pPr>
              <w:pStyle w:val="affffffff6"/>
              <w:spacing w:line="240" w:lineRule="auto"/>
              <w:ind w:firstLine="0"/>
              <w:rPr>
                <w:sz w:val="18"/>
                <w:szCs w:val="18"/>
              </w:rPr>
            </w:pPr>
            <w:r w:rsidRPr="007B7ABF">
              <w:rPr>
                <w:sz w:val="18"/>
                <w:szCs w:val="18"/>
              </w:rPr>
              <w:t>3</w:t>
            </w:r>
          </w:p>
        </w:tc>
        <w:tc>
          <w:tcPr>
            <w:tcW w:w="0" w:type="auto"/>
          </w:tcPr>
          <w:p w:rsidR="00BF313C" w:rsidRPr="007B7ABF" w:rsidRDefault="00BF313C" w:rsidP="00AC105C">
            <w:pPr>
              <w:pStyle w:val="affffffff6"/>
              <w:spacing w:line="240" w:lineRule="auto"/>
              <w:ind w:firstLine="0"/>
              <w:rPr>
                <w:color w:val="auto"/>
                <w:sz w:val="18"/>
                <w:szCs w:val="18"/>
                <w:lang w:eastAsia="en-US"/>
              </w:rPr>
            </w:pPr>
            <w:r w:rsidRPr="007B7ABF">
              <w:rPr>
                <w:color w:val="auto"/>
                <w:sz w:val="18"/>
                <w:szCs w:val="18"/>
                <w:lang w:eastAsia="en-US"/>
              </w:rPr>
              <w:t>«Отчет по исполнению ИПРА»</w:t>
            </w:r>
          </w:p>
        </w:tc>
        <w:tc>
          <w:tcPr>
            <w:tcW w:w="0" w:type="auto"/>
          </w:tcPr>
          <w:p w:rsidR="00BF313C" w:rsidRPr="007B7ABF" w:rsidRDefault="00BF313C" w:rsidP="00AC105C">
            <w:pPr>
              <w:pStyle w:val="affffffff6"/>
              <w:spacing w:line="240" w:lineRule="auto"/>
              <w:ind w:firstLine="0"/>
              <w:jc w:val="center"/>
              <w:rPr>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sz w:val="18"/>
                <w:szCs w:val="18"/>
              </w:rPr>
            </w:pPr>
            <w:r w:rsidRPr="007B7ABF">
              <w:rPr>
                <w:sz w:val="18"/>
                <w:szCs w:val="18"/>
              </w:rPr>
              <w:t>3.1</w:t>
            </w:r>
          </w:p>
        </w:tc>
        <w:tc>
          <w:tcPr>
            <w:tcW w:w="0" w:type="auto"/>
          </w:tcPr>
          <w:p w:rsidR="00BF313C" w:rsidRPr="007B7ABF" w:rsidRDefault="00BF313C" w:rsidP="00AC105C">
            <w:pPr>
              <w:pStyle w:val="affffffff6"/>
              <w:spacing w:line="240" w:lineRule="auto"/>
              <w:ind w:firstLine="0"/>
              <w:rPr>
                <w:color w:val="auto"/>
                <w:sz w:val="18"/>
                <w:szCs w:val="18"/>
                <w:lang w:eastAsia="en-US"/>
              </w:rPr>
            </w:pPr>
            <w:r w:rsidRPr="007B7ABF">
              <w:rPr>
                <w:color w:val="auto"/>
                <w:sz w:val="18"/>
                <w:szCs w:val="18"/>
                <w:lang w:eastAsia="en-US"/>
              </w:rPr>
              <w:t xml:space="preserve">Получение </w:t>
            </w:r>
            <w:proofErr w:type="gramStart"/>
            <w:r w:rsidRPr="007B7ABF">
              <w:rPr>
                <w:color w:val="auto"/>
                <w:sz w:val="18"/>
                <w:szCs w:val="18"/>
                <w:lang w:eastAsia="en-US"/>
              </w:rPr>
              <w:t>из</w:t>
            </w:r>
            <w:proofErr w:type="gramEnd"/>
            <w:r w:rsidRPr="007B7ABF">
              <w:rPr>
                <w:color w:val="auto"/>
                <w:sz w:val="18"/>
                <w:szCs w:val="18"/>
                <w:lang w:eastAsia="en-US"/>
              </w:rPr>
              <w:t xml:space="preserve"> ПО 1С: ИПРА документа «Отчет по исполнению ИПРА»</w:t>
            </w:r>
          </w:p>
        </w:tc>
        <w:tc>
          <w:tcPr>
            <w:tcW w:w="0" w:type="auto"/>
          </w:tcPr>
          <w:p w:rsidR="00BF313C" w:rsidRPr="007B7ABF" w:rsidRDefault="00BF313C" w:rsidP="00AC105C">
            <w:pPr>
              <w:pStyle w:val="affffffff6"/>
              <w:spacing w:line="240" w:lineRule="auto"/>
              <w:ind w:firstLine="0"/>
              <w:jc w:val="center"/>
              <w:rPr>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sz w:val="18"/>
                <w:szCs w:val="18"/>
              </w:rPr>
            </w:pPr>
            <w:r w:rsidRPr="007B7ABF">
              <w:rPr>
                <w:sz w:val="18"/>
                <w:szCs w:val="18"/>
              </w:rPr>
              <w:t>4</w:t>
            </w:r>
          </w:p>
        </w:tc>
        <w:tc>
          <w:tcPr>
            <w:tcW w:w="0" w:type="auto"/>
          </w:tcPr>
          <w:p w:rsidR="00BF313C" w:rsidRPr="007B7ABF" w:rsidRDefault="00BF313C" w:rsidP="00AC105C">
            <w:pPr>
              <w:pStyle w:val="affffffff6"/>
              <w:spacing w:line="240" w:lineRule="auto"/>
              <w:ind w:firstLine="0"/>
              <w:rPr>
                <w:sz w:val="18"/>
                <w:szCs w:val="18"/>
              </w:rPr>
            </w:pPr>
            <w:r w:rsidRPr="007B7ABF">
              <w:rPr>
                <w:sz w:val="18"/>
                <w:szCs w:val="18"/>
              </w:rPr>
              <w:t>«Справочники»</w:t>
            </w:r>
          </w:p>
        </w:tc>
        <w:tc>
          <w:tcPr>
            <w:tcW w:w="0" w:type="auto"/>
          </w:tcPr>
          <w:p w:rsidR="00BF313C" w:rsidRPr="007B7ABF" w:rsidRDefault="00BF313C" w:rsidP="00AC105C">
            <w:pPr>
              <w:pStyle w:val="affffffff6"/>
              <w:spacing w:line="240" w:lineRule="auto"/>
              <w:ind w:firstLine="0"/>
              <w:rPr>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sz w:val="18"/>
                <w:szCs w:val="18"/>
              </w:rPr>
            </w:pPr>
            <w:r w:rsidRPr="007B7ABF">
              <w:rPr>
                <w:sz w:val="18"/>
                <w:szCs w:val="18"/>
              </w:rPr>
              <w:t>4.1</w:t>
            </w:r>
          </w:p>
        </w:tc>
        <w:tc>
          <w:tcPr>
            <w:tcW w:w="0" w:type="auto"/>
          </w:tcPr>
          <w:p w:rsidR="00BF313C" w:rsidRPr="007B7ABF" w:rsidRDefault="00BF313C" w:rsidP="00AC105C">
            <w:pPr>
              <w:pStyle w:val="afffffff8"/>
              <w:ind w:firstLine="0"/>
              <w:rPr>
                <w:sz w:val="18"/>
                <w:szCs w:val="18"/>
              </w:rPr>
            </w:pPr>
            <w:r w:rsidRPr="007B7ABF">
              <w:rPr>
                <w:sz w:val="18"/>
                <w:szCs w:val="18"/>
              </w:rPr>
              <w:t xml:space="preserve">Ведение справочников, для обеспечения интеграции РМИС </w:t>
            </w:r>
            <w:proofErr w:type="gramStart"/>
            <w:r w:rsidRPr="007B7ABF">
              <w:rPr>
                <w:sz w:val="18"/>
                <w:szCs w:val="18"/>
              </w:rPr>
              <w:t>с</w:t>
            </w:r>
            <w:proofErr w:type="gramEnd"/>
            <w:r w:rsidRPr="007B7ABF">
              <w:rPr>
                <w:sz w:val="18"/>
                <w:szCs w:val="18"/>
              </w:rPr>
              <w:t xml:space="preserve"> ПО 1С: ИПРА</w:t>
            </w:r>
          </w:p>
        </w:tc>
        <w:tc>
          <w:tcPr>
            <w:tcW w:w="0" w:type="auto"/>
          </w:tcPr>
          <w:p w:rsidR="00BF313C" w:rsidRPr="007B7ABF" w:rsidRDefault="00BF313C" w:rsidP="00AC105C">
            <w:pPr>
              <w:pStyle w:val="affffffff6"/>
              <w:spacing w:line="240" w:lineRule="auto"/>
              <w:ind w:firstLine="0"/>
              <w:jc w:val="center"/>
              <w:rPr>
                <w:sz w:val="18"/>
                <w:szCs w:val="18"/>
              </w:rPr>
            </w:pPr>
            <w:r w:rsidRPr="007B7ABF">
              <w:rPr>
                <w:sz w:val="18"/>
                <w:szCs w:val="18"/>
              </w:rPr>
              <w:t>+</w:t>
            </w:r>
          </w:p>
        </w:tc>
      </w:tr>
    </w:tbl>
    <w:p w:rsidR="00BF313C" w:rsidRPr="007B7ABF" w:rsidRDefault="00BF313C" w:rsidP="00A77F8C">
      <w:pPr>
        <w:pStyle w:val="26"/>
        <w:keepLines/>
        <w:numPr>
          <w:ilvl w:val="1"/>
          <w:numId w:val="122"/>
        </w:numPr>
        <w:rPr>
          <w:sz w:val="18"/>
          <w:szCs w:val="18"/>
        </w:rPr>
      </w:pPr>
      <w:bookmarkStart w:id="167" w:name="_Toc530661402"/>
      <w:r w:rsidRPr="007B7ABF">
        <w:rPr>
          <w:sz w:val="18"/>
          <w:szCs w:val="18"/>
        </w:rPr>
        <w:t>Карточка Услуги (модуля) «Интеграция с ФС ЕГИСЗ»</w:t>
      </w:r>
      <w:bookmarkEnd w:id="167"/>
    </w:p>
    <w:p w:rsidR="00BF313C" w:rsidRPr="007B7ABF"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68" w:name="_Toc530661403"/>
      <w:r w:rsidRPr="007B7ABF">
        <w:rPr>
          <w:rFonts w:ascii="Times New Roman" w:hAnsi="Times New Roman" w:cs="Times New Roman"/>
          <w:color w:val="000000" w:themeColor="text1"/>
          <w:sz w:val="18"/>
          <w:szCs w:val="18"/>
        </w:rPr>
        <w:t>Наименование и назначение</w:t>
      </w:r>
      <w:bookmarkEnd w:id="168"/>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89"/>
        <w:gridCol w:w="6332"/>
      </w:tblGrid>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color w:val="000000" w:themeColor="text1"/>
                <w:sz w:val="18"/>
                <w:szCs w:val="18"/>
                <w:lang w:eastAsia="de-DE"/>
              </w:rPr>
            </w:pPr>
            <w:r w:rsidRPr="007B7ABF">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color w:val="000000" w:themeColor="text1"/>
                <w:sz w:val="18"/>
                <w:szCs w:val="18"/>
                <w:lang w:eastAsia="de-DE"/>
              </w:rPr>
            </w:pPr>
            <w:r w:rsidRPr="007B7ABF">
              <w:rPr>
                <w:color w:val="000000" w:themeColor="text1"/>
                <w:sz w:val="18"/>
                <w:szCs w:val="18"/>
                <w:lang w:eastAsia="de-DE"/>
              </w:rPr>
              <w:t>Значение</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color w:val="000000" w:themeColor="text1"/>
                <w:sz w:val="18"/>
                <w:szCs w:val="18"/>
              </w:rPr>
            </w:pPr>
            <w:r w:rsidRPr="007B7ABF">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color w:val="000000" w:themeColor="text1"/>
                <w:sz w:val="18"/>
                <w:szCs w:val="18"/>
              </w:rPr>
            </w:pPr>
            <w:r w:rsidRPr="007B7ABF">
              <w:rPr>
                <w:sz w:val="18"/>
                <w:szCs w:val="18"/>
              </w:rPr>
              <w:t>Интеграция с ФС ЕГИСЗ</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color w:val="000000" w:themeColor="text1"/>
                <w:sz w:val="18"/>
                <w:szCs w:val="18"/>
              </w:rPr>
            </w:pPr>
            <w:r w:rsidRPr="007B7ABF">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color w:val="000000" w:themeColor="text1"/>
                <w:sz w:val="18"/>
                <w:szCs w:val="18"/>
              </w:rPr>
            </w:pPr>
            <w:r w:rsidRPr="007B7ABF">
              <w:rPr>
                <w:sz w:val="18"/>
                <w:szCs w:val="18"/>
              </w:rPr>
              <w:t>Интеграция с ФС ЕГИСЗ</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RDefault="00BF313C" w:rsidP="00AC105C">
            <w:pPr>
              <w:pStyle w:val="afffffffe"/>
              <w:rPr>
                <w:color w:val="000000" w:themeColor="text1"/>
                <w:sz w:val="18"/>
                <w:szCs w:val="18"/>
              </w:rPr>
            </w:pPr>
            <w:r w:rsidRPr="007B7ABF">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Del="002F2BB3" w:rsidRDefault="00BF313C" w:rsidP="00AC105C">
            <w:pPr>
              <w:pStyle w:val="afffffffe"/>
              <w:rPr>
                <w:color w:val="000000" w:themeColor="text1"/>
                <w:sz w:val="18"/>
                <w:szCs w:val="18"/>
              </w:rPr>
            </w:pPr>
            <w:r w:rsidRPr="007B7ABF">
              <w:rPr>
                <w:color w:val="000000" w:themeColor="text1"/>
                <w:sz w:val="18"/>
                <w:szCs w:val="18"/>
              </w:rPr>
              <w:t>-</w:t>
            </w:r>
          </w:p>
        </w:tc>
      </w:tr>
    </w:tbl>
    <w:p w:rsidR="00BF313C" w:rsidRPr="007B7ABF" w:rsidRDefault="00BF313C" w:rsidP="00BF313C">
      <w:pPr>
        <w:pStyle w:val="af3"/>
        <w:ind w:firstLine="709"/>
        <w:jc w:val="both"/>
        <w:rPr>
          <w:rFonts w:ascii="Times New Roman" w:hAnsi="Times New Roman"/>
          <w:b/>
          <w:i/>
          <w:color w:val="000000" w:themeColor="text1"/>
          <w:sz w:val="18"/>
          <w:szCs w:val="18"/>
        </w:rPr>
      </w:pPr>
      <w:r w:rsidRPr="007B7ABF">
        <w:rPr>
          <w:rFonts w:ascii="Times New Roman" w:hAnsi="Times New Roman"/>
          <w:b/>
          <w:color w:val="000000" w:themeColor="text1"/>
          <w:sz w:val="18"/>
          <w:szCs w:val="18"/>
        </w:rPr>
        <w:t>Общие сведения:</w:t>
      </w:r>
    </w:p>
    <w:p w:rsidR="00BF313C" w:rsidRPr="007B7ABF" w:rsidRDefault="00BF313C" w:rsidP="00BF313C">
      <w:pPr>
        <w:pStyle w:val="afffffff3"/>
        <w:rPr>
          <w:sz w:val="18"/>
          <w:szCs w:val="18"/>
        </w:rPr>
      </w:pPr>
      <w:r w:rsidRPr="007B7ABF">
        <w:rPr>
          <w:sz w:val="18"/>
          <w:szCs w:val="18"/>
        </w:rPr>
        <w:t>Модуль «Интеграция с ФС ЕГИСЗ» обеспечивает автоматизированный обмен информацией с федеральным сегментом ЕГИСЗ.</w:t>
      </w:r>
    </w:p>
    <w:p w:rsidR="00BF313C" w:rsidRPr="007B7ABF"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69" w:name="_Toc530661404"/>
      <w:r w:rsidRPr="007B7ABF">
        <w:rPr>
          <w:rFonts w:ascii="Times New Roman" w:hAnsi="Times New Roman" w:cs="Times New Roman"/>
          <w:color w:val="000000" w:themeColor="text1"/>
          <w:sz w:val="18"/>
          <w:szCs w:val="18"/>
        </w:rPr>
        <w:t>Перечень функциональных возможностей</w:t>
      </w:r>
      <w:bookmarkEnd w:id="169"/>
    </w:p>
    <w:p w:rsidR="00BF313C" w:rsidRPr="007B7ABF" w:rsidRDefault="00BF313C" w:rsidP="00BF313C">
      <w:pPr>
        <w:pStyle w:val="afffffff3"/>
        <w:ind w:firstLine="567"/>
        <w:rPr>
          <w:sz w:val="18"/>
          <w:szCs w:val="18"/>
        </w:rPr>
      </w:pPr>
      <w:r w:rsidRPr="007B7ABF">
        <w:rPr>
          <w:sz w:val="18"/>
          <w:szCs w:val="18"/>
        </w:rPr>
        <w:t>Программная компонента «Интеграция с ФС ЕГИСЗ» - содержит следующие подсистемы:</w:t>
      </w:r>
    </w:p>
    <w:tbl>
      <w:tblPr>
        <w:tblStyle w:val="aff"/>
        <w:tblW w:w="5000" w:type="pct"/>
        <w:tblLook w:val="04A0"/>
      </w:tblPr>
      <w:tblGrid>
        <w:gridCol w:w="388"/>
        <w:gridCol w:w="7608"/>
        <w:gridCol w:w="1192"/>
        <w:gridCol w:w="1233"/>
      </w:tblGrid>
      <w:tr w:rsidR="00BF313C" w:rsidRPr="007B7ABF" w:rsidTr="00AC105C">
        <w:tc>
          <w:tcPr>
            <w:tcW w:w="0" w:type="auto"/>
          </w:tcPr>
          <w:p w:rsidR="00BF313C" w:rsidRPr="007B7ABF" w:rsidRDefault="00BF313C" w:rsidP="00AC105C">
            <w:pPr>
              <w:pStyle w:val="af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w:t>
            </w:r>
          </w:p>
        </w:tc>
        <w:tc>
          <w:tcPr>
            <w:tcW w:w="0" w:type="auto"/>
          </w:tcPr>
          <w:p w:rsidR="00BF313C" w:rsidRPr="007B7ABF" w:rsidRDefault="00BF313C" w:rsidP="00AC105C">
            <w:pPr>
              <w:pStyle w:val="af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Наименование</w:t>
            </w:r>
          </w:p>
        </w:tc>
        <w:tc>
          <w:tcPr>
            <w:tcW w:w="0" w:type="auto"/>
            <w:vAlign w:val="center"/>
          </w:tcPr>
          <w:p w:rsidR="00BF313C" w:rsidRPr="007B7ABF" w:rsidRDefault="00BF313C" w:rsidP="00AC105C">
            <w:pPr>
              <w:pStyle w:val="af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Ключевая функция</w:t>
            </w:r>
          </w:p>
        </w:tc>
        <w:tc>
          <w:tcPr>
            <w:tcW w:w="0" w:type="auto"/>
          </w:tcPr>
          <w:p w:rsidR="00BF313C" w:rsidRPr="007B7ABF" w:rsidRDefault="00BF313C" w:rsidP="00AC105C">
            <w:pPr>
              <w:pStyle w:val="af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Связанные модули</w:t>
            </w:r>
          </w:p>
        </w:tc>
      </w:tr>
      <w:tr w:rsidR="00BF313C" w:rsidRPr="007B7ABF" w:rsidTr="00AC105C">
        <w:tc>
          <w:tcPr>
            <w:tcW w:w="0" w:type="auto"/>
          </w:tcPr>
          <w:p w:rsidR="00BF313C" w:rsidRPr="007B7ABF" w:rsidRDefault="00BF313C" w:rsidP="00AC105C">
            <w:pPr>
              <w:pStyle w:val="af3"/>
              <w:ind w:right="-383"/>
              <w:rPr>
                <w:rFonts w:ascii="Times New Roman" w:hAnsi="Times New Roman"/>
                <w:color w:val="000000" w:themeColor="text1"/>
                <w:sz w:val="18"/>
                <w:szCs w:val="18"/>
              </w:rPr>
            </w:pPr>
            <w:r w:rsidRPr="007B7ABF">
              <w:rPr>
                <w:rFonts w:ascii="Times New Roman" w:hAnsi="Times New Roman"/>
                <w:color w:val="000000" w:themeColor="text1"/>
                <w:sz w:val="18"/>
                <w:szCs w:val="18"/>
              </w:rPr>
              <w:t xml:space="preserve">1 </w:t>
            </w:r>
          </w:p>
        </w:tc>
        <w:tc>
          <w:tcPr>
            <w:tcW w:w="0" w:type="auto"/>
          </w:tcPr>
          <w:p w:rsidR="00BF313C" w:rsidRPr="007B7ABF" w:rsidRDefault="00BF313C" w:rsidP="00AC105C">
            <w:pPr>
              <w:pStyle w:val="af3"/>
              <w:jc w:val="center"/>
              <w:rPr>
                <w:rFonts w:ascii="Times New Roman" w:hAnsi="Times New Roman"/>
                <w:b/>
                <w:color w:val="000000" w:themeColor="text1"/>
                <w:sz w:val="18"/>
                <w:szCs w:val="18"/>
              </w:rPr>
            </w:pPr>
            <w:r w:rsidRPr="007B7ABF">
              <w:rPr>
                <w:rFonts w:ascii="Times New Roman" w:hAnsi="Times New Roman"/>
                <w:b/>
                <w:color w:val="000000" w:themeColor="text1"/>
                <w:sz w:val="18"/>
                <w:szCs w:val="18"/>
              </w:rPr>
              <w:t>Сервисы компонента Интеграция с ФС ЕГИСЗ</w:t>
            </w:r>
          </w:p>
        </w:tc>
        <w:tc>
          <w:tcPr>
            <w:tcW w:w="0" w:type="auto"/>
            <w:vAlign w:val="center"/>
          </w:tcPr>
          <w:p w:rsidR="00BF313C" w:rsidRPr="007B7ABF" w:rsidRDefault="00BF313C" w:rsidP="00AC105C">
            <w:pPr>
              <w:pStyle w:val="af3"/>
              <w:jc w:val="center"/>
              <w:rPr>
                <w:rFonts w:ascii="Times New Roman" w:hAnsi="Times New Roman"/>
                <w:i/>
                <w:color w:val="000000" w:themeColor="text1"/>
                <w:sz w:val="18"/>
                <w:szCs w:val="18"/>
              </w:rPr>
            </w:pPr>
          </w:p>
        </w:tc>
        <w:tc>
          <w:tcPr>
            <w:tcW w:w="0" w:type="auto"/>
          </w:tcPr>
          <w:p w:rsidR="00BF313C" w:rsidRPr="007B7ABF" w:rsidRDefault="00BF313C" w:rsidP="00AC105C">
            <w:pPr>
              <w:pStyle w:val="af3"/>
              <w:jc w:val="center"/>
              <w:rPr>
                <w:rFonts w:ascii="Times New Roman" w:hAnsi="Times New Roman"/>
                <w:i/>
                <w:color w:val="000000" w:themeColor="text1"/>
                <w:sz w:val="18"/>
                <w:szCs w:val="18"/>
              </w:rPr>
            </w:pPr>
          </w:p>
        </w:tc>
      </w:tr>
      <w:tr w:rsidR="00BF313C" w:rsidRPr="007B7ABF" w:rsidTr="00AC105C">
        <w:tc>
          <w:tcPr>
            <w:tcW w:w="0" w:type="auto"/>
            <w:vAlign w:val="center"/>
          </w:tcPr>
          <w:p w:rsidR="00BF313C" w:rsidRPr="007B7ABF" w:rsidRDefault="00BF313C" w:rsidP="00AC105C">
            <w:pPr>
              <w:pStyle w:val="af3"/>
              <w:ind w:right="-383" w:hanging="38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1.1</w:t>
            </w:r>
          </w:p>
        </w:tc>
        <w:tc>
          <w:tcPr>
            <w:tcW w:w="0" w:type="auto"/>
          </w:tcPr>
          <w:p w:rsidR="00BF313C" w:rsidRPr="007B7ABF" w:rsidRDefault="00BF313C" w:rsidP="00AC105C">
            <w:pPr>
              <w:pStyle w:val="af3"/>
              <w:jc w:val="both"/>
              <w:rPr>
                <w:rFonts w:ascii="Times New Roman" w:hAnsi="Times New Roman"/>
                <w:color w:val="000000" w:themeColor="text1"/>
                <w:sz w:val="18"/>
                <w:szCs w:val="18"/>
              </w:rPr>
            </w:pPr>
            <w:r w:rsidRPr="007B7ABF">
              <w:rPr>
                <w:rFonts w:ascii="Times New Roman" w:hAnsi="Times New Roman"/>
                <w:color w:val="000000" w:themeColor="text1"/>
                <w:sz w:val="18"/>
                <w:szCs w:val="18"/>
              </w:rPr>
              <w:t>Клиентский сервис приема обновлений справочников и классификаторов из Федеральной системы ведения НСИ «Реестр нормативно – справочной информации системы здравоохранения, социального развития и трудовых отношений» (</w:t>
            </w:r>
            <w:hyperlink r:id="rId21" w:history="1">
              <w:r w:rsidRPr="007B7ABF">
                <w:rPr>
                  <w:rFonts w:ascii="Times New Roman" w:hAnsi="Times New Roman"/>
                  <w:color w:val="000000" w:themeColor="text1"/>
                  <w:sz w:val="18"/>
                  <w:szCs w:val="18"/>
                </w:rPr>
                <w:t>http://nsi.rosminzdrav.ru</w:t>
              </w:r>
            </w:hyperlink>
            <w:r w:rsidRPr="007B7ABF">
              <w:rPr>
                <w:rFonts w:ascii="Times New Roman" w:hAnsi="Times New Roman"/>
                <w:color w:val="000000" w:themeColor="text1"/>
                <w:sz w:val="18"/>
                <w:szCs w:val="18"/>
              </w:rPr>
              <w:t>);</w:t>
            </w:r>
          </w:p>
        </w:tc>
        <w:tc>
          <w:tcPr>
            <w:tcW w:w="0" w:type="auto"/>
            <w:vAlign w:val="center"/>
          </w:tcPr>
          <w:p w:rsidR="00BF313C" w:rsidRPr="007B7ABF" w:rsidRDefault="00BF313C" w:rsidP="00AC105C">
            <w:pPr>
              <w:pStyle w:val="af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w:t>
            </w:r>
          </w:p>
        </w:tc>
        <w:tc>
          <w:tcPr>
            <w:tcW w:w="0" w:type="auto"/>
          </w:tcPr>
          <w:p w:rsidR="00BF313C" w:rsidRPr="007B7ABF" w:rsidRDefault="00BF313C" w:rsidP="00AC105C">
            <w:pPr>
              <w:pStyle w:val="af3"/>
              <w:jc w:val="center"/>
              <w:rPr>
                <w:rFonts w:ascii="Times New Roman" w:hAnsi="Times New Roman"/>
                <w:color w:val="000000" w:themeColor="text1"/>
                <w:sz w:val="18"/>
                <w:szCs w:val="18"/>
              </w:rPr>
            </w:pPr>
          </w:p>
        </w:tc>
      </w:tr>
      <w:tr w:rsidR="00BF313C" w:rsidRPr="007B7ABF" w:rsidTr="00AC105C">
        <w:tc>
          <w:tcPr>
            <w:tcW w:w="0" w:type="auto"/>
            <w:vAlign w:val="center"/>
          </w:tcPr>
          <w:p w:rsidR="00BF313C" w:rsidRPr="007B7ABF" w:rsidRDefault="00BF313C" w:rsidP="00AC105C">
            <w:pPr>
              <w:pStyle w:val="af3"/>
              <w:ind w:right="-383" w:hanging="38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1.2</w:t>
            </w:r>
          </w:p>
        </w:tc>
        <w:tc>
          <w:tcPr>
            <w:tcW w:w="0" w:type="auto"/>
          </w:tcPr>
          <w:p w:rsidR="00BF313C" w:rsidRPr="007B7ABF" w:rsidRDefault="00BF313C" w:rsidP="00AC105C">
            <w:pPr>
              <w:pStyle w:val="af3"/>
              <w:jc w:val="both"/>
              <w:rPr>
                <w:rFonts w:ascii="Times New Roman" w:hAnsi="Times New Roman"/>
                <w:color w:val="000000" w:themeColor="text1"/>
                <w:sz w:val="18"/>
                <w:szCs w:val="18"/>
              </w:rPr>
            </w:pPr>
            <w:r w:rsidRPr="007B7ABF">
              <w:rPr>
                <w:rFonts w:ascii="Times New Roman" w:hAnsi="Times New Roman"/>
                <w:color w:val="000000" w:themeColor="text1"/>
                <w:sz w:val="18"/>
                <w:szCs w:val="18"/>
              </w:rPr>
              <w:t xml:space="preserve">Клиентский сервис приема/передачи СЭМД </w:t>
            </w:r>
            <w:proofErr w:type="gramStart"/>
            <w:r w:rsidRPr="007B7ABF">
              <w:rPr>
                <w:rFonts w:ascii="Times New Roman" w:hAnsi="Times New Roman"/>
                <w:color w:val="000000" w:themeColor="text1"/>
                <w:sz w:val="18"/>
                <w:szCs w:val="18"/>
              </w:rPr>
              <w:t>из</w:t>
            </w:r>
            <w:proofErr w:type="gramEnd"/>
            <w:r w:rsidRPr="007B7ABF">
              <w:rPr>
                <w:rFonts w:ascii="Times New Roman" w:hAnsi="Times New Roman"/>
                <w:color w:val="000000" w:themeColor="text1"/>
                <w:sz w:val="18"/>
                <w:szCs w:val="18"/>
              </w:rPr>
              <w:t>/</w:t>
            </w:r>
            <w:proofErr w:type="gramStart"/>
            <w:r w:rsidRPr="007B7ABF">
              <w:rPr>
                <w:rFonts w:ascii="Times New Roman" w:hAnsi="Times New Roman"/>
                <w:color w:val="000000" w:themeColor="text1"/>
                <w:sz w:val="18"/>
                <w:szCs w:val="18"/>
              </w:rPr>
              <w:t>в</w:t>
            </w:r>
            <w:proofErr w:type="gramEnd"/>
            <w:r w:rsidRPr="007B7ABF">
              <w:rPr>
                <w:rFonts w:ascii="Times New Roman" w:hAnsi="Times New Roman"/>
                <w:color w:val="000000" w:themeColor="text1"/>
                <w:sz w:val="18"/>
                <w:szCs w:val="18"/>
              </w:rPr>
              <w:t xml:space="preserve"> федеральную систему ведения ИЭМК</w:t>
            </w:r>
          </w:p>
        </w:tc>
        <w:tc>
          <w:tcPr>
            <w:tcW w:w="0" w:type="auto"/>
            <w:vAlign w:val="center"/>
          </w:tcPr>
          <w:p w:rsidR="00BF313C" w:rsidRPr="007B7ABF" w:rsidRDefault="00BF313C" w:rsidP="00AC105C">
            <w:pPr>
              <w:pStyle w:val="af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w:t>
            </w:r>
          </w:p>
        </w:tc>
        <w:tc>
          <w:tcPr>
            <w:tcW w:w="0" w:type="auto"/>
          </w:tcPr>
          <w:p w:rsidR="00BF313C" w:rsidRPr="007B7ABF" w:rsidRDefault="00BF313C" w:rsidP="00AC105C">
            <w:pPr>
              <w:pStyle w:val="af3"/>
              <w:jc w:val="center"/>
              <w:rPr>
                <w:rFonts w:ascii="Times New Roman" w:hAnsi="Times New Roman"/>
                <w:color w:val="000000" w:themeColor="text1"/>
                <w:sz w:val="18"/>
                <w:szCs w:val="18"/>
              </w:rPr>
            </w:pPr>
          </w:p>
        </w:tc>
      </w:tr>
    </w:tbl>
    <w:p w:rsidR="00BF313C" w:rsidRPr="007B7ABF"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70" w:name="_Toc530661405"/>
      <w:r w:rsidRPr="007B7ABF">
        <w:rPr>
          <w:rFonts w:ascii="Times New Roman" w:hAnsi="Times New Roman" w:cs="Times New Roman"/>
          <w:color w:val="000000" w:themeColor="text1"/>
          <w:sz w:val="18"/>
          <w:szCs w:val="18"/>
        </w:rPr>
        <w:lastRenderedPageBreak/>
        <w:t>Связанные сервисы и модули</w:t>
      </w:r>
      <w:bookmarkEnd w:id="17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87"/>
        <w:gridCol w:w="2634"/>
      </w:tblGrid>
      <w:tr w:rsidR="00BF313C" w:rsidRPr="007B7ABF" w:rsidTr="00AC105C">
        <w:trPr>
          <w:cantSplit/>
          <w:trHeight w:val="673"/>
          <w:tblHeader/>
          <w:jc w:val="center"/>
        </w:trPr>
        <w:tc>
          <w:tcPr>
            <w:tcW w:w="3736" w:type="pct"/>
            <w:tcBorders>
              <w:top w:val="single" w:sz="4" w:space="0" w:color="auto"/>
              <w:left w:val="single" w:sz="4" w:space="0" w:color="auto"/>
              <w:bottom w:val="single" w:sz="4" w:space="0" w:color="auto"/>
              <w:right w:val="single" w:sz="4" w:space="0" w:color="auto"/>
            </w:tcBorders>
            <w:vAlign w:val="center"/>
            <w:hideMark/>
          </w:tcPr>
          <w:p w:rsidR="00BF313C" w:rsidRPr="007B7ABF" w:rsidRDefault="00BF313C" w:rsidP="00AC105C">
            <w:pPr>
              <w:pStyle w:val="afffffffc"/>
              <w:rPr>
                <w:color w:val="000000" w:themeColor="text1"/>
                <w:sz w:val="18"/>
                <w:szCs w:val="18"/>
              </w:rPr>
            </w:pPr>
            <w:r w:rsidRPr="007B7ABF">
              <w:rPr>
                <w:color w:val="000000" w:themeColor="text1"/>
                <w:sz w:val="18"/>
                <w:szCs w:val="18"/>
              </w:rPr>
              <w:t>Наименование связанных сервисов и модулей</w:t>
            </w:r>
          </w:p>
        </w:tc>
        <w:tc>
          <w:tcPr>
            <w:tcW w:w="1264" w:type="pct"/>
            <w:tcBorders>
              <w:top w:val="single" w:sz="4" w:space="0" w:color="auto"/>
              <w:left w:val="single" w:sz="4" w:space="0" w:color="auto"/>
              <w:bottom w:val="single" w:sz="4" w:space="0" w:color="auto"/>
              <w:right w:val="single" w:sz="4" w:space="0" w:color="auto"/>
            </w:tcBorders>
            <w:vAlign w:val="center"/>
            <w:hideMark/>
          </w:tcPr>
          <w:p w:rsidR="00BF313C" w:rsidRPr="007B7ABF" w:rsidRDefault="00BF313C" w:rsidP="00AC105C">
            <w:pPr>
              <w:pStyle w:val="afffffffc"/>
              <w:rPr>
                <w:bCs/>
                <w:color w:val="000000" w:themeColor="text1"/>
                <w:sz w:val="18"/>
                <w:szCs w:val="18"/>
                <w:lang w:eastAsia="de-DE"/>
              </w:rPr>
            </w:pPr>
            <w:proofErr w:type="gramStart"/>
            <w:r w:rsidRPr="007B7ABF">
              <w:rPr>
                <w:bCs/>
                <w:color w:val="000000" w:themeColor="text1"/>
                <w:sz w:val="18"/>
                <w:szCs w:val="18"/>
                <w:lang w:eastAsia="de-DE"/>
              </w:rPr>
              <w:t>Ответственный</w:t>
            </w:r>
            <w:proofErr w:type="gramEnd"/>
            <w:r w:rsidRPr="007B7ABF">
              <w:rPr>
                <w:bCs/>
                <w:color w:val="000000" w:themeColor="text1"/>
                <w:sz w:val="18"/>
                <w:szCs w:val="18"/>
                <w:lang w:eastAsia="de-DE"/>
              </w:rPr>
              <w:t xml:space="preserve"> за предоставление</w:t>
            </w:r>
          </w:p>
        </w:tc>
      </w:tr>
      <w:tr w:rsidR="00BF313C" w:rsidRPr="007B7ABF" w:rsidTr="00AC105C">
        <w:trPr>
          <w:cantSplit/>
          <w:jc w:val="center"/>
        </w:trPr>
        <w:tc>
          <w:tcPr>
            <w:tcW w:w="3736"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pStyle w:val="afffffffe"/>
              <w:rPr>
                <w:rFonts w:eastAsia="MS Mincho"/>
                <w:color w:val="000000" w:themeColor="text1"/>
                <w:sz w:val="18"/>
                <w:szCs w:val="18"/>
                <w:lang w:eastAsia="de-DE"/>
              </w:rPr>
            </w:pPr>
            <w:r w:rsidRPr="007B7ABF">
              <w:rPr>
                <w:rFonts w:eastAsia="MS Mincho"/>
                <w:color w:val="000000" w:themeColor="text1"/>
                <w:sz w:val="18"/>
                <w:szCs w:val="18"/>
                <w:lang w:eastAsia="de-DE"/>
              </w:rPr>
              <w:t>Паспорт МО</w:t>
            </w:r>
          </w:p>
        </w:tc>
        <w:tc>
          <w:tcPr>
            <w:tcW w:w="1264"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pStyle w:val="afffffffe"/>
              <w:jc w:val="center"/>
              <w:rPr>
                <w:b/>
                <w:bCs/>
                <w:color w:val="000000" w:themeColor="text1"/>
                <w:sz w:val="18"/>
                <w:szCs w:val="18"/>
                <w:lang w:eastAsia="de-DE"/>
              </w:rPr>
            </w:pPr>
          </w:p>
        </w:tc>
      </w:tr>
      <w:tr w:rsidR="00BF313C" w:rsidRPr="007B7ABF" w:rsidTr="00AC105C">
        <w:trPr>
          <w:cantSplit/>
          <w:jc w:val="center"/>
        </w:trPr>
        <w:tc>
          <w:tcPr>
            <w:tcW w:w="3736"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pStyle w:val="afffffffe"/>
              <w:rPr>
                <w:rFonts w:eastAsia="MS Mincho"/>
                <w:color w:val="000000" w:themeColor="text1"/>
                <w:sz w:val="18"/>
                <w:szCs w:val="18"/>
                <w:lang w:eastAsia="de-DE"/>
              </w:rPr>
            </w:pPr>
            <w:r w:rsidRPr="007B7ABF">
              <w:rPr>
                <w:color w:val="000000" w:themeColor="text1"/>
                <w:sz w:val="18"/>
                <w:szCs w:val="18"/>
              </w:rPr>
              <w:t>Интеграция с к</w:t>
            </w:r>
            <w:r w:rsidRPr="007B7ABF">
              <w:rPr>
                <w:rFonts w:eastAsia="Calibri"/>
                <w:color w:val="000000" w:themeColor="text1"/>
                <w:sz w:val="18"/>
                <w:szCs w:val="18"/>
              </w:rPr>
              <w:t>онцентратор</w:t>
            </w:r>
            <w:r w:rsidRPr="007B7ABF">
              <w:rPr>
                <w:color w:val="000000" w:themeColor="text1"/>
                <w:sz w:val="18"/>
                <w:szCs w:val="18"/>
              </w:rPr>
              <w:t>ом</w:t>
            </w:r>
            <w:r w:rsidRPr="007B7ABF">
              <w:rPr>
                <w:rFonts w:eastAsia="Calibri"/>
                <w:color w:val="000000" w:themeColor="text1"/>
                <w:sz w:val="18"/>
                <w:szCs w:val="18"/>
              </w:rPr>
              <w:t xml:space="preserve"> услуг ФЭР</w:t>
            </w:r>
          </w:p>
        </w:tc>
        <w:tc>
          <w:tcPr>
            <w:tcW w:w="1264"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pStyle w:val="afffffffe"/>
              <w:jc w:val="center"/>
              <w:rPr>
                <w:b/>
                <w:bCs/>
                <w:color w:val="000000" w:themeColor="text1"/>
                <w:sz w:val="18"/>
                <w:szCs w:val="18"/>
                <w:lang w:eastAsia="de-DE"/>
              </w:rPr>
            </w:pPr>
          </w:p>
        </w:tc>
      </w:tr>
    </w:tbl>
    <w:p w:rsidR="00BF313C" w:rsidRPr="007B7ABF" w:rsidRDefault="00BF313C" w:rsidP="00A77F8C">
      <w:pPr>
        <w:pStyle w:val="26"/>
        <w:keepLines/>
        <w:numPr>
          <w:ilvl w:val="1"/>
          <w:numId w:val="122"/>
        </w:numPr>
        <w:rPr>
          <w:sz w:val="18"/>
          <w:szCs w:val="18"/>
        </w:rPr>
      </w:pPr>
      <w:bookmarkStart w:id="171" w:name="_Toc530661406"/>
      <w:r w:rsidRPr="007B7ABF">
        <w:rPr>
          <w:sz w:val="18"/>
          <w:szCs w:val="18"/>
        </w:rPr>
        <w:t>Карточка Услуги (модуля) «Интеграция с ЕПГУ»</w:t>
      </w:r>
      <w:bookmarkEnd w:id="171"/>
    </w:p>
    <w:p w:rsidR="00BF313C" w:rsidRPr="007B7ABF"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72" w:name="_Toc530661407"/>
      <w:r w:rsidRPr="007B7ABF">
        <w:rPr>
          <w:rFonts w:ascii="Times New Roman" w:hAnsi="Times New Roman" w:cs="Times New Roman"/>
          <w:color w:val="000000" w:themeColor="text1"/>
          <w:sz w:val="18"/>
          <w:szCs w:val="18"/>
        </w:rPr>
        <w:t>Наименование и назначение</w:t>
      </w:r>
      <w:bookmarkEnd w:id="172"/>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89"/>
        <w:gridCol w:w="6332"/>
      </w:tblGrid>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color w:val="000000" w:themeColor="text1"/>
                <w:sz w:val="18"/>
                <w:szCs w:val="18"/>
                <w:lang w:eastAsia="de-DE"/>
              </w:rPr>
            </w:pPr>
            <w:r w:rsidRPr="007B7ABF">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color w:val="000000" w:themeColor="text1"/>
                <w:sz w:val="18"/>
                <w:szCs w:val="18"/>
                <w:lang w:eastAsia="de-DE"/>
              </w:rPr>
            </w:pPr>
            <w:r w:rsidRPr="007B7ABF">
              <w:rPr>
                <w:color w:val="000000" w:themeColor="text1"/>
                <w:sz w:val="18"/>
                <w:szCs w:val="18"/>
                <w:lang w:eastAsia="de-DE"/>
              </w:rPr>
              <w:t>Значение</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color w:val="000000" w:themeColor="text1"/>
                <w:sz w:val="18"/>
                <w:szCs w:val="18"/>
              </w:rPr>
            </w:pPr>
            <w:r w:rsidRPr="007B7ABF">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color w:val="000000" w:themeColor="text1"/>
                <w:sz w:val="18"/>
                <w:szCs w:val="18"/>
              </w:rPr>
            </w:pPr>
            <w:r w:rsidRPr="007B7ABF">
              <w:rPr>
                <w:color w:val="000000" w:themeColor="text1"/>
                <w:sz w:val="18"/>
                <w:szCs w:val="18"/>
              </w:rPr>
              <w:t>Интеграция с ЕПГУ</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color w:val="000000" w:themeColor="text1"/>
                <w:sz w:val="18"/>
                <w:szCs w:val="18"/>
              </w:rPr>
            </w:pPr>
            <w:r w:rsidRPr="007B7ABF">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color w:val="000000" w:themeColor="text1"/>
                <w:sz w:val="18"/>
                <w:szCs w:val="18"/>
              </w:rPr>
            </w:pPr>
            <w:r w:rsidRPr="007B7ABF">
              <w:rPr>
                <w:color w:val="000000" w:themeColor="text1"/>
                <w:sz w:val="18"/>
                <w:szCs w:val="18"/>
              </w:rPr>
              <w:t>Интеграция с ЕПГУ</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RDefault="00BF313C" w:rsidP="00AC105C">
            <w:pPr>
              <w:pStyle w:val="afffffffe"/>
              <w:rPr>
                <w:color w:val="000000" w:themeColor="text1"/>
                <w:sz w:val="18"/>
                <w:szCs w:val="18"/>
              </w:rPr>
            </w:pPr>
            <w:r w:rsidRPr="007B7ABF">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Del="002F2BB3" w:rsidRDefault="00BF313C" w:rsidP="00AC105C">
            <w:pPr>
              <w:pStyle w:val="afffffffe"/>
              <w:rPr>
                <w:color w:val="000000" w:themeColor="text1"/>
                <w:sz w:val="18"/>
                <w:szCs w:val="18"/>
              </w:rPr>
            </w:pPr>
            <w:r w:rsidRPr="007B7ABF">
              <w:rPr>
                <w:color w:val="000000" w:themeColor="text1"/>
                <w:sz w:val="18"/>
                <w:szCs w:val="18"/>
              </w:rPr>
              <w:t>-</w:t>
            </w:r>
          </w:p>
        </w:tc>
      </w:tr>
    </w:tbl>
    <w:p w:rsidR="00BF313C" w:rsidRPr="007B7ABF" w:rsidRDefault="00BF313C" w:rsidP="00BF313C">
      <w:pPr>
        <w:pStyle w:val="af3"/>
        <w:ind w:firstLine="709"/>
        <w:jc w:val="both"/>
        <w:rPr>
          <w:rFonts w:ascii="Times New Roman" w:hAnsi="Times New Roman"/>
          <w:b/>
          <w:i/>
          <w:color w:val="000000" w:themeColor="text1"/>
          <w:sz w:val="18"/>
          <w:szCs w:val="18"/>
        </w:rPr>
      </w:pPr>
      <w:r w:rsidRPr="007B7ABF">
        <w:rPr>
          <w:rFonts w:ascii="Times New Roman" w:hAnsi="Times New Roman"/>
          <w:b/>
          <w:color w:val="000000" w:themeColor="text1"/>
          <w:sz w:val="18"/>
          <w:szCs w:val="18"/>
        </w:rPr>
        <w:t>Общие сведения:</w:t>
      </w:r>
    </w:p>
    <w:p w:rsidR="00BF313C" w:rsidRPr="007B7ABF" w:rsidRDefault="00BF313C" w:rsidP="00BF313C">
      <w:pPr>
        <w:pStyle w:val="afffffff3"/>
        <w:rPr>
          <w:sz w:val="18"/>
          <w:szCs w:val="18"/>
        </w:rPr>
      </w:pPr>
      <w:r w:rsidRPr="007B7ABF">
        <w:rPr>
          <w:sz w:val="18"/>
          <w:szCs w:val="18"/>
        </w:rPr>
        <w:t>Модуль «Интеграция с ЕПГУ» обеспечивает автоматизированный обмен информацией с порталом государственных услуг через ФС ЕГИСЗ.</w:t>
      </w:r>
    </w:p>
    <w:p w:rsidR="00BF313C" w:rsidRPr="007B7ABF"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73" w:name="_Toc530661408"/>
      <w:r w:rsidRPr="007B7ABF">
        <w:rPr>
          <w:rFonts w:ascii="Times New Roman" w:hAnsi="Times New Roman" w:cs="Times New Roman"/>
          <w:color w:val="000000" w:themeColor="text1"/>
          <w:sz w:val="18"/>
          <w:szCs w:val="18"/>
        </w:rPr>
        <w:t>Перечень функциональных возможностей</w:t>
      </w:r>
      <w:bookmarkEnd w:id="173"/>
    </w:p>
    <w:p w:rsidR="00BF313C" w:rsidRPr="007B7ABF" w:rsidRDefault="00BF313C" w:rsidP="00BF313C">
      <w:pPr>
        <w:pStyle w:val="afffffff3"/>
        <w:ind w:firstLine="567"/>
        <w:rPr>
          <w:sz w:val="18"/>
          <w:szCs w:val="18"/>
        </w:rPr>
      </w:pPr>
      <w:r w:rsidRPr="007B7ABF">
        <w:rPr>
          <w:sz w:val="18"/>
          <w:szCs w:val="18"/>
        </w:rPr>
        <w:t>Программная компонента «Интеграция с ЕПГУ» - содержит следующие подсистемы:</w:t>
      </w:r>
    </w:p>
    <w:tbl>
      <w:tblPr>
        <w:tblStyle w:val="aff"/>
        <w:tblW w:w="5000" w:type="pct"/>
        <w:tblLook w:val="04A0"/>
      </w:tblPr>
      <w:tblGrid>
        <w:gridCol w:w="388"/>
        <w:gridCol w:w="7473"/>
        <w:gridCol w:w="1264"/>
        <w:gridCol w:w="1296"/>
      </w:tblGrid>
      <w:tr w:rsidR="00BF313C" w:rsidRPr="007B7ABF" w:rsidTr="00AC105C">
        <w:tc>
          <w:tcPr>
            <w:tcW w:w="0" w:type="auto"/>
          </w:tcPr>
          <w:p w:rsidR="00BF313C" w:rsidRPr="007B7ABF" w:rsidRDefault="00BF313C" w:rsidP="00AC105C">
            <w:pPr>
              <w:pStyle w:val="af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w:t>
            </w:r>
          </w:p>
        </w:tc>
        <w:tc>
          <w:tcPr>
            <w:tcW w:w="0" w:type="auto"/>
          </w:tcPr>
          <w:p w:rsidR="00BF313C" w:rsidRPr="007B7ABF" w:rsidRDefault="00BF313C" w:rsidP="00AC105C">
            <w:pPr>
              <w:pStyle w:val="af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Наименование</w:t>
            </w:r>
          </w:p>
        </w:tc>
        <w:tc>
          <w:tcPr>
            <w:tcW w:w="0" w:type="auto"/>
            <w:vAlign w:val="center"/>
          </w:tcPr>
          <w:p w:rsidR="00BF313C" w:rsidRPr="007B7ABF" w:rsidRDefault="00BF313C" w:rsidP="00AC105C">
            <w:pPr>
              <w:pStyle w:val="af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Ключевая функция</w:t>
            </w:r>
          </w:p>
        </w:tc>
        <w:tc>
          <w:tcPr>
            <w:tcW w:w="0" w:type="auto"/>
          </w:tcPr>
          <w:p w:rsidR="00BF313C" w:rsidRPr="007B7ABF" w:rsidRDefault="00BF313C" w:rsidP="00AC105C">
            <w:pPr>
              <w:pStyle w:val="af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Связанные модули</w:t>
            </w:r>
          </w:p>
        </w:tc>
      </w:tr>
      <w:tr w:rsidR="00BF313C" w:rsidRPr="007B7ABF" w:rsidTr="00AC105C">
        <w:tc>
          <w:tcPr>
            <w:tcW w:w="0" w:type="auto"/>
          </w:tcPr>
          <w:p w:rsidR="00BF313C" w:rsidRPr="007B7ABF" w:rsidRDefault="00BF313C" w:rsidP="00AC105C">
            <w:pPr>
              <w:pStyle w:val="af3"/>
              <w:ind w:right="-383"/>
              <w:rPr>
                <w:rFonts w:ascii="Times New Roman" w:hAnsi="Times New Roman"/>
                <w:color w:val="000000" w:themeColor="text1"/>
                <w:sz w:val="18"/>
                <w:szCs w:val="18"/>
              </w:rPr>
            </w:pPr>
            <w:r w:rsidRPr="007B7ABF">
              <w:rPr>
                <w:rFonts w:ascii="Times New Roman" w:hAnsi="Times New Roman"/>
                <w:color w:val="000000" w:themeColor="text1"/>
                <w:sz w:val="18"/>
                <w:szCs w:val="18"/>
              </w:rPr>
              <w:t xml:space="preserve">1 </w:t>
            </w:r>
          </w:p>
        </w:tc>
        <w:tc>
          <w:tcPr>
            <w:tcW w:w="0" w:type="auto"/>
          </w:tcPr>
          <w:p w:rsidR="00BF313C" w:rsidRPr="007B7ABF" w:rsidRDefault="00BF313C" w:rsidP="00AC105C">
            <w:pPr>
              <w:pStyle w:val="af3"/>
              <w:jc w:val="center"/>
              <w:rPr>
                <w:rFonts w:ascii="Times New Roman" w:hAnsi="Times New Roman"/>
                <w:b/>
                <w:color w:val="000000" w:themeColor="text1"/>
                <w:sz w:val="18"/>
                <w:szCs w:val="18"/>
              </w:rPr>
            </w:pPr>
            <w:r w:rsidRPr="007B7ABF">
              <w:rPr>
                <w:rFonts w:ascii="Times New Roman" w:hAnsi="Times New Roman"/>
                <w:b/>
                <w:color w:val="000000" w:themeColor="text1"/>
                <w:sz w:val="18"/>
                <w:szCs w:val="18"/>
              </w:rPr>
              <w:t>Сервисы компонента Интеграция с ЕПГУ</w:t>
            </w:r>
          </w:p>
        </w:tc>
        <w:tc>
          <w:tcPr>
            <w:tcW w:w="0" w:type="auto"/>
            <w:vAlign w:val="center"/>
          </w:tcPr>
          <w:p w:rsidR="00BF313C" w:rsidRPr="007B7ABF" w:rsidRDefault="00BF313C" w:rsidP="00AC105C">
            <w:pPr>
              <w:pStyle w:val="af3"/>
              <w:jc w:val="center"/>
              <w:rPr>
                <w:rFonts w:ascii="Times New Roman" w:hAnsi="Times New Roman"/>
                <w:i/>
                <w:color w:val="000000" w:themeColor="text1"/>
                <w:sz w:val="18"/>
                <w:szCs w:val="18"/>
              </w:rPr>
            </w:pPr>
          </w:p>
        </w:tc>
        <w:tc>
          <w:tcPr>
            <w:tcW w:w="0" w:type="auto"/>
          </w:tcPr>
          <w:p w:rsidR="00BF313C" w:rsidRPr="007B7ABF" w:rsidRDefault="00BF313C" w:rsidP="00AC105C">
            <w:pPr>
              <w:pStyle w:val="af3"/>
              <w:jc w:val="center"/>
              <w:rPr>
                <w:rFonts w:ascii="Times New Roman" w:hAnsi="Times New Roman"/>
                <w:i/>
                <w:color w:val="000000" w:themeColor="text1"/>
                <w:sz w:val="18"/>
                <w:szCs w:val="18"/>
              </w:rPr>
            </w:pPr>
          </w:p>
        </w:tc>
      </w:tr>
      <w:tr w:rsidR="00BF313C" w:rsidRPr="007B7ABF" w:rsidTr="00AC105C">
        <w:tc>
          <w:tcPr>
            <w:tcW w:w="0" w:type="auto"/>
            <w:vAlign w:val="center"/>
          </w:tcPr>
          <w:p w:rsidR="00BF313C" w:rsidRPr="007B7ABF" w:rsidRDefault="00BF313C" w:rsidP="00AC105C">
            <w:pPr>
              <w:pStyle w:val="af3"/>
              <w:ind w:right="-383" w:hanging="38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1.1</w:t>
            </w:r>
          </w:p>
        </w:tc>
        <w:tc>
          <w:tcPr>
            <w:tcW w:w="0" w:type="auto"/>
          </w:tcPr>
          <w:p w:rsidR="00BF313C" w:rsidRPr="007B7ABF" w:rsidRDefault="00BF313C" w:rsidP="00AC105C">
            <w:pPr>
              <w:pStyle w:val="af3"/>
              <w:jc w:val="both"/>
              <w:rPr>
                <w:rFonts w:ascii="Times New Roman" w:hAnsi="Times New Roman"/>
                <w:color w:val="000000" w:themeColor="text1"/>
                <w:sz w:val="18"/>
                <w:szCs w:val="18"/>
              </w:rPr>
            </w:pPr>
            <w:r w:rsidRPr="007B7ABF">
              <w:rPr>
                <w:rFonts w:ascii="Times New Roman" w:hAnsi="Times New Roman"/>
                <w:color w:val="000000" w:themeColor="text1"/>
                <w:sz w:val="18"/>
                <w:szCs w:val="18"/>
              </w:rPr>
              <w:t>Сервис передачи данных в ЕПГУ справочной информации о МО:</w:t>
            </w:r>
          </w:p>
          <w:p w:rsidR="00BF313C" w:rsidRPr="007B7ABF" w:rsidRDefault="00BF313C" w:rsidP="00A77F8C">
            <w:pPr>
              <w:pStyle w:val="afffffff8"/>
              <w:numPr>
                <w:ilvl w:val="0"/>
                <w:numId w:val="103"/>
              </w:numPr>
              <w:ind w:left="357" w:hanging="357"/>
              <w:jc w:val="left"/>
              <w:rPr>
                <w:sz w:val="18"/>
                <w:szCs w:val="18"/>
              </w:rPr>
            </w:pPr>
            <w:r w:rsidRPr="007B7ABF">
              <w:rPr>
                <w:sz w:val="18"/>
                <w:szCs w:val="18"/>
              </w:rPr>
              <w:t>местонахождение объектов (зданий) МО (адреса, схемы проезда, маршруты транспорта);</w:t>
            </w:r>
          </w:p>
          <w:p w:rsidR="00BF313C" w:rsidRPr="007B7ABF" w:rsidRDefault="00BF313C" w:rsidP="00A77F8C">
            <w:pPr>
              <w:pStyle w:val="afffffff8"/>
              <w:numPr>
                <w:ilvl w:val="0"/>
                <w:numId w:val="103"/>
              </w:numPr>
              <w:ind w:left="357" w:hanging="357"/>
              <w:jc w:val="left"/>
              <w:rPr>
                <w:sz w:val="18"/>
                <w:szCs w:val="18"/>
              </w:rPr>
            </w:pPr>
            <w:r w:rsidRPr="007B7ABF">
              <w:rPr>
                <w:sz w:val="18"/>
                <w:szCs w:val="18"/>
              </w:rPr>
              <w:t>руководство МО (должность, ФИО, контактные данные, краткая информация, часы работы приемной);</w:t>
            </w:r>
          </w:p>
          <w:p w:rsidR="00BF313C" w:rsidRPr="007B7ABF" w:rsidRDefault="00BF313C" w:rsidP="00A77F8C">
            <w:pPr>
              <w:pStyle w:val="afffffff8"/>
              <w:numPr>
                <w:ilvl w:val="0"/>
                <w:numId w:val="103"/>
              </w:numPr>
              <w:ind w:left="357" w:hanging="357"/>
              <w:jc w:val="left"/>
              <w:rPr>
                <w:sz w:val="18"/>
                <w:szCs w:val="18"/>
              </w:rPr>
            </w:pPr>
            <w:r w:rsidRPr="007B7ABF">
              <w:rPr>
                <w:sz w:val="18"/>
                <w:szCs w:val="18"/>
              </w:rPr>
              <w:t>краткий презентационный материал (текст) о МО;</w:t>
            </w:r>
          </w:p>
          <w:p w:rsidR="00BF313C" w:rsidRPr="007B7ABF" w:rsidRDefault="00BF313C" w:rsidP="00A77F8C">
            <w:pPr>
              <w:pStyle w:val="afffffff8"/>
              <w:numPr>
                <w:ilvl w:val="0"/>
                <w:numId w:val="103"/>
              </w:numPr>
              <w:ind w:left="357" w:hanging="357"/>
              <w:jc w:val="left"/>
              <w:rPr>
                <w:sz w:val="18"/>
                <w:szCs w:val="18"/>
              </w:rPr>
            </w:pPr>
            <w:r w:rsidRPr="007B7ABF">
              <w:rPr>
                <w:sz w:val="18"/>
                <w:szCs w:val="18"/>
              </w:rPr>
              <w:t>правила обслуживания пациентов в МО (контингент, обслуживаемый МО, документы, обязательные для предъявления при обращении в МО);</w:t>
            </w:r>
          </w:p>
          <w:p w:rsidR="00BF313C" w:rsidRPr="007B7ABF" w:rsidRDefault="00BF313C" w:rsidP="00A77F8C">
            <w:pPr>
              <w:pStyle w:val="afffffff8"/>
              <w:numPr>
                <w:ilvl w:val="0"/>
                <w:numId w:val="103"/>
              </w:numPr>
              <w:ind w:left="357" w:hanging="357"/>
              <w:jc w:val="left"/>
              <w:rPr>
                <w:sz w:val="18"/>
                <w:szCs w:val="18"/>
              </w:rPr>
            </w:pPr>
            <w:r w:rsidRPr="007B7ABF">
              <w:rPr>
                <w:sz w:val="18"/>
                <w:szCs w:val="18"/>
              </w:rPr>
              <w:t>информацию о лицензии на оказание медицинских услуг;</w:t>
            </w:r>
          </w:p>
          <w:p w:rsidR="00BF313C" w:rsidRPr="007B7ABF" w:rsidRDefault="00BF313C" w:rsidP="00A77F8C">
            <w:pPr>
              <w:pStyle w:val="afffffff8"/>
              <w:numPr>
                <w:ilvl w:val="0"/>
                <w:numId w:val="103"/>
              </w:numPr>
              <w:ind w:left="357" w:hanging="357"/>
              <w:jc w:val="left"/>
              <w:rPr>
                <w:color w:val="000000" w:themeColor="text1"/>
                <w:sz w:val="18"/>
                <w:szCs w:val="18"/>
              </w:rPr>
            </w:pPr>
            <w:r w:rsidRPr="007B7ABF">
              <w:rPr>
                <w:sz w:val="18"/>
                <w:szCs w:val="18"/>
              </w:rPr>
              <w:t>отображение актуального на текущую дату прейскуранта цен на платные услуги.</w:t>
            </w:r>
          </w:p>
        </w:tc>
        <w:tc>
          <w:tcPr>
            <w:tcW w:w="0" w:type="auto"/>
            <w:vAlign w:val="center"/>
          </w:tcPr>
          <w:p w:rsidR="00BF313C" w:rsidRPr="007B7ABF" w:rsidRDefault="00BF313C" w:rsidP="00AC105C">
            <w:pPr>
              <w:pStyle w:val="af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w:t>
            </w:r>
          </w:p>
        </w:tc>
        <w:tc>
          <w:tcPr>
            <w:tcW w:w="0" w:type="auto"/>
          </w:tcPr>
          <w:p w:rsidR="00BF313C" w:rsidRPr="007B7ABF" w:rsidRDefault="00BF313C" w:rsidP="00AC105C">
            <w:pPr>
              <w:pStyle w:val="af3"/>
              <w:jc w:val="center"/>
              <w:rPr>
                <w:rFonts w:ascii="Times New Roman" w:hAnsi="Times New Roman"/>
                <w:color w:val="000000" w:themeColor="text1"/>
                <w:sz w:val="18"/>
                <w:szCs w:val="18"/>
              </w:rPr>
            </w:pPr>
          </w:p>
        </w:tc>
      </w:tr>
      <w:tr w:rsidR="00BF313C" w:rsidRPr="007B7ABF" w:rsidTr="00AC105C">
        <w:tc>
          <w:tcPr>
            <w:tcW w:w="0" w:type="auto"/>
            <w:vAlign w:val="center"/>
          </w:tcPr>
          <w:p w:rsidR="00BF313C" w:rsidRPr="007B7ABF" w:rsidRDefault="00BF313C" w:rsidP="00AC105C">
            <w:pPr>
              <w:pStyle w:val="af3"/>
              <w:ind w:right="-383" w:hanging="38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1.2</w:t>
            </w:r>
          </w:p>
        </w:tc>
        <w:tc>
          <w:tcPr>
            <w:tcW w:w="0" w:type="auto"/>
          </w:tcPr>
          <w:p w:rsidR="00BF313C" w:rsidRPr="007B7ABF" w:rsidRDefault="00BF313C" w:rsidP="00AC105C">
            <w:pPr>
              <w:pStyle w:val="af3"/>
              <w:jc w:val="both"/>
              <w:rPr>
                <w:rFonts w:ascii="Times New Roman" w:hAnsi="Times New Roman"/>
                <w:color w:val="000000" w:themeColor="text1"/>
                <w:sz w:val="18"/>
                <w:szCs w:val="18"/>
              </w:rPr>
            </w:pPr>
            <w:r w:rsidRPr="007B7ABF">
              <w:rPr>
                <w:rFonts w:ascii="Times New Roman" w:hAnsi="Times New Roman"/>
                <w:color w:val="000000" w:themeColor="text1"/>
                <w:sz w:val="18"/>
                <w:szCs w:val="18"/>
              </w:rPr>
              <w:t xml:space="preserve">Сервис </w:t>
            </w:r>
            <w:proofErr w:type="gramStart"/>
            <w:r w:rsidRPr="007B7ABF">
              <w:rPr>
                <w:rFonts w:ascii="Times New Roman" w:hAnsi="Times New Roman"/>
                <w:color w:val="000000" w:themeColor="text1"/>
                <w:sz w:val="18"/>
                <w:szCs w:val="18"/>
              </w:rPr>
              <w:t>проверки правильности ввода документов пациента</w:t>
            </w:r>
            <w:proofErr w:type="gramEnd"/>
            <w:r w:rsidRPr="007B7ABF">
              <w:rPr>
                <w:rFonts w:ascii="Times New Roman" w:hAnsi="Times New Roman"/>
                <w:color w:val="000000" w:themeColor="text1"/>
                <w:sz w:val="18"/>
                <w:szCs w:val="18"/>
              </w:rPr>
              <w:t xml:space="preserve"> при помощи сервисов, предоставляемых сторонними организациями (ФОМС, страховые медицинские организации, пенсионный фонд и т.д.)</w:t>
            </w:r>
          </w:p>
        </w:tc>
        <w:tc>
          <w:tcPr>
            <w:tcW w:w="0" w:type="auto"/>
            <w:vAlign w:val="center"/>
          </w:tcPr>
          <w:p w:rsidR="00BF313C" w:rsidRPr="007B7ABF" w:rsidRDefault="00BF313C" w:rsidP="00AC105C">
            <w:pPr>
              <w:pStyle w:val="af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w:t>
            </w:r>
          </w:p>
        </w:tc>
        <w:tc>
          <w:tcPr>
            <w:tcW w:w="0" w:type="auto"/>
          </w:tcPr>
          <w:p w:rsidR="00BF313C" w:rsidRPr="007B7ABF" w:rsidRDefault="00BF313C" w:rsidP="00AC105C">
            <w:pPr>
              <w:pStyle w:val="af3"/>
              <w:jc w:val="center"/>
              <w:rPr>
                <w:rFonts w:ascii="Times New Roman" w:hAnsi="Times New Roman"/>
                <w:color w:val="000000" w:themeColor="text1"/>
                <w:sz w:val="18"/>
                <w:szCs w:val="18"/>
              </w:rPr>
            </w:pPr>
          </w:p>
        </w:tc>
      </w:tr>
      <w:tr w:rsidR="00BF313C" w:rsidRPr="007B7ABF" w:rsidTr="00AC105C">
        <w:tc>
          <w:tcPr>
            <w:tcW w:w="0" w:type="auto"/>
            <w:vAlign w:val="center"/>
          </w:tcPr>
          <w:p w:rsidR="00BF313C" w:rsidRPr="007B7ABF" w:rsidRDefault="00BF313C" w:rsidP="00AC105C">
            <w:pPr>
              <w:pStyle w:val="af3"/>
              <w:ind w:right="-383" w:hanging="38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1.3</w:t>
            </w:r>
          </w:p>
        </w:tc>
        <w:tc>
          <w:tcPr>
            <w:tcW w:w="0" w:type="auto"/>
          </w:tcPr>
          <w:p w:rsidR="00BF313C" w:rsidRPr="007B7ABF" w:rsidRDefault="00BF313C" w:rsidP="00AC105C">
            <w:pPr>
              <w:pStyle w:val="af3"/>
              <w:jc w:val="both"/>
              <w:rPr>
                <w:rFonts w:ascii="Times New Roman" w:hAnsi="Times New Roman"/>
                <w:color w:val="000000" w:themeColor="text1"/>
                <w:sz w:val="18"/>
                <w:szCs w:val="18"/>
              </w:rPr>
            </w:pPr>
            <w:r w:rsidRPr="007B7ABF">
              <w:rPr>
                <w:rFonts w:ascii="Times New Roman" w:hAnsi="Times New Roman"/>
                <w:sz w:val="18"/>
                <w:szCs w:val="18"/>
              </w:rPr>
              <w:t>Сервис передачи в ЕПГУ списка расписаний работы ресурсов</w:t>
            </w:r>
          </w:p>
        </w:tc>
        <w:tc>
          <w:tcPr>
            <w:tcW w:w="0" w:type="auto"/>
            <w:vAlign w:val="center"/>
          </w:tcPr>
          <w:p w:rsidR="00BF313C" w:rsidRPr="007B7ABF" w:rsidRDefault="00BF313C" w:rsidP="00AC105C">
            <w:pPr>
              <w:pStyle w:val="af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w:t>
            </w:r>
          </w:p>
        </w:tc>
        <w:tc>
          <w:tcPr>
            <w:tcW w:w="0" w:type="auto"/>
          </w:tcPr>
          <w:p w:rsidR="00BF313C" w:rsidRPr="007B7ABF" w:rsidRDefault="00BF313C" w:rsidP="00AC105C">
            <w:pPr>
              <w:pStyle w:val="af3"/>
              <w:jc w:val="center"/>
              <w:rPr>
                <w:rFonts w:ascii="Times New Roman" w:hAnsi="Times New Roman"/>
                <w:color w:val="000000" w:themeColor="text1"/>
                <w:sz w:val="18"/>
                <w:szCs w:val="18"/>
              </w:rPr>
            </w:pPr>
          </w:p>
        </w:tc>
      </w:tr>
      <w:tr w:rsidR="00BF313C" w:rsidRPr="007B7ABF" w:rsidTr="00AC105C">
        <w:tc>
          <w:tcPr>
            <w:tcW w:w="0" w:type="auto"/>
            <w:vAlign w:val="center"/>
          </w:tcPr>
          <w:p w:rsidR="00BF313C" w:rsidRPr="007B7ABF" w:rsidRDefault="00BF313C" w:rsidP="00AC105C">
            <w:pPr>
              <w:pStyle w:val="af3"/>
              <w:ind w:right="-383" w:hanging="38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1.4</w:t>
            </w:r>
          </w:p>
        </w:tc>
        <w:tc>
          <w:tcPr>
            <w:tcW w:w="0" w:type="auto"/>
          </w:tcPr>
          <w:p w:rsidR="00BF313C" w:rsidRPr="007B7ABF" w:rsidRDefault="00BF313C" w:rsidP="00AC105C">
            <w:pPr>
              <w:pStyle w:val="af3"/>
              <w:jc w:val="both"/>
              <w:rPr>
                <w:rFonts w:ascii="Times New Roman" w:hAnsi="Times New Roman"/>
                <w:color w:val="000000" w:themeColor="text1"/>
                <w:sz w:val="18"/>
                <w:szCs w:val="18"/>
              </w:rPr>
            </w:pPr>
            <w:r w:rsidRPr="007B7ABF">
              <w:rPr>
                <w:rFonts w:ascii="Times New Roman" w:hAnsi="Times New Roman"/>
                <w:sz w:val="18"/>
                <w:szCs w:val="18"/>
              </w:rPr>
              <w:t>Сервис приема информации из ЕПГУ информации о записи пациента на предоставление услуги (с учетом расписаний работы, установленных квот и занятости ресурсов)</w:t>
            </w:r>
          </w:p>
        </w:tc>
        <w:tc>
          <w:tcPr>
            <w:tcW w:w="0" w:type="auto"/>
            <w:vAlign w:val="center"/>
          </w:tcPr>
          <w:p w:rsidR="00BF313C" w:rsidRPr="007B7ABF" w:rsidRDefault="00BF313C" w:rsidP="00AC105C">
            <w:pPr>
              <w:pStyle w:val="af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w:t>
            </w:r>
          </w:p>
        </w:tc>
        <w:tc>
          <w:tcPr>
            <w:tcW w:w="0" w:type="auto"/>
          </w:tcPr>
          <w:p w:rsidR="00BF313C" w:rsidRPr="007B7ABF" w:rsidRDefault="00BF313C" w:rsidP="00AC105C">
            <w:pPr>
              <w:pStyle w:val="af3"/>
              <w:jc w:val="center"/>
              <w:rPr>
                <w:rFonts w:ascii="Times New Roman" w:hAnsi="Times New Roman"/>
                <w:color w:val="000000" w:themeColor="text1"/>
                <w:sz w:val="18"/>
                <w:szCs w:val="18"/>
              </w:rPr>
            </w:pPr>
          </w:p>
        </w:tc>
      </w:tr>
      <w:tr w:rsidR="00BF313C" w:rsidRPr="007B7ABF" w:rsidTr="00AC105C">
        <w:tc>
          <w:tcPr>
            <w:tcW w:w="0" w:type="auto"/>
            <w:vAlign w:val="center"/>
          </w:tcPr>
          <w:p w:rsidR="00BF313C" w:rsidRPr="007B7ABF" w:rsidRDefault="00BF313C" w:rsidP="00AC105C">
            <w:pPr>
              <w:pStyle w:val="af3"/>
              <w:ind w:right="-383" w:hanging="38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1.5</w:t>
            </w:r>
          </w:p>
        </w:tc>
        <w:tc>
          <w:tcPr>
            <w:tcW w:w="0" w:type="auto"/>
          </w:tcPr>
          <w:p w:rsidR="00BF313C" w:rsidRPr="007B7ABF" w:rsidRDefault="00BF313C" w:rsidP="00AC105C">
            <w:pPr>
              <w:pStyle w:val="af3"/>
              <w:jc w:val="both"/>
              <w:rPr>
                <w:rFonts w:ascii="Times New Roman" w:hAnsi="Times New Roman"/>
                <w:color w:val="000000" w:themeColor="text1"/>
                <w:sz w:val="18"/>
                <w:szCs w:val="18"/>
              </w:rPr>
            </w:pPr>
            <w:r w:rsidRPr="007B7ABF">
              <w:rPr>
                <w:rFonts w:ascii="Times New Roman" w:hAnsi="Times New Roman"/>
                <w:color w:val="000000" w:themeColor="text1"/>
                <w:sz w:val="18"/>
                <w:szCs w:val="18"/>
              </w:rPr>
              <w:t xml:space="preserve">Сервис проверки возможности записи на портале ЕПГУ: </w:t>
            </w:r>
          </w:p>
          <w:p w:rsidR="00BF313C" w:rsidRPr="007B7ABF" w:rsidRDefault="00BF313C" w:rsidP="00A77F8C">
            <w:pPr>
              <w:pStyle w:val="afffffff8"/>
              <w:numPr>
                <w:ilvl w:val="0"/>
                <w:numId w:val="103"/>
              </w:numPr>
              <w:ind w:left="357" w:hanging="357"/>
              <w:jc w:val="left"/>
              <w:rPr>
                <w:sz w:val="18"/>
                <w:szCs w:val="18"/>
              </w:rPr>
            </w:pPr>
            <w:r w:rsidRPr="007B7ABF">
              <w:rPr>
                <w:sz w:val="18"/>
                <w:szCs w:val="18"/>
              </w:rPr>
              <w:t>на соответствие участка прикрепления пациента выбранному специалисту, если для данного графика включено ограничение по участку;</w:t>
            </w:r>
          </w:p>
          <w:p w:rsidR="00BF313C" w:rsidRPr="007B7ABF" w:rsidRDefault="00BF313C" w:rsidP="00A77F8C">
            <w:pPr>
              <w:pStyle w:val="afffffff8"/>
              <w:numPr>
                <w:ilvl w:val="0"/>
                <w:numId w:val="103"/>
              </w:numPr>
              <w:ind w:left="357" w:hanging="357"/>
              <w:jc w:val="left"/>
              <w:rPr>
                <w:sz w:val="18"/>
                <w:szCs w:val="18"/>
              </w:rPr>
            </w:pPr>
            <w:r w:rsidRPr="007B7ABF">
              <w:rPr>
                <w:sz w:val="18"/>
                <w:szCs w:val="18"/>
              </w:rPr>
              <w:t>на превышение заданного в настройках лимита записей пациента;</w:t>
            </w:r>
          </w:p>
          <w:p w:rsidR="00BF313C" w:rsidRPr="007B7ABF" w:rsidRDefault="00BF313C" w:rsidP="00A77F8C">
            <w:pPr>
              <w:pStyle w:val="afffffff8"/>
              <w:numPr>
                <w:ilvl w:val="0"/>
                <w:numId w:val="103"/>
              </w:numPr>
              <w:ind w:left="357" w:hanging="357"/>
              <w:jc w:val="left"/>
              <w:rPr>
                <w:sz w:val="18"/>
                <w:szCs w:val="18"/>
              </w:rPr>
            </w:pPr>
            <w:r w:rsidRPr="007B7ABF">
              <w:rPr>
                <w:sz w:val="18"/>
                <w:szCs w:val="18"/>
              </w:rPr>
              <w:t>на превышение заданного в настройках системы лимита пропущенных записей (неявок на прием).</w:t>
            </w:r>
          </w:p>
        </w:tc>
        <w:tc>
          <w:tcPr>
            <w:tcW w:w="0" w:type="auto"/>
            <w:vAlign w:val="center"/>
          </w:tcPr>
          <w:p w:rsidR="00BF313C" w:rsidRPr="007B7ABF" w:rsidRDefault="00BF313C" w:rsidP="00AC105C">
            <w:pPr>
              <w:pStyle w:val="af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w:t>
            </w:r>
          </w:p>
        </w:tc>
        <w:tc>
          <w:tcPr>
            <w:tcW w:w="0" w:type="auto"/>
          </w:tcPr>
          <w:p w:rsidR="00BF313C" w:rsidRPr="007B7ABF" w:rsidRDefault="00BF313C" w:rsidP="00AC105C">
            <w:pPr>
              <w:pStyle w:val="af3"/>
              <w:jc w:val="center"/>
              <w:rPr>
                <w:rFonts w:ascii="Times New Roman" w:hAnsi="Times New Roman"/>
                <w:color w:val="000000" w:themeColor="text1"/>
                <w:sz w:val="18"/>
                <w:szCs w:val="18"/>
              </w:rPr>
            </w:pPr>
          </w:p>
        </w:tc>
      </w:tr>
      <w:tr w:rsidR="00BF313C" w:rsidRPr="007B7ABF" w:rsidTr="00AC105C">
        <w:tc>
          <w:tcPr>
            <w:tcW w:w="0" w:type="auto"/>
            <w:vAlign w:val="center"/>
          </w:tcPr>
          <w:p w:rsidR="00BF313C" w:rsidRPr="007B7ABF" w:rsidRDefault="00BF313C" w:rsidP="00AC105C">
            <w:pPr>
              <w:pStyle w:val="af3"/>
              <w:ind w:right="-383" w:hanging="38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1.6</w:t>
            </w:r>
          </w:p>
        </w:tc>
        <w:tc>
          <w:tcPr>
            <w:tcW w:w="0" w:type="auto"/>
          </w:tcPr>
          <w:p w:rsidR="00BF313C" w:rsidRPr="007B7ABF" w:rsidRDefault="00BF313C" w:rsidP="00AC105C">
            <w:pPr>
              <w:pStyle w:val="af3"/>
              <w:jc w:val="both"/>
              <w:rPr>
                <w:rFonts w:ascii="Times New Roman" w:hAnsi="Times New Roman"/>
                <w:color w:val="000000" w:themeColor="text1"/>
                <w:sz w:val="18"/>
                <w:szCs w:val="18"/>
              </w:rPr>
            </w:pPr>
            <w:r w:rsidRPr="007B7ABF">
              <w:rPr>
                <w:rFonts w:ascii="Times New Roman" w:hAnsi="Times New Roman"/>
                <w:color w:val="000000" w:themeColor="text1"/>
                <w:sz w:val="18"/>
                <w:szCs w:val="18"/>
              </w:rPr>
              <w:t>Сервис предоставления следующей информации в ЕПГУ для разделов «Личного кабинета».</w:t>
            </w:r>
          </w:p>
        </w:tc>
        <w:tc>
          <w:tcPr>
            <w:tcW w:w="0" w:type="auto"/>
            <w:vAlign w:val="center"/>
          </w:tcPr>
          <w:p w:rsidR="00BF313C" w:rsidRPr="007B7ABF" w:rsidRDefault="00BF313C" w:rsidP="00AC105C">
            <w:pPr>
              <w:pStyle w:val="af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w:t>
            </w:r>
          </w:p>
        </w:tc>
        <w:tc>
          <w:tcPr>
            <w:tcW w:w="0" w:type="auto"/>
          </w:tcPr>
          <w:p w:rsidR="00BF313C" w:rsidRPr="007B7ABF" w:rsidRDefault="00BF313C" w:rsidP="00AC105C">
            <w:pPr>
              <w:pStyle w:val="af3"/>
              <w:jc w:val="center"/>
              <w:rPr>
                <w:rFonts w:ascii="Times New Roman" w:hAnsi="Times New Roman"/>
                <w:color w:val="000000" w:themeColor="text1"/>
                <w:sz w:val="18"/>
                <w:szCs w:val="18"/>
              </w:rPr>
            </w:pPr>
          </w:p>
        </w:tc>
      </w:tr>
      <w:tr w:rsidR="00BF313C" w:rsidRPr="007B7ABF" w:rsidTr="00AC105C">
        <w:tc>
          <w:tcPr>
            <w:tcW w:w="0" w:type="auto"/>
            <w:vAlign w:val="center"/>
          </w:tcPr>
          <w:p w:rsidR="00BF313C" w:rsidRPr="007B7ABF" w:rsidRDefault="00BF313C" w:rsidP="00AC105C">
            <w:pPr>
              <w:pStyle w:val="af3"/>
              <w:ind w:right="-383" w:hanging="38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1.7</w:t>
            </w:r>
          </w:p>
        </w:tc>
        <w:tc>
          <w:tcPr>
            <w:tcW w:w="0" w:type="auto"/>
          </w:tcPr>
          <w:p w:rsidR="00BF313C" w:rsidRPr="007B7ABF" w:rsidRDefault="00BF313C" w:rsidP="00AC105C">
            <w:pPr>
              <w:pStyle w:val="af3"/>
              <w:jc w:val="both"/>
              <w:rPr>
                <w:rFonts w:ascii="Times New Roman" w:hAnsi="Times New Roman"/>
                <w:color w:val="000000" w:themeColor="text1"/>
                <w:sz w:val="18"/>
                <w:szCs w:val="18"/>
              </w:rPr>
            </w:pPr>
            <w:r w:rsidRPr="007B7ABF">
              <w:rPr>
                <w:rFonts w:ascii="Times New Roman" w:hAnsi="Times New Roman"/>
                <w:color w:val="000000" w:themeColor="text1"/>
                <w:sz w:val="18"/>
                <w:szCs w:val="18"/>
              </w:rPr>
              <w:t>Сервис отмены записи на прием, если она имеет статус назначенной (запланированное время приема еще не прошло).</w:t>
            </w:r>
          </w:p>
        </w:tc>
        <w:tc>
          <w:tcPr>
            <w:tcW w:w="0" w:type="auto"/>
            <w:vAlign w:val="center"/>
          </w:tcPr>
          <w:p w:rsidR="00BF313C" w:rsidRPr="007B7ABF" w:rsidRDefault="00BF313C" w:rsidP="00AC105C">
            <w:pPr>
              <w:pStyle w:val="af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w:t>
            </w:r>
          </w:p>
        </w:tc>
        <w:tc>
          <w:tcPr>
            <w:tcW w:w="0" w:type="auto"/>
          </w:tcPr>
          <w:p w:rsidR="00BF313C" w:rsidRPr="007B7ABF" w:rsidRDefault="00BF313C" w:rsidP="00AC105C">
            <w:pPr>
              <w:pStyle w:val="af3"/>
              <w:jc w:val="center"/>
              <w:rPr>
                <w:rFonts w:ascii="Times New Roman" w:hAnsi="Times New Roman"/>
                <w:color w:val="000000" w:themeColor="text1"/>
                <w:sz w:val="18"/>
                <w:szCs w:val="18"/>
              </w:rPr>
            </w:pPr>
          </w:p>
        </w:tc>
      </w:tr>
      <w:tr w:rsidR="00BF313C" w:rsidRPr="007B7ABF" w:rsidTr="00AC105C">
        <w:tc>
          <w:tcPr>
            <w:tcW w:w="0" w:type="auto"/>
            <w:vAlign w:val="center"/>
          </w:tcPr>
          <w:p w:rsidR="00BF313C" w:rsidRPr="007B7ABF" w:rsidRDefault="00BF313C" w:rsidP="00AC105C">
            <w:pPr>
              <w:pStyle w:val="af3"/>
              <w:ind w:right="-383" w:hanging="38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1.8</w:t>
            </w:r>
          </w:p>
        </w:tc>
        <w:tc>
          <w:tcPr>
            <w:tcW w:w="0" w:type="auto"/>
          </w:tcPr>
          <w:p w:rsidR="00BF313C" w:rsidRPr="007B7ABF" w:rsidRDefault="00BF313C" w:rsidP="00AC105C">
            <w:pPr>
              <w:pStyle w:val="af3"/>
              <w:jc w:val="both"/>
              <w:rPr>
                <w:rFonts w:ascii="Times New Roman" w:hAnsi="Times New Roman"/>
                <w:color w:val="000000" w:themeColor="text1"/>
                <w:sz w:val="18"/>
                <w:szCs w:val="18"/>
              </w:rPr>
            </w:pPr>
            <w:r w:rsidRPr="007B7ABF">
              <w:rPr>
                <w:rFonts w:ascii="Times New Roman" w:hAnsi="Times New Roman"/>
                <w:color w:val="000000" w:themeColor="text1"/>
                <w:sz w:val="18"/>
                <w:szCs w:val="18"/>
              </w:rPr>
              <w:t>Сервисы направления жалобы (претензии) на качество предоставления услуг с ЕПГУ</w:t>
            </w:r>
          </w:p>
        </w:tc>
        <w:tc>
          <w:tcPr>
            <w:tcW w:w="0" w:type="auto"/>
            <w:vAlign w:val="center"/>
          </w:tcPr>
          <w:p w:rsidR="00BF313C" w:rsidRPr="007B7ABF" w:rsidRDefault="00BF313C" w:rsidP="00AC105C">
            <w:pPr>
              <w:pStyle w:val="af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w:t>
            </w:r>
          </w:p>
        </w:tc>
        <w:tc>
          <w:tcPr>
            <w:tcW w:w="0" w:type="auto"/>
          </w:tcPr>
          <w:p w:rsidR="00BF313C" w:rsidRPr="007B7ABF" w:rsidRDefault="00BF313C" w:rsidP="00AC105C">
            <w:pPr>
              <w:pStyle w:val="af3"/>
              <w:jc w:val="center"/>
              <w:rPr>
                <w:rFonts w:ascii="Times New Roman" w:hAnsi="Times New Roman"/>
                <w:color w:val="000000" w:themeColor="text1"/>
                <w:sz w:val="18"/>
                <w:szCs w:val="18"/>
              </w:rPr>
            </w:pPr>
          </w:p>
        </w:tc>
      </w:tr>
      <w:tr w:rsidR="00BF313C" w:rsidRPr="007B7ABF" w:rsidTr="00AC105C">
        <w:tc>
          <w:tcPr>
            <w:tcW w:w="0" w:type="auto"/>
            <w:vAlign w:val="center"/>
          </w:tcPr>
          <w:p w:rsidR="00BF313C" w:rsidRPr="007B7ABF" w:rsidRDefault="00BF313C" w:rsidP="00AC105C">
            <w:pPr>
              <w:pStyle w:val="af3"/>
              <w:ind w:right="-383" w:hanging="38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1.9</w:t>
            </w:r>
          </w:p>
        </w:tc>
        <w:tc>
          <w:tcPr>
            <w:tcW w:w="0" w:type="auto"/>
          </w:tcPr>
          <w:p w:rsidR="00BF313C" w:rsidRPr="007B7ABF" w:rsidRDefault="00BF313C" w:rsidP="00AC105C">
            <w:pPr>
              <w:pStyle w:val="af3"/>
              <w:jc w:val="both"/>
              <w:rPr>
                <w:rFonts w:ascii="Times New Roman" w:hAnsi="Times New Roman"/>
                <w:color w:val="000000" w:themeColor="text1"/>
                <w:sz w:val="18"/>
                <w:szCs w:val="18"/>
              </w:rPr>
            </w:pPr>
            <w:r w:rsidRPr="007B7ABF">
              <w:rPr>
                <w:rFonts w:ascii="Times New Roman" w:hAnsi="Times New Roman"/>
                <w:color w:val="000000" w:themeColor="text1"/>
                <w:sz w:val="18"/>
                <w:szCs w:val="18"/>
              </w:rPr>
              <w:t>Сервис передачи на ЕПГУ данных личной электронной медицинской карты гражданина.</w:t>
            </w:r>
          </w:p>
        </w:tc>
        <w:tc>
          <w:tcPr>
            <w:tcW w:w="0" w:type="auto"/>
            <w:vAlign w:val="center"/>
          </w:tcPr>
          <w:p w:rsidR="00BF313C" w:rsidRPr="007B7ABF" w:rsidRDefault="00BF313C" w:rsidP="00AC105C">
            <w:pPr>
              <w:pStyle w:val="af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w:t>
            </w:r>
          </w:p>
        </w:tc>
        <w:tc>
          <w:tcPr>
            <w:tcW w:w="0" w:type="auto"/>
          </w:tcPr>
          <w:p w:rsidR="00BF313C" w:rsidRPr="007B7ABF" w:rsidRDefault="00BF313C" w:rsidP="00AC105C">
            <w:pPr>
              <w:pStyle w:val="af3"/>
              <w:jc w:val="center"/>
              <w:rPr>
                <w:rFonts w:ascii="Times New Roman" w:hAnsi="Times New Roman"/>
                <w:color w:val="000000" w:themeColor="text1"/>
                <w:sz w:val="18"/>
                <w:szCs w:val="18"/>
              </w:rPr>
            </w:pPr>
          </w:p>
        </w:tc>
      </w:tr>
    </w:tbl>
    <w:p w:rsidR="00BF313C" w:rsidRPr="007B7ABF" w:rsidRDefault="00BF313C" w:rsidP="00A77F8C">
      <w:pPr>
        <w:pStyle w:val="26"/>
        <w:keepLines/>
        <w:numPr>
          <w:ilvl w:val="1"/>
          <w:numId w:val="122"/>
        </w:numPr>
        <w:rPr>
          <w:sz w:val="18"/>
          <w:szCs w:val="18"/>
        </w:rPr>
      </w:pPr>
      <w:bookmarkStart w:id="174" w:name="_Toc530661389"/>
      <w:r w:rsidRPr="007B7ABF">
        <w:rPr>
          <w:sz w:val="18"/>
          <w:szCs w:val="18"/>
        </w:rPr>
        <w:t>Карточка Услуги (модуля) «Интеграция с ТФОМС»</w:t>
      </w:r>
      <w:bookmarkEnd w:id="174"/>
    </w:p>
    <w:p w:rsidR="00BF313C" w:rsidRPr="007B7ABF"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75" w:name="_Toc530661390"/>
      <w:r w:rsidRPr="007B7ABF">
        <w:rPr>
          <w:rFonts w:ascii="Times New Roman" w:hAnsi="Times New Roman" w:cs="Times New Roman"/>
          <w:color w:val="000000" w:themeColor="text1"/>
          <w:sz w:val="18"/>
          <w:szCs w:val="18"/>
        </w:rPr>
        <w:t>Наименование и назначение</w:t>
      </w:r>
      <w:bookmarkEnd w:id="175"/>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89"/>
        <w:gridCol w:w="6332"/>
      </w:tblGrid>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color w:val="000000" w:themeColor="text1"/>
                <w:sz w:val="18"/>
                <w:szCs w:val="18"/>
                <w:lang w:eastAsia="de-DE"/>
              </w:rPr>
            </w:pPr>
            <w:r w:rsidRPr="007B7ABF">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color w:val="000000" w:themeColor="text1"/>
                <w:sz w:val="18"/>
                <w:szCs w:val="18"/>
                <w:lang w:eastAsia="de-DE"/>
              </w:rPr>
            </w:pPr>
            <w:r w:rsidRPr="007B7ABF">
              <w:rPr>
                <w:color w:val="000000" w:themeColor="text1"/>
                <w:sz w:val="18"/>
                <w:szCs w:val="18"/>
                <w:lang w:eastAsia="de-DE"/>
              </w:rPr>
              <w:t>Значение</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color w:val="000000" w:themeColor="text1"/>
                <w:sz w:val="18"/>
                <w:szCs w:val="18"/>
              </w:rPr>
            </w:pPr>
            <w:r w:rsidRPr="007B7ABF">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color w:val="000000" w:themeColor="text1"/>
                <w:sz w:val="18"/>
                <w:szCs w:val="18"/>
              </w:rPr>
            </w:pPr>
            <w:r w:rsidRPr="007B7ABF">
              <w:rPr>
                <w:sz w:val="18"/>
                <w:szCs w:val="18"/>
              </w:rPr>
              <w:t>Интеграция с ТФОМС</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color w:val="000000" w:themeColor="text1"/>
                <w:sz w:val="18"/>
                <w:szCs w:val="18"/>
              </w:rPr>
            </w:pPr>
            <w:r w:rsidRPr="007B7ABF">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color w:val="000000" w:themeColor="text1"/>
                <w:sz w:val="18"/>
                <w:szCs w:val="18"/>
                <w:lang w:val="en-US"/>
              </w:rPr>
            </w:pPr>
            <w:r w:rsidRPr="007B7ABF">
              <w:rPr>
                <w:sz w:val="18"/>
                <w:szCs w:val="18"/>
              </w:rPr>
              <w:t>Интеграция с ТФОМС</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RDefault="00BF313C" w:rsidP="00AC105C">
            <w:pPr>
              <w:pStyle w:val="afffffffe"/>
              <w:rPr>
                <w:color w:val="000000" w:themeColor="text1"/>
                <w:sz w:val="18"/>
                <w:szCs w:val="18"/>
              </w:rPr>
            </w:pPr>
            <w:r w:rsidRPr="007B7ABF">
              <w:rPr>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RDefault="00BF313C" w:rsidP="00AC105C">
            <w:pPr>
              <w:pStyle w:val="afffffffe"/>
              <w:rPr>
                <w:color w:val="000000" w:themeColor="text1"/>
                <w:sz w:val="18"/>
                <w:szCs w:val="18"/>
              </w:rPr>
            </w:pPr>
            <w:r w:rsidRPr="007B7ABF">
              <w:rPr>
                <w:sz w:val="18"/>
                <w:szCs w:val="18"/>
              </w:rPr>
              <w:t>-</w:t>
            </w:r>
          </w:p>
        </w:tc>
      </w:tr>
    </w:tbl>
    <w:p w:rsidR="00BF313C" w:rsidRPr="007B7ABF" w:rsidRDefault="00BF313C" w:rsidP="00BF313C">
      <w:pPr>
        <w:pStyle w:val="afffffff8"/>
        <w:ind w:firstLine="709"/>
        <w:rPr>
          <w:rFonts w:eastAsia="Calibri"/>
          <w:color w:val="000000" w:themeColor="text1"/>
          <w:sz w:val="18"/>
          <w:szCs w:val="18"/>
        </w:rPr>
      </w:pPr>
      <w:r w:rsidRPr="007B7ABF">
        <w:rPr>
          <w:rFonts w:eastAsia="Calibri"/>
          <w:color w:val="000000" w:themeColor="text1"/>
          <w:sz w:val="18"/>
          <w:szCs w:val="18"/>
        </w:rPr>
        <w:t>Модуль «</w:t>
      </w:r>
      <w:r w:rsidRPr="007B7ABF">
        <w:rPr>
          <w:sz w:val="18"/>
          <w:szCs w:val="18"/>
        </w:rPr>
        <w:t>Интеграция с ТФОМС</w:t>
      </w:r>
      <w:r w:rsidRPr="007B7ABF">
        <w:rPr>
          <w:color w:val="000000" w:themeColor="text1"/>
          <w:sz w:val="18"/>
          <w:szCs w:val="18"/>
        </w:rPr>
        <w:t>»</w:t>
      </w:r>
      <w:r w:rsidRPr="007B7ABF">
        <w:rPr>
          <w:color w:val="000000" w:themeColor="text1"/>
          <w:sz w:val="18"/>
          <w:szCs w:val="18"/>
          <w:shd w:val="clear" w:color="auto" w:fill="FFFFFF"/>
        </w:rPr>
        <w:t xml:space="preserve"> предназначен для реализации сервисов по обмену данными </w:t>
      </w:r>
      <w:r w:rsidRPr="007B7ABF">
        <w:rPr>
          <w:sz w:val="18"/>
          <w:szCs w:val="18"/>
        </w:rPr>
        <w:t>с ТФОМС ИО</w:t>
      </w:r>
    </w:p>
    <w:p w:rsidR="00BF313C" w:rsidRPr="007B7ABF" w:rsidRDefault="00BF313C" w:rsidP="00BF313C">
      <w:pPr>
        <w:pStyle w:val="afffffff8"/>
        <w:ind w:firstLine="708"/>
        <w:rPr>
          <w:color w:val="000000" w:themeColor="text1"/>
          <w:sz w:val="18"/>
          <w:szCs w:val="18"/>
        </w:rPr>
      </w:pPr>
      <w:r w:rsidRPr="007B7ABF">
        <w:rPr>
          <w:rFonts w:eastAsia="Calibri"/>
          <w:color w:val="000000" w:themeColor="text1"/>
          <w:sz w:val="18"/>
          <w:szCs w:val="18"/>
        </w:rPr>
        <w:t>Модуль «</w:t>
      </w:r>
      <w:r w:rsidRPr="007B7ABF">
        <w:rPr>
          <w:sz w:val="18"/>
          <w:szCs w:val="18"/>
        </w:rPr>
        <w:t>Интеграция с ТФОМС</w:t>
      </w:r>
      <w:r w:rsidRPr="007B7ABF">
        <w:rPr>
          <w:color w:val="000000" w:themeColor="text1"/>
          <w:sz w:val="18"/>
          <w:szCs w:val="18"/>
        </w:rPr>
        <w:t>» реализует следующую функциональность:</w:t>
      </w:r>
    </w:p>
    <w:p w:rsidR="00BF313C" w:rsidRPr="007B7ABF" w:rsidRDefault="00BF313C" w:rsidP="00A77F8C">
      <w:pPr>
        <w:pStyle w:val="afffffff8"/>
        <w:numPr>
          <w:ilvl w:val="0"/>
          <w:numId w:val="86"/>
        </w:numPr>
        <w:ind w:left="1066" w:hanging="357"/>
        <w:jc w:val="left"/>
        <w:rPr>
          <w:i/>
          <w:color w:val="000000" w:themeColor="text1"/>
          <w:sz w:val="18"/>
          <w:szCs w:val="18"/>
        </w:rPr>
      </w:pPr>
      <w:r w:rsidRPr="007B7ABF">
        <w:rPr>
          <w:i/>
          <w:color w:val="000000" w:themeColor="text1"/>
          <w:sz w:val="18"/>
          <w:szCs w:val="18"/>
        </w:rPr>
        <w:t>Клиентский сервис обмена счетами-реестрами</w:t>
      </w:r>
    </w:p>
    <w:p w:rsidR="00BF313C" w:rsidRPr="007B7ABF" w:rsidRDefault="00BF313C" w:rsidP="00A77F8C">
      <w:pPr>
        <w:pStyle w:val="afffffff8"/>
        <w:numPr>
          <w:ilvl w:val="0"/>
          <w:numId w:val="86"/>
        </w:numPr>
        <w:ind w:left="1066" w:hanging="357"/>
        <w:jc w:val="left"/>
        <w:rPr>
          <w:i/>
          <w:color w:val="000000" w:themeColor="text1"/>
          <w:sz w:val="18"/>
          <w:szCs w:val="18"/>
        </w:rPr>
      </w:pPr>
      <w:r w:rsidRPr="007B7ABF">
        <w:rPr>
          <w:i/>
          <w:color w:val="000000" w:themeColor="text1"/>
          <w:sz w:val="18"/>
          <w:szCs w:val="18"/>
        </w:rPr>
        <w:t>Интеграционное взаимодействие с региональным фрагментом РС ЕРЗН</w:t>
      </w:r>
    </w:p>
    <w:p w:rsidR="00BF313C" w:rsidRPr="007B7ABF"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76" w:name="_Toc530661391"/>
      <w:r w:rsidRPr="007B7ABF">
        <w:rPr>
          <w:rFonts w:ascii="Times New Roman" w:hAnsi="Times New Roman" w:cs="Times New Roman"/>
          <w:color w:val="000000" w:themeColor="text1"/>
          <w:sz w:val="18"/>
          <w:szCs w:val="18"/>
        </w:rPr>
        <w:t>Функциональность</w:t>
      </w:r>
      <w:bookmarkEnd w:id="176"/>
    </w:p>
    <w:p w:rsidR="00BF313C" w:rsidRPr="007B7ABF" w:rsidRDefault="00BF313C" w:rsidP="00BF313C">
      <w:pPr>
        <w:pStyle w:val="affffffff6"/>
        <w:spacing w:line="240" w:lineRule="auto"/>
        <w:ind w:firstLine="360"/>
        <w:rPr>
          <w:color w:val="000000" w:themeColor="text1"/>
          <w:sz w:val="18"/>
          <w:szCs w:val="18"/>
        </w:rPr>
      </w:pPr>
      <w:r w:rsidRPr="007B7ABF">
        <w:rPr>
          <w:color w:val="000000" w:themeColor="text1"/>
          <w:sz w:val="18"/>
          <w:szCs w:val="18"/>
        </w:rPr>
        <w:t>Модуль «</w:t>
      </w:r>
      <w:r w:rsidRPr="007B7ABF">
        <w:rPr>
          <w:sz w:val="18"/>
          <w:szCs w:val="18"/>
        </w:rPr>
        <w:t>Интеграция с ТФОМС</w:t>
      </w:r>
      <w:r w:rsidRPr="007B7ABF">
        <w:rPr>
          <w:color w:val="000000" w:themeColor="text1"/>
          <w:sz w:val="18"/>
          <w:szCs w:val="18"/>
        </w:rPr>
        <w:t xml:space="preserve">» </w:t>
      </w:r>
      <w:r w:rsidRPr="007B7ABF">
        <w:rPr>
          <w:rFonts w:eastAsia="Calibri"/>
          <w:color w:val="000000" w:themeColor="text1"/>
          <w:sz w:val="18"/>
          <w:szCs w:val="18"/>
        </w:rPr>
        <w:t>обеспечивает возможность</w:t>
      </w:r>
      <w:r w:rsidRPr="007B7ABF">
        <w:rPr>
          <w:color w:val="000000" w:themeColor="text1"/>
          <w:sz w:val="18"/>
          <w:szCs w:val="18"/>
        </w:rPr>
        <w:t xml:space="preserve"> реализовать следующие функции:</w:t>
      </w:r>
    </w:p>
    <w:tbl>
      <w:tblPr>
        <w:tblStyle w:val="aff"/>
        <w:tblW w:w="5000" w:type="pct"/>
        <w:tblLook w:val="04A0"/>
      </w:tblPr>
      <w:tblGrid>
        <w:gridCol w:w="606"/>
        <w:gridCol w:w="6885"/>
        <w:gridCol w:w="1462"/>
        <w:gridCol w:w="1468"/>
      </w:tblGrid>
      <w:tr w:rsidR="00BF313C" w:rsidRPr="007B7ABF" w:rsidTr="00AC105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 xml:space="preserve">№ </w:t>
            </w:r>
            <w:proofErr w:type="spellStart"/>
            <w:proofErr w:type="gramStart"/>
            <w:r w:rsidRPr="007B7ABF">
              <w:rPr>
                <w:color w:val="000000" w:themeColor="text1"/>
                <w:sz w:val="18"/>
                <w:szCs w:val="18"/>
              </w:rPr>
              <w:t>п</w:t>
            </w:r>
            <w:proofErr w:type="spellEnd"/>
            <w:proofErr w:type="gramEnd"/>
            <w:r w:rsidRPr="007B7ABF">
              <w:rPr>
                <w:color w:val="000000" w:themeColor="text1"/>
                <w:sz w:val="18"/>
                <w:szCs w:val="18"/>
                <w:lang w:val="en-US"/>
              </w:rPr>
              <w:t>/</w:t>
            </w:r>
            <w:proofErr w:type="spellStart"/>
            <w:r w:rsidRPr="007B7ABF">
              <w:rPr>
                <w:color w:val="000000" w:themeColor="text1"/>
                <w:sz w:val="18"/>
                <w:szCs w:val="18"/>
              </w:rPr>
              <w:t>п</w:t>
            </w:r>
            <w:proofErr w:type="spellEnd"/>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Наименование функции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Ключевая функция</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Связанные модули</w:t>
            </w:r>
          </w:p>
        </w:tc>
      </w:tr>
      <w:tr w:rsidR="00BF313C" w:rsidRPr="007B7ABF" w:rsidTr="00AC105C">
        <w:tc>
          <w:tcPr>
            <w:tcW w:w="0" w:type="auto"/>
          </w:tcPr>
          <w:p w:rsidR="00BF313C" w:rsidRPr="007B7ABF" w:rsidRDefault="00BF313C" w:rsidP="00AC105C">
            <w:pPr>
              <w:pStyle w:val="affffffff6"/>
              <w:spacing w:line="240" w:lineRule="auto"/>
              <w:ind w:right="-908" w:firstLine="0"/>
              <w:rPr>
                <w:color w:val="000000" w:themeColor="text1"/>
                <w:sz w:val="18"/>
                <w:szCs w:val="18"/>
              </w:rPr>
            </w:pPr>
            <w:r w:rsidRPr="007B7ABF">
              <w:rPr>
                <w:color w:val="000000" w:themeColor="text1"/>
                <w:sz w:val="18"/>
                <w:szCs w:val="18"/>
              </w:rPr>
              <w:t>1.</w:t>
            </w:r>
          </w:p>
        </w:tc>
        <w:tc>
          <w:tcPr>
            <w:tcW w:w="0" w:type="auto"/>
            <w:gridSpan w:val="3"/>
          </w:tcPr>
          <w:p w:rsidR="00BF313C" w:rsidRPr="007B7ABF" w:rsidRDefault="00BF313C" w:rsidP="00AC105C">
            <w:pPr>
              <w:rPr>
                <w:i/>
                <w:color w:val="000000" w:themeColor="text1"/>
                <w:sz w:val="18"/>
                <w:szCs w:val="18"/>
              </w:rPr>
            </w:pPr>
            <w:r w:rsidRPr="007B7ABF">
              <w:rPr>
                <w:color w:val="000000" w:themeColor="text1"/>
                <w:sz w:val="18"/>
                <w:szCs w:val="18"/>
              </w:rPr>
              <w:t>Клиентский сервис обмена счетами-реестрами</w:t>
            </w:r>
          </w:p>
        </w:tc>
      </w:tr>
      <w:tr w:rsidR="00BF313C" w:rsidRPr="007B7ABF" w:rsidTr="00AC105C">
        <w:tc>
          <w:tcPr>
            <w:tcW w:w="0" w:type="auto"/>
          </w:tcPr>
          <w:p w:rsidR="00BF313C" w:rsidRPr="007B7ABF" w:rsidRDefault="00BF313C" w:rsidP="00AC105C">
            <w:pPr>
              <w:pStyle w:val="affffffff6"/>
              <w:spacing w:line="240" w:lineRule="auto"/>
              <w:ind w:right="-908" w:firstLine="0"/>
              <w:rPr>
                <w:color w:val="000000" w:themeColor="text1"/>
                <w:sz w:val="18"/>
                <w:szCs w:val="18"/>
              </w:rPr>
            </w:pPr>
            <w:r w:rsidRPr="007B7ABF">
              <w:rPr>
                <w:color w:val="000000" w:themeColor="text1"/>
                <w:sz w:val="18"/>
                <w:szCs w:val="18"/>
              </w:rPr>
              <w:t>1.1.</w:t>
            </w:r>
          </w:p>
        </w:tc>
        <w:tc>
          <w:tcPr>
            <w:tcW w:w="0" w:type="auto"/>
          </w:tcPr>
          <w:p w:rsidR="00BF313C" w:rsidRPr="007B7ABF" w:rsidRDefault="00BF313C" w:rsidP="00AC105C">
            <w:pPr>
              <w:rPr>
                <w:color w:val="000000" w:themeColor="text1"/>
                <w:sz w:val="18"/>
                <w:szCs w:val="18"/>
              </w:rPr>
            </w:pPr>
            <w:r w:rsidRPr="007B7ABF">
              <w:rPr>
                <w:color w:val="000000" w:themeColor="text1"/>
                <w:sz w:val="18"/>
                <w:szCs w:val="18"/>
              </w:rPr>
              <w:t>Клиентский сервис обмена счетами-реестрами, реализованный в соответствии с Приказами Федерального фонда ОМС:</w:t>
            </w:r>
          </w:p>
          <w:p w:rsidR="00BF313C" w:rsidRPr="007B7ABF" w:rsidRDefault="00BF313C" w:rsidP="00A77F8C">
            <w:pPr>
              <w:pStyle w:val="ad"/>
              <w:numPr>
                <w:ilvl w:val="0"/>
                <w:numId w:val="85"/>
              </w:numPr>
              <w:suppressAutoHyphens w:val="0"/>
              <w:spacing w:after="0" w:line="240" w:lineRule="auto"/>
              <w:ind w:left="466"/>
              <w:rPr>
                <w:rFonts w:ascii="Times New Roman" w:hAnsi="Times New Roman" w:cs="Times New Roman"/>
                <w:color w:val="000000" w:themeColor="text1"/>
                <w:sz w:val="18"/>
                <w:szCs w:val="18"/>
              </w:rPr>
            </w:pPr>
            <w:r w:rsidRPr="007B7ABF">
              <w:rPr>
                <w:rFonts w:ascii="Times New Roman" w:hAnsi="Times New Roman" w:cs="Times New Roman"/>
                <w:color w:val="000000" w:themeColor="text1"/>
                <w:sz w:val="18"/>
                <w:szCs w:val="18"/>
              </w:rPr>
              <w:t>от 7 апреля 2011 г. №79;</w:t>
            </w:r>
          </w:p>
          <w:p w:rsidR="00BF313C" w:rsidRPr="007B7ABF" w:rsidRDefault="00BF313C" w:rsidP="00A77F8C">
            <w:pPr>
              <w:pStyle w:val="ad"/>
              <w:numPr>
                <w:ilvl w:val="0"/>
                <w:numId w:val="85"/>
              </w:numPr>
              <w:suppressAutoHyphens w:val="0"/>
              <w:spacing w:after="0" w:line="240" w:lineRule="auto"/>
              <w:ind w:left="466"/>
              <w:rPr>
                <w:rFonts w:ascii="Times New Roman" w:hAnsi="Times New Roman" w:cs="Times New Roman"/>
                <w:color w:val="000000" w:themeColor="text1"/>
                <w:sz w:val="18"/>
                <w:szCs w:val="18"/>
              </w:rPr>
            </w:pPr>
            <w:r w:rsidRPr="007B7ABF">
              <w:rPr>
                <w:rFonts w:ascii="Times New Roman" w:hAnsi="Times New Roman" w:cs="Times New Roman"/>
                <w:color w:val="000000" w:themeColor="text1"/>
                <w:sz w:val="18"/>
                <w:szCs w:val="18"/>
              </w:rPr>
              <w:t>от 22 августа 2011 № 154;</w:t>
            </w:r>
          </w:p>
          <w:p w:rsidR="00BF313C" w:rsidRPr="007B7ABF" w:rsidRDefault="00BF313C" w:rsidP="00A77F8C">
            <w:pPr>
              <w:pStyle w:val="ad"/>
              <w:numPr>
                <w:ilvl w:val="0"/>
                <w:numId w:val="85"/>
              </w:numPr>
              <w:suppressAutoHyphens w:val="0"/>
              <w:spacing w:after="0" w:line="240" w:lineRule="auto"/>
              <w:ind w:left="466"/>
              <w:rPr>
                <w:rFonts w:ascii="Times New Roman" w:hAnsi="Times New Roman" w:cs="Times New Roman"/>
                <w:color w:val="000000" w:themeColor="text1"/>
                <w:sz w:val="18"/>
                <w:szCs w:val="18"/>
              </w:rPr>
            </w:pPr>
            <w:r w:rsidRPr="007B7ABF">
              <w:rPr>
                <w:rFonts w:ascii="Times New Roman" w:hAnsi="Times New Roman" w:cs="Times New Roman"/>
                <w:color w:val="000000" w:themeColor="text1"/>
                <w:sz w:val="18"/>
                <w:szCs w:val="18"/>
              </w:rPr>
              <w:t>от 26 декабря 2013 N 276;</w:t>
            </w:r>
          </w:p>
          <w:p w:rsidR="00BF313C" w:rsidRPr="007B7ABF" w:rsidRDefault="00BF313C" w:rsidP="00A77F8C">
            <w:pPr>
              <w:pStyle w:val="ad"/>
              <w:numPr>
                <w:ilvl w:val="0"/>
                <w:numId w:val="85"/>
              </w:numPr>
              <w:suppressAutoHyphens w:val="0"/>
              <w:spacing w:after="0" w:line="240" w:lineRule="auto"/>
              <w:ind w:left="466"/>
              <w:rPr>
                <w:rFonts w:ascii="Times New Roman" w:hAnsi="Times New Roman" w:cs="Times New Roman"/>
                <w:color w:val="000000" w:themeColor="text1"/>
                <w:sz w:val="18"/>
                <w:szCs w:val="18"/>
              </w:rPr>
            </w:pPr>
            <w:r w:rsidRPr="007B7ABF">
              <w:rPr>
                <w:rFonts w:ascii="Times New Roman" w:hAnsi="Times New Roman" w:cs="Times New Roman"/>
                <w:color w:val="000000" w:themeColor="text1"/>
                <w:sz w:val="18"/>
                <w:szCs w:val="18"/>
              </w:rPr>
              <w:t>от 9 сентября 2016 №169;</w:t>
            </w:r>
          </w:p>
          <w:p w:rsidR="00BF313C" w:rsidRPr="007B7ABF" w:rsidRDefault="00BF313C" w:rsidP="00A77F8C">
            <w:pPr>
              <w:pStyle w:val="ad"/>
              <w:numPr>
                <w:ilvl w:val="0"/>
                <w:numId w:val="85"/>
              </w:numPr>
              <w:suppressAutoHyphens w:val="0"/>
              <w:spacing w:after="0" w:line="240" w:lineRule="auto"/>
              <w:ind w:left="466"/>
              <w:rPr>
                <w:rFonts w:ascii="Times New Roman" w:hAnsi="Times New Roman" w:cs="Times New Roman"/>
                <w:color w:val="000000" w:themeColor="text1"/>
                <w:sz w:val="18"/>
                <w:szCs w:val="18"/>
              </w:rPr>
            </w:pPr>
            <w:r w:rsidRPr="007B7ABF">
              <w:rPr>
                <w:rFonts w:ascii="Times New Roman" w:hAnsi="Times New Roman" w:cs="Times New Roman"/>
                <w:color w:val="000000" w:themeColor="text1"/>
                <w:sz w:val="18"/>
                <w:szCs w:val="18"/>
              </w:rPr>
              <w:t>от 28 сентября 2018 года № 200;</w:t>
            </w:r>
          </w:p>
          <w:p w:rsidR="00BF313C" w:rsidRPr="007B7ABF" w:rsidRDefault="00BF313C" w:rsidP="00A77F8C">
            <w:pPr>
              <w:pStyle w:val="ad"/>
              <w:numPr>
                <w:ilvl w:val="0"/>
                <w:numId w:val="85"/>
              </w:numPr>
              <w:suppressAutoHyphens w:val="0"/>
              <w:spacing w:after="0" w:line="240" w:lineRule="auto"/>
              <w:ind w:left="466"/>
              <w:rPr>
                <w:rFonts w:ascii="Times New Roman" w:hAnsi="Times New Roman" w:cs="Times New Roman"/>
                <w:color w:val="000000" w:themeColor="text1"/>
                <w:sz w:val="18"/>
                <w:szCs w:val="18"/>
              </w:rPr>
            </w:pPr>
            <w:r w:rsidRPr="007B7ABF">
              <w:rPr>
                <w:rFonts w:ascii="Times New Roman" w:hAnsi="Times New Roman" w:cs="Times New Roman"/>
                <w:color w:val="000000" w:themeColor="text1"/>
                <w:sz w:val="18"/>
                <w:szCs w:val="18"/>
              </w:rPr>
              <w:t>от 13 декабря 2018 года № 285.</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908" w:firstLine="0"/>
              <w:rPr>
                <w:color w:val="000000" w:themeColor="text1"/>
                <w:sz w:val="18"/>
                <w:szCs w:val="18"/>
              </w:rPr>
            </w:pPr>
            <w:r w:rsidRPr="007B7ABF">
              <w:rPr>
                <w:color w:val="000000" w:themeColor="text1"/>
                <w:sz w:val="18"/>
                <w:szCs w:val="18"/>
              </w:rPr>
              <w:t>2</w:t>
            </w:r>
          </w:p>
        </w:tc>
        <w:tc>
          <w:tcPr>
            <w:tcW w:w="0" w:type="auto"/>
            <w:gridSpan w:val="3"/>
          </w:tcPr>
          <w:p w:rsidR="00BF313C" w:rsidRPr="007B7ABF" w:rsidRDefault="00BF313C" w:rsidP="00AC105C">
            <w:pPr>
              <w:rPr>
                <w:color w:val="000000" w:themeColor="text1"/>
                <w:sz w:val="18"/>
                <w:szCs w:val="18"/>
              </w:rPr>
            </w:pPr>
            <w:r w:rsidRPr="007B7ABF">
              <w:rPr>
                <w:color w:val="000000" w:themeColor="text1"/>
                <w:sz w:val="18"/>
                <w:szCs w:val="18"/>
              </w:rPr>
              <w:t xml:space="preserve">Интеграционное взаимодействие с региональным фрагментом Региональной системой Единого реестра застрахованного населения (РС ЕРЗН) </w:t>
            </w:r>
          </w:p>
        </w:tc>
      </w:tr>
      <w:tr w:rsidR="00BF313C" w:rsidRPr="007B7ABF" w:rsidTr="00AC105C">
        <w:tc>
          <w:tcPr>
            <w:tcW w:w="0" w:type="auto"/>
          </w:tcPr>
          <w:p w:rsidR="00BF313C" w:rsidRPr="007B7ABF" w:rsidRDefault="00BF313C" w:rsidP="00AC105C">
            <w:pPr>
              <w:pStyle w:val="affffffff6"/>
              <w:spacing w:line="240" w:lineRule="auto"/>
              <w:ind w:right="-908" w:firstLine="0"/>
              <w:rPr>
                <w:color w:val="000000" w:themeColor="text1"/>
                <w:sz w:val="18"/>
                <w:szCs w:val="18"/>
              </w:rPr>
            </w:pPr>
            <w:r w:rsidRPr="007B7ABF">
              <w:rPr>
                <w:color w:val="000000" w:themeColor="text1"/>
                <w:sz w:val="18"/>
                <w:szCs w:val="18"/>
              </w:rPr>
              <w:t>2.1</w:t>
            </w:r>
          </w:p>
        </w:tc>
        <w:tc>
          <w:tcPr>
            <w:tcW w:w="0" w:type="auto"/>
          </w:tcPr>
          <w:p w:rsidR="00BF313C" w:rsidRPr="007B7ABF" w:rsidRDefault="00BF313C" w:rsidP="00AC105C">
            <w:pPr>
              <w:rPr>
                <w:color w:val="000000" w:themeColor="text1"/>
                <w:sz w:val="18"/>
                <w:szCs w:val="18"/>
              </w:rPr>
            </w:pPr>
            <w:r w:rsidRPr="007B7ABF">
              <w:rPr>
                <w:color w:val="000000" w:themeColor="text1"/>
                <w:sz w:val="18"/>
                <w:szCs w:val="18"/>
              </w:rPr>
              <w:t>Интеграционное взаимодействие с региональным фрагментом РС ЕРЗН</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bl>
    <w:p w:rsidR="00BF313C" w:rsidRPr="007B7ABF" w:rsidRDefault="00BF313C" w:rsidP="00A77F8C">
      <w:pPr>
        <w:pStyle w:val="26"/>
        <w:keepLines/>
        <w:numPr>
          <w:ilvl w:val="1"/>
          <w:numId w:val="122"/>
        </w:numPr>
        <w:rPr>
          <w:sz w:val="18"/>
          <w:szCs w:val="18"/>
        </w:rPr>
      </w:pPr>
      <w:bookmarkStart w:id="177" w:name="_Toc518903079"/>
      <w:bookmarkStart w:id="178" w:name="_Toc530661337"/>
      <w:r w:rsidRPr="007B7ABF">
        <w:rPr>
          <w:sz w:val="18"/>
          <w:szCs w:val="18"/>
        </w:rPr>
        <w:lastRenderedPageBreak/>
        <w:t>Карточка Услуги (модуля) «АРМ Лаборанта»</w:t>
      </w:r>
      <w:bookmarkEnd w:id="177"/>
      <w:bookmarkEnd w:id="178"/>
    </w:p>
    <w:p w:rsidR="00BF313C" w:rsidRPr="007B7ABF"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79" w:name="_Toc530661338"/>
      <w:r w:rsidRPr="007B7ABF">
        <w:rPr>
          <w:rFonts w:ascii="Times New Roman" w:hAnsi="Times New Roman" w:cs="Times New Roman"/>
          <w:color w:val="000000" w:themeColor="text1"/>
          <w:sz w:val="18"/>
          <w:szCs w:val="18"/>
        </w:rPr>
        <w:t>Наименование и назначение</w:t>
      </w:r>
      <w:bookmarkEnd w:id="179"/>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89"/>
        <w:gridCol w:w="6332"/>
      </w:tblGrid>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color w:val="000000" w:themeColor="text1"/>
                <w:sz w:val="18"/>
                <w:szCs w:val="18"/>
                <w:lang w:eastAsia="de-DE"/>
              </w:rPr>
            </w:pPr>
            <w:r w:rsidRPr="007B7ABF">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color w:val="000000" w:themeColor="text1"/>
                <w:sz w:val="18"/>
                <w:szCs w:val="18"/>
                <w:lang w:eastAsia="de-DE"/>
              </w:rPr>
            </w:pPr>
            <w:r w:rsidRPr="007B7ABF">
              <w:rPr>
                <w:color w:val="000000" w:themeColor="text1"/>
                <w:sz w:val="18"/>
                <w:szCs w:val="18"/>
                <w:lang w:eastAsia="de-DE"/>
              </w:rPr>
              <w:t>Значение</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color w:val="000000" w:themeColor="text1"/>
                <w:sz w:val="18"/>
                <w:szCs w:val="18"/>
              </w:rPr>
            </w:pPr>
            <w:r w:rsidRPr="007B7ABF">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color w:val="000000" w:themeColor="text1"/>
                <w:sz w:val="18"/>
                <w:szCs w:val="18"/>
                <w:lang w:val="en-US"/>
              </w:rPr>
            </w:pPr>
            <w:r w:rsidRPr="007B7ABF">
              <w:rPr>
                <w:color w:val="000000" w:themeColor="text1"/>
                <w:sz w:val="18"/>
                <w:szCs w:val="18"/>
              </w:rPr>
              <w:t>АРМ Лаборанта</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color w:val="000000" w:themeColor="text1"/>
                <w:sz w:val="18"/>
                <w:szCs w:val="18"/>
              </w:rPr>
            </w:pPr>
            <w:r w:rsidRPr="007B7ABF">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color w:val="000000" w:themeColor="text1"/>
                <w:sz w:val="18"/>
                <w:szCs w:val="18"/>
                <w:lang w:val="en-US"/>
              </w:rPr>
            </w:pPr>
            <w:r w:rsidRPr="007B7ABF">
              <w:rPr>
                <w:color w:val="000000" w:themeColor="text1"/>
                <w:sz w:val="18"/>
                <w:szCs w:val="18"/>
              </w:rPr>
              <w:t>АРМ Лаборанта</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RDefault="00BF313C" w:rsidP="00AC105C">
            <w:pPr>
              <w:pStyle w:val="afffffffe"/>
              <w:rPr>
                <w:color w:val="000000" w:themeColor="text1"/>
                <w:sz w:val="18"/>
                <w:szCs w:val="18"/>
              </w:rPr>
            </w:pPr>
            <w:r w:rsidRPr="007B7ABF">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Del="00304337" w:rsidRDefault="00BF313C" w:rsidP="00AC105C">
            <w:pPr>
              <w:pStyle w:val="afffffffe"/>
              <w:rPr>
                <w:color w:val="000000" w:themeColor="text1"/>
                <w:sz w:val="18"/>
                <w:szCs w:val="18"/>
              </w:rPr>
            </w:pPr>
            <w:r w:rsidRPr="007B7ABF">
              <w:rPr>
                <w:color w:val="000000" w:themeColor="text1"/>
                <w:sz w:val="18"/>
                <w:szCs w:val="18"/>
              </w:rPr>
              <w:t>Меню N2O – Медицинские модули</w:t>
            </w:r>
          </w:p>
        </w:tc>
      </w:tr>
    </w:tbl>
    <w:p w:rsidR="00BF313C" w:rsidRPr="007B7ABF" w:rsidRDefault="00BF313C" w:rsidP="00BF313C">
      <w:pPr>
        <w:ind w:firstLine="709"/>
        <w:rPr>
          <w:rFonts w:eastAsia="Calibri"/>
          <w:color w:val="000000" w:themeColor="text1"/>
          <w:sz w:val="18"/>
          <w:szCs w:val="18"/>
        </w:rPr>
      </w:pPr>
      <w:r w:rsidRPr="007B7ABF">
        <w:rPr>
          <w:rFonts w:eastAsia="Calibri"/>
          <w:color w:val="000000" w:themeColor="text1"/>
          <w:sz w:val="18"/>
          <w:szCs w:val="18"/>
        </w:rPr>
        <w:t xml:space="preserve">Модуль «АРМ Лаборанта» </w:t>
      </w:r>
      <w:r w:rsidRPr="007B7ABF">
        <w:rPr>
          <w:color w:val="000000" w:themeColor="text1"/>
          <w:sz w:val="18"/>
          <w:szCs w:val="18"/>
          <w:shd w:val="clear" w:color="auto" w:fill="FFFFFF"/>
        </w:rPr>
        <w:t>предназначен для автоматизации лабораторных исследований по пациенту в системе</w:t>
      </w:r>
      <w:r w:rsidRPr="007B7ABF">
        <w:rPr>
          <w:rFonts w:eastAsia="Calibri"/>
          <w:color w:val="000000" w:themeColor="text1"/>
          <w:sz w:val="18"/>
          <w:szCs w:val="18"/>
        </w:rPr>
        <w:t>.</w:t>
      </w:r>
    </w:p>
    <w:p w:rsidR="00BF313C" w:rsidRPr="007B7ABF"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80" w:name="_Toc530661339"/>
      <w:r w:rsidRPr="007B7ABF">
        <w:rPr>
          <w:rFonts w:ascii="Times New Roman" w:hAnsi="Times New Roman" w:cs="Times New Roman"/>
          <w:color w:val="000000" w:themeColor="text1"/>
          <w:sz w:val="18"/>
          <w:szCs w:val="18"/>
        </w:rPr>
        <w:t>Функциональность</w:t>
      </w:r>
      <w:bookmarkEnd w:id="180"/>
    </w:p>
    <w:p w:rsidR="00BF313C" w:rsidRPr="007B7ABF" w:rsidRDefault="00BF313C" w:rsidP="00BF313C">
      <w:pPr>
        <w:pStyle w:val="affffffff6"/>
        <w:spacing w:line="240" w:lineRule="auto"/>
        <w:ind w:firstLine="360"/>
        <w:rPr>
          <w:color w:val="000000" w:themeColor="text1"/>
          <w:sz w:val="18"/>
          <w:szCs w:val="18"/>
        </w:rPr>
      </w:pPr>
      <w:r w:rsidRPr="007B7ABF">
        <w:rPr>
          <w:color w:val="000000" w:themeColor="text1"/>
          <w:sz w:val="18"/>
          <w:szCs w:val="18"/>
        </w:rPr>
        <w:t xml:space="preserve">Модуль «АРМ Лаборанта» </w:t>
      </w:r>
      <w:r w:rsidRPr="007B7ABF">
        <w:rPr>
          <w:rFonts w:eastAsia="Calibri"/>
          <w:color w:val="000000" w:themeColor="text1"/>
          <w:sz w:val="18"/>
          <w:szCs w:val="18"/>
        </w:rPr>
        <w:t>обеспечивает возможность</w:t>
      </w:r>
      <w:r w:rsidRPr="007B7ABF">
        <w:rPr>
          <w:color w:val="000000" w:themeColor="text1"/>
          <w:sz w:val="18"/>
          <w:szCs w:val="18"/>
        </w:rPr>
        <w:t xml:space="preserve"> реализовать следующие функции:</w:t>
      </w:r>
    </w:p>
    <w:tbl>
      <w:tblPr>
        <w:tblStyle w:val="aff"/>
        <w:tblW w:w="5000" w:type="pct"/>
        <w:tblLook w:val="04A0"/>
      </w:tblPr>
      <w:tblGrid>
        <w:gridCol w:w="815"/>
        <w:gridCol w:w="5556"/>
        <w:gridCol w:w="2040"/>
        <w:gridCol w:w="2010"/>
      </w:tblGrid>
      <w:tr w:rsidR="00BF313C" w:rsidRPr="007B7ABF" w:rsidTr="00AC105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 xml:space="preserve">№ </w:t>
            </w:r>
            <w:proofErr w:type="spellStart"/>
            <w:proofErr w:type="gramStart"/>
            <w:r w:rsidRPr="007B7ABF">
              <w:rPr>
                <w:color w:val="000000" w:themeColor="text1"/>
                <w:sz w:val="18"/>
                <w:szCs w:val="18"/>
              </w:rPr>
              <w:t>п</w:t>
            </w:r>
            <w:proofErr w:type="spellEnd"/>
            <w:proofErr w:type="gramEnd"/>
            <w:r w:rsidRPr="007B7ABF">
              <w:rPr>
                <w:color w:val="000000" w:themeColor="text1"/>
                <w:sz w:val="18"/>
                <w:szCs w:val="18"/>
                <w:lang w:val="en-US"/>
              </w:rPr>
              <w:t>/</w:t>
            </w:r>
            <w:proofErr w:type="spellStart"/>
            <w:r w:rsidRPr="007B7ABF">
              <w:rPr>
                <w:color w:val="000000" w:themeColor="text1"/>
                <w:sz w:val="18"/>
                <w:szCs w:val="18"/>
              </w:rPr>
              <w:t>п</w:t>
            </w:r>
            <w:proofErr w:type="spellEnd"/>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Наименование функции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Ключевая функция</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Связанные модули</w:t>
            </w: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1</w:t>
            </w:r>
          </w:p>
        </w:tc>
        <w:tc>
          <w:tcPr>
            <w:tcW w:w="0" w:type="auto"/>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Создание и изменение исследований/услуг  по пациенту;</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i/>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2</w:t>
            </w:r>
          </w:p>
        </w:tc>
        <w:tc>
          <w:tcPr>
            <w:tcW w:w="0" w:type="auto"/>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Внесение показателей результатов исследования;</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i/>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3</w:t>
            </w:r>
          </w:p>
        </w:tc>
        <w:tc>
          <w:tcPr>
            <w:tcW w:w="0" w:type="auto"/>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Сохранение протоколов результатов исследований;</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i/>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4</w:t>
            </w:r>
          </w:p>
        </w:tc>
        <w:tc>
          <w:tcPr>
            <w:tcW w:w="0" w:type="auto"/>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Заполнение протоколов на основе шаблонов в системе</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i/>
                <w:color w:val="000000" w:themeColor="text1"/>
                <w:sz w:val="18"/>
                <w:szCs w:val="18"/>
              </w:rPr>
            </w:pPr>
          </w:p>
        </w:tc>
      </w:tr>
    </w:tbl>
    <w:p w:rsidR="00BF313C" w:rsidRPr="007B7ABF" w:rsidRDefault="00BF313C" w:rsidP="00A77F8C">
      <w:pPr>
        <w:pStyle w:val="26"/>
        <w:keepLines/>
        <w:numPr>
          <w:ilvl w:val="1"/>
          <w:numId w:val="122"/>
        </w:numPr>
        <w:rPr>
          <w:sz w:val="18"/>
          <w:szCs w:val="18"/>
        </w:rPr>
      </w:pPr>
      <w:bookmarkStart w:id="181" w:name="_Toc530661409"/>
      <w:r w:rsidRPr="007B7ABF">
        <w:rPr>
          <w:sz w:val="18"/>
          <w:szCs w:val="18"/>
        </w:rPr>
        <w:t>Карточка Услуги (модуля) «Интеграция с РЭМД»</w:t>
      </w:r>
      <w:bookmarkEnd w:id="181"/>
    </w:p>
    <w:p w:rsidR="00BF313C" w:rsidRPr="007B7ABF"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82" w:name="_Toc530661410"/>
      <w:r w:rsidRPr="007B7ABF">
        <w:rPr>
          <w:rFonts w:ascii="Times New Roman" w:hAnsi="Times New Roman" w:cs="Times New Roman"/>
          <w:color w:val="000000" w:themeColor="text1"/>
          <w:sz w:val="18"/>
          <w:szCs w:val="18"/>
        </w:rPr>
        <w:t>Наименование и назначение</w:t>
      </w:r>
      <w:bookmarkEnd w:id="182"/>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89"/>
        <w:gridCol w:w="6332"/>
      </w:tblGrid>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color w:val="000000" w:themeColor="text1"/>
                <w:sz w:val="18"/>
                <w:szCs w:val="18"/>
                <w:lang w:eastAsia="de-DE"/>
              </w:rPr>
            </w:pPr>
            <w:r w:rsidRPr="007B7ABF">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color w:val="000000" w:themeColor="text1"/>
                <w:sz w:val="18"/>
                <w:szCs w:val="18"/>
                <w:lang w:eastAsia="de-DE"/>
              </w:rPr>
            </w:pPr>
            <w:r w:rsidRPr="007B7ABF">
              <w:rPr>
                <w:color w:val="000000" w:themeColor="text1"/>
                <w:sz w:val="18"/>
                <w:szCs w:val="18"/>
                <w:lang w:eastAsia="de-DE"/>
              </w:rPr>
              <w:t>Значение</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color w:val="000000" w:themeColor="text1"/>
                <w:sz w:val="18"/>
                <w:szCs w:val="18"/>
              </w:rPr>
            </w:pPr>
            <w:r w:rsidRPr="007B7ABF">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color w:val="000000" w:themeColor="text1"/>
                <w:sz w:val="18"/>
                <w:szCs w:val="18"/>
              </w:rPr>
            </w:pPr>
            <w:r w:rsidRPr="007B7ABF">
              <w:rPr>
                <w:sz w:val="18"/>
                <w:szCs w:val="18"/>
              </w:rPr>
              <w:t>Интеграция с РЭМД</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color w:val="000000" w:themeColor="text1"/>
                <w:sz w:val="18"/>
                <w:szCs w:val="18"/>
              </w:rPr>
            </w:pPr>
            <w:r w:rsidRPr="007B7ABF">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color w:val="000000" w:themeColor="text1"/>
                <w:sz w:val="18"/>
                <w:szCs w:val="18"/>
              </w:rPr>
            </w:pPr>
            <w:r w:rsidRPr="007B7ABF">
              <w:rPr>
                <w:sz w:val="18"/>
                <w:szCs w:val="18"/>
              </w:rPr>
              <w:t>Интеграция с РЭМД</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RDefault="00BF313C" w:rsidP="00AC105C">
            <w:pPr>
              <w:pStyle w:val="afffffffe"/>
              <w:rPr>
                <w:color w:val="000000" w:themeColor="text1"/>
                <w:sz w:val="18"/>
                <w:szCs w:val="18"/>
              </w:rPr>
            </w:pPr>
            <w:r w:rsidRPr="007B7ABF">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Del="002F2BB3" w:rsidRDefault="00BF313C" w:rsidP="00AC105C">
            <w:pPr>
              <w:pStyle w:val="afffffffe"/>
              <w:rPr>
                <w:color w:val="000000" w:themeColor="text1"/>
                <w:sz w:val="18"/>
                <w:szCs w:val="18"/>
              </w:rPr>
            </w:pPr>
            <w:r w:rsidRPr="007B7ABF">
              <w:rPr>
                <w:color w:val="000000" w:themeColor="text1"/>
                <w:sz w:val="18"/>
                <w:szCs w:val="18"/>
              </w:rPr>
              <w:t>-</w:t>
            </w:r>
          </w:p>
        </w:tc>
      </w:tr>
    </w:tbl>
    <w:p w:rsidR="00BF313C" w:rsidRPr="007B7ABF" w:rsidRDefault="00BF313C" w:rsidP="00BF313C">
      <w:pPr>
        <w:pStyle w:val="af3"/>
        <w:ind w:firstLine="709"/>
        <w:jc w:val="both"/>
        <w:rPr>
          <w:rFonts w:ascii="Times New Roman" w:hAnsi="Times New Roman"/>
          <w:b/>
          <w:i/>
          <w:color w:val="000000" w:themeColor="text1"/>
          <w:sz w:val="18"/>
          <w:szCs w:val="18"/>
        </w:rPr>
      </w:pPr>
      <w:r w:rsidRPr="007B7ABF">
        <w:rPr>
          <w:rFonts w:ascii="Times New Roman" w:hAnsi="Times New Roman"/>
          <w:b/>
          <w:color w:val="000000" w:themeColor="text1"/>
          <w:sz w:val="18"/>
          <w:szCs w:val="18"/>
        </w:rPr>
        <w:t>Общие сведения:</w:t>
      </w:r>
    </w:p>
    <w:p w:rsidR="00BF313C" w:rsidRPr="007B7ABF" w:rsidRDefault="00BF313C" w:rsidP="00BF313C">
      <w:pPr>
        <w:pStyle w:val="afffffff3"/>
        <w:rPr>
          <w:sz w:val="18"/>
          <w:szCs w:val="18"/>
        </w:rPr>
      </w:pPr>
      <w:r w:rsidRPr="007B7ABF">
        <w:rPr>
          <w:sz w:val="18"/>
          <w:szCs w:val="18"/>
        </w:rPr>
        <w:t>Модуль «Интеграция с РЭМД» обеспечивает автоматизированный обмен информацией федеральным реестром электронных медицинских документов через ФС ЕГИСЗ.</w:t>
      </w:r>
    </w:p>
    <w:p w:rsidR="00BF313C" w:rsidRPr="007B7ABF"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83" w:name="_Toc530661411"/>
      <w:r w:rsidRPr="007B7ABF">
        <w:rPr>
          <w:rFonts w:ascii="Times New Roman" w:hAnsi="Times New Roman" w:cs="Times New Roman"/>
          <w:color w:val="000000" w:themeColor="text1"/>
          <w:sz w:val="18"/>
          <w:szCs w:val="18"/>
        </w:rPr>
        <w:t>Перечень функциональных возможностей</w:t>
      </w:r>
      <w:bookmarkEnd w:id="183"/>
    </w:p>
    <w:p w:rsidR="00BF313C" w:rsidRPr="007B7ABF" w:rsidRDefault="00BF313C" w:rsidP="00BF313C">
      <w:pPr>
        <w:pStyle w:val="afffffff3"/>
        <w:ind w:firstLine="567"/>
        <w:rPr>
          <w:sz w:val="18"/>
          <w:szCs w:val="18"/>
        </w:rPr>
      </w:pPr>
      <w:r w:rsidRPr="007B7ABF">
        <w:rPr>
          <w:sz w:val="18"/>
          <w:szCs w:val="18"/>
        </w:rPr>
        <w:t>Программная компонента «Интеграция с РЭМД» - содержит следующие подсистемы:</w:t>
      </w:r>
    </w:p>
    <w:tbl>
      <w:tblPr>
        <w:tblStyle w:val="aff"/>
        <w:tblW w:w="5000" w:type="pct"/>
        <w:tblLook w:val="04A0"/>
      </w:tblPr>
      <w:tblGrid>
        <w:gridCol w:w="388"/>
        <w:gridCol w:w="7529"/>
        <w:gridCol w:w="1234"/>
        <w:gridCol w:w="1270"/>
      </w:tblGrid>
      <w:tr w:rsidR="00BF313C" w:rsidRPr="007B7ABF" w:rsidTr="00AC105C">
        <w:tc>
          <w:tcPr>
            <w:tcW w:w="0" w:type="auto"/>
          </w:tcPr>
          <w:p w:rsidR="00BF313C" w:rsidRPr="007B7ABF" w:rsidRDefault="00BF313C" w:rsidP="00AC105C">
            <w:pPr>
              <w:pStyle w:val="af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w:t>
            </w:r>
          </w:p>
        </w:tc>
        <w:tc>
          <w:tcPr>
            <w:tcW w:w="0" w:type="auto"/>
          </w:tcPr>
          <w:p w:rsidR="00BF313C" w:rsidRPr="007B7ABF" w:rsidRDefault="00BF313C" w:rsidP="00AC105C">
            <w:pPr>
              <w:pStyle w:val="af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Наименование</w:t>
            </w:r>
          </w:p>
        </w:tc>
        <w:tc>
          <w:tcPr>
            <w:tcW w:w="0" w:type="auto"/>
            <w:vAlign w:val="center"/>
          </w:tcPr>
          <w:p w:rsidR="00BF313C" w:rsidRPr="007B7ABF" w:rsidRDefault="00BF313C" w:rsidP="00AC105C">
            <w:pPr>
              <w:pStyle w:val="af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Ключевая функция</w:t>
            </w:r>
          </w:p>
        </w:tc>
        <w:tc>
          <w:tcPr>
            <w:tcW w:w="0" w:type="auto"/>
          </w:tcPr>
          <w:p w:rsidR="00BF313C" w:rsidRPr="007B7ABF" w:rsidRDefault="00BF313C" w:rsidP="00AC105C">
            <w:pPr>
              <w:pStyle w:val="af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Связанные модули</w:t>
            </w:r>
          </w:p>
        </w:tc>
      </w:tr>
      <w:tr w:rsidR="00BF313C" w:rsidRPr="007B7ABF" w:rsidTr="00AC105C">
        <w:tc>
          <w:tcPr>
            <w:tcW w:w="0" w:type="auto"/>
          </w:tcPr>
          <w:p w:rsidR="00BF313C" w:rsidRPr="007B7ABF" w:rsidRDefault="00BF313C" w:rsidP="00AC105C">
            <w:pPr>
              <w:pStyle w:val="af3"/>
              <w:ind w:right="-383"/>
              <w:rPr>
                <w:rFonts w:ascii="Times New Roman" w:hAnsi="Times New Roman"/>
                <w:color w:val="000000" w:themeColor="text1"/>
                <w:sz w:val="18"/>
                <w:szCs w:val="18"/>
              </w:rPr>
            </w:pPr>
            <w:r w:rsidRPr="007B7ABF">
              <w:rPr>
                <w:rFonts w:ascii="Times New Roman" w:hAnsi="Times New Roman"/>
                <w:color w:val="000000" w:themeColor="text1"/>
                <w:sz w:val="18"/>
                <w:szCs w:val="18"/>
              </w:rPr>
              <w:t xml:space="preserve">1 </w:t>
            </w:r>
          </w:p>
        </w:tc>
        <w:tc>
          <w:tcPr>
            <w:tcW w:w="0" w:type="auto"/>
          </w:tcPr>
          <w:p w:rsidR="00BF313C" w:rsidRPr="007B7ABF" w:rsidRDefault="00BF313C" w:rsidP="00AC105C">
            <w:pPr>
              <w:pStyle w:val="af3"/>
              <w:jc w:val="center"/>
              <w:rPr>
                <w:rFonts w:ascii="Times New Roman" w:hAnsi="Times New Roman"/>
                <w:b/>
                <w:color w:val="000000" w:themeColor="text1"/>
                <w:sz w:val="18"/>
                <w:szCs w:val="18"/>
              </w:rPr>
            </w:pPr>
            <w:r w:rsidRPr="007B7ABF">
              <w:rPr>
                <w:rFonts w:ascii="Times New Roman" w:hAnsi="Times New Roman"/>
                <w:b/>
                <w:color w:val="000000" w:themeColor="text1"/>
                <w:sz w:val="18"/>
                <w:szCs w:val="18"/>
              </w:rPr>
              <w:t>Сервисы компонента Интеграция с РЭМД</w:t>
            </w:r>
          </w:p>
        </w:tc>
        <w:tc>
          <w:tcPr>
            <w:tcW w:w="0" w:type="auto"/>
            <w:vAlign w:val="center"/>
          </w:tcPr>
          <w:p w:rsidR="00BF313C" w:rsidRPr="007B7ABF" w:rsidRDefault="00BF313C" w:rsidP="00AC105C">
            <w:pPr>
              <w:pStyle w:val="af3"/>
              <w:jc w:val="center"/>
              <w:rPr>
                <w:rFonts w:ascii="Times New Roman" w:hAnsi="Times New Roman"/>
                <w:i/>
                <w:color w:val="000000" w:themeColor="text1"/>
                <w:sz w:val="18"/>
                <w:szCs w:val="18"/>
              </w:rPr>
            </w:pPr>
          </w:p>
        </w:tc>
        <w:tc>
          <w:tcPr>
            <w:tcW w:w="0" w:type="auto"/>
          </w:tcPr>
          <w:p w:rsidR="00BF313C" w:rsidRPr="007B7ABF" w:rsidRDefault="00BF313C" w:rsidP="00AC105C">
            <w:pPr>
              <w:pStyle w:val="af3"/>
              <w:jc w:val="center"/>
              <w:rPr>
                <w:rFonts w:ascii="Times New Roman" w:hAnsi="Times New Roman"/>
                <w:i/>
                <w:color w:val="000000" w:themeColor="text1"/>
                <w:sz w:val="18"/>
                <w:szCs w:val="18"/>
              </w:rPr>
            </w:pPr>
          </w:p>
        </w:tc>
      </w:tr>
      <w:tr w:rsidR="00BF313C" w:rsidRPr="007B7ABF" w:rsidTr="00AC105C">
        <w:tc>
          <w:tcPr>
            <w:tcW w:w="0" w:type="auto"/>
            <w:vAlign w:val="center"/>
          </w:tcPr>
          <w:p w:rsidR="00BF313C" w:rsidRPr="007B7ABF" w:rsidRDefault="00BF313C" w:rsidP="00AC105C">
            <w:pPr>
              <w:pStyle w:val="af3"/>
              <w:ind w:right="-383" w:hanging="38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1.1</w:t>
            </w:r>
          </w:p>
        </w:tc>
        <w:tc>
          <w:tcPr>
            <w:tcW w:w="0" w:type="auto"/>
          </w:tcPr>
          <w:p w:rsidR="00BF313C" w:rsidRPr="007B7ABF" w:rsidRDefault="00BF313C" w:rsidP="00AC105C">
            <w:pPr>
              <w:pStyle w:val="af3"/>
              <w:jc w:val="both"/>
              <w:rPr>
                <w:rFonts w:ascii="Times New Roman" w:hAnsi="Times New Roman"/>
                <w:color w:val="000000" w:themeColor="text1"/>
                <w:sz w:val="18"/>
                <w:szCs w:val="18"/>
              </w:rPr>
            </w:pPr>
            <w:r w:rsidRPr="007B7ABF">
              <w:rPr>
                <w:rFonts w:ascii="Times New Roman" w:hAnsi="Times New Roman"/>
                <w:color w:val="000000" w:themeColor="text1"/>
                <w:sz w:val="18"/>
                <w:szCs w:val="18"/>
              </w:rPr>
              <w:t xml:space="preserve">Авторизация пользователя с использованием предоставленного Заказчиком CAS-сервера </w:t>
            </w:r>
          </w:p>
        </w:tc>
        <w:tc>
          <w:tcPr>
            <w:tcW w:w="0" w:type="auto"/>
            <w:vAlign w:val="center"/>
          </w:tcPr>
          <w:p w:rsidR="00BF313C" w:rsidRPr="007B7ABF" w:rsidRDefault="00BF313C" w:rsidP="00AC105C">
            <w:pPr>
              <w:pStyle w:val="af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w:t>
            </w:r>
          </w:p>
        </w:tc>
        <w:tc>
          <w:tcPr>
            <w:tcW w:w="0" w:type="auto"/>
          </w:tcPr>
          <w:p w:rsidR="00BF313C" w:rsidRPr="007B7ABF" w:rsidRDefault="00BF313C" w:rsidP="00AC105C">
            <w:pPr>
              <w:pStyle w:val="af3"/>
              <w:jc w:val="center"/>
              <w:rPr>
                <w:rFonts w:ascii="Times New Roman" w:hAnsi="Times New Roman"/>
                <w:color w:val="000000" w:themeColor="text1"/>
                <w:sz w:val="18"/>
                <w:szCs w:val="18"/>
              </w:rPr>
            </w:pPr>
          </w:p>
        </w:tc>
      </w:tr>
      <w:tr w:rsidR="00BF313C" w:rsidRPr="007B7ABF" w:rsidTr="00AC105C">
        <w:tc>
          <w:tcPr>
            <w:tcW w:w="0" w:type="auto"/>
            <w:vAlign w:val="center"/>
          </w:tcPr>
          <w:p w:rsidR="00BF313C" w:rsidRPr="007B7ABF" w:rsidRDefault="00BF313C" w:rsidP="00AC105C">
            <w:pPr>
              <w:pStyle w:val="af3"/>
              <w:ind w:right="-383" w:hanging="38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1.2</w:t>
            </w:r>
          </w:p>
        </w:tc>
        <w:tc>
          <w:tcPr>
            <w:tcW w:w="0" w:type="auto"/>
          </w:tcPr>
          <w:p w:rsidR="00BF313C" w:rsidRPr="007B7ABF" w:rsidRDefault="00BF313C" w:rsidP="00AC105C">
            <w:pPr>
              <w:pStyle w:val="af3"/>
              <w:jc w:val="both"/>
              <w:rPr>
                <w:rFonts w:ascii="Times New Roman" w:hAnsi="Times New Roman"/>
                <w:color w:val="000000" w:themeColor="text1"/>
                <w:sz w:val="18"/>
                <w:szCs w:val="18"/>
              </w:rPr>
            </w:pPr>
            <w:r w:rsidRPr="007B7ABF">
              <w:rPr>
                <w:rFonts w:ascii="Times New Roman" w:hAnsi="Times New Roman"/>
                <w:color w:val="000000" w:themeColor="text1"/>
                <w:sz w:val="18"/>
                <w:szCs w:val="18"/>
              </w:rPr>
              <w:t>Использование справочника видов документов и правил их подписи на основе данных, опубликованных в федеральном реестре нормативно-справочной информации Минздрава России (ФНСИ) и (или) предоставляемых Заказчиком</w:t>
            </w:r>
          </w:p>
        </w:tc>
        <w:tc>
          <w:tcPr>
            <w:tcW w:w="0" w:type="auto"/>
            <w:vAlign w:val="center"/>
          </w:tcPr>
          <w:p w:rsidR="00BF313C" w:rsidRPr="007B7ABF" w:rsidRDefault="00BF313C" w:rsidP="00AC105C">
            <w:pPr>
              <w:pStyle w:val="af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w:t>
            </w:r>
          </w:p>
        </w:tc>
        <w:tc>
          <w:tcPr>
            <w:tcW w:w="0" w:type="auto"/>
          </w:tcPr>
          <w:p w:rsidR="00BF313C" w:rsidRPr="007B7ABF" w:rsidRDefault="00BF313C" w:rsidP="00AC105C">
            <w:pPr>
              <w:pStyle w:val="af3"/>
              <w:jc w:val="center"/>
              <w:rPr>
                <w:rFonts w:ascii="Times New Roman" w:hAnsi="Times New Roman"/>
                <w:color w:val="000000" w:themeColor="text1"/>
                <w:sz w:val="18"/>
                <w:szCs w:val="18"/>
              </w:rPr>
            </w:pPr>
          </w:p>
        </w:tc>
      </w:tr>
      <w:tr w:rsidR="00BF313C" w:rsidRPr="007B7ABF" w:rsidTr="00AC105C">
        <w:tc>
          <w:tcPr>
            <w:tcW w:w="0" w:type="auto"/>
            <w:vAlign w:val="center"/>
          </w:tcPr>
          <w:p w:rsidR="00BF313C" w:rsidRPr="007B7ABF" w:rsidRDefault="00BF313C" w:rsidP="00AC105C">
            <w:pPr>
              <w:pStyle w:val="af3"/>
              <w:ind w:right="-383" w:hanging="38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1.3</w:t>
            </w:r>
          </w:p>
        </w:tc>
        <w:tc>
          <w:tcPr>
            <w:tcW w:w="0" w:type="auto"/>
          </w:tcPr>
          <w:p w:rsidR="00BF313C" w:rsidRPr="007B7ABF" w:rsidRDefault="00BF313C" w:rsidP="00AC105C">
            <w:pPr>
              <w:pStyle w:val="af3"/>
              <w:jc w:val="both"/>
              <w:rPr>
                <w:rFonts w:ascii="Times New Roman" w:hAnsi="Times New Roman"/>
                <w:color w:val="000000" w:themeColor="text1"/>
                <w:sz w:val="18"/>
                <w:szCs w:val="18"/>
              </w:rPr>
            </w:pPr>
            <w:r w:rsidRPr="007B7ABF">
              <w:rPr>
                <w:rFonts w:ascii="Times New Roman" w:hAnsi="Times New Roman"/>
                <w:color w:val="000000" w:themeColor="text1"/>
                <w:sz w:val="18"/>
                <w:szCs w:val="18"/>
              </w:rPr>
              <w:t>Использование вспомогательных справочников системы (должности, специальности и пр.) по данным, опубликованным в ФНСИ</w:t>
            </w:r>
          </w:p>
        </w:tc>
        <w:tc>
          <w:tcPr>
            <w:tcW w:w="0" w:type="auto"/>
            <w:vAlign w:val="center"/>
          </w:tcPr>
          <w:p w:rsidR="00BF313C" w:rsidRPr="007B7ABF" w:rsidRDefault="00BF313C" w:rsidP="00AC105C">
            <w:pPr>
              <w:pStyle w:val="af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w:t>
            </w:r>
          </w:p>
        </w:tc>
        <w:tc>
          <w:tcPr>
            <w:tcW w:w="0" w:type="auto"/>
          </w:tcPr>
          <w:p w:rsidR="00BF313C" w:rsidRPr="007B7ABF" w:rsidRDefault="00BF313C" w:rsidP="00AC105C">
            <w:pPr>
              <w:pStyle w:val="af3"/>
              <w:jc w:val="center"/>
              <w:rPr>
                <w:rFonts w:ascii="Times New Roman" w:hAnsi="Times New Roman"/>
                <w:color w:val="000000" w:themeColor="text1"/>
                <w:sz w:val="18"/>
                <w:szCs w:val="18"/>
              </w:rPr>
            </w:pPr>
          </w:p>
        </w:tc>
      </w:tr>
      <w:tr w:rsidR="00BF313C" w:rsidRPr="007B7ABF" w:rsidTr="00AC105C">
        <w:tc>
          <w:tcPr>
            <w:tcW w:w="0" w:type="auto"/>
            <w:vAlign w:val="center"/>
          </w:tcPr>
          <w:p w:rsidR="00BF313C" w:rsidRPr="007B7ABF" w:rsidRDefault="00BF313C" w:rsidP="00AC105C">
            <w:pPr>
              <w:pStyle w:val="af3"/>
              <w:ind w:right="-383" w:hanging="38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1.4</w:t>
            </w:r>
          </w:p>
        </w:tc>
        <w:tc>
          <w:tcPr>
            <w:tcW w:w="0" w:type="auto"/>
          </w:tcPr>
          <w:p w:rsidR="00BF313C" w:rsidRPr="007B7ABF" w:rsidRDefault="00BF313C" w:rsidP="00AC105C">
            <w:pPr>
              <w:pStyle w:val="af3"/>
              <w:jc w:val="both"/>
              <w:rPr>
                <w:rFonts w:ascii="Times New Roman" w:hAnsi="Times New Roman"/>
                <w:color w:val="000000" w:themeColor="text1"/>
                <w:sz w:val="18"/>
                <w:szCs w:val="18"/>
              </w:rPr>
            </w:pPr>
            <w:r w:rsidRPr="007B7ABF">
              <w:rPr>
                <w:rFonts w:ascii="Times New Roman" w:hAnsi="Times New Roman"/>
                <w:color w:val="000000" w:themeColor="text1"/>
                <w:sz w:val="18"/>
                <w:szCs w:val="18"/>
              </w:rPr>
              <w:t>Ведение картотеки медицинских организаций и медицинских работников</w:t>
            </w:r>
          </w:p>
        </w:tc>
        <w:tc>
          <w:tcPr>
            <w:tcW w:w="0" w:type="auto"/>
            <w:vAlign w:val="center"/>
          </w:tcPr>
          <w:p w:rsidR="00BF313C" w:rsidRPr="007B7ABF" w:rsidRDefault="00BF313C" w:rsidP="00AC105C">
            <w:pPr>
              <w:pStyle w:val="af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w:t>
            </w:r>
          </w:p>
        </w:tc>
        <w:tc>
          <w:tcPr>
            <w:tcW w:w="0" w:type="auto"/>
          </w:tcPr>
          <w:p w:rsidR="00BF313C" w:rsidRPr="007B7ABF" w:rsidRDefault="00BF313C" w:rsidP="00AC105C">
            <w:pPr>
              <w:pStyle w:val="af3"/>
              <w:jc w:val="center"/>
              <w:rPr>
                <w:rFonts w:ascii="Times New Roman" w:hAnsi="Times New Roman"/>
                <w:color w:val="000000" w:themeColor="text1"/>
                <w:sz w:val="18"/>
                <w:szCs w:val="18"/>
              </w:rPr>
            </w:pPr>
          </w:p>
        </w:tc>
      </w:tr>
      <w:tr w:rsidR="00BF313C" w:rsidRPr="007B7ABF" w:rsidTr="00AC105C">
        <w:tc>
          <w:tcPr>
            <w:tcW w:w="0" w:type="auto"/>
            <w:vAlign w:val="center"/>
          </w:tcPr>
          <w:p w:rsidR="00BF313C" w:rsidRPr="007B7ABF" w:rsidRDefault="00BF313C" w:rsidP="00AC105C">
            <w:pPr>
              <w:pStyle w:val="af3"/>
              <w:ind w:right="-383" w:hanging="38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1.5</w:t>
            </w:r>
          </w:p>
        </w:tc>
        <w:tc>
          <w:tcPr>
            <w:tcW w:w="0" w:type="auto"/>
          </w:tcPr>
          <w:p w:rsidR="00BF313C" w:rsidRPr="007B7ABF" w:rsidRDefault="00BF313C" w:rsidP="00AC105C">
            <w:pPr>
              <w:pStyle w:val="af3"/>
              <w:jc w:val="both"/>
              <w:rPr>
                <w:rFonts w:ascii="Times New Roman" w:hAnsi="Times New Roman"/>
                <w:color w:val="000000" w:themeColor="text1"/>
                <w:sz w:val="18"/>
                <w:szCs w:val="18"/>
              </w:rPr>
            </w:pPr>
            <w:r w:rsidRPr="007B7ABF">
              <w:rPr>
                <w:rFonts w:ascii="Times New Roman" w:hAnsi="Times New Roman"/>
                <w:color w:val="000000" w:themeColor="text1"/>
                <w:sz w:val="18"/>
                <w:szCs w:val="18"/>
              </w:rPr>
              <w:t xml:space="preserve">Возможность загрузки электронных медицинских документов (ЭМД) в формате PDF/A с возможностью преобразования из документов в формате PDF </w:t>
            </w:r>
          </w:p>
        </w:tc>
        <w:tc>
          <w:tcPr>
            <w:tcW w:w="0" w:type="auto"/>
            <w:vAlign w:val="center"/>
          </w:tcPr>
          <w:p w:rsidR="00BF313C" w:rsidRPr="007B7ABF" w:rsidRDefault="00BF313C" w:rsidP="00AC105C">
            <w:pPr>
              <w:pStyle w:val="af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w:t>
            </w:r>
          </w:p>
        </w:tc>
        <w:tc>
          <w:tcPr>
            <w:tcW w:w="0" w:type="auto"/>
          </w:tcPr>
          <w:p w:rsidR="00BF313C" w:rsidRPr="007B7ABF" w:rsidRDefault="00BF313C" w:rsidP="00AC105C">
            <w:pPr>
              <w:pStyle w:val="af3"/>
              <w:jc w:val="center"/>
              <w:rPr>
                <w:rFonts w:ascii="Times New Roman" w:hAnsi="Times New Roman"/>
                <w:color w:val="000000" w:themeColor="text1"/>
                <w:sz w:val="18"/>
                <w:szCs w:val="18"/>
              </w:rPr>
            </w:pPr>
          </w:p>
        </w:tc>
      </w:tr>
      <w:tr w:rsidR="00BF313C" w:rsidRPr="007B7ABF" w:rsidTr="00AC105C">
        <w:tc>
          <w:tcPr>
            <w:tcW w:w="0" w:type="auto"/>
            <w:vAlign w:val="center"/>
          </w:tcPr>
          <w:p w:rsidR="00BF313C" w:rsidRPr="007B7ABF" w:rsidRDefault="00BF313C" w:rsidP="00AC105C">
            <w:pPr>
              <w:pStyle w:val="af3"/>
              <w:ind w:right="-383" w:hanging="38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1.6</w:t>
            </w:r>
          </w:p>
        </w:tc>
        <w:tc>
          <w:tcPr>
            <w:tcW w:w="0" w:type="auto"/>
          </w:tcPr>
          <w:p w:rsidR="00BF313C" w:rsidRPr="007B7ABF" w:rsidRDefault="00BF313C" w:rsidP="00AC105C">
            <w:pPr>
              <w:pStyle w:val="af3"/>
              <w:jc w:val="both"/>
              <w:rPr>
                <w:rFonts w:ascii="Times New Roman" w:hAnsi="Times New Roman"/>
                <w:color w:val="000000" w:themeColor="text1"/>
                <w:sz w:val="18"/>
                <w:szCs w:val="18"/>
              </w:rPr>
            </w:pPr>
            <w:r w:rsidRPr="007B7ABF">
              <w:rPr>
                <w:rFonts w:ascii="Times New Roman" w:hAnsi="Times New Roman"/>
                <w:color w:val="000000" w:themeColor="text1"/>
                <w:sz w:val="18"/>
                <w:szCs w:val="18"/>
              </w:rPr>
              <w:t xml:space="preserve">Подписание документов с использованием </w:t>
            </w:r>
            <w:proofErr w:type="gramStart"/>
            <w:r w:rsidRPr="007B7ABF">
              <w:rPr>
                <w:rFonts w:ascii="Times New Roman" w:hAnsi="Times New Roman"/>
                <w:color w:val="000000" w:themeColor="text1"/>
                <w:sz w:val="18"/>
                <w:szCs w:val="18"/>
              </w:rPr>
              <w:t>дополнительного</w:t>
            </w:r>
            <w:proofErr w:type="gramEnd"/>
            <w:r w:rsidRPr="007B7ABF">
              <w:rPr>
                <w:rFonts w:ascii="Times New Roman" w:hAnsi="Times New Roman"/>
                <w:color w:val="000000" w:themeColor="text1"/>
                <w:sz w:val="18"/>
                <w:szCs w:val="18"/>
              </w:rPr>
              <w:t xml:space="preserve"> ПО </w:t>
            </w:r>
            <w:proofErr w:type="spellStart"/>
            <w:r w:rsidRPr="007B7ABF">
              <w:rPr>
                <w:rFonts w:ascii="Times New Roman" w:hAnsi="Times New Roman"/>
                <w:color w:val="000000" w:themeColor="text1"/>
                <w:sz w:val="18"/>
                <w:szCs w:val="18"/>
              </w:rPr>
              <w:t>КриптоПро</w:t>
            </w:r>
            <w:proofErr w:type="spellEnd"/>
            <w:r w:rsidRPr="007B7ABF">
              <w:rPr>
                <w:rFonts w:ascii="Times New Roman" w:hAnsi="Times New Roman"/>
                <w:color w:val="000000" w:themeColor="text1"/>
                <w:sz w:val="18"/>
                <w:szCs w:val="18"/>
              </w:rPr>
              <w:t xml:space="preserve"> CSP и </w:t>
            </w:r>
            <w:proofErr w:type="spellStart"/>
            <w:r w:rsidRPr="007B7ABF">
              <w:rPr>
                <w:rFonts w:ascii="Times New Roman" w:hAnsi="Times New Roman"/>
                <w:color w:val="000000" w:themeColor="text1"/>
                <w:sz w:val="18"/>
                <w:szCs w:val="18"/>
              </w:rPr>
              <w:t>КриптоПро</w:t>
            </w:r>
            <w:proofErr w:type="spellEnd"/>
            <w:r w:rsidRPr="007B7ABF">
              <w:rPr>
                <w:rFonts w:ascii="Times New Roman" w:hAnsi="Times New Roman"/>
                <w:color w:val="000000" w:themeColor="text1"/>
                <w:sz w:val="18"/>
                <w:szCs w:val="18"/>
              </w:rPr>
              <w:t xml:space="preserve"> ЭЦП </w:t>
            </w:r>
            <w:proofErr w:type="spellStart"/>
            <w:r w:rsidRPr="007B7ABF">
              <w:rPr>
                <w:rFonts w:ascii="Times New Roman" w:hAnsi="Times New Roman"/>
                <w:color w:val="000000" w:themeColor="text1"/>
                <w:sz w:val="18"/>
                <w:szCs w:val="18"/>
              </w:rPr>
              <w:t>Browserplug-in</w:t>
            </w:r>
            <w:proofErr w:type="spellEnd"/>
          </w:p>
        </w:tc>
        <w:tc>
          <w:tcPr>
            <w:tcW w:w="0" w:type="auto"/>
            <w:vAlign w:val="center"/>
          </w:tcPr>
          <w:p w:rsidR="00BF313C" w:rsidRPr="007B7ABF" w:rsidRDefault="00BF313C" w:rsidP="00AC105C">
            <w:pPr>
              <w:pStyle w:val="af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w:t>
            </w:r>
          </w:p>
        </w:tc>
        <w:tc>
          <w:tcPr>
            <w:tcW w:w="0" w:type="auto"/>
          </w:tcPr>
          <w:p w:rsidR="00BF313C" w:rsidRPr="007B7ABF" w:rsidRDefault="00BF313C" w:rsidP="00AC105C">
            <w:pPr>
              <w:pStyle w:val="af3"/>
              <w:jc w:val="center"/>
              <w:rPr>
                <w:rFonts w:ascii="Times New Roman" w:hAnsi="Times New Roman"/>
                <w:color w:val="000000" w:themeColor="text1"/>
                <w:sz w:val="18"/>
                <w:szCs w:val="18"/>
              </w:rPr>
            </w:pPr>
          </w:p>
        </w:tc>
      </w:tr>
      <w:tr w:rsidR="00BF313C" w:rsidRPr="007B7ABF" w:rsidTr="00AC105C">
        <w:tc>
          <w:tcPr>
            <w:tcW w:w="0" w:type="auto"/>
            <w:vAlign w:val="center"/>
          </w:tcPr>
          <w:p w:rsidR="00BF313C" w:rsidRPr="007B7ABF" w:rsidRDefault="00BF313C" w:rsidP="00AC105C">
            <w:pPr>
              <w:pStyle w:val="af3"/>
              <w:ind w:right="-383" w:hanging="38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1.7</w:t>
            </w:r>
          </w:p>
        </w:tc>
        <w:tc>
          <w:tcPr>
            <w:tcW w:w="0" w:type="auto"/>
          </w:tcPr>
          <w:p w:rsidR="00BF313C" w:rsidRPr="007B7ABF" w:rsidRDefault="00BF313C" w:rsidP="00AC105C">
            <w:pPr>
              <w:pStyle w:val="af3"/>
              <w:jc w:val="both"/>
              <w:rPr>
                <w:rFonts w:ascii="Times New Roman" w:hAnsi="Times New Roman"/>
                <w:color w:val="000000" w:themeColor="text1"/>
                <w:sz w:val="18"/>
                <w:szCs w:val="18"/>
              </w:rPr>
            </w:pPr>
            <w:r w:rsidRPr="007B7ABF">
              <w:rPr>
                <w:rFonts w:ascii="Times New Roman" w:hAnsi="Times New Roman"/>
                <w:color w:val="000000" w:themeColor="text1"/>
                <w:sz w:val="18"/>
                <w:szCs w:val="18"/>
              </w:rPr>
              <w:t xml:space="preserve">Проверка сведений об организации и сотруднике в ФРМО/ФРМР – Федеральный Регистр Медицинских организаций и работников </w:t>
            </w:r>
          </w:p>
        </w:tc>
        <w:tc>
          <w:tcPr>
            <w:tcW w:w="0" w:type="auto"/>
            <w:vAlign w:val="center"/>
          </w:tcPr>
          <w:p w:rsidR="00BF313C" w:rsidRPr="007B7ABF" w:rsidRDefault="00BF313C" w:rsidP="00AC105C">
            <w:pPr>
              <w:pStyle w:val="af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w:t>
            </w:r>
          </w:p>
        </w:tc>
        <w:tc>
          <w:tcPr>
            <w:tcW w:w="0" w:type="auto"/>
          </w:tcPr>
          <w:p w:rsidR="00BF313C" w:rsidRPr="007B7ABF" w:rsidRDefault="00BF313C" w:rsidP="00AC105C">
            <w:pPr>
              <w:pStyle w:val="af3"/>
              <w:jc w:val="center"/>
              <w:rPr>
                <w:rFonts w:ascii="Times New Roman" w:hAnsi="Times New Roman"/>
                <w:color w:val="000000" w:themeColor="text1"/>
                <w:sz w:val="18"/>
                <w:szCs w:val="18"/>
              </w:rPr>
            </w:pPr>
          </w:p>
        </w:tc>
      </w:tr>
      <w:tr w:rsidR="00BF313C" w:rsidRPr="007B7ABF" w:rsidTr="00AC105C">
        <w:tc>
          <w:tcPr>
            <w:tcW w:w="0" w:type="auto"/>
            <w:vAlign w:val="center"/>
          </w:tcPr>
          <w:p w:rsidR="00BF313C" w:rsidRPr="007B7ABF" w:rsidRDefault="00BF313C" w:rsidP="00AC105C">
            <w:pPr>
              <w:pStyle w:val="af3"/>
              <w:ind w:right="-383" w:hanging="38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1.8</w:t>
            </w:r>
          </w:p>
        </w:tc>
        <w:tc>
          <w:tcPr>
            <w:tcW w:w="0" w:type="auto"/>
          </w:tcPr>
          <w:p w:rsidR="00BF313C" w:rsidRPr="007B7ABF" w:rsidRDefault="00BF313C" w:rsidP="00AC105C">
            <w:pPr>
              <w:pStyle w:val="af3"/>
              <w:jc w:val="both"/>
              <w:rPr>
                <w:rFonts w:ascii="Times New Roman" w:hAnsi="Times New Roman"/>
                <w:color w:val="000000" w:themeColor="text1"/>
                <w:sz w:val="18"/>
                <w:szCs w:val="18"/>
              </w:rPr>
            </w:pPr>
            <w:r w:rsidRPr="007B7ABF">
              <w:rPr>
                <w:rFonts w:ascii="Times New Roman" w:hAnsi="Times New Roman"/>
                <w:color w:val="000000" w:themeColor="text1"/>
                <w:sz w:val="18"/>
                <w:szCs w:val="18"/>
              </w:rPr>
              <w:t>Передача сведений (регистрация электронного документа) в РЭМД – Реестр Электронных Медицинских документов ИЭМК федерального сегмента ЕГИСЗ</w:t>
            </w:r>
          </w:p>
        </w:tc>
        <w:tc>
          <w:tcPr>
            <w:tcW w:w="0" w:type="auto"/>
            <w:vAlign w:val="center"/>
          </w:tcPr>
          <w:p w:rsidR="00BF313C" w:rsidRPr="007B7ABF" w:rsidRDefault="00BF313C" w:rsidP="00AC105C">
            <w:pPr>
              <w:pStyle w:val="af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w:t>
            </w:r>
          </w:p>
        </w:tc>
        <w:tc>
          <w:tcPr>
            <w:tcW w:w="0" w:type="auto"/>
          </w:tcPr>
          <w:p w:rsidR="00BF313C" w:rsidRPr="007B7ABF" w:rsidRDefault="00BF313C" w:rsidP="00AC105C">
            <w:pPr>
              <w:pStyle w:val="af3"/>
              <w:jc w:val="center"/>
              <w:rPr>
                <w:rFonts w:ascii="Times New Roman" w:hAnsi="Times New Roman"/>
                <w:color w:val="000000" w:themeColor="text1"/>
                <w:sz w:val="18"/>
                <w:szCs w:val="18"/>
              </w:rPr>
            </w:pPr>
          </w:p>
        </w:tc>
      </w:tr>
    </w:tbl>
    <w:p w:rsidR="00BF313C" w:rsidRPr="007B7ABF" w:rsidRDefault="00BF313C" w:rsidP="00A77F8C">
      <w:pPr>
        <w:pStyle w:val="26"/>
        <w:keepLines/>
        <w:numPr>
          <w:ilvl w:val="1"/>
          <w:numId w:val="122"/>
        </w:numPr>
        <w:rPr>
          <w:sz w:val="18"/>
          <w:szCs w:val="18"/>
        </w:rPr>
      </w:pPr>
      <w:bookmarkStart w:id="184" w:name="_Toc518903055"/>
      <w:bookmarkStart w:id="185" w:name="_Toc530661413"/>
      <w:r w:rsidRPr="007B7ABF">
        <w:rPr>
          <w:sz w:val="18"/>
          <w:szCs w:val="18"/>
        </w:rPr>
        <w:t>Карточка Услуги (модуля) «</w:t>
      </w:r>
      <w:proofErr w:type="spellStart"/>
      <w:r w:rsidRPr="007B7ABF">
        <w:rPr>
          <w:sz w:val="18"/>
          <w:szCs w:val="18"/>
        </w:rPr>
        <w:t>Вакцинопрофилактика</w:t>
      </w:r>
      <w:proofErr w:type="spellEnd"/>
      <w:r w:rsidRPr="007B7ABF">
        <w:rPr>
          <w:sz w:val="18"/>
          <w:szCs w:val="18"/>
        </w:rPr>
        <w:t>»</w:t>
      </w:r>
      <w:bookmarkEnd w:id="184"/>
      <w:bookmarkEnd w:id="185"/>
    </w:p>
    <w:p w:rsidR="00BF313C" w:rsidRPr="007B7ABF"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86" w:name="_Toc530661414"/>
      <w:r w:rsidRPr="007B7ABF">
        <w:rPr>
          <w:rFonts w:ascii="Times New Roman" w:hAnsi="Times New Roman" w:cs="Times New Roman"/>
          <w:color w:val="000000" w:themeColor="text1"/>
          <w:sz w:val="18"/>
          <w:szCs w:val="18"/>
        </w:rPr>
        <w:t>Наименование и назначение</w:t>
      </w:r>
      <w:bookmarkEnd w:id="186"/>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89"/>
        <w:gridCol w:w="6332"/>
      </w:tblGrid>
      <w:tr w:rsidR="00BF313C" w:rsidRPr="007B7ABF" w:rsidTr="00AC105C">
        <w:tc>
          <w:tcPr>
            <w:tcW w:w="1962" w:type="pct"/>
            <w:tcBorders>
              <w:top w:val="single" w:sz="6" w:space="0" w:color="auto"/>
              <w:left w:val="single" w:sz="6" w:space="0" w:color="auto"/>
              <w:bottom w:val="single" w:sz="6" w:space="0" w:color="auto"/>
              <w:right w:val="single" w:sz="6" w:space="0" w:color="auto"/>
            </w:tcBorders>
            <w:hideMark/>
          </w:tcPr>
          <w:p w:rsidR="00BF313C" w:rsidRPr="007B7ABF" w:rsidRDefault="00BF313C" w:rsidP="00AC105C">
            <w:pPr>
              <w:pStyle w:val="afffffffc"/>
              <w:rPr>
                <w:color w:val="000000" w:themeColor="text1"/>
                <w:sz w:val="18"/>
                <w:szCs w:val="18"/>
                <w:lang w:eastAsia="de-DE"/>
              </w:rPr>
            </w:pPr>
            <w:r w:rsidRPr="007B7ABF">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BF313C" w:rsidRPr="007B7ABF" w:rsidRDefault="00BF313C" w:rsidP="00AC105C">
            <w:pPr>
              <w:pStyle w:val="afffffffc"/>
              <w:rPr>
                <w:color w:val="000000" w:themeColor="text1"/>
                <w:sz w:val="18"/>
                <w:szCs w:val="18"/>
                <w:lang w:eastAsia="de-DE"/>
              </w:rPr>
            </w:pPr>
            <w:r w:rsidRPr="007B7ABF">
              <w:rPr>
                <w:color w:val="000000" w:themeColor="text1"/>
                <w:sz w:val="18"/>
                <w:szCs w:val="18"/>
                <w:lang w:eastAsia="de-DE"/>
              </w:rPr>
              <w:t>Значение</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vAlign w:val="center"/>
            <w:hideMark/>
          </w:tcPr>
          <w:p w:rsidR="00BF313C" w:rsidRPr="007B7ABF" w:rsidRDefault="00BF313C" w:rsidP="00AC105C">
            <w:pPr>
              <w:pStyle w:val="afffffffe"/>
              <w:rPr>
                <w:bCs/>
                <w:caps/>
                <w:color w:val="000000" w:themeColor="text1"/>
                <w:sz w:val="18"/>
                <w:szCs w:val="18"/>
              </w:rPr>
            </w:pPr>
            <w:r w:rsidRPr="007B7ABF">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BF313C" w:rsidRPr="007B7ABF" w:rsidRDefault="00BF313C" w:rsidP="00AC105C">
            <w:pPr>
              <w:pStyle w:val="afffffffe"/>
              <w:rPr>
                <w:color w:val="000000" w:themeColor="text1"/>
                <w:sz w:val="18"/>
                <w:szCs w:val="18"/>
                <w:lang w:val="en-US"/>
              </w:rPr>
            </w:pPr>
            <w:proofErr w:type="spellStart"/>
            <w:r w:rsidRPr="007B7ABF">
              <w:rPr>
                <w:color w:val="000000" w:themeColor="text1"/>
                <w:sz w:val="18"/>
                <w:szCs w:val="18"/>
              </w:rPr>
              <w:t>Вакцинопрофилактика</w:t>
            </w:r>
            <w:proofErr w:type="spellEnd"/>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vAlign w:val="center"/>
            <w:hideMark/>
          </w:tcPr>
          <w:p w:rsidR="00BF313C" w:rsidRPr="007B7ABF" w:rsidRDefault="00BF313C" w:rsidP="00AC105C">
            <w:pPr>
              <w:pStyle w:val="afffffffe"/>
              <w:rPr>
                <w:bCs/>
                <w:caps/>
                <w:color w:val="000000" w:themeColor="text1"/>
                <w:sz w:val="18"/>
                <w:szCs w:val="18"/>
              </w:rPr>
            </w:pPr>
            <w:r w:rsidRPr="007B7ABF">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BF313C" w:rsidRPr="007B7ABF" w:rsidRDefault="00BF313C" w:rsidP="00AC105C">
            <w:pPr>
              <w:pStyle w:val="afffffffe"/>
              <w:rPr>
                <w:color w:val="000000" w:themeColor="text1"/>
                <w:sz w:val="18"/>
                <w:szCs w:val="18"/>
                <w:lang w:val="en-US"/>
              </w:rPr>
            </w:pPr>
            <w:proofErr w:type="spellStart"/>
            <w:r w:rsidRPr="007B7ABF">
              <w:rPr>
                <w:color w:val="000000" w:themeColor="text1"/>
                <w:sz w:val="18"/>
                <w:szCs w:val="18"/>
              </w:rPr>
              <w:t>Вакцинопрофилактика</w:t>
            </w:r>
            <w:proofErr w:type="spellEnd"/>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vAlign w:val="center"/>
          </w:tcPr>
          <w:p w:rsidR="00BF313C" w:rsidRPr="007B7ABF" w:rsidRDefault="00BF313C" w:rsidP="00AC105C">
            <w:pPr>
              <w:pStyle w:val="afffffffe"/>
              <w:rPr>
                <w:color w:val="000000" w:themeColor="text1"/>
                <w:sz w:val="18"/>
                <w:szCs w:val="18"/>
              </w:rPr>
            </w:pPr>
            <w:r w:rsidRPr="007B7ABF">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BF313C" w:rsidRPr="007B7ABF" w:rsidRDefault="00BF313C" w:rsidP="00AC105C">
            <w:pPr>
              <w:pStyle w:val="afffffffe"/>
              <w:rPr>
                <w:color w:val="000000" w:themeColor="text1"/>
                <w:sz w:val="18"/>
                <w:szCs w:val="18"/>
              </w:rPr>
            </w:pPr>
            <w:r w:rsidRPr="007B7ABF">
              <w:rPr>
                <w:color w:val="000000" w:themeColor="text1"/>
                <w:sz w:val="18"/>
                <w:szCs w:val="18"/>
              </w:rPr>
              <w:t>Меню N2O – Медицинские модули</w:t>
            </w:r>
          </w:p>
        </w:tc>
      </w:tr>
    </w:tbl>
    <w:p w:rsidR="00BF313C" w:rsidRPr="007B7ABF" w:rsidRDefault="00BF313C" w:rsidP="00BF313C">
      <w:pPr>
        <w:pStyle w:val="afffffff8"/>
        <w:ind w:firstLine="709"/>
        <w:rPr>
          <w:color w:val="000000" w:themeColor="text1"/>
          <w:sz w:val="18"/>
          <w:szCs w:val="18"/>
          <w:shd w:val="clear" w:color="auto" w:fill="FFFFFF"/>
        </w:rPr>
      </w:pPr>
      <w:r w:rsidRPr="007B7ABF">
        <w:rPr>
          <w:rFonts w:eastAsia="Calibri"/>
          <w:color w:val="000000" w:themeColor="text1"/>
          <w:sz w:val="18"/>
          <w:szCs w:val="18"/>
        </w:rPr>
        <w:t>Модуль «</w:t>
      </w:r>
      <w:proofErr w:type="spellStart"/>
      <w:r w:rsidRPr="007B7ABF">
        <w:rPr>
          <w:rFonts w:eastAsia="Calibri"/>
          <w:color w:val="000000" w:themeColor="text1"/>
          <w:sz w:val="18"/>
          <w:szCs w:val="18"/>
        </w:rPr>
        <w:t>Вакцинопрофилактика</w:t>
      </w:r>
      <w:proofErr w:type="spellEnd"/>
      <w:r w:rsidRPr="007B7ABF">
        <w:rPr>
          <w:rFonts w:eastAsia="Calibri"/>
          <w:color w:val="000000" w:themeColor="text1"/>
          <w:sz w:val="18"/>
          <w:szCs w:val="18"/>
        </w:rPr>
        <w:t xml:space="preserve">» предназначен </w:t>
      </w:r>
      <w:r w:rsidRPr="007B7ABF">
        <w:rPr>
          <w:color w:val="000000" w:themeColor="text1"/>
          <w:sz w:val="18"/>
          <w:szCs w:val="18"/>
          <w:shd w:val="clear" w:color="auto" w:fill="FFFFFF"/>
        </w:rPr>
        <w:t xml:space="preserve">для заведения результатов </w:t>
      </w:r>
      <w:proofErr w:type="spellStart"/>
      <w:r w:rsidRPr="007B7ABF">
        <w:rPr>
          <w:color w:val="000000" w:themeColor="text1"/>
          <w:sz w:val="18"/>
          <w:szCs w:val="18"/>
          <w:shd w:val="clear" w:color="auto" w:fill="FFFFFF"/>
        </w:rPr>
        <w:t>вакцинопрофилактики</w:t>
      </w:r>
      <w:proofErr w:type="spellEnd"/>
      <w:r w:rsidRPr="007B7ABF">
        <w:rPr>
          <w:color w:val="000000" w:themeColor="text1"/>
          <w:sz w:val="18"/>
          <w:szCs w:val="18"/>
          <w:shd w:val="clear" w:color="auto" w:fill="FFFFFF"/>
        </w:rPr>
        <w:t xml:space="preserve"> (выполненных прививок) пациентам и ведения индивидуальных карт прививок пациентов. </w:t>
      </w:r>
    </w:p>
    <w:p w:rsidR="00BF313C" w:rsidRPr="007B7ABF" w:rsidRDefault="00BF313C" w:rsidP="00BF313C">
      <w:pPr>
        <w:pStyle w:val="afffffff8"/>
        <w:ind w:firstLine="708"/>
        <w:rPr>
          <w:color w:val="000000" w:themeColor="text1"/>
          <w:sz w:val="18"/>
          <w:szCs w:val="18"/>
        </w:rPr>
      </w:pPr>
      <w:r w:rsidRPr="007B7ABF">
        <w:rPr>
          <w:rFonts w:eastAsia="Calibri"/>
          <w:color w:val="000000" w:themeColor="text1"/>
          <w:sz w:val="18"/>
          <w:szCs w:val="18"/>
        </w:rPr>
        <w:t>Модуль «</w:t>
      </w:r>
      <w:proofErr w:type="spellStart"/>
      <w:r w:rsidRPr="007B7ABF">
        <w:rPr>
          <w:rFonts w:eastAsia="Calibri"/>
          <w:color w:val="000000" w:themeColor="text1"/>
          <w:sz w:val="18"/>
          <w:szCs w:val="18"/>
        </w:rPr>
        <w:t>Вакцинопрофилактика</w:t>
      </w:r>
      <w:proofErr w:type="spellEnd"/>
      <w:r w:rsidRPr="007B7ABF">
        <w:rPr>
          <w:rFonts w:eastAsia="Calibri"/>
          <w:color w:val="000000" w:themeColor="text1"/>
          <w:sz w:val="18"/>
          <w:szCs w:val="18"/>
        </w:rPr>
        <w:t>»</w:t>
      </w:r>
      <w:r w:rsidRPr="007B7ABF">
        <w:rPr>
          <w:color w:val="000000" w:themeColor="text1"/>
          <w:sz w:val="18"/>
          <w:szCs w:val="18"/>
        </w:rPr>
        <w:t xml:space="preserve"> включает в себя следующие основные блоки:</w:t>
      </w:r>
    </w:p>
    <w:p w:rsidR="00BF313C" w:rsidRPr="007B7ABF" w:rsidRDefault="00BF313C" w:rsidP="00A77F8C">
      <w:pPr>
        <w:pStyle w:val="afffffff8"/>
        <w:numPr>
          <w:ilvl w:val="0"/>
          <w:numId w:val="92"/>
        </w:numPr>
        <w:ind w:left="1066" w:hanging="357"/>
        <w:rPr>
          <w:color w:val="000000" w:themeColor="text1"/>
          <w:sz w:val="18"/>
          <w:szCs w:val="18"/>
        </w:rPr>
      </w:pPr>
      <w:r w:rsidRPr="007B7ABF">
        <w:rPr>
          <w:i/>
          <w:color w:val="000000" w:themeColor="text1"/>
          <w:sz w:val="18"/>
          <w:szCs w:val="18"/>
        </w:rPr>
        <w:t>Карта прививок</w:t>
      </w:r>
      <w:r w:rsidRPr="007B7ABF">
        <w:rPr>
          <w:color w:val="000000" w:themeColor="text1"/>
          <w:sz w:val="18"/>
          <w:szCs w:val="18"/>
        </w:rPr>
        <w:t xml:space="preserve"> – предназначен для ведения индивидуальной карты прививок пациента.</w:t>
      </w:r>
    </w:p>
    <w:p w:rsidR="00BF313C" w:rsidRPr="007B7ABF" w:rsidRDefault="00BF313C" w:rsidP="00A77F8C">
      <w:pPr>
        <w:pStyle w:val="afffffff8"/>
        <w:numPr>
          <w:ilvl w:val="0"/>
          <w:numId w:val="92"/>
        </w:numPr>
        <w:ind w:left="1066" w:hanging="357"/>
        <w:rPr>
          <w:color w:val="000000" w:themeColor="text1"/>
          <w:sz w:val="18"/>
          <w:szCs w:val="18"/>
        </w:rPr>
      </w:pPr>
      <w:r w:rsidRPr="007B7ABF">
        <w:rPr>
          <w:i/>
          <w:color w:val="000000" w:themeColor="text1"/>
          <w:sz w:val="18"/>
          <w:szCs w:val="18"/>
        </w:rPr>
        <w:t xml:space="preserve">Индивидуальное планирование </w:t>
      </w:r>
      <w:r w:rsidRPr="007B7ABF">
        <w:rPr>
          <w:color w:val="000000" w:themeColor="text1"/>
          <w:sz w:val="18"/>
          <w:szCs w:val="18"/>
        </w:rPr>
        <w:t>– предназначен для формирования индивидуального, для пациента, плана выполнения вакцинации на основе национального календаря прививок и/или отдельных схем вакцинаций от инфекций.</w:t>
      </w:r>
    </w:p>
    <w:p w:rsidR="00BF313C" w:rsidRPr="007B7ABF" w:rsidRDefault="00BF313C" w:rsidP="00A77F8C">
      <w:pPr>
        <w:pStyle w:val="afffffff8"/>
        <w:numPr>
          <w:ilvl w:val="0"/>
          <w:numId w:val="92"/>
        </w:numPr>
        <w:ind w:left="1066" w:hanging="357"/>
        <w:rPr>
          <w:color w:val="000000" w:themeColor="text1"/>
          <w:sz w:val="18"/>
          <w:szCs w:val="18"/>
        </w:rPr>
      </w:pPr>
      <w:r w:rsidRPr="007B7ABF">
        <w:rPr>
          <w:i/>
          <w:color w:val="000000" w:themeColor="text1"/>
          <w:sz w:val="18"/>
          <w:szCs w:val="18"/>
        </w:rPr>
        <w:t xml:space="preserve">Групповое планирование </w:t>
      </w:r>
      <w:r w:rsidRPr="007B7ABF">
        <w:rPr>
          <w:color w:val="000000" w:themeColor="text1"/>
          <w:sz w:val="18"/>
          <w:szCs w:val="18"/>
        </w:rPr>
        <w:t>– предназначен для формирования списков пациентов и массового формирования индивидуальных планов выполнения вакцинации на основе национального календаря прививок и/или отдельных схем вакцинаций от инфекций.</w:t>
      </w:r>
    </w:p>
    <w:p w:rsidR="00BF313C" w:rsidRPr="007B7ABF" w:rsidRDefault="00BF313C" w:rsidP="00A77F8C">
      <w:pPr>
        <w:pStyle w:val="afffffff8"/>
        <w:numPr>
          <w:ilvl w:val="0"/>
          <w:numId w:val="92"/>
        </w:numPr>
        <w:ind w:left="1066" w:hanging="357"/>
        <w:rPr>
          <w:color w:val="000000" w:themeColor="text1"/>
          <w:sz w:val="18"/>
          <w:szCs w:val="18"/>
        </w:rPr>
      </w:pPr>
      <w:r w:rsidRPr="007B7ABF">
        <w:rPr>
          <w:i/>
          <w:color w:val="000000" w:themeColor="text1"/>
          <w:sz w:val="18"/>
          <w:szCs w:val="18"/>
        </w:rPr>
        <w:t xml:space="preserve">Журнал прививок </w:t>
      </w:r>
      <w:r w:rsidRPr="007B7ABF">
        <w:rPr>
          <w:color w:val="000000" w:themeColor="text1"/>
          <w:sz w:val="18"/>
          <w:szCs w:val="18"/>
        </w:rPr>
        <w:t>– предназначен для формирования и отображения списка всех прививок, выполненных/назначенных/запланированных в медицинской организации.</w:t>
      </w:r>
    </w:p>
    <w:p w:rsidR="00BF313C" w:rsidRPr="007B7ABF" w:rsidRDefault="00BF313C" w:rsidP="00A77F8C">
      <w:pPr>
        <w:pStyle w:val="afffffff8"/>
        <w:numPr>
          <w:ilvl w:val="0"/>
          <w:numId w:val="92"/>
        </w:numPr>
        <w:ind w:left="1066" w:hanging="357"/>
        <w:rPr>
          <w:color w:val="000000" w:themeColor="text1"/>
          <w:sz w:val="18"/>
          <w:szCs w:val="18"/>
        </w:rPr>
      </w:pPr>
      <w:r w:rsidRPr="007B7ABF">
        <w:rPr>
          <w:i/>
          <w:color w:val="000000" w:themeColor="text1"/>
          <w:sz w:val="18"/>
          <w:szCs w:val="18"/>
        </w:rPr>
        <w:t xml:space="preserve">Справочники </w:t>
      </w:r>
      <w:r w:rsidRPr="007B7ABF">
        <w:rPr>
          <w:color w:val="000000" w:themeColor="text1"/>
          <w:sz w:val="18"/>
          <w:szCs w:val="18"/>
        </w:rPr>
        <w:t xml:space="preserve">– </w:t>
      </w:r>
      <w:proofErr w:type="gramStart"/>
      <w:r w:rsidRPr="007B7ABF">
        <w:rPr>
          <w:color w:val="000000" w:themeColor="text1"/>
          <w:sz w:val="18"/>
          <w:szCs w:val="18"/>
        </w:rPr>
        <w:t>предназначен</w:t>
      </w:r>
      <w:proofErr w:type="gramEnd"/>
      <w:r w:rsidRPr="007B7ABF">
        <w:rPr>
          <w:color w:val="000000" w:themeColor="text1"/>
          <w:sz w:val="18"/>
          <w:szCs w:val="18"/>
        </w:rPr>
        <w:t xml:space="preserve"> для ведения нормативно-справочной информации необходимой для функционирования модуля </w:t>
      </w:r>
      <w:proofErr w:type="spellStart"/>
      <w:r w:rsidRPr="007B7ABF">
        <w:rPr>
          <w:color w:val="000000" w:themeColor="text1"/>
          <w:sz w:val="18"/>
          <w:szCs w:val="18"/>
        </w:rPr>
        <w:t>Вакцинопрофилактика</w:t>
      </w:r>
      <w:proofErr w:type="spellEnd"/>
      <w:r w:rsidRPr="007B7ABF">
        <w:rPr>
          <w:color w:val="000000" w:themeColor="text1"/>
          <w:sz w:val="18"/>
          <w:szCs w:val="18"/>
        </w:rPr>
        <w:t>.</w:t>
      </w:r>
    </w:p>
    <w:p w:rsidR="00BF313C" w:rsidRPr="007B7ABF" w:rsidRDefault="00BF313C" w:rsidP="00A77F8C">
      <w:pPr>
        <w:pStyle w:val="afffffff8"/>
        <w:numPr>
          <w:ilvl w:val="0"/>
          <w:numId w:val="92"/>
        </w:numPr>
        <w:ind w:left="1066" w:hanging="357"/>
        <w:rPr>
          <w:color w:val="000000" w:themeColor="text1"/>
          <w:sz w:val="18"/>
          <w:szCs w:val="18"/>
        </w:rPr>
      </w:pPr>
      <w:r w:rsidRPr="007B7ABF">
        <w:rPr>
          <w:i/>
          <w:color w:val="000000" w:themeColor="text1"/>
          <w:sz w:val="18"/>
          <w:szCs w:val="18"/>
        </w:rPr>
        <w:t>Настройки</w:t>
      </w:r>
      <w:r w:rsidRPr="007B7ABF">
        <w:rPr>
          <w:color w:val="000000" w:themeColor="text1"/>
          <w:sz w:val="18"/>
          <w:szCs w:val="18"/>
        </w:rPr>
        <w:t xml:space="preserve">– </w:t>
      </w:r>
      <w:proofErr w:type="gramStart"/>
      <w:r w:rsidRPr="007B7ABF">
        <w:rPr>
          <w:color w:val="000000" w:themeColor="text1"/>
          <w:sz w:val="18"/>
          <w:szCs w:val="18"/>
        </w:rPr>
        <w:t>пр</w:t>
      </w:r>
      <w:proofErr w:type="gramEnd"/>
      <w:r w:rsidRPr="007B7ABF">
        <w:rPr>
          <w:color w:val="000000" w:themeColor="text1"/>
          <w:sz w:val="18"/>
          <w:szCs w:val="18"/>
        </w:rPr>
        <w:t xml:space="preserve">едназначен для ведения групповых (календари вакцинации) и индивидуальных (схемы вакцинации) шаблонов вакцинации пациентов от инфекций. </w:t>
      </w:r>
    </w:p>
    <w:p w:rsidR="00BF313C" w:rsidRPr="007B7ABF"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87" w:name="_Toc530661415"/>
      <w:r w:rsidRPr="007B7ABF">
        <w:rPr>
          <w:rFonts w:ascii="Times New Roman" w:hAnsi="Times New Roman" w:cs="Times New Roman"/>
          <w:color w:val="000000" w:themeColor="text1"/>
          <w:sz w:val="18"/>
          <w:szCs w:val="18"/>
        </w:rPr>
        <w:t>Функции</w:t>
      </w:r>
      <w:bookmarkEnd w:id="187"/>
    </w:p>
    <w:p w:rsidR="00BF313C" w:rsidRPr="007B7ABF" w:rsidRDefault="00BF313C" w:rsidP="00BF313C">
      <w:pPr>
        <w:pStyle w:val="affffffff6"/>
        <w:spacing w:line="240" w:lineRule="auto"/>
        <w:rPr>
          <w:color w:val="000000" w:themeColor="text1"/>
          <w:sz w:val="18"/>
          <w:szCs w:val="18"/>
        </w:rPr>
      </w:pPr>
      <w:r w:rsidRPr="007B7ABF">
        <w:rPr>
          <w:color w:val="000000" w:themeColor="text1"/>
          <w:sz w:val="18"/>
          <w:szCs w:val="18"/>
        </w:rPr>
        <w:t>Модуль «</w:t>
      </w:r>
      <w:proofErr w:type="spellStart"/>
      <w:r w:rsidRPr="007B7ABF">
        <w:rPr>
          <w:rFonts w:eastAsia="Calibri"/>
          <w:color w:val="000000" w:themeColor="text1"/>
          <w:sz w:val="18"/>
          <w:szCs w:val="18"/>
        </w:rPr>
        <w:t>Вакцинопрофилактика</w:t>
      </w:r>
      <w:proofErr w:type="spellEnd"/>
      <w:r w:rsidRPr="007B7ABF">
        <w:rPr>
          <w:color w:val="000000" w:themeColor="text1"/>
          <w:sz w:val="18"/>
          <w:szCs w:val="18"/>
        </w:rPr>
        <w:t xml:space="preserve">» </w:t>
      </w:r>
      <w:r w:rsidRPr="007B7ABF">
        <w:rPr>
          <w:rFonts w:eastAsia="Calibri"/>
          <w:color w:val="000000" w:themeColor="text1"/>
          <w:sz w:val="18"/>
          <w:szCs w:val="18"/>
        </w:rPr>
        <w:t>обеспечивает возможность</w:t>
      </w:r>
      <w:r w:rsidRPr="007B7ABF">
        <w:rPr>
          <w:color w:val="000000" w:themeColor="text1"/>
          <w:sz w:val="18"/>
          <w:szCs w:val="18"/>
        </w:rPr>
        <w:t xml:space="preserve"> реализации следующих функций:</w:t>
      </w:r>
    </w:p>
    <w:tbl>
      <w:tblPr>
        <w:tblStyle w:val="aff"/>
        <w:tblW w:w="5000" w:type="pct"/>
        <w:tblLook w:val="04A0"/>
      </w:tblPr>
      <w:tblGrid>
        <w:gridCol w:w="499"/>
        <w:gridCol w:w="7646"/>
        <w:gridCol w:w="1112"/>
        <w:gridCol w:w="1164"/>
      </w:tblGrid>
      <w:tr w:rsidR="00BF313C" w:rsidRPr="007B7ABF" w:rsidTr="00AC105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 xml:space="preserve">№ </w:t>
            </w:r>
            <w:proofErr w:type="spellStart"/>
            <w:proofErr w:type="gramStart"/>
            <w:r w:rsidRPr="007B7ABF">
              <w:rPr>
                <w:color w:val="000000" w:themeColor="text1"/>
                <w:sz w:val="18"/>
                <w:szCs w:val="18"/>
              </w:rPr>
              <w:t>п</w:t>
            </w:r>
            <w:proofErr w:type="spellEnd"/>
            <w:proofErr w:type="gramEnd"/>
            <w:r w:rsidRPr="007B7ABF">
              <w:rPr>
                <w:color w:val="000000" w:themeColor="text1"/>
                <w:sz w:val="18"/>
                <w:szCs w:val="18"/>
                <w:lang w:val="en-US"/>
              </w:rPr>
              <w:t>/</w:t>
            </w:r>
            <w:proofErr w:type="spellStart"/>
            <w:r w:rsidRPr="007B7ABF">
              <w:rPr>
                <w:color w:val="000000" w:themeColor="text1"/>
                <w:sz w:val="18"/>
                <w:szCs w:val="18"/>
              </w:rPr>
              <w:t>п</w:t>
            </w:r>
            <w:proofErr w:type="spellEnd"/>
          </w:p>
        </w:tc>
        <w:tc>
          <w:tcPr>
            <w:tcW w:w="0" w:type="auto"/>
          </w:tcPr>
          <w:p w:rsidR="00BF313C" w:rsidRPr="007B7ABF" w:rsidRDefault="00BF313C" w:rsidP="00AC105C">
            <w:pPr>
              <w:pStyle w:val="affffffff6"/>
              <w:spacing w:line="240" w:lineRule="auto"/>
              <w:ind w:firstLine="32"/>
              <w:jc w:val="center"/>
              <w:rPr>
                <w:color w:val="000000" w:themeColor="text1"/>
                <w:sz w:val="18"/>
                <w:szCs w:val="18"/>
              </w:rPr>
            </w:pPr>
            <w:r w:rsidRPr="007B7ABF">
              <w:rPr>
                <w:color w:val="000000" w:themeColor="text1"/>
                <w:sz w:val="18"/>
                <w:szCs w:val="18"/>
              </w:rPr>
              <w:t>Наименование функции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Ключевая функция</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Связанные модули</w:t>
            </w: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1</w:t>
            </w:r>
          </w:p>
        </w:tc>
        <w:tc>
          <w:tcPr>
            <w:tcW w:w="0" w:type="auto"/>
            <w:gridSpan w:val="3"/>
          </w:tcPr>
          <w:p w:rsidR="00BF313C" w:rsidRPr="007B7ABF" w:rsidRDefault="00BF313C" w:rsidP="00AC105C">
            <w:pPr>
              <w:pStyle w:val="affffffff6"/>
              <w:spacing w:line="240" w:lineRule="auto"/>
              <w:rPr>
                <w:color w:val="000000" w:themeColor="text1"/>
                <w:sz w:val="18"/>
                <w:szCs w:val="18"/>
              </w:rPr>
            </w:pPr>
            <w:r w:rsidRPr="007B7ABF">
              <w:rPr>
                <w:color w:val="000000" w:themeColor="text1"/>
                <w:sz w:val="18"/>
                <w:szCs w:val="18"/>
              </w:rPr>
              <w:t>Раздел «Карта прививок»</w:t>
            </w: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1.1</w:t>
            </w:r>
          </w:p>
        </w:tc>
        <w:tc>
          <w:tcPr>
            <w:tcW w:w="0" w:type="auto"/>
          </w:tcPr>
          <w:p w:rsidR="00BF313C" w:rsidRPr="007B7ABF" w:rsidRDefault="00BF313C" w:rsidP="00AC105C">
            <w:pPr>
              <w:rPr>
                <w:color w:val="000000" w:themeColor="text1"/>
                <w:sz w:val="18"/>
                <w:szCs w:val="18"/>
              </w:rPr>
            </w:pPr>
            <w:r w:rsidRPr="007B7ABF">
              <w:rPr>
                <w:color w:val="000000" w:themeColor="text1"/>
                <w:sz w:val="18"/>
                <w:szCs w:val="18"/>
              </w:rPr>
              <w:t>Поиск и выбор пациента из общего списка пациентов, зарегистрированных в Системе.</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lastRenderedPageBreak/>
              <w:t>1.2</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Возможность вызова экранной формы создания нового пациента в Системе.</w:t>
            </w:r>
          </w:p>
        </w:tc>
        <w:tc>
          <w:tcPr>
            <w:tcW w:w="0" w:type="auto"/>
          </w:tcPr>
          <w:p w:rsidR="00BF313C" w:rsidRPr="007B7ABF" w:rsidRDefault="00BF313C" w:rsidP="00AC105C">
            <w:pPr>
              <w:pStyle w:val="affffffff6"/>
              <w:spacing w:line="240" w:lineRule="auto"/>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1.3</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Ведение индивидуальных карт прививок и туберкулиновых проб пациентов.</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1.4</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rStyle w:val="afffffffd"/>
                <w:color w:val="000000" w:themeColor="text1"/>
                <w:sz w:val="18"/>
                <w:szCs w:val="18"/>
              </w:rPr>
              <w:t>Заведение информации о факте выполнения прививки или туберкулиновой пробы с указанием таких параметров, как медицинская организация; ФИО медицинского работника, выполнившего прививку; дата выполнения прививки; используемая вакцина; этап вакцинации; доза вакцины; тип введения; серия вакцины</w:t>
            </w:r>
            <w:r w:rsidRPr="007B7ABF">
              <w:rPr>
                <w:color w:val="000000" w:themeColor="text1"/>
                <w:sz w:val="18"/>
                <w:szCs w:val="18"/>
              </w:rPr>
              <w:t>.</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1.5</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Регистрация осмотра после прививки: дата и время осмотра; температура, дополнительные сведения.</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1.6</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Регистрация результатов постановки туберкулиновых проб с возможностью указания таких параметров, как дата проверки; МО; ФИО Медицинского работника; размер папулы; размер гиперемии; результат (отрицательный, сомнительный, положительный).</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1.7</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Регистрация отводов и отказов от прививок с возможностью указания таких параметров, как дата отвода; причина; тип отвода (постоянный или временный), срок медицинского отвода (для временного) медицинский отвод от прививок; МО; ФИО медицинского работника.</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1.8</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Выбор и списание вакцин на основе учётных данных модуля «Аптека» (при наличии данного модуля в Системе).</w:t>
            </w:r>
          </w:p>
        </w:tc>
        <w:tc>
          <w:tcPr>
            <w:tcW w:w="0" w:type="auto"/>
          </w:tcPr>
          <w:p w:rsidR="00BF313C" w:rsidRPr="007B7ABF" w:rsidRDefault="00BF313C" w:rsidP="00AC105C">
            <w:pPr>
              <w:pStyle w:val="affffffff6"/>
              <w:spacing w:line="240" w:lineRule="auto"/>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2</w:t>
            </w:r>
          </w:p>
        </w:tc>
        <w:tc>
          <w:tcPr>
            <w:tcW w:w="0" w:type="auto"/>
            <w:gridSpan w:val="3"/>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Раздел «Индивидуальное планирование»</w:t>
            </w: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2.1</w:t>
            </w:r>
          </w:p>
        </w:tc>
        <w:tc>
          <w:tcPr>
            <w:tcW w:w="0" w:type="auto"/>
          </w:tcPr>
          <w:p w:rsidR="00BF313C" w:rsidRPr="007B7ABF" w:rsidRDefault="00BF313C" w:rsidP="00AC105C">
            <w:pPr>
              <w:rPr>
                <w:color w:val="000000" w:themeColor="text1"/>
                <w:sz w:val="18"/>
                <w:szCs w:val="18"/>
              </w:rPr>
            </w:pPr>
            <w:r w:rsidRPr="007B7ABF">
              <w:rPr>
                <w:color w:val="000000" w:themeColor="text1"/>
                <w:sz w:val="18"/>
                <w:szCs w:val="18"/>
              </w:rPr>
              <w:t>Поиск и выбор пациента из общего списка пациентов, зарегистрированных в Системе.</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2.2</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Возможность вызова экранной формы создания нового пациента в Системе.</w:t>
            </w:r>
          </w:p>
        </w:tc>
        <w:tc>
          <w:tcPr>
            <w:tcW w:w="0" w:type="auto"/>
          </w:tcPr>
          <w:p w:rsidR="00BF313C" w:rsidRPr="007B7ABF" w:rsidRDefault="00BF313C" w:rsidP="00AC105C">
            <w:pPr>
              <w:pStyle w:val="affffffff6"/>
              <w:spacing w:line="240" w:lineRule="auto"/>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2.3</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 xml:space="preserve">Возможность формирования индивидуального плана </w:t>
            </w:r>
            <w:proofErr w:type="spellStart"/>
            <w:r w:rsidRPr="007B7ABF">
              <w:rPr>
                <w:color w:val="000000" w:themeColor="text1"/>
                <w:sz w:val="18"/>
                <w:szCs w:val="18"/>
              </w:rPr>
              <w:t>вакцинопрофилактики</w:t>
            </w:r>
            <w:proofErr w:type="spellEnd"/>
            <w:r w:rsidRPr="007B7ABF">
              <w:rPr>
                <w:color w:val="000000" w:themeColor="text1"/>
                <w:sz w:val="18"/>
                <w:szCs w:val="18"/>
              </w:rPr>
              <w:t xml:space="preserve"> пациента (с учётом группы риска пациента) на основе календаря прививок и/или схемы вакцинации от инфекций и/или отдельных прививок/проб.</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2.4</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Возможность назначения прививок на основе сформированного плана вакцинации.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2.5</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Отображение индивидуального календаря прививок пациента в виде таблицы с цветовым выделением прививок для каждого из статусов: просроченные прививки – красный, назначенные и запланированные прививки – зеленый, выполненные прививки – синий, постоянный отвод – желтый</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2.6</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rStyle w:val="afffffffd"/>
                <w:color w:val="000000" w:themeColor="text1"/>
                <w:sz w:val="18"/>
                <w:szCs w:val="18"/>
              </w:rPr>
              <w:t>Заведение информации о факте выполнения прививки или туберкулиновой пробы с указанием таких параметров, как медицинская организация; ФИО медицинского работника, выполнившего прививку; дата выполнения прививки; используемая вакцина; этап вакцинации; доза вакцины; тип введения; серия вакцины</w:t>
            </w:r>
            <w:r w:rsidRPr="007B7ABF">
              <w:rPr>
                <w:color w:val="000000" w:themeColor="text1"/>
                <w:sz w:val="18"/>
                <w:szCs w:val="18"/>
              </w:rPr>
              <w:t>.</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2.7</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Регистрация осмотра после прививки: дата и время осмотра; температура, дополнительные сведения.</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2.8</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Регистрация результатов постановки туберкулиновых проб с возможностью указания таких параметров, как дата проверки; МО; ФИО Медицинского работника; размер папулы; размер гиперемии; результат (отрицательный, сомнительный, положительный).</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2.9</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Регистрация отводов и отказов от прививок с возможностью указания таких параметров, как дата отвода; причина; тип отвода (постоянный или временный), срок медицинского отвода (для временного) медицинский отвод от прививок; МО; ФИО медицинского работника.</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2.10</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Выбор и списание вакцин на основе учётных данных модуля «Аптека» (при наличии данного модуля в Системе).</w:t>
            </w:r>
          </w:p>
        </w:tc>
        <w:tc>
          <w:tcPr>
            <w:tcW w:w="0" w:type="auto"/>
          </w:tcPr>
          <w:p w:rsidR="00BF313C" w:rsidRPr="007B7ABF" w:rsidRDefault="00BF313C" w:rsidP="00AC105C">
            <w:pPr>
              <w:pStyle w:val="affffffff6"/>
              <w:spacing w:line="240" w:lineRule="auto"/>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3</w:t>
            </w:r>
          </w:p>
        </w:tc>
        <w:tc>
          <w:tcPr>
            <w:tcW w:w="0" w:type="auto"/>
            <w:gridSpan w:val="3"/>
          </w:tcPr>
          <w:p w:rsidR="00BF313C" w:rsidRPr="007B7ABF" w:rsidRDefault="00BF313C" w:rsidP="00AC105C">
            <w:pPr>
              <w:pStyle w:val="affffffff6"/>
              <w:spacing w:line="240" w:lineRule="auto"/>
              <w:rPr>
                <w:color w:val="000000" w:themeColor="text1"/>
                <w:sz w:val="18"/>
                <w:szCs w:val="18"/>
              </w:rPr>
            </w:pPr>
            <w:r w:rsidRPr="007B7ABF">
              <w:rPr>
                <w:color w:val="000000" w:themeColor="text1"/>
                <w:sz w:val="18"/>
                <w:szCs w:val="18"/>
              </w:rPr>
              <w:t>Раздел «Групповое планирование»</w:t>
            </w: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3.1</w:t>
            </w:r>
          </w:p>
        </w:tc>
        <w:tc>
          <w:tcPr>
            <w:tcW w:w="0" w:type="auto"/>
          </w:tcPr>
          <w:p w:rsidR="00BF313C" w:rsidRPr="007B7ABF" w:rsidRDefault="00BF313C" w:rsidP="00AC105C">
            <w:pPr>
              <w:rPr>
                <w:color w:val="000000" w:themeColor="text1"/>
                <w:sz w:val="18"/>
                <w:szCs w:val="18"/>
              </w:rPr>
            </w:pPr>
            <w:r w:rsidRPr="007B7ABF">
              <w:rPr>
                <w:color w:val="000000" w:themeColor="text1"/>
                <w:sz w:val="18"/>
                <w:szCs w:val="18"/>
              </w:rPr>
              <w:t xml:space="preserve">Ведение (формирование, изменение, хранение, удаление) списков пациентов по различным критериям, для выполнения функций группового планирования </w:t>
            </w:r>
            <w:proofErr w:type="spellStart"/>
            <w:r w:rsidRPr="007B7ABF">
              <w:rPr>
                <w:color w:val="000000" w:themeColor="text1"/>
                <w:sz w:val="18"/>
                <w:szCs w:val="18"/>
              </w:rPr>
              <w:t>вакцинопрофилактики</w:t>
            </w:r>
            <w:proofErr w:type="spellEnd"/>
            <w:r w:rsidRPr="007B7ABF">
              <w:rPr>
                <w:color w:val="000000" w:themeColor="text1"/>
                <w:sz w:val="18"/>
                <w:szCs w:val="18"/>
              </w:rPr>
              <w:t>.</w:t>
            </w:r>
          </w:p>
        </w:tc>
        <w:tc>
          <w:tcPr>
            <w:tcW w:w="0" w:type="auto"/>
          </w:tcPr>
          <w:p w:rsidR="00BF313C" w:rsidRPr="007B7ABF" w:rsidRDefault="00BF313C" w:rsidP="00AC105C">
            <w:pPr>
              <w:pStyle w:val="affffffff6"/>
              <w:spacing w:line="240" w:lineRule="auto"/>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3.2</w:t>
            </w:r>
          </w:p>
        </w:tc>
        <w:tc>
          <w:tcPr>
            <w:tcW w:w="0" w:type="auto"/>
          </w:tcPr>
          <w:p w:rsidR="00BF313C" w:rsidRPr="007B7ABF" w:rsidRDefault="00BF313C" w:rsidP="00AC105C">
            <w:pPr>
              <w:pStyle w:val="afffffff8"/>
              <w:ind w:firstLine="0"/>
              <w:rPr>
                <w:color w:val="000000" w:themeColor="text1"/>
                <w:sz w:val="18"/>
                <w:szCs w:val="18"/>
              </w:rPr>
            </w:pPr>
            <w:r w:rsidRPr="007B7ABF">
              <w:rPr>
                <w:color w:val="000000" w:themeColor="text1"/>
                <w:sz w:val="18"/>
                <w:szCs w:val="18"/>
              </w:rPr>
              <w:t>Массовое формирование индивидуальных планов выполнения вакцинации на основе национального календаря прививок и/или отдельных схем вакцинаций от инфекций для всех пациентов списка.</w:t>
            </w:r>
          </w:p>
        </w:tc>
        <w:tc>
          <w:tcPr>
            <w:tcW w:w="0" w:type="auto"/>
          </w:tcPr>
          <w:p w:rsidR="00BF313C" w:rsidRPr="007B7ABF" w:rsidRDefault="00BF313C" w:rsidP="00AC105C">
            <w:pPr>
              <w:pStyle w:val="affffffff6"/>
              <w:spacing w:line="240" w:lineRule="auto"/>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3.3</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Отображение списка назначенных прививок/туберкулиновых проб для всех пациентов списка с указанием статуса каждой прививки/пробы.</w:t>
            </w:r>
          </w:p>
        </w:tc>
        <w:tc>
          <w:tcPr>
            <w:tcW w:w="0" w:type="auto"/>
          </w:tcPr>
          <w:p w:rsidR="00BF313C" w:rsidRPr="007B7ABF" w:rsidRDefault="00BF313C" w:rsidP="00AC105C">
            <w:pPr>
              <w:pStyle w:val="affffffff6"/>
              <w:spacing w:line="240" w:lineRule="auto"/>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3.4</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rStyle w:val="afffffffd"/>
                <w:color w:val="000000" w:themeColor="text1"/>
                <w:sz w:val="18"/>
                <w:szCs w:val="18"/>
              </w:rPr>
              <w:t>Заведение информации о факте выполнения прививки или туберкулиновой пробы с указанием таких параметров, как медицинская организация; ФИО медицинского работника, выполнившего прививку; дата выполнения прививки; используемая вакцина; этап вакцинации; доза вакцины; тип введения; серия вакцины</w:t>
            </w:r>
            <w:r w:rsidRPr="007B7ABF">
              <w:rPr>
                <w:color w:val="000000" w:themeColor="text1"/>
                <w:sz w:val="18"/>
                <w:szCs w:val="18"/>
              </w:rPr>
              <w:t>.</w:t>
            </w:r>
          </w:p>
        </w:tc>
        <w:tc>
          <w:tcPr>
            <w:tcW w:w="0" w:type="auto"/>
          </w:tcPr>
          <w:p w:rsidR="00BF313C" w:rsidRPr="007B7ABF" w:rsidRDefault="00BF313C" w:rsidP="00AC105C">
            <w:pPr>
              <w:pStyle w:val="affffffff6"/>
              <w:spacing w:line="240" w:lineRule="auto"/>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3.5</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Регистрация осмотра после прививки: дата и время осмотра; температура, дополнительные сведения.</w:t>
            </w:r>
          </w:p>
        </w:tc>
        <w:tc>
          <w:tcPr>
            <w:tcW w:w="0" w:type="auto"/>
          </w:tcPr>
          <w:p w:rsidR="00BF313C" w:rsidRPr="007B7ABF" w:rsidRDefault="00BF313C" w:rsidP="00AC105C">
            <w:pPr>
              <w:pStyle w:val="affffffff6"/>
              <w:spacing w:line="240" w:lineRule="auto"/>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3.6</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Регистрация результатов постановки туберкулиновых проб с возможностью указания таких параметров, как дата проверки; МО; ФИО Медицинского работника; размер папулы; размер гиперемии; результат (отрицательный, сомнительный, положительный).</w:t>
            </w:r>
          </w:p>
        </w:tc>
        <w:tc>
          <w:tcPr>
            <w:tcW w:w="0" w:type="auto"/>
          </w:tcPr>
          <w:p w:rsidR="00BF313C" w:rsidRPr="007B7ABF" w:rsidRDefault="00BF313C" w:rsidP="00AC105C">
            <w:pPr>
              <w:pStyle w:val="affffffff6"/>
              <w:spacing w:line="240" w:lineRule="auto"/>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3.7</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Регистрация отводов и отказов от прививок с возможностью указания таких параметров, как дата отвода; причина; тип отвода (постоянный или временный), срок медицинского отвода (для временного) медицинский отвод от прививок; МО; ФИО медицинского работника.</w:t>
            </w:r>
          </w:p>
        </w:tc>
        <w:tc>
          <w:tcPr>
            <w:tcW w:w="0" w:type="auto"/>
          </w:tcPr>
          <w:p w:rsidR="00BF313C" w:rsidRPr="007B7ABF" w:rsidRDefault="00BF313C" w:rsidP="00AC105C">
            <w:pPr>
              <w:pStyle w:val="affffffff6"/>
              <w:spacing w:line="240" w:lineRule="auto"/>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3.8</w:t>
            </w:r>
          </w:p>
        </w:tc>
        <w:tc>
          <w:tcPr>
            <w:tcW w:w="0" w:type="auto"/>
          </w:tcPr>
          <w:p w:rsidR="00BF313C" w:rsidRPr="007B7ABF" w:rsidRDefault="00BF313C" w:rsidP="00AC105C">
            <w:pPr>
              <w:pStyle w:val="affffffff6"/>
              <w:spacing w:line="240" w:lineRule="auto"/>
              <w:rPr>
                <w:color w:val="000000" w:themeColor="text1"/>
                <w:sz w:val="18"/>
                <w:szCs w:val="18"/>
              </w:rPr>
            </w:pPr>
            <w:r w:rsidRPr="007B7ABF">
              <w:rPr>
                <w:color w:val="000000" w:themeColor="text1"/>
                <w:sz w:val="18"/>
                <w:szCs w:val="18"/>
              </w:rPr>
              <w:t>Выбор и списание вакцин на основе учётных данных модуля «Аптека» (при наличии данного модуля в Системе).</w:t>
            </w:r>
          </w:p>
        </w:tc>
        <w:tc>
          <w:tcPr>
            <w:tcW w:w="0" w:type="auto"/>
          </w:tcPr>
          <w:p w:rsidR="00BF313C" w:rsidRPr="007B7ABF" w:rsidRDefault="00BF313C" w:rsidP="00AC105C">
            <w:pPr>
              <w:pStyle w:val="affffffff6"/>
              <w:spacing w:line="240" w:lineRule="auto"/>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4</w:t>
            </w:r>
          </w:p>
        </w:tc>
        <w:tc>
          <w:tcPr>
            <w:tcW w:w="0" w:type="auto"/>
            <w:gridSpan w:val="3"/>
          </w:tcPr>
          <w:p w:rsidR="00BF313C" w:rsidRPr="007B7ABF" w:rsidRDefault="00BF313C" w:rsidP="00AC105C">
            <w:pPr>
              <w:pStyle w:val="affffffff6"/>
              <w:spacing w:line="240" w:lineRule="auto"/>
              <w:rPr>
                <w:color w:val="000000" w:themeColor="text1"/>
                <w:sz w:val="18"/>
                <w:szCs w:val="18"/>
              </w:rPr>
            </w:pPr>
            <w:r w:rsidRPr="007B7ABF">
              <w:rPr>
                <w:color w:val="000000" w:themeColor="text1"/>
                <w:sz w:val="18"/>
                <w:szCs w:val="18"/>
              </w:rPr>
              <w:t>Раздел «Журнал прививок»</w:t>
            </w: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4.1</w:t>
            </w:r>
          </w:p>
        </w:tc>
        <w:tc>
          <w:tcPr>
            <w:tcW w:w="0" w:type="auto"/>
          </w:tcPr>
          <w:p w:rsidR="00BF313C" w:rsidRPr="007B7ABF" w:rsidRDefault="00BF313C" w:rsidP="00AC105C">
            <w:pPr>
              <w:pStyle w:val="afffffff8"/>
              <w:ind w:firstLine="0"/>
              <w:rPr>
                <w:color w:val="000000" w:themeColor="text1"/>
                <w:sz w:val="18"/>
                <w:szCs w:val="18"/>
              </w:rPr>
            </w:pPr>
            <w:r w:rsidRPr="007B7ABF">
              <w:rPr>
                <w:color w:val="000000" w:themeColor="text1"/>
                <w:sz w:val="18"/>
                <w:szCs w:val="18"/>
              </w:rPr>
              <w:t>Формирование и отображение списка всех прививок, выполненных/назначенных/запланированных в медицинской организации, с возможностью фильтрации/поиска по основным параметрам (период дат, медицинская организация, статус прививки, инфекция).</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4.2</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rStyle w:val="afffffffd"/>
                <w:color w:val="000000" w:themeColor="text1"/>
                <w:sz w:val="18"/>
                <w:szCs w:val="18"/>
              </w:rPr>
              <w:t>Заведение информации о факте выполнения прививки или туберкулиновой пробы с указанием таких параметров, как медицинская организация; ФИО медицинского работника, выполнившего прививку; дата выполнения прививки; используемая вакцина; этап вакцинации; доза вакцины; тип введения; серия вакцины</w:t>
            </w:r>
            <w:r w:rsidRPr="007B7ABF">
              <w:rPr>
                <w:color w:val="000000" w:themeColor="text1"/>
                <w:sz w:val="18"/>
                <w:szCs w:val="18"/>
              </w:rPr>
              <w:t>.</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4.3</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Регистрация осмотра после прививки: дата и время осмотра; температура, дополнительные сведения.</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lastRenderedPageBreak/>
              <w:t>4.4</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Регистрация результатов постановки туберкулиновых проб с возможностью указания таких параметров, как дата проверки; МО; ФИО Медицинского работника; размер папулы; размер гиперемии; результат (отрицательный, сомнительный, положительный).</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4.5</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Регистрация отводов и отказов от прививок с возможностью указания таких параметров, как дата отвода; причина; тип отвода (постоянный или временный), срок медицинского отвода (для временного) медицинский отвод от прививок; МО; ФИО медицинского работника.</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4.6</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Выбор и списание вакцин на основе учётных данных модуля «Аптека» (при наличии данного модуля в Системе).</w:t>
            </w:r>
          </w:p>
        </w:tc>
        <w:tc>
          <w:tcPr>
            <w:tcW w:w="0" w:type="auto"/>
          </w:tcPr>
          <w:p w:rsidR="00BF313C" w:rsidRPr="007B7ABF" w:rsidRDefault="00BF313C" w:rsidP="00AC105C">
            <w:pPr>
              <w:pStyle w:val="affffffff6"/>
              <w:spacing w:line="240" w:lineRule="auto"/>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5</w:t>
            </w:r>
          </w:p>
        </w:tc>
        <w:tc>
          <w:tcPr>
            <w:tcW w:w="0" w:type="auto"/>
            <w:gridSpan w:val="3"/>
          </w:tcPr>
          <w:p w:rsidR="00BF313C" w:rsidRPr="007B7ABF" w:rsidRDefault="00BF313C" w:rsidP="00AC105C">
            <w:pPr>
              <w:pStyle w:val="affffffff6"/>
              <w:spacing w:line="240" w:lineRule="auto"/>
              <w:jc w:val="center"/>
              <w:rPr>
                <w:color w:val="000000" w:themeColor="text1"/>
                <w:sz w:val="18"/>
                <w:szCs w:val="18"/>
              </w:rPr>
            </w:pPr>
            <w:r w:rsidRPr="007B7ABF">
              <w:rPr>
                <w:color w:val="000000" w:themeColor="text1"/>
                <w:sz w:val="18"/>
                <w:szCs w:val="18"/>
              </w:rPr>
              <w:t>Раздел «Справочники»</w:t>
            </w: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5.1</w:t>
            </w:r>
          </w:p>
        </w:tc>
        <w:tc>
          <w:tcPr>
            <w:tcW w:w="0" w:type="auto"/>
          </w:tcPr>
          <w:p w:rsidR="00BF313C" w:rsidRPr="007B7ABF" w:rsidRDefault="00BF313C" w:rsidP="00AC105C">
            <w:pPr>
              <w:pStyle w:val="afffffff8"/>
              <w:ind w:firstLine="0"/>
              <w:rPr>
                <w:color w:val="000000" w:themeColor="text1"/>
                <w:sz w:val="18"/>
                <w:szCs w:val="18"/>
              </w:rPr>
            </w:pPr>
            <w:r w:rsidRPr="007B7ABF">
              <w:rPr>
                <w:color w:val="000000" w:themeColor="text1"/>
                <w:sz w:val="18"/>
                <w:szCs w:val="18"/>
              </w:rPr>
              <w:t>Ведение (создание, изменение, удаление записей) справочников необходимых для функционирования модуля:</w:t>
            </w:r>
          </w:p>
          <w:p w:rsidR="00BF313C" w:rsidRPr="007B7ABF" w:rsidRDefault="00BF313C" w:rsidP="00A77F8C">
            <w:pPr>
              <w:pStyle w:val="afffffff8"/>
              <w:numPr>
                <w:ilvl w:val="0"/>
                <w:numId w:val="93"/>
              </w:numPr>
              <w:ind w:left="360"/>
              <w:rPr>
                <w:color w:val="000000" w:themeColor="text1"/>
                <w:sz w:val="18"/>
                <w:szCs w:val="18"/>
              </w:rPr>
            </w:pPr>
            <w:r w:rsidRPr="007B7ABF">
              <w:rPr>
                <w:color w:val="000000" w:themeColor="text1"/>
                <w:sz w:val="18"/>
                <w:szCs w:val="18"/>
              </w:rPr>
              <w:t>Производители вакцин</w:t>
            </w:r>
          </w:p>
          <w:p w:rsidR="00BF313C" w:rsidRPr="007B7ABF" w:rsidRDefault="00BF313C" w:rsidP="00A77F8C">
            <w:pPr>
              <w:pStyle w:val="afffffff8"/>
              <w:numPr>
                <w:ilvl w:val="0"/>
                <w:numId w:val="93"/>
              </w:numPr>
              <w:ind w:left="360"/>
              <w:rPr>
                <w:color w:val="000000" w:themeColor="text1"/>
                <w:sz w:val="18"/>
                <w:szCs w:val="18"/>
              </w:rPr>
            </w:pPr>
            <w:r w:rsidRPr="007B7ABF">
              <w:rPr>
                <w:color w:val="000000" w:themeColor="text1"/>
                <w:sz w:val="18"/>
                <w:szCs w:val="18"/>
              </w:rPr>
              <w:t>Инфекции</w:t>
            </w:r>
          </w:p>
          <w:p w:rsidR="00BF313C" w:rsidRPr="007B7ABF" w:rsidRDefault="00BF313C" w:rsidP="00A77F8C">
            <w:pPr>
              <w:pStyle w:val="afffffff8"/>
              <w:numPr>
                <w:ilvl w:val="0"/>
                <w:numId w:val="93"/>
              </w:numPr>
              <w:ind w:left="360"/>
              <w:rPr>
                <w:color w:val="000000" w:themeColor="text1"/>
                <w:sz w:val="18"/>
                <w:szCs w:val="18"/>
              </w:rPr>
            </w:pPr>
            <w:r w:rsidRPr="007B7ABF">
              <w:rPr>
                <w:color w:val="000000" w:themeColor="text1"/>
                <w:sz w:val="18"/>
                <w:szCs w:val="18"/>
              </w:rPr>
              <w:t>Дозировки</w:t>
            </w:r>
          </w:p>
          <w:p w:rsidR="00BF313C" w:rsidRPr="007B7ABF" w:rsidRDefault="00BF313C" w:rsidP="00A77F8C">
            <w:pPr>
              <w:pStyle w:val="afffffff8"/>
              <w:numPr>
                <w:ilvl w:val="0"/>
                <w:numId w:val="93"/>
              </w:numPr>
              <w:ind w:left="360"/>
              <w:rPr>
                <w:color w:val="000000" w:themeColor="text1"/>
                <w:sz w:val="18"/>
                <w:szCs w:val="18"/>
              </w:rPr>
            </w:pPr>
            <w:r w:rsidRPr="007B7ABF">
              <w:rPr>
                <w:color w:val="000000" w:themeColor="text1"/>
                <w:sz w:val="18"/>
                <w:szCs w:val="18"/>
              </w:rPr>
              <w:t>Причины медицинского отвода</w:t>
            </w:r>
          </w:p>
          <w:p w:rsidR="00BF313C" w:rsidRPr="007B7ABF" w:rsidRDefault="00BF313C" w:rsidP="00A77F8C">
            <w:pPr>
              <w:pStyle w:val="afffffff8"/>
              <w:numPr>
                <w:ilvl w:val="0"/>
                <w:numId w:val="93"/>
              </w:numPr>
              <w:ind w:left="360"/>
              <w:rPr>
                <w:color w:val="000000" w:themeColor="text1"/>
                <w:sz w:val="18"/>
                <w:szCs w:val="18"/>
              </w:rPr>
            </w:pPr>
            <w:r w:rsidRPr="007B7ABF">
              <w:rPr>
                <w:color w:val="000000" w:themeColor="text1"/>
                <w:sz w:val="18"/>
                <w:szCs w:val="18"/>
              </w:rPr>
              <w:t>Вакцины</w:t>
            </w:r>
          </w:p>
          <w:p w:rsidR="00BF313C" w:rsidRPr="007B7ABF" w:rsidRDefault="00BF313C" w:rsidP="00A77F8C">
            <w:pPr>
              <w:pStyle w:val="afffffff8"/>
              <w:numPr>
                <w:ilvl w:val="0"/>
                <w:numId w:val="93"/>
              </w:numPr>
              <w:ind w:left="360"/>
              <w:rPr>
                <w:color w:val="000000" w:themeColor="text1"/>
                <w:sz w:val="18"/>
                <w:szCs w:val="18"/>
              </w:rPr>
            </w:pPr>
            <w:r w:rsidRPr="007B7ABF">
              <w:rPr>
                <w:color w:val="000000" w:themeColor="text1"/>
                <w:sz w:val="18"/>
                <w:szCs w:val="18"/>
              </w:rPr>
              <w:t>Серии вакцин</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6.</w:t>
            </w:r>
          </w:p>
        </w:tc>
        <w:tc>
          <w:tcPr>
            <w:tcW w:w="0" w:type="auto"/>
            <w:gridSpan w:val="3"/>
          </w:tcPr>
          <w:p w:rsidR="00BF313C" w:rsidRPr="007B7ABF" w:rsidRDefault="00BF313C" w:rsidP="00AC105C">
            <w:pPr>
              <w:pStyle w:val="affffffff6"/>
              <w:spacing w:line="240" w:lineRule="auto"/>
              <w:rPr>
                <w:color w:val="000000" w:themeColor="text1"/>
                <w:sz w:val="18"/>
                <w:szCs w:val="18"/>
              </w:rPr>
            </w:pPr>
            <w:r w:rsidRPr="007B7ABF">
              <w:rPr>
                <w:color w:val="000000" w:themeColor="text1"/>
                <w:sz w:val="18"/>
                <w:szCs w:val="18"/>
              </w:rPr>
              <w:t>Раздел «Настройки»</w:t>
            </w: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6.1</w:t>
            </w:r>
          </w:p>
        </w:tc>
        <w:tc>
          <w:tcPr>
            <w:tcW w:w="0" w:type="auto"/>
          </w:tcPr>
          <w:p w:rsidR="00BF313C" w:rsidRPr="007B7ABF" w:rsidRDefault="00BF313C" w:rsidP="00AC105C">
            <w:pPr>
              <w:pStyle w:val="afffffff8"/>
              <w:ind w:firstLine="0"/>
              <w:rPr>
                <w:color w:val="000000" w:themeColor="text1"/>
                <w:sz w:val="18"/>
                <w:szCs w:val="18"/>
              </w:rPr>
            </w:pPr>
            <w:r w:rsidRPr="007B7ABF">
              <w:rPr>
                <w:color w:val="000000" w:themeColor="text1"/>
                <w:sz w:val="18"/>
                <w:szCs w:val="18"/>
              </w:rPr>
              <w:t>Ведение (создание, изменение, удаление) схем вакцинации от инфекций (последовательности выполнения прививок с указанием допустимых возрастов и временных периодов между прививками).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6.2</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Возможность ведения отдельных схем вакцинации для групп риска.</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6.3</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Ведение (создание, изменение, удаление) календарей вакцинации, как совокупности применяемых схем вакцинации.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7</w:t>
            </w:r>
          </w:p>
        </w:tc>
        <w:tc>
          <w:tcPr>
            <w:tcW w:w="0" w:type="auto"/>
            <w:gridSpan w:val="3"/>
          </w:tcPr>
          <w:p w:rsidR="00BF313C" w:rsidRPr="007B7ABF" w:rsidRDefault="00BF313C" w:rsidP="00AC105C">
            <w:pPr>
              <w:pStyle w:val="affffffff6"/>
              <w:spacing w:line="240" w:lineRule="auto"/>
              <w:rPr>
                <w:color w:val="000000" w:themeColor="text1"/>
                <w:sz w:val="18"/>
                <w:szCs w:val="18"/>
              </w:rPr>
            </w:pPr>
            <w:r w:rsidRPr="007B7ABF">
              <w:rPr>
                <w:color w:val="000000" w:themeColor="text1"/>
                <w:sz w:val="18"/>
                <w:szCs w:val="18"/>
              </w:rPr>
              <w:t>Отчётные формы (могут формироваться в любом разделе модуля)</w:t>
            </w: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7.1</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Возможность формирования следующих отчётных форм:</w:t>
            </w:r>
          </w:p>
          <w:p w:rsidR="00BF313C" w:rsidRPr="007B7ABF" w:rsidRDefault="00BF313C" w:rsidP="00A77F8C">
            <w:pPr>
              <w:pStyle w:val="affffffff6"/>
              <w:numPr>
                <w:ilvl w:val="0"/>
                <w:numId w:val="94"/>
              </w:numPr>
              <w:spacing w:line="240" w:lineRule="auto"/>
              <w:ind w:left="360"/>
              <w:rPr>
                <w:color w:val="000000" w:themeColor="text1"/>
                <w:sz w:val="18"/>
                <w:szCs w:val="18"/>
              </w:rPr>
            </w:pPr>
            <w:r w:rsidRPr="007B7ABF">
              <w:rPr>
                <w:color w:val="000000" w:themeColor="text1"/>
                <w:sz w:val="18"/>
                <w:szCs w:val="18"/>
              </w:rPr>
              <w:t>Форма 063/у – Карта профилактических прививок.</w:t>
            </w:r>
          </w:p>
          <w:p w:rsidR="00BF313C" w:rsidRPr="007B7ABF" w:rsidRDefault="00BF313C" w:rsidP="00A77F8C">
            <w:pPr>
              <w:pStyle w:val="affffffff6"/>
              <w:numPr>
                <w:ilvl w:val="0"/>
                <w:numId w:val="94"/>
              </w:numPr>
              <w:spacing w:line="240" w:lineRule="auto"/>
              <w:ind w:left="360"/>
              <w:rPr>
                <w:color w:val="000000" w:themeColor="text1"/>
                <w:sz w:val="18"/>
                <w:szCs w:val="18"/>
              </w:rPr>
            </w:pPr>
            <w:r w:rsidRPr="007B7ABF">
              <w:rPr>
                <w:color w:val="000000" w:themeColor="text1"/>
                <w:sz w:val="18"/>
                <w:szCs w:val="18"/>
              </w:rPr>
              <w:t>Форма 064/у – Журнал профилактических прививок.</w:t>
            </w:r>
          </w:p>
          <w:p w:rsidR="00BF313C" w:rsidRPr="007B7ABF" w:rsidRDefault="00BF313C" w:rsidP="00A77F8C">
            <w:pPr>
              <w:pStyle w:val="afffffff8"/>
              <w:numPr>
                <w:ilvl w:val="0"/>
                <w:numId w:val="94"/>
              </w:numPr>
              <w:ind w:left="360"/>
              <w:rPr>
                <w:color w:val="000000" w:themeColor="text1"/>
                <w:sz w:val="18"/>
                <w:szCs w:val="18"/>
              </w:rPr>
            </w:pPr>
            <w:r w:rsidRPr="007B7ABF">
              <w:rPr>
                <w:color w:val="000000" w:themeColor="text1"/>
                <w:sz w:val="18"/>
                <w:szCs w:val="18"/>
              </w:rPr>
              <w:t>Форма 156/у-93 Сертификат о профилактических прививках.</w:t>
            </w:r>
          </w:p>
          <w:p w:rsidR="00BF313C" w:rsidRPr="007B7ABF" w:rsidRDefault="00BF313C" w:rsidP="00A77F8C">
            <w:pPr>
              <w:pStyle w:val="affffffff4"/>
              <w:numPr>
                <w:ilvl w:val="0"/>
                <w:numId w:val="94"/>
              </w:numPr>
              <w:spacing w:line="240" w:lineRule="auto"/>
              <w:ind w:left="360"/>
              <w:rPr>
                <w:color w:val="000000" w:themeColor="text1"/>
                <w:sz w:val="18"/>
                <w:szCs w:val="18"/>
              </w:rPr>
            </w:pPr>
            <w:r w:rsidRPr="007B7ABF">
              <w:rPr>
                <w:color w:val="000000" w:themeColor="text1"/>
                <w:sz w:val="18"/>
                <w:szCs w:val="18"/>
              </w:rPr>
              <w:t>Форма №5 (годовая, месячная) государственного статистического наблюдения «Сведения о профилактических прививках»;</w:t>
            </w:r>
          </w:p>
          <w:p w:rsidR="00BF313C" w:rsidRPr="007B7ABF" w:rsidRDefault="00BF313C" w:rsidP="00A77F8C">
            <w:pPr>
              <w:pStyle w:val="affffffff4"/>
              <w:numPr>
                <w:ilvl w:val="0"/>
                <w:numId w:val="94"/>
              </w:numPr>
              <w:spacing w:line="240" w:lineRule="auto"/>
              <w:ind w:left="360"/>
              <w:rPr>
                <w:color w:val="000000" w:themeColor="text1"/>
                <w:sz w:val="18"/>
                <w:szCs w:val="18"/>
              </w:rPr>
            </w:pPr>
            <w:r w:rsidRPr="007B7ABF">
              <w:rPr>
                <w:color w:val="000000" w:themeColor="text1"/>
                <w:sz w:val="18"/>
                <w:szCs w:val="18"/>
              </w:rPr>
              <w:t>Форма №6 (годовая) государственного статистического наблюдения «Сведения о контингентах детей, подростков, взрослых, привитых против инфекционных болезней на 31 декабря отчетного года»;</w:t>
            </w:r>
          </w:p>
          <w:p w:rsidR="00BF313C" w:rsidRPr="007B7ABF" w:rsidRDefault="00BF313C" w:rsidP="00A77F8C">
            <w:pPr>
              <w:pStyle w:val="affffffff4"/>
              <w:numPr>
                <w:ilvl w:val="0"/>
                <w:numId w:val="94"/>
              </w:numPr>
              <w:spacing w:line="240" w:lineRule="auto"/>
              <w:ind w:left="360"/>
              <w:rPr>
                <w:color w:val="000000" w:themeColor="text1"/>
                <w:sz w:val="18"/>
                <w:szCs w:val="18"/>
              </w:rPr>
            </w:pPr>
            <w:r w:rsidRPr="007B7ABF">
              <w:rPr>
                <w:color w:val="000000" w:themeColor="text1"/>
                <w:sz w:val="18"/>
                <w:szCs w:val="18"/>
              </w:rPr>
              <w:t>Журнал назначенных (запланированных) прививок;</w:t>
            </w:r>
          </w:p>
        </w:tc>
        <w:tc>
          <w:tcPr>
            <w:tcW w:w="0" w:type="auto"/>
          </w:tcPr>
          <w:p w:rsidR="00BF313C" w:rsidRPr="007B7ABF" w:rsidRDefault="00BF313C" w:rsidP="00AC105C">
            <w:pPr>
              <w:pStyle w:val="affffffff6"/>
              <w:spacing w:line="240" w:lineRule="auto"/>
              <w:rPr>
                <w:color w:val="000000" w:themeColor="text1"/>
                <w:sz w:val="18"/>
                <w:szCs w:val="18"/>
              </w:rPr>
            </w:pPr>
          </w:p>
        </w:tc>
        <w:tc>
          <w:tcPr>
            <w:tcW w:w="0" w:type="auto"/>
          </w:tcPr>
          <w:p w:rsidR="00BF313C" w:rsidRPr="007B7ABF" w:rsidRDefault="00BF313C" w:rsidP="00AC105C">
            <w:pPr>
              <w:rPr>
                <w:color w:val="000000" w:themeColor="text1"/>
                <w:sz w:val="18"/>
                <w:szCs w:val="18"/>
              </w:rPr>
            </w:pPr>
          </w:p>
        </w:tc>
      </w:tr>
    </w:tbl>
    <w:p w:rsidR="00BF313C" w:rsidRPr="007B7ABF"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88" w:name="_Toc530661416"/>
      <w:r w:rsidRPr="007B7ABF">
        <w:rPr>
          <w:rFonts w:ascii="Times New Roman" w:hAnsi="Times New Roman" w:cs="Times New Roman"/>
          <w:color w:val="000000" w:themeColor="text1"/>
          <w:sz w:val="18"/>
          <w:szCs w:val="18"/>
        </w:rPr>
        <w:t>Связанные сервисы и модули</w:t>
      </w:r>
      <w:bookmarkEnd w:id="188"/>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75"/>
        <w:gridCol w:w="3436"/>
      </w:tblGrid>
      <w:tr w:rsidR="00BF313C" w:rsidRPr="007B7ABF" w:rsidTr="00AC105C">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BF313C" w:rsidRPr="007B7ABF" w:rsidRDefault="00BF313C" w:rsidP="00AC105C">
            <w:pPr>
              <w:pStyle w:val="afffffffc"/>
              <w:rPr>
                <w:color w:val="000000" w:themeColor="text1"/>
                <w:sz w:val="18"/>
                <w:szCs w:val="18"/>
              </w:rPr>
            </w:pPr>
            <w:r w:rsidRPr="007B7ABF">
              <w:rPr>
                <w:color w:val="000000" w:themeColor="text1"/>
                <w:sz w:val="18"/>
                <w:szCs w:val="18"/>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BF313C" w:rsidRPr="007B7ABF" w:rsidRDefault="00BF313C" w:rsidP="00AC105C">
            <w:pPr>
              <w:pStyle w:val="afffffffc"/>
              <w:rPr>
                <w:bCs/>
                <w:color w:val="000000" w:themeColor="text1"/>
                <w:sz w:val="18"/>
                <w:szCs w:val="18"/>
                <w:lang w:eastAsia="de-DE"/>
              </w:rPr>
            </w:pPr>
            <w:proofErr w:type="gramStart"/>
            <w:r w:rsidRPr="007B7ABF">
              <w:rPr>
                <w:bCs/>
                <w:color w:val="000000" w:themeColor="text1"/>
                <w:sz w:val="18"/>
                <w:szCs w:val="18"/>
                <w:lang w:eastAsia="de-DE"/>
              </w:rPr>
              <w:t>Ответственный</w:t>
            </w:r>
            <w:proofErr w:type="gramEnd"/>
            <w:r w:rsidRPr="007B7ABF">
              <w:rPr>
                <w:bCs/>
                <w:color w:val="000000" w:themeColor="text1"/>
                <w:sz w:val="18"/>
                <w:szCs w:val="18"/>
                <w:lang w:eastAsia="de-DE"/>
              </w:rPr>
              <w:t xml:space="preserve"> за предоставление</w:t>
            </w:r>
          </w:p>
        </w:tc>
      </w:tr>
      <w:tr w:rsidR="00BF313C" w:rsidRPr="007B7ABF" w:rsidTr="00AC105C">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pStyle w:val="afffffffe"/>
              <w:rPr>
                <w:rFonts w:eastAsia="MS Mincho"/>
                <w:color w:val="000000" w:themeColor="text1"/>
                <w:sz w:val="18"/>
                <w:szCs w:val="18"/>
                <w:lang w:eastAsia="de-DE"/>
              </w:rPr>
            </w:pPr>
            <w:r w:rsidRPr="007B7ABF">
              <w:rPr>
                <w:rFonts w:eastAsia="MS Mincho"/>
                <w:color w:val="000000" w:themeColor="text1"/>
                <w:sz w:val="18"/>
                <w:szCs w:val="18"/>
                <w:lang w:eastAsia="de-DE"/>
              </w:rPr>
              <w:t>Картотека пациентов</w:t>
            </w:r>
          </w:p>
        </w:tc>
        <w:tc>
          <w:tcPr>
            <w:tcW w:w="1666"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pStyle w:val="afffffffe"/>
              <w:jc w:val="center"/>
              <w:rPr>
                <w:color w:val="000000" w:themeColor="text1"/>
                <w:sz w:val="18"/>
                <w:szCs w:val="18"/>
                <w:lang w:eastAsia="de-DE"/>
              </w:rPr>
            </w:pPr>
          </w:p>
        </w:tc>
      </w:tr>
      <w:tr w:rsidR="00BF313C" w:rsidRPr="007B7ABF" w:rsidTr="00AC105C">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pStyle w:val="afffffffe"/>
              <w:rPr>
                <w:rFonts w:eastAsia="MS Mincho"/>
                <w:color w:val="000000" w:themeColor="text1"/>
                <w:sz w:val="18"/>
                <w:szCs w:val="18"/>
                <w:lang w:eastAsia="de-DE"/>
              </w:rPr>
            </w:pPr>
            <w:r w:rsidRPr="007B7ABF">
              <w:rPr>
                <w:rFonts w:eastAsia="MS Mincho"/>
                <w:color w:val="000000" w:themeColor="text1"/>
                <w:sz w:val="18"/>
                <w:szCs w:val="18"/>
                <w:lang w:eastAsia="de-DE"/>
              </w:rPr>
              <w:t>Аптека (при использовании функции списания вакцин).</w:t>
            </w:r>
          </w:p>
        </w:tc>
        <w:tc>
          <w:tcPr>
            <w:tcW w:w="1666"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pStyle w:val="afffffffe"/>
              <w:jc w:val="center"/>
              <w:rPr>
                <w:color w:val="000000" w:themeColor="text1"/>
                <w:sz w:val="18"/>
                <w:szCs w:val="18"/>
                <w:lang w:eastAsia="de-DE"/>
              </w:rPr>
            </w:pPr>
          </w:p>
        </w:tc>
      </w:tr>
    </w:tbl>
    <w:p w:rsidR="00BF313C" w:rsidRPr="007B7ABF" w:rsidRDefault="00BF313C" w:rsidP="00A77F8C">
      <w:pPr>
        <w:pStyle w:val="26"/>
        <w:keepLines/>
        <w:numPr>
          <w:ilvl w:val="1"/>
          <w:numId w:val="122"/>
        </w:numPr>
        <w:rPr>
          <w:sz w:val="18"/>
          <w:szCs w:val="18"/>
        </w:rPr>
      </w:pPr>
      <w:bookmarkStart w:id="189" w:name="_Toc518903060"/>
      <w:r w:rsidRPr="007B7ABF">
        <w:rPr>
          <w:sz w:val="18"/>
          <w:szCs w:val="18"/>
        </w:rPr>
        <w:t>Карточка Услуги (модуля)</w:t>
      </w:r>
      <w:proofErr w:type="gramStart"/>
      <w:r w:rsidRPr="007B7ABF">
        <w:rPr>
          <w:sz w:val="18"/>
          <w:szCs w:val="18"/>
        </w:rPr>
        <w:t>«Д</w:t>
      </w:r>
      <w:proofErr w:type="gramEnd"/>
      <w:r w:rsidRPr="007B7ABF">
        <w:rPr>
          <w:sz w:val="18"/>
          <w:szCs w:val="18"/>
        </w:rPr>
        <w:t>окументы нетрудоспособности»</w:t>
      </w:r>
      <w:bookmarkEnd w:id="189"/>
    </w:p>
    <w:p w:rsidR="00BF313C" w:rsidRPr="007B7ABF" w:rsidRDefault="00BF313C" w:rsidP="00A77F8C">
      <w:pPr>
        <w:pStyle w:val="33"/>
        <w:numPr>
          <w:ilvl w:val="2"/>
          <w:numId w:val="122"/>
        </w:numPr>
        <w:spacing w:before="0"/>
        <w:rPr>
          <w:rFonts w:ascii="Times New Roman" w:hAnsi="Times New Roman" w:cs="Times New Roman"/>
          <w:color w:val="000000" w:themeColor="text1"/>
          <w:sz w:val="18"/>
          <w:szCs w:val="18"/>
        </w:rPr>
      </w:pPr>
      <w:r w:rsidRPr="007B7ABF">
        <w:rPr>
          <w:rFonts w:ascii="Times New Roman" w:hAnsi="Times New Roman" w:cs="Times New Roman"/>
          <w:color w:val="000000" w:themeColor="text1"/>
          <w:sz w:val="18"/>
          <w:szCs w:val="18"/>
        </w:rPr>
        <w:t>Наименование и назначение</w:t>
      </w:r>
    </w:p>
    <w:tbl>
      <w:tblPr>
        <w:tblW w:w="499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85"/>
        <w:gridCol w:w="6326"/>
      </w:tblGrid>
      <w:tr w:rsidR="00BF313C" w:rsidRPr="007B7ABF" w:rsidTr="00AC105C">
        <w:tc>
          <w:tcPr>
            <w:tcW w:w="1962" w:type="pct"/>
            <w:tcBorders>
              <w:top w:val="single" w:sz="6" w:space="0" w:color="auto"/>
              <w:left w:val="single" w:sz="6" w:space="0" w:color="auto"/>
              <w:bottom w:val="single" w:sz="6" w:space="0" w:color="auto"/>
              <w:right w:val="single" w:sz="6" w:space="0" w:color="auto"/>
            </w:tcBorders>
            <w:hideMark/>
          </w:tcPr>
          <w:p w:rsidR="00BF313C" w:rsidRPr="007B7ABF" w:rsidRDefault="00BF313C" w:rsidP="00AC105C">
            <w:pPr>
              <w:jc w:val="center"/>
              <w:textAlignment w:val="baseline"/>
              <w:rPr>
                <w:sz w:val="18"/>
                <w:szCs w:val="18"/>
                <w:lang w:eastAsia="de-DE"/>
              </w:rPr>
            </w:pPr>
            <w:r w:rsidRPr="007B7ABF">
              <w:rPr>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BF313C" w:rsidRPr="007B7ABF" w:rsidRDefault="00BF313C" w:rsidP="00AC105C">
            <w:pPr>
              <w:jc w:val="center"/>
              <w:textAlignment w:val="baseline"/>
              <w:rPr>
                <w:sz w:val="18"/>
                <w:szCs w:val="18"/>
                <w:lang w:eastAsia="de-DE"/>
              </w:rPr>
            </w:pPr>
            <w:r w:rsidRPr="007B7ABF">
              <w:rPr>
                <w:sz w:val="18"/>
                <w:szCs w:val="18"/>
                <w:lang w:eastAsia="de-DE"/>
              </w:rPr>
              <w:t>Значение</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vAlign w:val="center"/>
            <w:hideMark/>
          </w:tcPr>
          <w:p w:rsidR="00BF313C" w:rsidRPr="007B7ABF" w:rsidRDefault="00BF313C" w:rsidP="00AC105C">
            <w:pPr>
              <w:textAlignment w:val="baseline"/>
              <w:rPr>
                <w:bCs/>
                <w:caps/>
                <w:sz w:val="18"/>
                <w:szCs w:val="18"/>
              </w:rPr>
            </w:pPr>
            <w:r w:rsidRPr="007B7ABF">
              <w:rPr>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BF313C" w:rsidRPr="007B7ABF" w:rsidRDefault="00BF313C" w:rsidP="00AC105C">
            <w:pPr>
              <w:textAlignment w:val="baseline"/>
              <w:rPr>
                <w:sz w:val="18"/>
                <w:szCs w:val="18"/>
                <w:lang w:val="en-US"/>
              </w:rPr>
            </w:pPr>
            <w:r w:rsidRPr="007B7ABF">
              <w:rPr>
                <w:sz w:val="18"/>
                <w:szCs w:val="18"/>
              </w:rPr>
              <w:t>Документы нетрудоспособности</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vAlign w:val="center"/>
            <w:hideMark/>
          </w:tcPr>
          <w:p w:rsidR="00BF313C" w:rsidRPr="007B7ABF" w:rsidRDefault="00BF313C" w:rsidP="00AC105C">
            <w:pPr>
              <w:textAlignment w:val="baseline"/>
              <w:rPr>
                <w:bCs/>
                <w:caps/>
                <w:sz w:val="18"/>
                <w:szCs w:val="18"/>
              </w:rPr>
            </w:pPr>
            <w:r w:rsidRPr="007B7ABF">
              <w:rPr>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BF313C" w:rsidRPr="007B7ABF" w:rsidRDefault="00BF313C" w:rsidP="00AC105C">
            <w:pPr>
              <w:textAlignment w:val="baseline"/>
              <w:rPr>
                <w:sz w:val="18"/>
                <w:szCs w:val="18"/>
                <w:lang w:val="en-US"/>
              </w:rPr>
            </w:pPr>
            <w:r w:rsidRPr="007B7ABF">
              <w:rPr>
                <w:sz w:val="18"/>
                <w:szCs w:val="18"/>
              </w:rPr>
              <w:t>Документы нетрудоспособности</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vAlign w:val="center"/>
          </w:tcPr>
          <w:p w:rsidR="00BF313C" w:rsidRPr="007B7ABF" w:rsidRDefault="00BF313C" w:rsidP="00AC105C">
            <w:pPr>
              <w:textAlignment w:val="baseline"/>
              <w:rPr>
                <w:sz w:val="18"/>
                <w:szCs w:val="18"/>
              </w:rPr>
            </w:pPr>
            <w:r w:rsidRPr="007B7ABF">
              <w:rPr>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BF313C" w:rsidRPr="007B7ABF" w:rsidRDefault="00BF313C" w:rsidP="00AC105C">
            <w:pPr>
              <w:textAlignment w:val="baseline"/>
              <w:rPr>
                <w:sz w:val="18"/>
                <w:szCs w:val="18"/>
              </w:rPr>
            </w:pPr>
            <w:r w:rsidRPr="007B7ABF">
              <w:rPr>
                <w:sz w:val="18"/>
                <w:szCs w:val="18"/>
              </w:rPr>
              <w:t>Меню N2O – Медицинские модули</w:t>
            </w:r>
          </w:p>
        </w:tc>
      </w:tr>
    </w:tbl>
    <w:p w:rsidR="00BF313C" w:rsidRPr="007B7ABF" w:rsidRDefault="00BF313C" w:rsidP="00BF313C">
      <w:pPr>
        <w:autoSpaceDN w:val="0"/>
        <w:adjustRightInd w:val="0"/>
        <w:ind w:firstLine="709"/>
        <w:jc w:val="both"/>
        <w:textAlignment w:val="baseline"/>
        <w:rPr>
          <w:sz w:val="18"/>
          <w:szCs w:val="18"/>
          <w:shd w:val="clear" w:color="auto" w:fill="FFFFFF"/>
        </w:rPr>
      </w:pPr>
      <w:r w:rsidRPr="007B7ABF">
        <w:rPr>
          <w:rFonts w:eastAsia="Calibri"/>
          <w:sz w:val="18"/>
          <w:szCs w:val="18"/>
        </w:rPr>
        <w:t>Модуль «</w:t>
      </w:r>
      <w:r w:rsidRPr="007B7ABF">
        <w:rPr>
          <w:sz w:val="18"/>
          <w:szCs w:val="18"/>
        </w:rPr>
        <w:t xml:space="preserve">Документы нетрудоспособности» </w:t>
      </w:r>
      <w:r w:rsidRPr="007B7ABF">
        <w:rPr>
          <w:sz w:val="18"/>
          <w:szCs w:val="18"/>
          <w:shd w:val="clear" w:color="auto" w:fill="FFFFFF"/>
        </w:rPr>
        <w:t>предназначен для выдачи и учета листов временной нетрудоспособности:</w:t>
      </w:r>
    </w:p>
    <w:p w:rsidR="00BF313C" w:rsidRPr="007B7ABF" w:rsidRDefault="00BF313C" w:rsidP="00BF313C">
      <w:pPr>
        <w:autoSpaceDN w:val="0"/>
        <w:adjustRightInd w:val="0"/>
        <w:ind w:firstLine="708"/>
        <w:jc w:val="both"/>
        <w:textAlignment w:val="baseline"/>
        <w:rPr>
          <w:sz w:val="18"/>
          <w:szCs w:val="18"/>
        </w:rPr>
      </w:pPr>
      <w:r w:rsidRPr="007B7ABF">
        <w:rPr>
          <w:rFonts w:eastAsia="Calibri"/>
          <w:sz w:val="18"/>
          <w:szCs w:val="18"/>
        </w:rPr>
        <w:t>Модуль «</w:t>
      </w:r>
      <w:r w:rsidRPr="007B7ABF">
        <w:rPr>
          <w:sz w:val="18"/>
          <w:szCs w:val="18"/>
        </w:rPr>
        <w:t>Документы нетрудоспособности» включает в себя следующие основные блоки:</w:t>
      </w:r>
    </w:p>
    <w:p w:rsidR="00BF313C" w:rsidRPr="007B7ABF" w:rsidRDefault="00BF313C" w:rsidP="00A77F8C">
      <w:pPr>
        <w:numPr>
          <w:ilvl w:val="0"/>
          <w:numId w:val="124"/>
        </w:numPr>
        <w:autoSpaceDN w:val="0"/>
        <w:adjustRightInd w:val="0"/>
        <w:ind w:left="1066" w:hanging="357"/>
        <w:jc w:val="both"/>
        <w:textAlignment w:val="baseline"/>
        <w:rPr>
          <w:sz w:val="18"/>
          <w:szCs w:val="18"/>
        </w:rPr>
      </w:pPr>
      <w:r w:rsidRPr="007B7ABF">
        <w:rPr>
          <w:sz w:val="18"/>
          <w:szCs w:val="18"/>
        </w:rPr>
        <w:t xml:space="preserve">Заявка на выдачу листа нетрудоспособности – </w:t>
      </w:r>
      <w:proofErr w:type="gramStart"/>
      <w:r w:rsidRPr="007B7ABF">
        <w:rPr>
          <w:sz w:val="18"/>
          <w:szCs w:val="18"/>
        </w:rPr>
        <w:t>предназначен</w:t>
      </w:r>
      <w:proofErr w:type="gramEnd"/>
      <w:r w:rsidRPr="007B7ABF">
        <w:rPr>
          <w:sz w:val="18"/>
          <w:szCs w:val="18"/>
        </w:rPr>
        <w:t xml:space="preserve"> для оформления заявки на выдачу листка нетрудоспособности</w:t>
      </w:r>
    </w:p>
    <w:p w:rsidR="00BF313C" w:rsidRPr="007B7ABF" w:rsidRDefault="00BF313C" w:rsidP="00A77F8C">
      <w:pPr>
        <w:numPr>
          <w:ilvl w:val="0"/>
          <w:numId w:val="124"/>
        </w:numPr>
        <w:autoSpaceDN w:val="0"/>
        <w:adjustRightInd w:val="0"/>
        <w:ind w:left="1066" w:hanging="357"/>
        <w:jc w:val="both"/>
        <w:textAlignment w:val="baseline"/>
        <w:rPr>
          <w:sz w:val="18"/>
          <w:szCs w:val="18"/>
        </w:rPr>
      </w:pPr>
      <w:r w:rsidRPr="007B7ABF">
        <w:rPr>
          <w:sz w:val="18"/>
          <w:szCs w:val="18"/>
        </w:rPr>
        <w:t>Журнал листов нетрудоспособности – предназначен для ведения учета листков нетрудоспособности и их поиска по заданным критериям.</w:t>
      </w:r>
    </w:p>
    <w:p w:rsidR="00BF313C" w:rsidRPr="007B7ABF" w:rsidRDefault="00BF313C" w:rsidP="00A77F8C">
      <w:pPr>
        <w:numPr>
          <w:ilvl w:val="0"/>
          <w:numId w:val="124"/>
        </w:numPr>
        <w:autoSpaceDN w:val="0"/>
        <w:adjustRightInd w:val="0"/>
        <w:ind w:left="1066" w:hanging="357"/>
        <w:jc w:val="both"/>
        <w:textAlignment w:val="baseline"/>
        <w:rPr>
          <w:sz w:val="18"/>
          <w:szCs w:val="18"/>
        </w:rPr>
      </w:pPr>
      <w:r w:rsidRPr="007B7ABF">
        <w:rPr>
          <w:sz w:val="18"/>
          <w:szCs w:val="18"/>
        </w:rPr>
        <w:t>Учет БСО – предназначен для учета бланков строгой отчетности в двух книгах:</w:t>
      </w:r>
    </w:p>
    <w:p w:rsidR="00BF313C" w:rsidRPr="007B7ABF" w:rsidRDefault="00BF313C" w:rsidP="00A77F8C">
      <w:pPr>
        <w:numPr>
          <w:ilvl w:val="1"/>
          <w:numId w:val="124"/>
        </w:numPr>
        <w:autoSpaceDN w:val="0"/>
        <w:adjustRightInd w:val="0"/>
        <w:ind w:left="1423" w:hanging="357"/>
        <w:jc w:val="both"/>
        <w:textAlignment w:val="baseline"/>
        <w:rPr>
          <w:sz w:val="18"/>
          <w:szCs w:val="18"/>
        </w:rPr>
      </w:pPr>
      <w:r w:rsidRPr="007B7ABF">
        <w:rPr>
          <w:sz w:val="18"/>
          <w:szCs w:val="18"/>
        </w:rPr>
        <w:t xml:space="preserve">Книга полученных бланков </w:t>
      </w:r>
    </w:p>
    <w:p w:rsidR="00BF313C" w:rsidRPr="007B7ABF" w:rsidRDefault="00BF313C" w:rsidP="00A77F8C">
      <w:pPr>
        <w:numPr>
          <w:ilvl w:val="1"/>
          <w:numId w:val="124"/>
        </w:numPr>
        <w:autoSpaceDN w:val="0"/>
        <w:adjustRightInd w:val="0"/>
        <w:ind w:left="1423" w:hanging="357"/>
        <w:jc w:val="both"/>
        <w:textAlignment w:val="baseline"/>
        <w:rPr>
          <w:sz w:val="18"/>
          <w:szCs w:val="18"/>
        </w:rPr>
      </w:pPr>
      <w:r w:rsidRPr="007B7ABF">
        <w:rPr>
          <w:sz w:val="18"/>
          <w:szCs w:val="18"/>
        </w:rPr>
        <w:t>Книга распределения бланков</w:t>
      </w:r>
    </w:p>
    <w:p w:rsidR="00BF313C" w:rsidRPr="007B7ABF" w:rsidRDefault="00BF313C" w:rsidP="00A77F8C">
      <w:pPr>
        <w:numPr>
          <w:ilvl w:val="0"/>
          <w:numId w:val="124"/>
        </w:numPr>
        <w:autoSpaceDN w:val="0"/>
        <w:adjustRightInd w:val="0"/>
        <w:ind w:left="1066" w:hanging="357"/>
        <w:jc w:val="both"/>
        <w:textAlignment w:val="baseline"/>
        <w:rPr>
          <w:sz w:val="18"/>
          <w:szCs w:val="18"/>
        </w:rPr>
      </w:pPr>
      <w:r w:rsidRPr="007B7ABF">
        <w:rPr>
          <w:sz w:val="18"/>
          <w:szCs w:val="18"/>
        </w:rPr>
        <w:t>Журнал обмена информации с ФСС – предназначен для учета запросов по обмену информацией с ФСС</w:t>
      </w:r>
    </w:p>
    <w:p w:rsidR="00BF313C" w:rsidRPr="007B7ABF" w:rsidRDefault="00BF313C" w:rsidP="00A77F8C">
      <w:pPr>
        <w:numPr>
          <w:ilvl w:val="0"/>
          <w:numId w:val="124"/>
        </w:numPr>
        <w:autoSpaceDN w:val="0"/>
        <w:adjustRightInd w:val="0"/>
        <w:ind w:left="1066" w:hanging="357"/>
        <w:jc w:val="both"/>
        <w:textAlignment w:val="baseline"/>
        <w:rPr>
          <w:sz w:val="18"/>
          <w:szCs w:val="18"/>
        </w:rPr>
      </w:pPr>
      <w:r w:rsidRPr="007B7ABF">
        <w:rPr>
          <w:sz w:val="18"/>
          <w:szCs w:val="18"/>
        </w:rPr>
        <w:t>Настройки</w:t>
      </w:r>
      <w:r w:rsidRPr="007B7ABF">
        <w:rPr>
          <w:b/>
          <w:sz w:val="18"/>
          <w:szCs w:val="18"/>
        </w:rPr>
        <w:t xml:space="preserve"> –</w:t>
      </w:r>
      <w:r w:rsidRPr="007B7ABF">
        <w:rPr>
          <w:sz w:val="18"/>
          <w:szCs w:val="18"/>
        </w:rPr>
        <w:t xml:space="preserve"> </w:t>
      </w:r>
      <w:proofErr w:type="gramStart"/>
      <w:r w:rsidRPr="007B7ABF">
        <w:rPr>
          <w:sz w:val="18"/>
          <w:szCs w:val="18"/>
        </w:rPr>
        <w:t>предназначен</w:t>
      </w:r>
      <w:proofErr w:type="gramEnd"/>
      <w:r w:rsidRPr="007B7ABF">
        <w:rPr>
          <w:sz w:val="18"/>
          <w:szCs w:val="18"/>
        </w:rPr>
        <w:t xml:space="preserve"> для ведения настроек журнала выдачи и печати листов нетрудоспособности.</w:t>
      </w:r>
    </w:p>
    <w:p w:rsidR="00BF313C" w:rsidRPr="007B7ABF" w:rsidRDefault="00BF313C" w:rsidP="00A77F8C">
      <w:pPr>
        <w:pStyle w:val="33"/>
        <w:numPr>
          <w:ilvl w:val="2"/>
          <w:numId w:val="122"/>
        </w:numPr>
        <w:spacing w:before="0"/>
        <w:rPr>
          <w:rFonts w:ascii="Times New Roman" w:hAnsi="Times New Roman" w:cs="Times New Roman"/>
          <w:color w:val="000000" w:themeColor="text1"/>
          <w:sz w:val="18"/>
          <w:szCs w:val="18"/>
        </w:rPr>
      </w:pPr>
      <w:r w:rsidRPr="007B7ABF">
        <w:rPr>
          <w:rFonts w:ascii="Times New Roman" w:hAnsi="Times New Roman" w:cs="Times New Roman"/>
          <w:color w:val="000000" w:themeColor="text1"/>
          <w:sz w:val="18"/>
          <w:szCs w:val="18"/>
        </w:rPr>
        <w:t>Функциональность</w:t>
      </w:r>
    </w:p>
    <w:p w:rsidR="00BF313C" w:rsidRPr="007B7ABF" w:rsidRDefault="00BF313C" w:rsidP="00BF313C">
      <w:pPr>
        <w:ind w:firstLine="360"/>
        <w:jc w:val="both"/>
        <w:rPr>
          <w:sz w:val="18"/>
          <w:szCs w:val="18"/>
        </w:rPr>
      </w:pPr>
      <w:r w:rsidRPr="007B7ABF">
        <w:rPr>
          <w:sz w:val="18"/>
          <w:szCs w:val="18"/>
        </w:rPr>
        <w:t xml:space="preserve">Модуль «Документы нетрудоспособности» </w:t>
      </w:r>
      <w:r w:rsidRPr="007B7ABF">
        <w:rPr>
          <w:rFonts w:eastAsia="Calibri"/>
          <w:sz w:val="18"/>
          <w:szCs w:val="18"/>
        </w:rPr>
        <w:t>обеспечивает возможность</w:t>
      </w:r>
      <w:r w:rsidRPr="007B7ABF">
        <w:rPr>
          <w:sz w:val="18"/>
          <w:szCs w:val="18"/>
        </w:rPr>
        <w:t xml:space="preserve"> реализовать следующие функции:</w:t>
      </w:r>
    </w:p>
    <w:tbl>
      <w:tblPr>
        <w:tblStyle w:val="aff"/>
        <w:tblW w:w="5000" w:type="pct"/>
        <w:tblLook w:val="04A0"/>
      </w:tblPr>
      <w:tblGrid>
        <w:gridCol w:w="540"/>
        <w:gridCol w:w="6539"/>
        <w:gridCol w:w="1246"/>
        <w:gridCol w:w="2096"/>
      </w:tblGrid>
      <w:tr w:rsidR="00BF313C" w:rsidRPr="007B7ABF" w:rsidTr="00AC105C">
        <w:tc>
          <w:tcPr>
            <w:tcW w:w="0" w:type="auto"/>
          </w:tcPr>
          <w:p w:rsidR="00BF313C" w:rsidRPr="007B7ABF" w:rsidRDefault="00BF313C" w:rsidP="00AC105C">
            <w:pPr>
              <w:jc w:val="center"/>
              <w:rPr>
                <w:sz w:val="18"/>
                <w:szCs w:val="18"/>
              </w:rPr>
            </w:pPr>
            <w:r w:rsidRPr="007B7ABF">
              <w:rPr>
                <w:sz w:val="18"/>
                <w:szCs w:val="18"/>
              </w:rPr>
              <w:t xml:space="preserve">№ </w:t>
            </w:r>
            <w:proofErr w:type="spellStart"/>
            <w:proofErr w:type="gramStart"/>
            <w:r w:rsidRPr="007B7ABF">
              <w:rPr>
                <w:sz w:val="18"/>
                <w:szCs w:val="18"/>
              </w:rPr>
              <w:t>п</w:t>
            </w:r>
            <w:proofErr w:type="spellEnd"/>
            <w:proofErr w:type="gramEnd"/>
            <w:r w:rsidRPr="007B7ABF">
              <w:rPr>
                <w:sz w:val="18"/>
                <w:szCs w:val="18"/>
                <w:lang w:val="en-US"/>
              </w:rPr>
              <w:t>/</w:t>
            </w:r>
            <w:proofErr w:type="spellStart"/>
            <w:r w:rsidRPr="007B7ABF">
              <w:rPr>
                <w:sz w:val="18"/>
                <w:szCs w:val="18"/>
              </w:rPr>
              <w:t>п</w:t>
            </w:r>
            <w:proofErr w:type="spellEnd"/>
          </w:p>
        </w:tc>
        <w:tc>
          <w:tcPr>
            <w:tcW w:w="0" w:type="auto"/>
          </w:tcPr>
          <w:p w:rsidR="00BF313C" w:rsidRPr="007B7ABF" w:rsidRDefault="00BF313C" w:rsidP="00AC105C">
            <w:pPr>
              <w:jc w:val="center"/>
              <w:rPr>
                <w:sz w:val="18"/>
                <w:szCs w:val="18"/>
              </w:rPr>
            </w:pPr>
            <w:r w:rsidRPr="007B7ABF">
              <w:rPr>
                <w:sz w:val="18"/>
                <w:szCs w:val="18"/>
              </w:rPr>
              <w:t>Наименование функции</w:t>
            </w:r>
          </w:p>
        </w:tc>
        <w:tc>
          <w:tcPr>
            <w:tcW w:w="0" w:type="auto"/>
          </w:tcPr>
          <w:p w:rsidR="00BF313C" w:rsidRPr="007B7ABF" w:rsidRDefault="00BF313C" w:rsidP="00AC105C">
            <w:pPr>
              <w:jc w:val="center"/>
              <w:rPr>
                <w:sz w:val="18"/>
                <w:szCs w:val="18"/>
              </w:rPr>
            </w:pPr>
            <w:r w:rsidRPr="007B7ABF">
              <w:rPr>
                <w:sz w:val="18"/>
                <w:szCs w:val="18"/>
              </w:rPr>
              <w:t>Ключевая функция</w:t>
            </w:r>
          </w:p>
        </w:tc>
        <w:tc>
          <w:tcPr>
            <w:tcW w:w="0" w:type="auto"/>
          </w:tcPr>
          <w:p w:rsidR="00BF313C" w:rsidRPr="007B7ABF" w:rsidRDefault="00BF313C" w:rsidP="00AC105C">
            <w:pPr>
              <w:jc w:val="center"/>
              <w:rPr>
                <w:sz w:val="18"/>
                <w:szCs w:val="18"/>
              </w:rPr>
            </w:pPr>
            <w:r w:rsidRPr="007B7ABF">
              <w:rPr>
                <w:sz w:val="18"/>
                <w:szCs w:val="18"/>
              </w:rPr>
              <w:t>Связанные модули</w:t>
            </w:r>
          </w:p>
        </w:tc>
      </w:tr>
      <w:tr w:rsidR="00BF313C" w:rsidRPr="007B7ABF" w:rsidTr="00AC105C">
        <w:tc>
          <w:tcPr>
            <w:tcW w:w="0" w:type="auto"/>
          </w:tcPr>
          <w:p w:rsidR="00BF313C" w:rsidRPr="007B7ABF" w:rsidRDefault="00BF313C" w:rsidP="00AC105C">
            <w:pPr>
              <w:jc w:val="both"/>
              <w:rPr>
                <w:sz w:val="18"/>
                <w:szCs w:val="18"/>
              </w:rPr>
            </w:pPr>
            <w:r w:rsidRPr="007B7ABF">
              <w:rPr>
                <w:sz w:val="18"/>
                <w:szCs w:val="18"/>
              </w:rPr>
              <w:t>1</w:t>
            </w:r>
          </w:p>
        </w:tc>
        <w:tc>
          <w:tcPr>
            <w:tcW w:w="0" w:type="auto"/>
            <w:gridSpan w:val="3"/>
          </w:tcPr>
          <w:p w:rsidR="00BF313C" w:rsidRPr="007B7ABF" w:rsidRDefault="00BF313C" w:rsidP="00AC105C">
            <w:pPr>
              <w:ind w:firstLine="709"/>
              <w:jc w:val="both"/>
              <w:rPr>
                <w:sz w:val="18"/>
                <w:szCs w:val="18"/>
              </w:rPr>
            </w:pPr>
            <w:r w:rsidRPr="007B7ABF">
              <w:rPr>
                <w:sz w:val="18"/>
                <w:szCs w:val="18"/>
              </w:rPr>
              <w:t>Заявка на выдачу листа нетрудоспособности</w:t>
            </w: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1.1</w:t>
            </w:r>
          </w:p>
        </w:tc>
        <w:tc>
          <w:tcPr>
            <w:tcW w:w="0" w:type="auto"/>
          </w:tcPr>
          <w:p w:rsidR="00BF313C" w:rsidRPr="007B7ABF" w:rsidRDefault="00BF313C" w:rsidP="00AC105C">
            <w:pPr>
              <w:rPr>
                <w:sz w:val="18"/>
                <w:szCs w:val="18"/>
              </w:rPr>
            </w:pPr>
            <w:r w:rsidRPr="007B7ABF">
              <w:rPr>
                <w:sz w:val="18"/>
                <w:szCs w:val="18"/>
              </w:rPr>
              <w:t>Оформление заявки на выдачу листа нетрудоспособности.</w:t>
            </w:r>
          </w:p>
          <w:p w:rsidR="00BF313C" w:rsidRPr="007B7ABF" w:rsidRDefault="00BF313C" w:rsidP="00AC105C">
            <w:pPr>
              <w:rPr>
                <w:sz w:val="18"/>
                <w:szCs w:val="18"/>
              </w:rPr>
            </w:pPr>
            <w:r w:rsidRPr="007B7ABF">
              <w:rPr>
                <w:sz w:val="18"/>
                <w:szCs w:val="18"/>
                <w:shd w:val="clear" w:color="auto" w:fill="FFFFFF"/>
              </w:rPr>
              <w:t>Заявка оформляется в модулях Поликлиники и Стоматологии, Стационар. </w:t>
            </w:r>
            <w:r w:rsidRPr="007B7ABF">
              <w:rPr>
                <w:sz w:val="18"/>
                <w:szCs w:val="18"/>
              </w:rPr>
              <w:br/>
            </w:r>
            <w:r w:rsidRPr="007B7ABF">
              <w:rPr>
                <w:sz w:val="18"/>
                <w:szCs w:val="18"/>
                <w:shd w:val="clear" w:color="auto" w:fill="FFFFFF"/>
              </w:rPr>
              <w:t>Данная форма вызывается в разделе «Лист нетрудоспособности».</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jc w:val="both"/>
              <w:rPr>
                <w:sz w:val="18"/>
                <w:szCs w:val="18"/>
              </w:rPr>
            </w:pPr>
            <w:r w:rsidRPr="007B7ABF">
              <w:rPr>
                <w:sz w:val="18"/>
                <w:szCs w:val="18"/>
              </w:rPr>
              <w:t>Поликлиника, Стоматология, Стационар</w:t>
            </w: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2</w:t>
            </w:r>
          </w:p>
        </w:tc>
        <w:tc>
          <w:tcPr>
            <w:tcW w:w="0" w:type="auto"/>
            <w:gridSpan w:val="3"/>
          </w:tcPr>
          <w:p w:rsidR="00BF313C" w:rsidRPr="007B7ABF" w:rsidRDefault="00BF313C" w:rsidP="00AC105C">
            <w:pPr>
              <w:ind w:firstLine="709"/>
              <w:rPr>
                <w:sz w:val="18"/>
                <w:szCs w:val="18"/>
                <w:lang w:val="en-US"/>
              </w:rPr>
            </w:pPr>
            <w:r w:rsidRPr="007B7ABF">
              <w:rPr>
                <w:sz w:val="18"/>
                <w:szCs w:val="18"/>
              </w:rPr>
              <w:t>Журнал листов нетрудоспособности</w:t>
            </w: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2.1</w:t>
            </w:r>
          </w:p>
        </w:tc>
        <w:tc>
          <w:tcPr>
            <w:tcW w:w="0" w:type="auto"/>
          </w:tcPr>
          <w:p w:rsidR="00BF313C" w:rsidRPr="007B7ABF" w:rsidRDefault="00BF313C" w:rsidP="00AC105C">
            <w:pPr>
              <w:rPr>
                <w:sz w:val="18"/>
                <w:szCs w:val="18"/>
              </w:rPr>
            </w:pPr>
            <w:r w:rsidRPr="007B7ABF">
              <w:rPr>
                <w:sz w:val="18"/>
                <w:szCs w:val="18"/>
              </w:rPr>
              <w:t>Оформление электронного листа нетрудоспособности</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lang w:val="en-US"/>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2.2</w:t>
            </w:r>
          </w:p>
        </w:tc>
        <w:tc>
          <w:tcPr>
            <w:tcW w:w="0" w:type="auto"/>
          </w:tcPr>
          <w:p w:rsidR="00BF313C" w:rsidRPr="007B7ABF" w:rsidRDefault="00BF313C" w:rsidP="00AC105C">
            <w:pPr>
              <w:rPr>
                <w:sz w:val="18"/>
                <w:szCs w:val="18"/>
              </w:rPr>
            </w:pPr>
            <w:r w:rsidRPr="007B7ABF">
              <w:rPr>
                <w:sz w:val="18"/>
                <w:szCs w:val="18"/>
              </w:rPr>
              <w:t>Оформление листа нетрудоспособности</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lang w:val="en-US"/>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2.3</w:t>
            </w:r>
          </w:p>
        </w:tc>
        <w:tc>
          <w:tcPr>
            <w:tcW w:w="0" w:type="auto"/>
          </w:tcPr>
          <w:p w:rsidR="00BF313C" w:rsidRPr="007B7ABF" w:rsidRDefault="00BF313C" w:rsidP="00AC105C">
            <w:pPr>
              <w:rPr>
                <w:sz w:val="18"/>
                <w:szCs w:val="18"/>
              </w:rPr>
            </w:pPr>
            <w:r w:rsidRPr="007B7ABF">
              <w:rPr>
                <w:sz w:val="18"/>
                <w:szCs w:val="18"/>
              </w:rPr>
              <w:t>Оформление листа нетрудоспособности по совместительству</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lang w:val="en-US"/>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2.4</w:t>
            </w:r>
          </w:p>
        </w:tc>
        <w:tc>
          <w:tcPr>
            <w:tcW w:w="0" w:type="auto"/>
          </w:tcPr>
          <w:p w:rsidR="00BF313C" w:rsidRPr="007B7ABF" w:rsidRDefault="00BF313C" w:rsidP="00AC105C">
            <w:pPr>
              <w:rPr>
                <w:sz w:val="18"/>
                <w:szCs w:val="18"/>
              </w:rPr>
            </w:pPr>
            <w:proofErr w:type="gramStart"/>
            <w:r w:rsidRPr="007B7ABF">
              <w:rPr>
                <w:sz w:val="18"/>
                <w:szCs w:val="18"/>
              </w:rPr>
              <w:t>Оформление листа нетрудоспособности, выданного в другой МО</w:t>
            </w:r>
            <w:proofErr w:type="gramEnd"/>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lastRenderedPageBreak/>
              <w:t>2.5</w:t>
            </w:r>
          </w:p>
        </w:tc>
        <w:tc>
          <w:tcPr>
            <w:tcW w:w="0" w:type="auto"/>
          </w:tcPr>
          <w:p w:rsidR="00BF313C" w:rsidRPr="007B7ABF" w:rsidRDefault="00BF313C" w:rsidP="00AC105C">
            <w:pPr>
              <w:rPr>
                <w:sz w:val="18"/>
                <w:szCs w:val="18"/>
              </w:rPr>
            </w:pPr>
            <w:proofErr w:type="gramStart"/>
            <w:r w:rsidRPr="007B7ABF">
              <w:rPr>
                <w:sz w:val="18"/>
                <w:szCs w:val="18"/>
                <w:u w:val="single"/>
              </w:rPr>
              <w:t>Оформление электронного</w:t>
            </w:r>
            <w:r w:rsidRPr="007B7ABF">
              <w:rPr>
                <w:sz w:val="18"/>
                <w:szCs w:val="18"/>
              </w:rPr>
              <w:t xml:space="preserve"> листа нетрудоспособности, выданного в другой МО</w:t>
            </w:r>
            <w:proofErr w:type="gramEnd"/>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2.6</w:t>
            </w:r>
          </w:p>
        </w:tc>
        <w:tc>
          <w:tcPr>
            <w:tcW w:w="0" w:type="auto"/>
          </w:tcPr>
          <w:p w:rsidR="00BF313C" w:rsidRPr="007B7ABF" w:rsidRDefault="00BF313C" w:rsidP="00AC105C">
            <w:pPr>
              <w:rPr>
                <w:sz w:val="18"/>
                <w:szCs w:val="18"/>
              </w:rPr>
            </w:pPr>
            <w:r w:rsidRPr="007B7ABF">
              <w:rPr>
                <w:sz w:val="18"/>
                <w:szCs w:val="18"/>
              </w:rPr>
              <w:t>Оформление продолжения листа нетрудоспособности</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2.7</w:t>
            </w:r>
          </w:p>
        </w:tc>
        <w:tc>
          <w:tcPr>
            <w:tcW w:w="0" w:type="auto"/>
          </w:tcPr>
          <w:p w:rsidR="00BF313C" w:rsidRPr="007B7ABF" w:rsidRDefault="00BF313C" w:rsidP="00AC105C">
            <w:pPr>
              <w:rPr>
                <w:sz w:val="18"/>
                <w:szCs w:val="18"/>
              </w:rPr>
            </w:pPr>
            <w:r w:rsidRPr="007B7ABF">
              <w:rPr>
                <w:sz w:val="18"/>
                <w:szCs w:val="18"/>
              </w:rPr>
              <w:t>Оформление дубликата листа нетрудоспособности</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2.8</w:t>
            </w:r>
          </w:p>
        </w:tc>
        <w:tc>
          <w:tcPr>
            <w:tcW w:w="0" w:type="auto"/>
          </w:tcPr>
          <w:p w:rsidR="00BF313C" w:rsidRPr="007B7ABF" w:rsidRDefault="00BF313C" w:rsidP="00AC105C">
            <w:pPr>
              <w:rPr>
                <w:sz w:val="18"/>
                <w:szCs w:val="18"/>
              </w:rPr>
            </w:pPr>
            <w:r w:rsidRPr="007B7ABF">
              <w:rPr>
                <w:sz w:val="18"/>
                <w:szCs w:val="18"/>
              </w:rPr>
              <w:t>Изменение листа нетрудоспособности</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2.9</w:t>
            </w:r>
          </w:p>
        </w:tc>
        <w:tc>
          <w:tcPr>
            <w:tcW w:w="0" w:type="auto"/>
          </w:tcPr>
          <w:p w:rsidR="00BF313C" w:rsidRPr="007B7ABF" w:rsidRDefault="00BF313C" w:rsidP="00AC105C">
            <w:pPr>
              <w:rPr>
                <w:sz w:val="18"/>
                <w:szCs w:val="18"/>
              </w:rPr>
            </w:pPr>
            <w:r w:rsidRPr="007B7ABF">
              <w:rPr>
                <w:sz w:val="18"/>
                <w:szCs w:val="18"/>
              </w:rPr>
              <w:t>Просмотр листа нетрудоспособности</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2.10</w:t>
            </w:r>
          </w:p>
        </w:tc>
        <w:tc>
          <w:tcPr>
            <w:tcW w:w="0" w:type="auto"/>
          </w:tcPr>
          <w:p w:rsidR="00BF313C" w:rsidRPr="007B7ABF" w:rsidRDefault="00BF313C" w:rsidP="00AC105C">
            <w:pPr>
              <w:rPr>
                <w:sz w:val="18"/>
                <w:szCs w:val="18"/>
              </w:rPr>
            </w:pPr>
            <w:r w:rsidRPr="007B7ABF">
              <w:rPr>
                <w:sz w:val="18"/>
                <w:szCs w:val="18"/>
              </w:rPr>
              <w:t>Удаление листа нетрудоспособности</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2.11</w:t>
            </w:r>
          </w:p>
        </w:tc>
        <w:tc>
          <w:tcPr>
            <w:tcW w:w="0" w:type="auto"/>
          </w:tcPr>
          <w:p w:rsidR="00BF313C" w:rsidRPr="007B7ABF" w:rsidRDefault="00BF313C" w:rsidP="00AC105C">
            <w:pPr>
              <w:rPr>
                <w:sz w:val="18"/>
                <w:szCs w:val="18"/>
              </w:rPr>
            </w:pPr>
            <w:r w:rsidRPr="007B7ABF">
              <w:rPr>
                <w:sz w:val="18"/>
                <w:szCs w:val="18"/>
              </w:rPr>
              <w:t>Оформление закрытия листа нетрудоспособности</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2.12</w:t>
            </w:r>
          </w:p>
        </w:tc>
        <w:tc>
          <w:tcPr>
            <w:tcW w:w="0" w:type="auto"/>
          </w:tcPr>
          <w:p w:rsidR="00BF313C" w:rsidRPr="007B7ABF" w:rsidRDefault="00BF313C" w:rsidP="00AC105C">
            <w:pPr>
              <w:rPr>
                <w:sz w:val="18"/>
                <w:szCs w:val="18"/>
              </w:rPr>
            </w:pPr>
            <w:r w:rsidRPr="007B7ABF">
              <w:rPr>
                <w:sz w:val="18"/>
                <w:szCs w:val="18"/>
              </w:rPr>
              <w:t>Отправка в ФСС</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2.13</w:t>
            </w:r>
          </w:p>
        </w:tc>
        <w:tc>
          <w:tcPr>
            <w:tcW w:w="0" w:type="auto"/>
          </w:tcPr>
          <w:p w:rsidR="00BF313C" w:rsidRPr="007B7ABF" w:rsidRDefault="00BF313C" w:rsidP="00AC105C">
            <w:pPr>
              <w:rPr>
                <w:sz w:val="18"/>
                <w:szCs w:val="18"/>
              </w:rPr>
            </w:pPr>
            <w:r w:rsidRPr="007B7ABF">
              <w:rPr>
                <w:sz w:val="18"/>
                <w:szCs w:val="18"/>
              </w:rPr>
              <w:t>Аннулирование листа нетрудоспособности</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2.14</w:t>
            </w:r>
          </w:p>
        </w:tc>
        <w:tc>
          <w:tcPr>
            <w:tcW w:w="0" w:type="auto"/>
          </w:tcPr>
          <w:p w:rsidR="00BF313C" w:rsidRPr="007B7ABF" w:rsidRDefault="00BF313C" w:rsidP="00AC105C">
            <w:pPr>
              <w:rPr>
                <w:sz w:val="18"/>
                <w:szCs w:val="18"/>
              </w:rPr>
            </w:pPr>
            <w:r w:rsidRPr="007B7ABF">
              <w:rPr>
                <w:sz w:val="18"/>
                <w:szCs w:val="18"/>
              </w:rPr>
              <w:t>Доступ к карточке пациента</w:t>
            </w:r>
          </w:p>
        </w:tc>
        <w:tc>
          <w:tcPr>
            <w:tcW w:w="0" w:type="auto"/>
          </w:tcPr>
          <w:p w:rsidR="00BF313C" w:rsidRPr="007B7ABF" w:rsidRDefault="00BF313C" w:rsidP="00AC105C">
            <w:pPr>
              <w:ind w:firstLine="709"/>
              <w:jc w:val="center"/>
              <w:rPr>
                <w:sz w:val="18"/>
                <w:szCs w:val="18"/>
              </w:rPr>
            </w:pPr>
          </w:p>
        </w:tc>
        <w:tc>
          <w:tcPr>
            <w:tcW w:w="0" w:type="auto"/>
          </w:tcPr>
          <w:p w:rsidR="00BF313C" w:rsidRPr="007B7ABF" w:rsidRDefault="00BF313C" w:rsidP="00AC105C">
            <w:pPr>
              <w:jc w:val="both"/>
              <w:rPr>
                <w:sz w:val="18"/>
                <w:szCs w:val="18"/>
              </w:rPr>
            </w:pPr>
            <w:r w:rsidRPr="007B7ABF">
              <w:rPr>
                <w:sz w:val="18"/>
                <w:szCs w:val="18"/>
              </w:rPr>
              <w:t xml:space="preserve">Картотека пациентов </w:t>
            </w: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2.15</w:t>
            </w:r>
          </w:p>
        </w:tc>
        <w:tc>
          <w:tcPr>
            <w:tcW w:w="0" w:type="auto"/>
          </w:tcPr>
          <w:p w:rsidR="00BF313C" w:rsidRPr="007B7ABF" w:rsidRDefault="00BF313C" w:rsidP="00AC105C">
            <w:pPr>
              <w:rPr>
                <w:sz w:val="18"/>
                <w:szCs w:val="18"/>
              </w:rPr>
            </w:pPr>
            <w:r w:rsidRPr="007B7ABF">
              <w:rPr>
                <w:sz w:val="18"/>
                <w:szCs w:val="18"/>
              </w:rPr>
              <w:t>Обновление статуса электронного листа нетрудоспособности</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2.16</w:t>
            </w:r>
          </w:p>
        </w:tc>
        <w:tc>
          <w:tcPr>
            <w:tcW w:w="0" w:type="auto"/>
          </w:tcPr>
          <w:p w:rsidR="00BF313C" w:rsidRPr="007B7ABF" w:rsidRDefault="00BF313C" w:rsidP="00AC105C">
            <w:pPr>
              <w:rPr>
                <w:sz w:val="18"/>
                <w:szCs w:val="18"/>
              </w:rPr>
            </w:pPr>
            <w:r w:rsidRPr="007B7ABF">
              <w:rPr>
                <w:sz w:val="18"/>
                <w:szCs w:val="18"/>
              </w:rPr>
              <w:t>Печать листа нетрудоспособности</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rPr>
            </w:pPr>
          </w:p>
        </w:tc>
      </w:tr>
      <w:tr w:rsidR="00BF313C" w:rsidRPr="007B7ABF" w:rsidTr="00AC105C">
        <w:tc>
          <w:tcPr>
            <w:tcW w:w="0" w:type="auto"/>
          </w:tcPr>
          <w:p w:rsidR="00BF313C" w:rsidRPr="007B7ABF" w:rsidRDefault="00BF313C" w:rsidP="00AC105C">
            <w:pPr>
              <w:ind w:right="-936"/>
              <w:jc w:val="both"/>
              <w:rPr>
                <w:sz w:val="18"/>
                <w:szCs w:val="18"/>
              </w:rPr>
            </w:pPr>
          </w:p>
        </w:tc>
        <w:tc>
          <w:tcPr>
            <w:tcW w:w="0" w:type="auto"/>
          </w:tcPr>
          <w:p w:rsidR="00BF313C" w:rsidRPr="007B7ABF" w:rsidRDefault="00BF313C" w:rsidP="00AC105C">
            <w:pPr>
              <w:rPr>
                <w:sz w:val="18"/>
                <w:szCs w:val="18"/>
              </w:rPr>
            </w:pPr>
            <w:r w:rsidRPr="007B7ABF">
              <w:rPr>
                <w:sz w:val="18"/>
                <w:szCs w:val="18"/>
              </w:rPr>
              <w:t>Печать отчетных форм:</w:t>
            </w:r>
          </w:p>
          <w:p w:rsidR="00BF313C" w:rsidRPr="007B7ABF" w:rsidRDefault="00BF313C" w:rsidP="00A77F8C">
            <w:pPr>
              <w:numPr>
                <w:ilvl w:val="0"/>
                <w:numId w:val="125"/>
              </w:numPr>
              <w:ind w:left="360"/>
              <w:contextualSpacing/>
              <w:jc w:val="both"/>
              <w:rPr>
                <w:sz w:val="18"/>
                <w:szCs w:val="18"/>
                <w:shd w:val="clear" w:color="auto" w:fill="FFFFFF"/>
              </w:rPr>
            </w:pPr>
            <w:r w:rsidRPr="007B7ABF">
              <w:rPr>
                <w:sz w:val="18"/>
                <w:szCs w:val="18"/>
                <w:shd w:val="clear" w:color="auto" w:fill="FFFFFF"/>
              </w:rPr>
              <w:t>Фома 16 –ВН</w:t>
            </w:r>
          </w:p>
          <w:p w:rsidR="00BF313C" w:rsidRPr="007B7ABF" w:rsidRDefault="00BF313C" w:rsidP="00A77F8C">
            <w:pPr>
              <w:numPr>
                <w:ilvl w:val="0"/>
                <w:numId w:val="125"/>
              </w:numPr>
              <w:ind w:left="360"/>
              <w:contextualSpacing/>
              <w:jc w:val="both"/>
              <w:rPr>
                <w:sz w:val="18"/>
                <w:szCs w:val="18"/>
              </w:rPr>
            </w:pPr>
            <w:r w:rsidRPr="007B7ABF">
              <w:rPr>
                <w:sz w:val="18"/>
                <w:szCs w:val="18"/>
                <w:shd w:val="clear" w:color="auto" w:fill="FFFFFF"/>
              </w:rPr>
              <w:t>Печать продолжения периода 1</w:t>
            </w:r>
          </w:p>
          <w:p w:rsidR="00BF313C" w:rsidRPr="007B7ABF" w:rsidRDefault="00BF313C" w:rsidP="00A77F8C">
            <w:pPr>
              <w:numPr>
                <w:ilvl w:val="0"/>
                <w:numId w:val="125"/>
              </w:numPr>
              <w:ind w:left="360"/>
              <w:contextualSpacing/>
              <w:jc w:val="both"/>
              <w:rPr>
                <w:sz w:val="18"/>
                <w:szCs w:val="18"/>
              </w:rPr>
            </w:pPr>
            <w:r w:rsidRPr="007B7ABF">
              <w:rPr>
                <w:sz w:val="18"/>
                <w:szCs w:val="18"/>
                <w:shd w:val="clear" w:color="auto" w:fill="FFFFFF"/>
              </w:rPr>
              <w:t>Печать продолжения периода 2</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2.17</w:t>
            </w:r>
          </w:p>
        </w:tc>
        <w:tc>
          <w:tcPr>
            <w:tcW w:w="0" w:type="auto"/>
          </w:tcPr>
          <w:p w:rsidR="00BF313C" w:rsidRPr="007B7ABF" w:rsidRDefault="00BF313C" w:rsidP="00AC105C">
            <w:pPr>
              <w:rPr>
                <w:sz w:val="18"/>
                <w:szCs w:val="18"/>
              </w:rPr>
            </w:pPr>
            <w:r w:rsidRPr="007B7ABF">
              <w:rPr>
                <w:sz w:val="18"/>
                <w:szCs w:val="18"/>
              </w:rPr>
              <w:t>Поиск листа нетрудоспособности по заданным критериям</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3</w:t>
            </w:r>
          </w:p>
        </w:tc>
        <w:tc>
          <w:tcPr>
            <w:tcW w:w="0" w:type="auto"/>
            <w:gridSpan w:val="3"/>
          </w:tcPr>
          <w:p w:rsidR="00BF313C" w:rsidRPr="007B7ABF" w:rsidRDefault="00BF313C" w:rsidP="00AC105C">
            <w:pPr>
              <w:ind w:firstLine="709"/>
              <w:rPr>
                <w:sz w:val="18"/>
                <w:szCs w:val="18"/>
              </w:rPr>
            </w:pPr>
            <w:r w:rsidRPr="007B7ABF">
              <w:rPr>
                <w:sz w:val="18"/>
                <w:szCs w:val="18"/>
              </w:rPr>
              <w:t>Учет БСО</w:t>
            </w: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3.1</w:t>
            </w:r>
          </w:p>
        </w:tc>
        <w:tc>
          <w:tcPr>
            <w:tcW w:w="0" w:type="auto"/>
          </w:tcPr>
          <w:p w:rsidR="00BF313C" w:rsidRPr="007B7ABF" w:rsidRDefault="00BF313C" w:rsidP="00AC105C">
            <w:pPr>
              <w:rPr>
                <w:sz w:val="18"/>
                <w:szCs w:val="18"/>
              </w:rPr>
            </w:pPr>
            <w:r w:rsidRPr="007B7ABF">
              <w:rPr>
                <w:sz w:val="18"/>
                <w:szCs w:val="18"/>
              </w:rPr>
              <w:t>Возможность поиска бланка строгой отчетности в книге полученных бланков по заданным критериям</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3.2</w:t>
            </w:r>
          </w:p>
        </w:tc>
        <w:tc>
          <w:tcPr>
            <w:tcW w:w="0" w:type="auto"/>
          </w:tcPr>
          <w:p w:rsidR="00BF313C" w:rsidRPr="007B7ABF" w:rsidRDefault="00BF313C" w:rsidP="00AC105C">
            <w:pPr>
              <w:rPr>
                <w:sz w:val="18"/>
                <w:szCs w:val="18"/>
              </w:rPr>
            </w:pPr>
            <w:r w:rsidRPr="007B7ABF">
              <w:rPr>
                <w:sz w:val="18"/>
                <w:szCs w:val="18"/>
              </w:rPr>
              <w:t xml:space="preserve">Добавление записи о получении бланков строгой отчетности в книгу полученных бланков </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3.3</w:t>
            </w:r>
          </w:p>
        </w:tc>
        <w:tc>
          <w:tcPr>
            <w:tcW w:w="0" w:type="auto"/>
          </w:tcPr>
          <w:p w:rsidR="00BF313C" w:rsidRPr="007B7ABF" w:rsidRDefault="00BF313C" w:rsidP="00AC105C">
            <w:pPr>
              <w:rPr>
                <w:sz w:val="18"/>
                <w:szCs w:val="18"/>
              </w:rPr>
            </w:pPr>
            <w:r w:rsidRPr="007B7ABF">
              <w:rPr>
                <w:sz w:val="18"/>
                <w:szCs w:val="18"/>
              </w:rPr>
              <w:t xml:space="preserve">Просмотр записи о получении бланков строгой отчетности в книге полученных бланков </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lang w:val="en-US"/>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3.4</w:t>
            </w:r>
          </w:p>
        </w:tc>
        <w:tc>
          <w:tcPr>
            <w:tcW w:w="0" w:type="auto"/>
          </w:tcPr>
          <w:p w:rsidR="00BF313C" w:rsidRPr="007B7ABF" w:rsidRDefault="00BF313C" w:rsidP="00AC105C">
            <w:pPr>
              <w:rPr>
                <w:sz w:val="18"/>
                <w:szCs w:val="18"/>
              </w:rPr>
            </w:pPr>
            <w:r w:rsidRPr="007B7ABF">
              <w:rPr>
                <w:sz w:val="18"/>
                <w:szCs w:val="18"/>
              </w:rPr>
              <w:t>Получение бланков строгой отчетности из ФСС</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lang w:val="en-US"/>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3.5</w:t>
            </w:r>
          </w:p>
        </w:tc>
        <w:tc>
          <w:tcPr>
            <w:tcW w:w="0" w:type="auto"/>
          </w:tcPr>
          <w:p w:rsidR="00BF313C" w:rsidRPr="007B7ABF" w:rsidRDefault="00BF313C" w:rsidP="00AC105C">
            <w:pPr>
              <w:rPr>
                <w:sz w:val="18"/>
                <w:szCs w:val="18"/>
              </w:rPr>
            </w:pPr>
            <w:r w:rsidRPr="007B7ABF">
              <w:rPr>
                <w:sz w:val="18"/>
                <w:szCs w:val="18"/>
              </w:rPr>
              <w:t>Возможность поиска записи о распределении бланков в книге распределения бланков по заданным критериям</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3.6</w:t>
            </w:r>
          </w:p>
        </w:tc>
        <w:tc>
          <w:tcPr>
            <w:tcW w:w="0" w:type="auto"/>
          </w:tcPr>
          <w:p w:rsidR="00BF313C" w:rsidRPr="007B7ABF" w:rsidRDefault="00BF313C" w:rsidP="00AC105C">
            <w:pPr>
              <w:rPr>
                <w:sz w:val="18"/>
                <w:szCs w:val="18"/>
              </w:rPr>
            </w:pPr>
            <w:r w:rsidRPr="007B7ABF">
              <w:rPr>
                <w:sz w:val="18"/>
                <w:szCs w:val="18"/>
              </w:rPr>
              <w:t>Добавление записи о распределении бланков между врачам</w:t>
            </w:r>
            <w:proofErr w:type="gramStart"/>
            <w:r w:rsidRPr="007B7ABF">
              <w:rPr>
                <w:sz w:val="18"/>
                <w:szCs w:val="18"/>
              </w:rPr>
              <w:t>и(</w:t>
            </w:r>
            <w:proofErr w:type="gramEnd"/>
            <w:r w:rsidRPr="007B7ABF">
              <w:rPr>
                <w:sz w:val="18"/>
                <w:szCs w:val="18"/>
              </w:rPr>
              <w:t xml:space="preserve">фельдшерами), ответственными лицами за выдачу листов нетрудоспособности в МО в книгу распределения бланков </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lang w:val="en-US"/>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3.7</w:t>
            </w:r>
          </w:p>
        </w:tc>
        <w:tc>
          <w:tcPr>
            <w:tcW w:w="0" w:type="auto"/>
          </w:tcPr>
          <w:p w:rsidR="00BF313C" w:rsidRPr="007B7ABF" w:rsidRDefault="00BF313C" w:rsidP="00AC105C">
            <w:pPr>
              <w:rPr>
                <w:sz w:val="18"/>
                <w:szCs w:val="18"/>
              </w:rPr>
            </w:pPr>
            <w:r w:rsidRPr="007B7ABF">
              <w:rPr>
                <w:sz w:val="18"/>
                <w:szCs w:val="18"/>
              </w:rPr>
              <w:t>Изменение записи о распределении бланков между врачам</w:t>
            </w:r>
            <w:proofErr w:type="gramStart"/>
            <w:r w:rsidRPr="007B7ABF">
              <w:rPr>
                <w:sz w:val="18"/>
                <w:szCs w:val="18"/>
              </w:rPr>
              <w:t>и(</w:t>
            </w:r>
            <w:proofErr w:type="gramEnd"/>
            <w:r w:rsidRPr="007B7ABF">
              <w:rPr>
                <w:sz w:val="18"/>
                <w:szCs w:val="18"/>
              </w:rPr>
              <w:t>фельдшерами), ответственными лицами за выдачу листов нетрудоспособности в МО в книге распределения бланков</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3.8</w:t>
            </w:r>
          </w:p>
        </w:tc>
        <w:tc>
          <w:tcPr>
            <w:tcW w:w="0" w:type="auto"/>
          </w:tcPr>
          <w:p w:rsidR="00BF313C" w:rsidRPr="007B7ABF" w:rsidRDefault="00BF313C" w:rsidP="00AC105C">
            <w:pPr>
              <w:rPr>
                <w:sz w:val="18"/>
                <w:szCs w:val="18"/>
              </w:rPr>
            </w:pPr>
            <w:r w:rsidRPr="007B7ABF">
              <w:rPr>
                <w:sz w:val="18"/>
                <w:szCs w:val="18"/>
              </w:rPr>
              <w:t>Удаление записи о распределении бланков между врачам</w:t>
            </w:r>
            <w:proofErr w:type="gramStart"/>
            <w:r w:rsidRPr="007B7ABF">
              <w:rPr>
                <w:sz w:val="18"/>
                <w:szCs w:val="18"/>
              </w:rPr>
              <w:t>и(</w:t>
            </w:r>
            <w:proofErr w:type="gramEnd"/>
            <w:r w:rsidRPr="007B7ABF">
              <w:rPr>
                <w:sz w:val="18"/>
                <w:szCs w:val="18"/>
              </w:rPr>
              <w:t>фельдшерами), ответственными лицами за выдачу листов нетрудоспособности в МО из книги распределения бланков</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lang w:val="en-US"/>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4</w:t>
            </w:r>
          </w:p>
        </w:tc>
        <w:tc>
          <w:tcPr>
            <w:tcW w:w="0" w:type="auto"/>
            <w:gridSpan w:val="3"/>
          </w:tcPr>
          <w:p w:rsidR="00BF313C" w:rsidRPr="007B7ABF" w:rsidRDefault="00BF313C" w:rsidP="00AC105C">
            <w:pPr>
              <w:ind w:firstLine="709"/>
              <w:rPr>
                <w:sz w:val="18"/>
                <w:szCs w:val="18"/>
              </w:rPr>
            </w:pPr>
            <w:r w:rsidRPr="007B7ABF">
              <w:rPr>
                <w:sz w:val="18"/>
                <w:szCs w:val="18"/>
              </w:rPr>
              <w:t>Журнал обмена информацией с ФСС</w:t>
            </w: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4.1</w:t>
            </w:r>
          </w:p>
        </w:tc>
        <w:tc>
          <w:tcPr>
            <w:tcW w:w="0" w:type="auto"/>
          </w:tcPr>
          <w:p w:rsidR="00BF313C" w:rsidRPr="007B7ABF" w:rsidRDefault="00BF313C" w:rsidP="00AC105C">
            <w:pPr>
              <w:rPr>
                <w:sz w:val="18"/>
                <w:szCs w:val="18"/>
              </w:rPr>
            </w:pPr>
            <w:r w:rsidRPr="007B7ABF">
              <w:rPr>
                <w:sz w:val="18"/>
                <w:szCs w:val="18"/>
              </w:rPr>
              <w:t>Возможность поиска записи с данными о запросе в журнале обмена информацией с ФСС по заданным критериям</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5</w:t>
            </w:r>
          </w:p>
        </w:tc>
        <w:tc>
          <w:tcPr>
            <w:tcW w:w="0" w:type="auto"/>
            <w:gridSpan w:val="3"/>
          </w:tcPr>
          <w:p w:rsidR="00BF313C" w:rsidRPr="007B7ABF" w:rsidRDefault="00BF313C" w:rsidP="00AC105C">
            <w:pPr>
              <w:ind w:firstLine="709"/>
              <w:rPr>
                <w:sz w:val="18"/>
                <w:szCs w:val="18"/>
              </w:rPr>
            </w:pPr>
            <w:r w:rsidRPr="007B7ABF">
              <w:rPr>
                <w:sz w:val="18"/>
                <w:szCs w:val="18"/>
              </w:rPr>
              <w:t>Настройки</w:t>
            </w: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5.1</w:t>
            </w:r>
          </w:p>
        </w:tc>
        <w:tc>
          <w:tcPr>
            <w:tcW w:w="0" w:type="auto"/>
          </w:tcPr>
          <w:p w:rsidR="00BF313C" w:rsidRPr="007B7ABF" w:rsidRDefault="00BF313C" w:rsidP="00AC105C">
            <w:pPr>
              <w:rPr>
                <w:sz w:val="18"/>
                <w:szCs w:val="18"/>
              </w:rPr>
            </w:pPr>
            <w:r w:rsidRPr="007B7ABF">
              <w:rPr>
                <w:sz w:val="18"/>
                <w:szCs w:val="18"/>
              </w:rPr>
              <w:t>Создание нового журнала выдачи листов нетрудоспособности</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5.2</w:t>
            </w:r>
          </w:p>
        </w:tc>
        <w:tc>
          <w:tcPr>
            <w:tcW w:w="0" w:type="auto"/>
          </w:tcPr>
          <w:p w:rsidR="00BF313C" w:rsidRPr="007B7ABF" w:rsidRDefault="00BF313C" w:rsidP="00AC105C">
            <w:pPr>
              <w:rPr>
                <w:sz w:val="18"/>
                <w:szCs w:val="18"/>
              </w:rPr>
            </w:pPr>
            <w:r w:rsidRPr="007B7ABF">
              <w:rPr>
                <w:sz w:val="18"/>
                <w:szCs w:val="18"/>
              </w:rPr>
              <w:t>Изменение журнала выдачи листов нетрудоспособности</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5.3</w:t>
            </w:r>
          </w:p>
        </w:tc>
        <w:tc>
          <w:tcPr>
            <w:tcW w:w="0" w:type="auto"/>
          </w:tcPr>
          <w:p w:rsidR="00BF313C" w:rsidRPr="007B7ABF" w:rsidRDefault="00BF313C" w:rsidP="00AC105C">
            <w:pPr>
              <w:rPr>
                <w:sz w:val="18"/>
                <w:szCs w:val="18"/>
              </w:rPr>
            </w:pPr>
            <w:r w:rsidRPr="007B7ABF">
              <w:rPr>
                <w:sz w:val="18"/>
                <w:szCs w:val="18"/>
              </w:rPr>
              <w:t>Удаление журнала выдачи листов нетрудоспособности</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5.4</w:t>
            </w:r>
          </w:p>
        </w:tc>
        <w:tc>
          <w:tcPr>
            <w:tcW w:w="0" w:type="auto"/>
          </w:tcPr>
          <w:p w:rsidR="00BF313C" w:rsidRPr="007B7ABF" w:rsidRDefault="00BF313C" w:rsidP="00AC105C">
            <w:pPr>
              <w:rPr>
                <w:sz w:val="18"/>
                <w:szCs w:val="18"/>
              </w:rPr>
            </w:pPr>
            <w:r w:rsidRPr="007B7ABF">
              <w:rPr>
                <w:sz w:val="18"/>
                <w:szCs w:val="18"/>
              </w:rPr>
              <w:t xml:space="preserve">Установление </w:t>
            </w:r>
            <w:proofErr w:type="gramStart"/>
            <w:r w:rsidRPr="007B7ABF">
              <w:rPr>
                <w:sz w:val="18"/>
                <w:szCs w:val="18"/>
              </w:rPr>
              <w:t>признака завершения журнала выдачи листов нетрудоспособности</w:t>
            </w:r>
            <w:proofErr w:type="gramEnd"/>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5.5</w:t>
            </w:r>
          </w:p>
        </w:tc>
        <w:tc>
          <w:tcPr>
            <w:tcW w:w="0" w:type="auto"/>
          </w:tcPr>
          <w:p w:rsidR="00BF313C" w:rsidRPr="007B7ABF" w:rsidRDefault="00BF313C" w:rsidP="00AC105C">
            <w:pPr>
              <w:rPr>
                <w:sz w:val="18"/>
                <w:szCs w:val="18"/>
              </w:rPr>
            </w:pPr>
            <w:r w:rsidRPr="007B7ABF">
              <w:rPr>
                <w:sz w:val="18"/>
                <w:szCs w:val="18"/>
              </w:rPr>
              <w:t xml:space="preserve">Добавление настроек печати листа нетрудоспособности с возможностью указания отступов в </w:t>
            </w:r>
            <w:proofErr w:type="gramStart"/>
            <w:r w:rsidRPr="007B7ABF">
              <w:rPr>
                <w:sz w:val="18"/>
                <w:szCs w:val="18"/>
              </w:rPr>
              <w:t>мм</w:t>
            </w:r>
            <w:proofErr w:type="gramEnd"/>
            <w:r w:rsidRPr="007B7ABF">
              <w:rPr>
                <w:sz w:val="18"/>
                <w:szCs w:val="18"/>
              </w:rPr>
              <w:t>.</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5.6</w:t>
            </w:r>
          </w:p>
        </w:tc>
        <w:tc>
          <w:tcPr>
            <w:tcW w:w="0" w:type="auto"/>
          </w:tcPr>
          <w:p w:rsidR="00BF313C" w:rsidRPr="007B7ABF" w:rsidRDefault="00BF313C" w:rsidP="00AC105C">
            <w:pPr>
              <w:rPr>
                <w:sz w:val="18"/>
                <w:szCs w:val="18"/>
              </w:rPr>
            </w:pPr>
            <w:r w:rsidRPr="007B7ABF">
              <w:rPr>
                <w:sz w:val="18"/>
                <w:szCs w:val="18"/>
              </w:rPr>
              <w:t>Удаление настроек печати листа нетрудоспособности</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5.7</w:t>
            </w:r>
          </w:p>
        </w:tc>
        <w:tc>
          <w:tcPr>
            <w:tcW w:w="0" w:type="auto"/>
          </w:tcPr>
          <w:p w:rsidR="00BF313C" w:rsidRPr="007B7ABF" w:rsidRDefault="00BF313C" w:rsidP="00AC105C">
            <w:pPr>
              <w:rPr>
                <w:sz w:val="18"/>
                <w:szCs w:val="18"/>
              </w:rPr>
            </w:pPr>
            <w:r w:rsidRPr="007B7ABF">
              <w:rPr>
                <w:sz w:val="18"/>
                <w:szCs w:val="18"/>
              </w:rPr>
              <w:t>Возможность выбора из имеющихся настроек печати листов нетрудоспособности основной.</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rPr>
            </w:pPr>
          </w:p>
        </w:tc>
      </w:tr>
    </w:tbl>
    <w:p w:rsidR="00BF313C" w:rsidRPr="007B7ABF" w:rsidRDefault="00BF313C" w:rsidP="00A77F8C">
      <w:pPr>
        <w:pStyle w:val="33"/>
        <w:numPr>
          <w:ilvl w:val="2"/>
          <w:numId w:val="122"/>
        </w:numPr>
        <w:spacing w:before="0"/>
        <w:rPr>
          <w:rFonts w:ascii="Times New Roman" w:hAnsi="Times New Roman" w:cs="Times New Roman"/>
          <w:color w:val="000000" w:themeColor="text1"/>
          <w:sz w:val="18"/>
          <w:szCs w:val="18"/>
        </w:rPr>
      </w:pPr>
      <w:r w:rsidRPr="007B7ABF">
        <w:rPr>
          <w:rFonts w:ascii="Times New Roman" w:hAnsi="Times New Roman" w:cs="Times New Roman"/>
          <w:color w:val="000000" w:themeColor="text1"/>
          <w:sz w:val="18"/>
          <w:szCs w:val="18"/>
        </w:rPr>
        <w:t>Связанные сервисы и модули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61"/>
        <w:gridCol w:w="4260"/>
      </w:tblGrid>
      <w:tr w:rsidR="00BF313C" w:rsidRPr="007B7ABF" w:rsidTr="00AC105C">
        <w:trPr>
          <w:cantSplit/>
          <w:tblHeader/>
          <w:jc w:val="center"/>
        </w:trPr>
        <w:tc>
          <w:tcPr>
            <w:tcW w:w="2956" w:type="pct"/>
            <w:tcBorders>
              <w:top w:val="single" w:sz="4" w:space="0" w:color="auto"/>
              <w:left w:val="single" w:sz="4" w:space="0" w:color="auto"/>
              <w:bottom w:val="single" w:sz="4" w:space="0" w:color="auto"/>
              <w:right w:val="single" w:sz="4" w:space="0" w:color="auto"/>
            </w:tcBorders>
            <w:vAlign w:val="center"/>
            <w:hideMark/>
          </w:tcPr>
          <w:p w:rsidR="00BF313C" w:rsidRPr="007B7ABF" w:rsidRDefault="00BF313C" w:rsidP="00AC105C">
            <w:pPr>
              <w:jc w:val="center"/>
              <w:textAlignment w:val="baseline"/>
              <w:rPr>
                <w:sz w:val="18"/>
                <w:szCs w:val="18"/>
              </w:rPr>
            </w:pPr>
            <w:r w:rsidRPr="007B7ABF">
              <w:rPr>
                <w:sz w:val="18"/>
                <w:szCs w:val="18"/>
              </w:rPr>
              <w:t>Наименование связанных сервисов и модулей</w:t>
            </w:r>
          </w:p>
        </w:tc>
        <w:tc>
          <w:tcPr>
            <w:tcW w:w="2044" w:type="pct"/>
            <w:tcBorders>
              <w:top w:val="single" w:sz="4" w:space="0" w:color="auto"/>
              <w:left w:val="single" w:sz="4" w:space="0" w:color="auto"/>
              <w:bottom w:val="single" w:sz="4" w:space="0" w:color="auto"/>
              <w:right w:val="single" w:sz="4" w:space="0" w:color="auto"/>
            </w:tcBorders>
            <w:vAlign w:val="center"/>
            <w:hideMark/>
          </w:tcPr>
          <w:p w:rsidR="00BF313C" w:rsidRPr="007B7ABF" w:rsidRDefault="00BF313C" w:rsidP="00AC105C">
            <w:pPr>
              <w:jc w:val="center"/>
              <w:textAlignment w:val="baseline"/>
              <w:rPr>
                <w:bCs/>
                <w:sz w:val="18"/>
                <w:szCs w:val="18"/>
                <w:lang w:eastAsia="de-DE"/>
              </w:rPr>
            </w:pPr>
            <w:proofErr w:type="gramStart"/>
            <w:r w:rsidRPr="007B7ABF">
              <w:rPr>
                <w:bCs/>
                <w:sz w:val="18"/>
                <w:szCs w:val="18"/>
                <w:lang w:eastAsia="de-DE"/>
              </w:rPr>
              <w:t>Ответственный</w:t>
            </w:r>
            <w:proofErr w:type="gramEnd"/>
            <w:r w:rsidRPr="007B7ABF">
              <w:rPr>
                <w:bCs/>
                <w:sz w:val="18"/>
                <w:szCs w:val="18"/>
                <w:lang w:eastAsia="de-DE"/>
              </w:rPr>
              <w:t xml:space="preserve"> за предоставление</w:t>
            </w:r>
          </w:p>
        </w:tc>
      </w:tr>
      <w:tr w:rsidR="00BF313C" w:rsidRPr="007B7ABF" w:rsidTr="00AC105C">
        <w:trPr>
          <w:cantSplit/>
          <w:jc w:val="center"/>
        </w:trPr>
        <w:tc>
          <w:tcPr>
            <w:tcW w:w="2956"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textAlignment w:val="baseline"/>
              <w:rPr>
                <w:rFonts w:eastAsia="MS Mincho"/>
                <w:sz w:val="18"/>
                <w:szCs w:val="18"/>
                <w:lang w:eastAsia="de-DE"/>
              </w:rPr>
            </w:pPr>
            <w:r w:rsidRPr="007B7ABF">
              <w:rPr>
                <w:sz w:val="18"/>
                <w:szCs w:val="18"/>
              </w:rPr>
              <w:t>Поликлиника</w:t>
            </w:r>
          </w:p>
        </w:tc>
        <w:tc>
          <w:tcPr>
            <w:tcW w:w="2044"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jc w:val="center"/>
              <w:textAlignment w:val="baseline"/>
              <w:rPr>
                <w:sz w:val="18"/>
                <w:szCs w:val="18"/>
                <w:lang w:eastAsia="de-DE"/>
              </w:rPr>
            </w:pPr>
          </w:p>
        </w:tc>
      </w:tr>
      <w:tr w:rsidR="00BF313C" w:rsidRPr="007B7ABF" w:rsidTr="00AC105C">
        <w:trPr>
          <w:cantSplit/>
          <w:jc w:val="center"/>
        </w:trPr>
        <w:tc>
          <w:tcPr>
            <w:tcW w:w="2956"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textAlignment w:val="baseline"/>
              <w:rPr>
                <w:sz w:val="18"/>
                <w:szCs w:val="18"/>
              </w:rPr>
            </w:pPr>
            <w:r w:rsidRPr="007B7ABF">
              <w:rPr>
                <w:sz w:val="18"/>
                <w:szCs w:val="18"/>
              </w:rPr>
              <w:t>Стоматология</w:t>
            </w:r>
          </w:p>
        </w:tc>
        <w:tc>
          <w:tcPr>
            <w:tcW w:w="2044"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jc w:val="center"/>
              <w:textAlignment w:val="baseline"/>
              <w:rPr>
                <w:sz w:val="18"/>
                <w:szCs w:val="18"/>
                <w:lang w:eastAsia="de-DE"/>
              </w:rPr>
            </w:pPr>
          </w:p>
        </w:tc>
      </w:tr>
      <w:tr w:rsidR="00BF313C" w:rsidRPr="007B7ABF" w:rsidTr="00AC105C">
        <w:trPr>
          <w:cantSplit/>
          <w:jc w:val="center"/>
        </w:trPr>
        <w:tc>
          <w:tcPr>
            <w:tcW w:w="2956"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textAlignment w:val="baseline"/>
              <w:rPr>
                <w:sz w:val="18"/>
                <w:szCs w:val="18"/>
              </w:rPr>
            </w:pPr>
            <w:r w:rsidRPr="007B7ABF">
              <w:rPr>
                <w:sz w:val="18"/>
                <w:szCs w:val="18"/>
              </w:rPr>
              <w:t>Стационар</w:t>
            </w:r>
          </w:p>
        </w:tc>
        <w:tc>
          <w:tcPr>
            <w:tcW w:w="2044"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jc w:val="center"/>
              <w:textAlignment w:val="baseline"/>
              <w:rPr>
                <w:sz w:val="18"/>
                <w:szCs w:val="18"/>
                <w:lang w:eastAsia="de-DE"/>
              </w:rPr>
            </w:pPr>
          </w:p>
        </w:tc>
      </w:tr>
      <w:tr w:rsidR="00BF313C" w:rsidRPr="007B7ABF" w:rsidTr="00AC105C">
        <w:trPr>
          <w:cantSplit/>
          <w:jc w:val="center"/>
        </w:trPr>
        <w:tc>
          <w:tcPr>
            <w:tcW w:w="2956"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textAlignment w:val="baseline"/>
              <w:rPr>
                <w:sz w:val="18"/>
                <w:szCs w:val="18"/>
              </w:rPr>
            </w:pPr>
            <w:r w:rsidRPr="007B7ABF">
              <w:rPr>
                <w:sz w:val="18"/>
                <w:szCs w:val="18"/>
              </w:rPr>
              <w:t>Картотека пациентов</w:t>
            </w:r>
          </w:p>
        </w:tc>
        <w:tc>
          <w:tcPr>
            <w:tcW w:w="2044"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jc w:val="center"/>
              <w:textAlignment w:val="baseline"/>
              <w:rPr>
                <w:sz w:val="18"/>
                <w:szCs w:val="18"/>
                <w:lang w:eastAsia="de-DE"/>
              </w:rPr>
            </w:pPr>
          </w:p>
        </w:tc>
      </w:tr>
    </w:tbl>
    <w:p w:rsidR="00BF313C" w:rsidRPr="007B7ABF" w:rsidRDefault="00BF313C" w:rsidP="00A77F8C">
      <w:pPr>
        <w:pStyle w:val="26"/>
        <w:keepLines/>
        <w:numPr>
          <w:ilvl w:val="1"/>
          <w:numId w:val="122"/>
        </w:numPr>
        <w:rPr>
          <w:sz w:val="18"/>
          <w:szCs w:val="18"/>
        </w:rPr>
      </w:pPr>
      <w:bookmarkStart w:id="190" w:name="_Toc518903047"/>
      <w:r w:rsidRPr="007B7ABF">
        <w:rPr>
          <w:sz w:val="18"/>
          <w:szCs w:val="18"/>
        </w:rPr>
        <w:t>Карточка Услуги (модуля)</w:t>
      </w:r>
      <w:proofErr w:type="gramStart"/>
      <w:r w:rsidRPr="007B7ABF">
        <w:rPr>
          <w:sz w:val="18"/>
          <w:szCs w:val="18"/>
        </w:rPr>
        <w:t>«Л</w:t>
      </w:r>
      <w:proofErr w:type="gramEnd"/>
      <w:r w:rsidRPr="007B7ABF">
        <w:rPr>
          <w:sz w:val="18"/>
          <w:szCs w:val="18"/>
        </w:rPr>
        <w:t>ист нетрудоспособности»</w:t>
      </w:r>
      <w:bookmarkEnd w:id="190"/>
    </w:p>
    <w:p w:rsidR="00BF313C" w:rsidRPr="007B7ABF" w:rsidRDefault="00BF313C" w:rsidP="00A77F8C">
      <w:pPr>
        <w:pStyle w:val="33"/>
        <w:numPr>
          <w:ilvl w:val="2"/>
          <w:numId w:val="122"/>
        </w:numPr>
        <w:spacing w:before="0"/>
        <w:rPr>
          <w:rFonts w:ascii="Times New Roman" w:hAnsi="Times New Roman" w:cs="Times New Roman"/>
          <w:color w:val="000000" w:themeColor="text1"/>
          <w:sz w:val="18"/>
          <w:szCs w:val="18"/>
        </w:rPr>
      </w:pPr>
      <w:r w:rsidRPr="007B7ABF">
        <w:rPr>
          <w:rFonts w:ascii="Times New Roman" w:hAnsi="Times New Roman" w:cs="Times New Roman"/>
          <w:color w:val="000000" w:themeColor="text1"/>
          <w:sz w:val="18"/>
          <w:szCs w:val="18"/>
        </w:rPr>
        <w:t>Наименование и назначение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89"/>
        <w:gridCol w:w="6332"/>
      </w:tblGrid>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jc w:val="center"/>
              <w:textAlignment w:val="baseline"/>
              <w:rPr>
                <w:sz w:val="18"/>
                <w:szCs w:val="18"/>
                <w:lang w:eastAsia="de-DE"/>
              </w:rPr>
            </w:pPr>
            <w:r w:rsidRPr="007B7ABF">
              <w:rPr>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jc w:val="center"/>
              <w:textAlignment w:val="baseline"/>
              <w:rPr>
                <w:sz w:val="18"/>
                <w:szCs w:val="18"/>
                <w:lang w:eastAsia="de-DE"/>
              </w:rPr>
            </w:pPr>
            <w:r w:rsidRPr="007B7ABF">
              <w:rPr>
                <w:sz w:val="18"/>
                <w:szCs w:val="18"/>
                <w:lang w:eastAsia="de-DE"/>
              </w:rPr>
              <w:t>Значение</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textAlignment w:val="baseline"/>
              <w:rPr>
                <w:bCs/>
                <w:caps/>
                <w:sz w:val="18"/>
                <w:szCs w:val="18"/>
              </w:rPr>
            </w:pPr>
            <w:r w:rsidRPr="007B7ABF">
              <w:rPr>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textAlignment w:val="baseline"/>
              <w:rPr>
                <w:sz w:val="18"/>
                <w:szCs w:val="18"/>
              </w:rPr>
            </w:pPr>
            <w:r w:rsidRPr="007B7ABF">
              <w:rPr>
                <w:sz w:val="18"/>
                <w:szCs w:val="18"/>
              </w:rPr>
              <w:t>Листы нетрудоспособности</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textAlignment w:val="baseline"/>
              <w:rPr>
                <w:bCs/>
                <w:caps/>
                <w:sz w:val="18"/>
                <w:szCs w:val="18"/>
              </w:rPr>
            </w:pPr>
            <w:r w:rsidRPr="007B7ABF">
              <w:rPr>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textAlignment w:val="baseline"/>
              <w:rPr>
                <w:sz w:val="18"/>
                <w:szCs w:val="18"/>
                <w:lang w:val="en-US"/>
              </w:rPr>
            </w:pPr>
            <w:r w:rsidRPr="007B7ABF">
              <w:rPr>
                <w:sz w:val="18"/>
                <w:szCs w:val="18"/>
              </w:rPr>
              <w:t>Листы нетрудоспособности</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RDefault="00BF313C" w:rsidP="00AC105C">
            <w:pPr>
              <w:textAlignment w:val="baseline"/>
              <w:rPr>
                <w:sz w:val="18"/>
                <w:szCs w:val="18"/>
              </w:rPr>
            </w:pPr>
            <w:r w:rsidRPr="007B7ABF">
              <w:rPr>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RDefault="00BF313C" w:rsidP="00AC105C">
            <w:pPr>
              <w:textAlignment w:val="baseline"/>
              <w:rPr>
                <w:sz w:val="18"/>
                <w:szCs w:val="18"/>
              </w:rPr>
            </w:pPr>
            <w:r w:rsidRPr="007B7ABF">
              <w:rPr>
                <w:sz w:val="18"/>
                <w:szCs w:val="18"/>
              </w:rPr>
              <w:t>Главное меню – Клиника</w:t>
            </w:r>
          </w:p>
        </w:tc>
      </w:tr>
    </w:tbl>
    <w:p w:rsidR="00BF313C" w:rsidRPr="007B7ABF" w:rsidRDefault="00BF313C" w:rsidP="00BF313C">
      <w:pPr>
        <w:autoSpaceDN w:val="0"/>
        <w:adjustRightInd w:val="0"/>
        <w:ind w:firstLine="709"/>
        <w:jc w:val="both"/>
        <w:textAlignment w:val="baseline"/>
        <w:rPr>
          <w:sz w:val="18"/>
          <w:szCs w:val="18"/>
          <w:shd w:val="clear" w:color="auto" w:fill="FFFFFF"/>
        </w:rPr>
      </w:pPr>
      <w:r w:rsidRPr="007B7ABF">
        <w:rPr>
          <w:rFonts w:eastAsia="Calibri"/>
          <w:sz w:val="18"/>
          <w:szCs w:val="18"/>
        </w:rPr>
        <w:t>Модуль «</w:t>
      </w:r>
      <w:r w:rsidRPr="007B7ABF">
        <w:rPr>
          <w:sz w:val="18"/>
          <w:szCs w:val="18"/>
        </w:rPr>
        <w:t>Листы нетрудоспособности»</w:t>
      </w:r>
      <w:r w:rsidRPr="007B7ABF">
        <w:rPr>
          <w:sz w:val="18"/>
          <w:szCs w:val="18"/>
          <w:shd w:val="clear" w:color="auto" w:fill="FFFFFF"/>
        </w:rPr>
        <w:t xml:space="preserve"> предназначен для выдачи и учета листов временной нетрудоспособности:</w:t>
      </w:r>
    </w:p>
    <w:p w:rsidR="00BF313C" w:rsidRPr="007B7ABF" w:rsidRDefault="00BF313C" w:rsidP="00BF313C">
      <w:pPr>
        <w:autoSpaceDN w:val="0"/>
        <w:adjustRightInd w:val="0"/>
        <w:ind w:firstLine="708"/>
        <w:jc w:val="both"/>
        <w:textAlignment w:val="baseline"/>
        <w:rPr>
          <w:sz w:val="18"/>
          <w:szCs w:val="18"/>
        </w:rPr>
      </w:pPr>
      <w:r w:rsidRPr="007B7ABF">
        <w:rPr>
          <w:rFonts w:eastAsia="Calibri"/>
          <w:sz w:val="18"/>
          <w:szCs w:val="18"/>
        </w:rPr>
        <w:t>Модуль «</w:t>
      </w:r>
      <w:r w:rsidRPr="007B7ABF">
        <w:rPr>
          <w:sz w:val="18"/>
          <w:szCs w:val="18"/>
        </w:rPr>
        <w:t>Листы нетрудоспособности» включает в себя следующие основные блоки:</w:t>
      </w:r>
    </w:p>
    <w:p w:rsidR="00BF313C" w:rsidRPr="007B7ABF" w:rsidRDefault="00BF313C" w:rsidP="00A77F8C">
      <w:pPr>
        <w:numPr>
          <w:ilvl w:val="0"/>
          <w:numId w:val="126"/>
        </w:numPr>
        <w:autoSpaceDN w:val="0"/>
        <w:adjustRightInd w:val="0"/>
        <w:jc w:val="both"/>
        <w:textAlignment w:val="baseline"/>
        <w:rPr>
          <w:sz w:val="18"/>
          <w:szCs w:val="18"/>
        </w:rPr>
      </w:pPr>
      <w:r w:rsidRPr="007B7ABF">
        <w:rPr>
          <w:sz w:val="18"/>
          <w:szCs w:val="18"/>
        </w:rPr>
        <w:t>Выдача листов временной нетрудоспособности – предназначен для выдачи врачо</w:t>
      </w:r>
      <w:proofErr w:type="gramStart"/>
      <w:r w:rsidRPr="007B7ABF">
        <w:rPr>
          <w:sz w:val="18"/>
          <w:szCs w:val="18"/>
        </w:rPr>
        <w:t>м(</w:t>
      </w:r>
      <w:proofErr w:type="gramEnd"/>
      <w:r w:rsidRPr="007B7ABF">
        <w:rPr>
          <w:sz w:val="18"/>
          <w:szCs w:val="18"/>
        </w:rPr>
        <w:t>фельдшером), старшей медсестрой или лицом, ответственным за выдачу листов нетрудоспособности, оформления выдачи листов временной нетрудоспособности;</w:t>
      </w:r>
    </w:p>
    <w:p w:rsidR="00BF313C" w:rsidRPr="007B7ABF" w:rsidRDefault="00BF313C" w:rsidP="00A77F8C">
      <w:pPr>
        <w:numPr>
          <w:ilvl w:val="0"/>
          <w:numId w:val="126"/>
        </w:numPr>
        <w:autoSpaceDN w:val="0"/>
        <w:adjustRightInd w:val="0"/>
        <w:jc w:val="both"/>
        <w:textAlignment w:val="baseline"/>
        <w:rPr>
          <w:sz w:val="18"/>
          <w:szCs w:val="18"/>
        </w:rPr>
      </w:pPr>
      <w:r w:rsidRPr="007B7ABF">
        <w:rPr>
          <w:sz w:val="18"/>
          <w:szCs w:val="18"/>
        </w:rPr>
        <w:t xml:space="preserve">Ведение картотеки листов нетрудоспособности – </w:t>
      </w:r>
      <w:proofErr w:type="gramStart"/>
      <w:r w:rsidRPr="007B7ABF">
        <w:rPr>
          <w:sz w:val="18"/>
          <w:szCs w:val="18"/>
        </w:rPr>
        <w:t>предназначен</w:t>
      </w:r>
      <w:proofErr w:type="gramEnd"/>
      <w:r w:rsidRPr="007B7ABF">
        <w:rPr>
          <w:sz w:val="18"/>
          <w:szCs w:val="18"/>
        </w:rPr>
        <w:t xml:space="preserve"> для ведения учета листков нетрудоспособности и их поиска по заданным критериям;</w:t>
      </w:r>
    </w:p>
    <w:p w:rsidR="00BF313C" w:rsidRPr="007B7ABF" w:rsidRDefault="00BF313C" w:rsidP="00A77F8C">
      <w:pPr>
        <w:numPr>
          <w:ilvl w:val="0"/>
          <w:numId w:val="126"/>
        </w:numPr>
        <w:autoSpaceDN w:val="0"/>
        <w:adjustRightInd w:val="0"/>
        <w:textAlignment w:val="baseline"/>
        <w:rPr>
          <w:sz w:val="18"/>
          <w:szCs w:val="18"/>
        </w:rPr>
      </w:pPr>
      <w:r w:rsidRPr="007B7ABF">
        <w:rPr>
          <w:sz w:val="18"/>
          <w:szCs w:val="18"/>
        </w:rPr>
        <w:t>Отчетные формы в соответствии с НПА</w:t>
      </w:r>
      <w:r w:rsidRPr="007B7ABF">
        <w:rPr>
          <w:b/>
          <w:sz w:val="18"/>
          <w:szCs w:val="18"/>
        </w:rPr>
        <w:t xml:space="preserve"> – </w:t>
      </w:r>
      <w:proofErr w:type="gramStart"/>
      <w:r w:rsidRPr="007B7ABF">
        <w:rPr>
          <w:sz w:val="18"/>
          <w:szCs w:val="18"/>
        </w:rPr>
        <w:t>предназначен</w:t>
      </w:r>
      <w:proofErr w:type="gramEnd"/>
      <w:r w:rsidRPr="007B7ABF">
        <w:rPr>
          <w:sz w:val="18"/>
          <w:szCs w:val="18"/>
        </w:rPr>
        <w:t xml:space="preserve"> для осуществления печати отчетных форм в соответствии с нормативно-правовыми актами.</w:t>
      </w:r>
    </w:p>
    <w:p w:rsidR="00BF313C" w:rsidRPr="007B7ABF" w:rsidRDefault="00BF313C" w:rsidP="00A77F8C">
      <w:pPr>
        <w:pStyle w:val="33"/>
        <w:numPr>
          <w:ilvl w:val="2"/>
          <w:numId w:val="122"/>
        </w:numPr>
        <w:spacing w:before="0"/>
        <w:rPr>
          <w:rFonts w:ascii="Times New Roman" w:hAnsi="Times New Roman" w:cs="Times New Roman"/>
          <w:color w:val="000000" w:themeColor="text1"/>
          <w:sz w:val="18"/>
          <w:szCs w:val="18"/>
        </w:rPr>
      </w:pPr>
      <w:r w:rsidRPr="007B7ABF">
        <w:rPr>
          <w:rFonts w:ascii="Times New Roman" w:hAnsi="Times New Roman" w:cs="Times New Roman"/>
          <w:color w:val="000000" w:themeColor="text1"/>
          <w:sz w:val="18"/>
          <w:szCs w:val="18"/>
        </w:rPr>
        <w:t>Функциональность</w:t>
      </w:r>
    </w:p>
    <w:p w:rsidR="00BF313C" w:rsidRPr="007B7ABF" w:rsidRDefault="00BF313C" w:rsidP="00BF313C">
      <w:pPr>
        <w:ind w:firstLine="360"/>
        <w:jc w:val="both"/>
        <w:rPr>
          <w:sz w:val="18"/>
          <w:szCs w:val="18"/>
        </w:rPr>
      </w:pPr>
      <w:r w:rsidRPr="007B7ABF">
        <w:rPr>
          <w:sz w:val="18"/>
          <w:szCs w:val="18"/>
        </w:rPr>
        <w:t xml:space="preserve">Модуль «Листы нетрудоспособности» </w:t>
      </w:r>
      <w:r w:rsidRPr="007B7ABF">
        <w:rPr>
          <w:rFonts w:eastAsia="Calibri"/>
          <w:sz w:val="18"/>
          <w:szCs w:val="18"/>
        </w:rPr>
        <w:t>обеспечивает возможность</w:t>
      </w:r>
      <w:r w:rsidRPr="007B7ABF">
        <w:rPr>
          <w:sz w:val="18"/>
          <w:szCs w:val="18"/>
        </w:rPr>
        <w:t xml:space="preserve"> реализовать следующие функции:</w:t>
      </w:r>
    </w:p>
    <w:tbl>
      <w:tblPr>
        <w:tblStyle w:val="aff"/>
        <w:tblW w:w="5000" w:type="pct"/>
        <w:tblLook w:val="04A0"/>
      </w:tblPr>
      <w:tblGrid>
        <w:gridCol w:w="645"/>
        <w:gridCol w:w="6124"/>
        <w:gridCol w:w="1589"/>
        <w:gridCol w:w="2063"/>
      </w:tblGrid>
      <w:tr w:rsidR="00BF313C" w:rsidRPr="007B7ABF" w:rsidTr="00AC105C">
        <w:tc>
          <w:tcPr>
            <w:tcW w:w="0" w:type="auto"/>
          </w:tcPr>
          <w:p w:rsidR="00BF313C" w:rsidRPr="007B7ABF" w:rsidRDefault="00BF313C" w:rsidP="00AC105C">
            <w:pPr>
              <w:rPr>
                <w:sz w:val="18"/>
                <w:szCs w:val="18"/>
              </w:rPr>
            </w:pPr>
            <w:r w:rsidRPr="007B7ABF">
              <w:rPr>
                <w:sz w:val="18"/>
                <w:szCs w:val="18"/>
              </w:rPr>
              <w:t xml:space="preserve">№ </w:t>
            </w:r>
            <w:proofErr w:type="spellStart"/>
            <w:proofErr w:type="gramStart"/>
            <w:r w:rsidRPr="007B7ABF">
              <w:rPr>
                <w:sz w:val="18"/>
                <w:szCs w:val="18"/>
              </w:rPr>
              <w:lastRenderedPageBreak/>
              <w:t>п</w:t>
            </w:r>
            <w:proofErr w:type="spellEnd"/>
            <w:proofErr w:type="gramEnd"/>
            <w:r w:rsidRPr="007B7ABF">
              <w:rPr>
                <w:sz w:val="18"/>
                <w:szCs w:val="18"/>
                <w:lang w:val="en-US"/>
              </w:rPr>
              <w:t>/</w:t>
            </w:r>
            <w:proofErr w:type="spellStart"/>
            <w:r w:rsidRPr="007B7ABF">
              <w:rPr>
                <w:sz w:val="18"/>
                <w:szCs w:val="18"/>
              </w:rPr>
              <w:t>п</w:t>
            </w:r>
            <w:proofErr w:type="spellEnd"/>
          </w:p>
        </w:tc>
        <w:tc>
          <w:tcPr>
            <w:tcW w:w="0" w:type="auto"/>
          </w:tcPr>
          <w:p w:rsidR="00BF313C" w:rsidRPr="007B7ABF" w:rsidRDefault="00BF313C" w:rsidP="00AC105C">
            <w:pPr>
              <w:jc w:val="center"/>
              <w:rPr>
                <w:sz w:val="18"/>
                <w:szCs w:val="18"/>
              </w:rPr>
            </w:pPr>
            <w:r w:rsidRPr="007B7ABF">
              <w:rPr>
                <w:sz w:val="18"/>
                <w:szCs w:val="18"/>
              </w:rPr>
              <w:lastRenderedPageBreak/>
              <w:t>Наименование функции</w:t>
            </w:r>
          </w:p>
        </w:tc>
        <w:tc>
          <w:tcPr>
            <w:tcW w:w="0" w:type="auto"/>
          </w:tcPr>
          <w:p w:rsidR="00BF313C" w:rsidRPr="007B7ABF" w:rsidRDefault="00BF313C" w:rsidP="00AC105C">
            <w:pPr>
              <w:jc w:val="center"/>
              <w:rPr>
                <w:sz w:val="18"/>
                <w:szCs w:val="18"/>
              </w:rPr>
            </w:pPr>
            <w:r w:rsidRPr="007B7ABF">
              <w:rPr>
                <w:sz w:val="18"/>
                <w:szCs w:val="18"/>
              </w:rPr>
              <w:t xml:space="preserve">Ключевая </w:t>
            </w:r>
            <w:r w:rsidRPr="007B7ABF">
              <w:rPr>
                <w:sz w:val="18"/>
                <w:szCs w:val="18"/>
              </w:rPr>
              <w:lastRenderedPageBreak/>
              <w:t>функция</w:t>
            </w:r>
          </w:p>
        </w:tc>
        <w:tc>
          <w:tcPr>
            <w:tcW w:w="0" w:type="auto"/>
          </w:tcPr>
          <w:p w:rsidR="00BF313C" w:rsidRPr="007B7ABF" w:rsidRDefault="00BF313C" w:rsidP="00AC105C">
            <w:pPr>
              <w:jc w:val="center"/>
              <w:rPr>
                <w:sz w:val="18"/>
                <w:szCs w:val="18"/>
              </w:rPr>
            </w:pPr>
            <w:r w:rsidRPr="007B7ABF">
              <w:rPr>
                <w:sz w:val="18"/>
                <w:szCs w:val="18"/>
              </w:rPr>
              <w:lastRenderedPageBreak/>
              <w:t>Связанные модули</w:t>
            </w:r>
          </w:p>
        </w:tc>
      </w:tr>
      <w:tr w:rsidR="00BF313C" w:rsidRPr="007B7ABF" w:rsidTr="00AC105C">
        <w:tc>
          <w:tcPr>
            <w:tcW w:w="0" w:type="auto"/>
          </w:tcPr>
          <w:p w:rsidR="00BF313C" w:rsidRPr="007B7ABF" w:rsidRDefault="00BF313C" w:rsidP="00AC105C">
            <w:pPr>
              <w:jc w:val="both"/>
              <w:rPr>
                <w:sz w:val="18"/>
                <w:szCs w:val="18"/>
              </w:rPr>
            </w:pPr>
            <w:r w:rsidRPr="007B7ABF">
              <w:rPr>
                <w:sz w:val="18"/>
                <w:szCs w:val="18"/>
              </w:rPr>
              <w:lastRenderedPageBreak/>
              <w:t>1</w:t>
            </w:r>
          </w:p>
        </w:tc>
        <w:tc>
          <w:tcPr>
            <w:tcW w:w="0" w:type="auto"/>
            <w:gridSpan w:val="3"/>
          </w:tcPr>
          <w:p w:rsidR="00BF313C" w:rsidRPr="007B7ABF" w:rsidRDefault="00BF313C" w:rsidP="00AC105C">
            <w:pPr>
              <w:ind w:firstLine="709"/>
              <w:jc w:val="both"/>
              <w:rPr>
                <w:sz w:val="18"/>
                <w:szCs w:val="18"/>
              </w:rPr>
            </w:pPr>
            <w:r w:rsidRPr="007B7ABF">
              <w:rPr>
                <w:sz w:val="18"/>
                <w:szCs w:val="18"/>
              </w:rPr>
              <w:t>Выдача листов временной нетрудоспособности</w:t>
            </w: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1.1</w:t>
            </w:r>
          </w:p>
        </w:tc>
        <w:tc>
          <w:tcPr>
            <w:tcW w:w="0" w:type="auto"/>
          </w:tcPr>
          <w:p w:rsidR="00BF313C" w:rsidRPr="007B7ABF" w:rsidRDefault="00BF313C" w:rsidP="00AC105C">
            <w:pPr>
              <w:rPr>
                <w:sz w:val="18"/>
                <w:szCs w:val="18"/>
              </w:rPr>
            </w:pPr>
            <w:proofErr w:type="gramStart"/>
            <w:r w:rsidRPr="007B7ABF">
              <w:rPr>
                <w:sz w:val="18"/>
                <w:szCs w:val="18"/>
              </w:rPr>
              <w:t>Оформление листка нетрудоспособности, выданного в текущей МО</w:t>
            </w:r>
            <w:proofErr w:type="gramEnd"/>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lang w:val="en-US"/>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1.2</w:t>
            </w:r>
          </w:p>
        </w:tc>
        <w:tc>
          <w:tcPr>
            <w:tcW w:w="0" w:type="auto"/>
          </w:tcPr>
          <w:p w:rsidR="00BF313C" w:rsidRPr="007B7ABF" w:rsidRDefault="00BF313C" w:rsidP="00AC105C">
            <w:pPr>
              <w:rPr>
                <w:sz w:val="18"/>
                <w:szCs w:val="18"/>
              </w:rPr>
            </w:pPr>
            <w:proofErr w:type="gramStart"/>
            <w:r w:rsidRPr="007B7ABF">
              <w:rPr>
                <w:sz w:val="18"/>
                <w:szCs w:val="18"/>
              </w:rPr>
              <w:t>Оформление листка нетрудоспособности, выданного в другой МО</w:t>
            </w:r>
            <w:proofErr w:type="gramEnd"/>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lang w:val="en-US"/>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1.3</w:t>
            </w:r>
          </w:p>
        </w:tc>
        <w:tc>
          <w:tcPr>
            <w:tcW w:w="0" w:type="auto"/>
          </w:tcPr>
          <w:p w:rsidR="00BF313C" w:rsidRPr="007B7ABF" w:rsidRDefault="00BF313C" w:rsidP="00AC105C">
            <w:pPr>
              <w:rPr>
                <w:sz w:val="18"/>
                <w:szCs w:val="18"/>
              </w:rPr>
            </w:pPr>
            <w:r w:rsidRPr="007B7ABF">
              <w:rPr>
                <w:sz w:val="18"/>
                <w:szCs w:val="18"/>
              </w:rPr>
              <w:t>Доступ к карточке пациента из окна выдачи листка нетрудоспособности</w:t>
            </w:r>
          </w:p>
        </w:tc>
        <w:tc>
          <w:tcPr>
            <w:tcW w:w="0" w:type="auto"/>
          </w:tcPr>
          <w:p w:rsidR="00BF313C" w:rsidRPr="007B7ABF" w:rsidRDefault="00BF313C" w:rsidP="00AC105C">
            <w:pPr>
              <w:jc w:val="center"/>
              <w:rPr>
                <w:sz w:val="18"/>
                <w:szCs w:val="18"/>
              </w:rPr>
            </w:pPr>
          </w:p>
        </w:tc>
        <w:tc>
          <w:tcPr>
            <w:tcW w:w="0" w:type="auto"/>
          </w:tcPr>
          <w:p w:rsidR="00BF313C" w:rsidRPr="007B7ABF" w:rsidRDefault="00BF313C" w:rsidP="00AC105C">
            <w:pPr>
              <w:jc w:val="both"/>
              <w:rPr>
                <w:sz w:val="18"/>
                <w:szCs w:val="18"/>
                <w:lang w:val="en-US"/>
              </w:rPr>
            </w:pPr>
            <w:r w:rsidRPr="007B7ABF">
              <w:rPr>
                <w:sz w:val="18"/>
                <w:szCs w:val="18"/>
              </w:rPr>
              <w:t>Картотека пациентов</w:t>
            </w:r>
            <w:r w:rsidRPr="007B7ABF">
              <w:rPr>
                <w:sz w:val="18"/>
                <w:szCs w:val="18"/>
                <w:lang w:val="en-US"/>
              </w:rPr>
              <w:t xml:space="preserve"> LSD</w:t>
            </w: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1.4</w:t>
            </w:r>
          </w:p>
        </w:tc>
        <w:tc>
          <w:tcPr>
            <w:tcW w:w="0" w:type="auto"/>
          </w:tcPr>
          <w:p w:rsidR="00BF313C" w:rsidRPr="007B7ABF" w:rsidRDefault="00BF313C" w:rsidP="00AC105C">
            <w:pPr>
              <w:rPr>
                <w:sz w:val="18"/>
                <w:szCs w:val="18"/>
              </w:rPr>
            </w:pPr>
            <w:r w:rsidRPr="007B7ABF">
              <w:rPr>
                <w:sz w:val="18"/>
                <w:szCs w:val="18"/>
              </w:rPr>
              <w:t>Доступ к ЭМК пациента из окна выдачи листка нетрудоспособности</w:t>
            </w:r>
          </w:p>
        </w:tc>
        <w:tc>
          <w:tcPr>
            <w:tcW w:w="0" w:type="auto"/>
          </w:tcPr>
          <w:p w:rsidR="00BF313C" w:rsidRPr="007B7ABF" w:rsidRDefault="00BF313C" w:rsidP="00AC105C">
            <w:pPr>
              <w:jc w:val="center"/>
              <w:rPr>
                <w:sz w:val="18"/>
                <w:szCs w:val="18"/>
              </w:rPr>
            </w:pPr>
          </w:p>
        </w:tc>
        <w:tc>
          <w:tcPr>
            <w:tcW w:w="0" w:type="auto"/>
          </w:tcPr>
          <w:p w:rsidR="00BF313C" w:rsidRPr="007B7ABF" w:rsidRDefault="00BF313C" w:rsidP="00AC105C">
            <w:pPr>
              <w:jc w:val="both"/>
              <w:rPr>
                <w:sz w:val="18"/>
                <w:szCs w:val="18"/>
              </w:rPr>
            </w:pPr>
            <w:r w:rsidRPr="007B7ABF">
              <w:rPr>
                <w:sz w:val="18"/>
                <w:szCs w:val="18"/>
              </w:rPr>
              <w:t>ЭМК</w:t>
            </w: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1.5</w:t>
            </w:r>
          </w:p>
        </w:tc>
        <w:tc>
          <w:tcPr>
            <w:tcW w:w="0" w:type="auto"/>
          </w:tcPr>
          <w:p w:rsidR="00BF313C" w:rsidRPr="007B7ABF" w:rsidRDefault="00BF313C" w:rsidP="00AC105C">
            <w:pPr>
              <w:rPr>
                <w:sz w:val="18"/>
                <w:szCs w:val="18"/>
              </w:rPr>
            </w:pPr>
            <w:r w:rsidRPr="007B7ABF">
              <w:rPr>
                <w:sz w:val="18"/>
                <w:szCs w:val="18"/>
              </w:rPr>
              <w:t>Возможность выдачи:</w:t>
            </w:r>
          </w:p>
          <w:p w:rsidR="00BF313C" w:rsidRPr="007B7ABF" w:rsidRDefault="00BF313C" w:rsidP="00A77F8C">
            <w:pPr>
              <w:numPr>
                <w:ilvl w:val="0"/>
                <w:numId w:val="127"/>
              </w:numPr>
              <w:ind w:left="355"/>
              <w:contextualSpacing/>
              <w:jc w:val="both"/>
              <w:rPr>
                <w:sz w:val="18"/>
                <w:szCs w:val="18"/>
              </w:rPr>
            </w:pPr>
            <w:r w:rsidRPr="007B7ABF">
              <w:rPr>
                <w:sz w:val="18"/>
                <w:szCs w:val="18"/>
              </w:rPr>
              <w:t>Первичного листка нетрудоспособности</w:t>
            </w:r>
          </w:p>
          <w:p w:rsidR="00BF313C" w:rsidRPr="007B7ABF" w:rsidRDefault="00BF313C" w:rsidP="00A77F8C">
            <w:pPr>
              <w:numPr>
                <w:ilvl w:val="0"/>
                <w:numId w:val="127"/>
              </w:numPr>
              <w:ind w:left="355"/>
              <w:contextualSpacing/>
              <w:jc w:val="both"/>
              <w:rPr>
                <w:sz w:val="18"/>
                <w:szCs w:val="18"/>
              </w:rPr>
            </w:pPr>
            <w:r w:rsidRPr="007B7ABF">
              <w:rPr>
                <w:sz w:val="18"/>
                <w:szCs w:val="18"/>
              </w:rPr>
              <w:t>Дубликата листка нетрудоспособности</w:t>
            </w:r>
          </w:p>
          <w:p w:rsidR="00BF313C" w:rsidRPr="007B7ABF" w:rsidRDefault="00BF313C" w:rsidP="00A77F8C">
            <w:pPr>
              <w:numPr>
                <w:ilvl w:val="0"/>
                <w:numId w:val="127"/>
              </w:numPr>
              <w:ind w:left="355"/>
              <w:contextualSpacing/>
              <w:rPr>
                <w:sz w:val="18"/>
                <w:szCs w:val="18"/>
              </w:rPr>
            </w:pPr>
            <w:r w:rsidRPr="007B7ABF">
              <w:rPr>
                <w:sz w:val="18"/>
                <w:szCs w:val="18"/>
              </w:rPr>
              <w:t>Продолжения листка нетрудоспособности</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2</w:t>
            </w:r>
          </w:p>
        </w:tc>
        <w:tc>
          <w:tcPr>
            <w:tcW w:w="0" w:type="auto"/>
            <w:gridSpan w:val="3"/>
          </w:tcPr>
          <w:p w:rsidR="00BF313C" w:rsidRPr="007B7ABF" w:rsidRDefault="00BF313C" w:rsidP="00AC105C">
            <w:pPr>
              <w:ind w:firstLine="709"/>
              <w:jc w:val="both"/>
              <w:rPr>
                <w:sz w:val="18"/>
                <w:szCs w:val="18"/>
              </w:rPr>
            </w:pPr>
            <w:r w:rsidRPr="007B7ABF">
              <w:rPr>
                <w:sz w:val="18"/>
                <w:szCs w:val="18"/>
              </w:rPr>
              <w:t>Ведение картотеки листов нетрудоспособности</w:t>
            </w: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2.1</w:t>
            </w:r>
          </w:p>
        </w:tc>
        <w:tc>
          <w:tcPr>
            <w:tcW w:w="0" w:type="auto"/>
          </w:tcPr>
          <w:p w:rsidR="00BF313C" w:rsidRPr="007B7ABF" w:rsidRDefault="00BF313C" w:rsidP="00AC105C">
            <w:pPr>
              <w:rPr>
                <w:sz w:val="18"/>
                <w:szCs w:val="18"/>
              </w:rPr>
            </w:pPr>
            <w:r w:rsidRPr="007B7ABF">
              <w:rPr>
                <w:sz w:val="18"/>
                <w:szCs w:val="18"/>
              </w:rPr>
              <w:t xml:space="preserve">Возможность поиска листка нетрудоспособности в картотеке по заданным критериям </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2.2</w:t>
            </w:r>
          </w:p>
        </w:tc>
        <w:tc>
          <w:tcPr>
            <w:tcW w:w="0" w:type="auto"/>
          </w:tcPr>
          <w:p w:rsidR="00BF313C" w:rsidRPr="007B7ABF" w:rsidRDefault="00BF313C" w:rsidP="00AC105C">
            <w:pPr>
              <w:rPr>
                <w:sz w:val="18"/>
                <w:szCs w:val="18"/>
              </w:rPr>
            </w:pPr>
            <w:r w:rsidRPr="007B7ABF">
              <w:rPr>
                <w:sz w:val="18"/>
                <w:szCs w:val="18"/>
              </w:rPr>
              <w:t>Добавление в картотеку нового листка нетрудоспособности</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2.3</w:t>
            </w:r>
          </w:p>
        </w:tc>
        <w:tc>
          <w:tcPr>
            <w:tcW w:w="0" w:type="auto"/>
          </w:tcPr>
          <w:p w:rsidR="00BF313C" w:rsidRPr="007B7ABF" w:rsidRDefault="00BF313C" w:rsidP="00AC105C">
            <w:pPr>
              <w:rPr>
                <w:sz w:val="18"/>
                <w:szCs w:val="18"/>
              </w:rPr>
            </w:pPr>
            <w:r w:rsidRPr="007B7ABF">
              <w:rPr>
                <w:sz w:val="18"/>
                <w:szCs w:val="18"/>
              </w:rPr>
              <w:t>Оформление продолжения листка нетрудоспособности</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lang w:val="en-US"/>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2.4</w:t>
            </w:r>
          </w:p>
        </w:tc>
        <w:tc>
          <w:tcPr>
            <w:tcW w:w="0" w:type="auto"/>
          </w:tcPr>
          <w:p w:rsidR="00BF313C" w:rsidRPr="007B7ABF" w:rsidRDefault="00BF313C" w:rsidP="00AC105C">
            <w:pPr>
              <w:rPr>
                <w:sz w:val="18"/>
                <w:szCs w:val="18"/>
              </w:rPr>
            </w:pPr>
            <w:r w:rsidRPr="007B7ABF">
              <w:rPr>
                <w:sz w:val="18"/>
                <w:szCs w:val="18"/>
              </w:rPr>
              <w:t>Оформление дубликата листка нетрудоспособности</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lang w:val="en-US"/>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2.5</w:t>
            </w:r>
          </w:p>
        </w:tc>
        <w:tc>
          <w:tcPr>
            <w:tcW w:w="0" w:type="auto"/>
          </w:tcPr>
          <w:p w:rsidR="00BF313C" w:rsidRPr="007B7ABF" w:rsidRDefault="00BF313C" w:rsidP="00AC105C">
            <w:pPr>
              <w:rPr>
                <w:sz w:val="18"/>
                <w:szCs w:val="18"/>
              </w:rPr>
            </w:pPr>
            <w:r w:rsidRPr="007B7ABF">
              <w:rPr>
                <w:sz w:val="18"/>
                <w:szCs w:val="18"/>
              </w:rPr>
              <w:t>Оформление дубликата для листка нетрудоспособности и его продолжений</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2.6</w:t>
            </w:r>
          </w:p>
        </w:tc>
        <w:tc>
          <w:tcPr>
            <w:tcW w:w="0" w:type="auto"/>
          </w:tcPr>
          <w:p w:rsidR="00BF313C" w:rsidRPr="007B7ABF" w:rsidRDefault="00BF313C" w:rsidP="00AC105C">
            <w:pPr>
              <w:rPr>
                <w:sz w:val="18"/>
                <w:szCs w:val="18"/>
              </w:rPr>
            </w:pPr>
            <w:r w:rsidRPr="007B7ABF">
              <w:rPr>
                <w:sz w:val="18"/>
                <w:szCs w:val="18"/>
              </w:rPr>
              <w:t xml:space="preserve">Оформление листка нетрудоспособности по совместительству </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lang w:val="en-US"/>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2.9</w:t>
            </w:r>
          </w:p>
        </w:tc>
        <w:tc>
          <w:tcPr>
            <w:tcW w:w="0" w:type="auto"/>
          </w:tcPr>
          <w:p w:rsidR="00BF313C" w:rsidRPr="007B7ABF" w:rsidRDefault="00BF313C" w:rsidP="00AC105C">
            <w:pPr>
              <w:rPr>
                <w:sz w:val="18"/>
                <w:szCs w:val="18"/>
              </w:rPr>
            </w:pPr>
            <w:r w:rsidRPr="007B7ABF">
              <w:rPr>
                <w:sz w:val="18"/>
                <w:szCs w:val="18"/>
              </w:rPr>
              <w:t>Аннулирование листка нетрудоспособности</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lang w:val="en-US"/>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2.10</w:t>
            </w:r>
          </w:p>
        </w:tc>
        <w:tc>
          <w:tcPr>
            <w:tcW w:w="0" w:type="auto"/>
          </w:tcPr>
          <w:p w:rsidR="00BF313C" w:rsidRPr="007B7ABF" w:rsidRDefault="00BF313C" w:rsidP="00AC105C">
            <w:pPr>
              <w:rPr>
                <w:sz w:val="18"/>
                <w:szCs w:val="18"/>
              </w:rPr>
            </w:pPr>
            <w:r w:rsidRPr="007B7ABF">
              <w:rPr>
                <w:sz w:val="18"/>
                <w:szCs w:val="18"/>
              </w:rPr>
              <w:t>Аннулирование листка нетрудоспособности с продолжениями</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2.11</w:t>
            </w:r>
          </w:p>
        </w:tc>
        <w:tc>
          <w:tcPr>
            <w:tcW w:w="0" w:type="auto"/>
          </w:tcPr>
          <w:p w:rsidR="00BF313C" w:rsidRPr="007B7ABF" w:rsidRDefault="00BF313C" w:rsidP="00AC105C">
            <w:pPr>
              <w:rPr>
                <w:sz w:val="18"/>
                <w:szCs w:val="18"/>
              </w:rPr>
            </w:pPr>
            <w:r w:rsidRPr="007B7ABF">
              <w:rPr>
                <w:sz w:val="18"/>
                <w:szCs w:val="18"/>
              </w:rPr>
              <w:t>Отмена аннулирования листка нетрудоспособности</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2.12</w:t>
            </w:r>
          </w:p>
        </w:tc>
        <w:tc>
          <w:tcPr>
            <w:tcW w:w="0" w:type="auto"/>
          </w:tcPr>
          <w:p w:rsidR="00BF313C" w:rsidRPr="007B7ABF" w:rsidRDefault="00BF313C" w:rsidP="00AC105C">
            <w:pPr>
              <w:rPr>
                <w:sz w:val="18"/>
                <w:szCs w:val="18"/>
              </w:rPr>
            </w:pPr>
            <w:r w:rsidRPr="007B7ABF">
              <w:rPr>
                <w:sz w:val="18"/>
                <w:szCs w:val="18"/>
              </w:rPr>
              <w:t>Оформление закрытия листка нетрудоспособности</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2.13</w:t>
            </w:r>
          </w:p>
        </w:tc>
        <w:tc>
          <w:tcPr>
            <w:tcW w:w="0" w:type="auto"/>
          </w:tcPr>
          <w:p w:rsidR="00BF313C" w:rsidRPr="007B7ABF" w:rsidRDefault="00BF313C" w:rsidP="00AC105C">
            <w:pPr>
              <w:rPr>
                <w:sz w:val="18"/>
                <w:szCs w:val="18"/>
              </w:rPr>
            </w:pPr>
            <w:r w:rsidRPr="007B7ABF">
              <w:rPr>
                <w:sz w:val="18"/>
                <w:szCs w:val="18"/>
              </w:rPr>
              <w:t>Отмена закрытия листка нетрудоспособности</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2.14</w:t>
            </w:r>
          </w:p>
        </w:tc>
        <w:tc>
          <w:tcPr>
            <w:tcW w:w="0" w:type="auto"/>
          </w:tcPr>
          <w:p w:rsidR="00BF313C" w:rsidRPr="007B7ABF" w:rsidRDefault="00BF313C" w:rsidP="00AC105C">
            <w:pPr>
              <w:rPr>
                <w:sz w:val="18"/>
                <w:szCs w:val="18"/>
              </w:rPr>
            </w:pPr>
            <w:r w:rsidRPr="007B7ABF">
              <w:rPr>
                <w:sz w:val="18"/>
                <w:szCs w:val="18"/>
              </w:rPr>
              <w:t>Изменение листка нетрудоспособности</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2.15</w:t>
            </w:r>
          </w:p>
        </w:tc>
        <w:tc>
          <w:tcPr>
            <w:tcW w:w="0" w:type="auto"/>
          </w:tcPr>
          <w:p w:rsidR="00BF313C" w:rsidRPr="007B7ABF" w:rsidRDefault="00BF313C" w:rsidP="00AC105C">
            <w:pPr>
              <w:rPr>
                <w:sz w:val="18"/>
                <w:szCs w:val="18"/>
              </w:rPr>
            </w:pPr>
            <w:r w:rsidRPr="007B7ABF">
              <w:rPr>
                <w:sz w:val="18"/>
                <w:szCs w:val="18"/>
              </w:rPr>
              <w:t>Удаление листка нетрудоспособности</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3</w:t>
            </w:r>
          </w:p>
        </w:tc>
        <w:tc>
          <w:tcPr>
            <w:tcW w:w="0" w:type="auto"/>
            <w:gridSpan w:val="3"/>
          </w:tcPr>
          <w:p w:rsidR="00BF313C" w:rsidRPr="007B7ABF" w:rsidRDefault="00BF313C" w:rsidP="00AC105C">
            <w:pPr>
              <w:ind w:firstLine="709"/>
              <w:jc w:val="both"/>
              <w:rPr>
                <w:sz w:val="18"/>
                <w:szCs w:val="18"/>
              </w:rPr>
            </w:pPr>
            <w:r w:rsidRPr="007B7ABF">
              <w:rPr>
                <w:sz w:val="18"/>
                <w:szCs w:val="18"/>
              </w:rPr>
              <w:t xml:space="preserve">Отчетные формы в соответствии с НПА  </w:t>
            </w: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3.1</w:t>
            </w:r>
          </w:p>
        </w:tc>
        <w:tc>
          <w:tcPr>
            <w:tcW w:w="0" w:type="auto"/>
          </w:tcPr>
          <w:p w:rsidR="00BF313C" w:rsidRPr="007B7ABF" w:rsidRDefault="00BF313C" w:rsidP="00AC105C">
            <w:pPr>
              <w:rPr>
                <w:sz w:val="18"/>
                <w:szCs w:val="18"/>
              </w:rPr>
            </w:pPr>
            <w:r w:rsidRPr="007B7ABF">
              <w:rPr>
                <w:sz w:val="18"/>
                <w:szCs w:val="18"/>
                <w:shd w:val="clear" w:color="auto" w:fill="FFFFFF"/>
              </w:rPr>
              <w:t>Печатная форма Листка нетрудоспособности</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3.2</w:t>
            </w:r>
          </w:p>
        </w:tc>
        <w:tc>
          <w:tcPr>
            <w:tcW w:w="0" w:type="auto"/>
          </w:tcPr>
          <w:p w:rsidR="00BF313C" w:rsidRPr="007B7ABF" w:rsidRDefault="00BF313C" w:rsidP="00AC105C">
            <w:pPr>
              <w:tabs>
                <w:tab w:val="left" w:pos="1380"/>
              </w:tabs>
              <w:rPr>
                <w:sz w:val="18"/>
                <w:szCs w:val="18"/>
              </w:rPr>
            </w:pPr>
            <w:r w:rsidRPr="007B7ABF">
              <w:rPr>
                <w:sz w:val="18"/>
                <w:szCs w:val="18"/>
                <w:shd w:val="clear" w:color="auto" w:fill="FFFFFF"/>
              </w:rPr>
              <w:t>Форма 16-ВН</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3.3</w:t>
            </w:r>
          </w:p>
        </w:tc>
        <w:tc>
          <w:tcPr>
            <w:tcW w:w="0" w:type="auto"/>
          </w:tcPr>
          <w:p w:rsidR="00BF313C" w:rsidRPr="007B7ABF" w:rsidRDefault="00BF313C" w:rsidP="00AC105C">
            <w:pPr>
              <w:tabs>
                <w:tab w:val="left" w:pos="1380"/>
              </w:tabs>
              <w:rPr>
                <w:sz w:val="18"/>
                <w:szCs w:val="18"/>
                <w:shd w:val="clear" w:color="auto" w:fill="FFFFFF"/>
              </w:rPr>
            </w:pPr>
            <w:r w:rsidRPr="007B7ABF">
              <w:rPr>
                <w:sz w:val="18"/>
                <w:szCs w:val="18"/>
                <w:shd w:val="clear" w:color="auto" w:fill="FFFFFF"/>
              </w:rPr>
              <w:t>Форма № 036/у. Книга регистрации листков нетрудоспособности</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3.4</w:t>
            </w:r>
          </w:p>
        </w:tc>
        <w:tc>
          <w:tcPr>
            <w:tcW w:w="0" w:type="auto"/>
          </w:tcPr>
          <w:p w:rsidR="00BF313C" w:rsidRPr="007B7ABF" w:rsidRDefault="00BF313C" w:rsidP="00AC105C">
            <w:pPr>
              <w:tabs>
                <w:tab w:val="left" w:pos="1380"/>
              </w:tabs>
              <w:rPr>
                <w:sz w:val="18"/>
                <w:szCs w:val="18"/>
                <w:shd w:val="clear" w:color="auto" w:fill="FFFFFF"/>
              </w:rPr>
            </w:pPr>
            <w:r w:rsidRPr="007B7ABF">
              <w:rPr>
                <w:sz w:val="18"/>
                <w:szCs w:val="18"/>
                <w:shd w:val="clear" w:color="auto" w:fill="FFFFFF"/>
              </w:rPr>
              <w:t>Форма № 095/у. Справка о временной нетрудоспособности</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rPr>
            </w:pPr>
          </w:p>
        </w:tc>
      </w:tr>
    </w:tbl>
    <w:p w:rsidR="00BF313C" w:rsidRPr="007B7ABF" w:rsidRDefault="00BF313C" w:rsidP="00A77F8C">
      <w:pPr>
        <w:pStyle w:val="33"/>
        <w:numPr>
          <w:ilvl w:val="2"/>
          <w:numId w:val="122"/>
        </w:numPr>
        <w:spacing w:before="0"/>
        <w:rPr>
          <w:rFonts w:ascii="Times New Roman" w:hAnsi="Times New Roman" w:cs="Times New Roman"/>
          <w:color w:val="000000" w:themeColor="text1"/>
          <w:sz w:val="18"/>
          <w:szCs w:val="18"/>
        </w:rPr>
      </w:pPr>
      <w:r w:rsidRPr="007B7ABF">
        <w:rPr>
          <w:rFonts w:ascii="Times New Roman" w:hAnsi="Times New Roman" w:cs="Times New Roman"/>
          <w:color w:val="000000" w:themeColor="text1"/>
          <w:sz w:val="18"/>
          <w:szCs w:val="18"/>
        </w:rPr>
        <w:t>Связанные сервисы и модули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9"/>
        <w:gridCol w:w="3472"/>
      </w:tblGrid>
      <w:tr w:rsidR="00BF313C" w:rsidRPr="007B7ABF" w:rsidTr="00AC105C">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BF313C" w:rsidRPr="007B7ABF" w:rsidRDefault="00BF313C" w:rsidP="00AC105C">
            <w:pPr>
              <w:jc w:val="center"/>
              <w:textAlignment w:val="baseline"/>
              <w:rPr>
                <w:sz w:val="18"/>
                <w:szCs w:val="18"/>
              </w:rPr>
            </w:pPr>
            <w:r w:rsidRPr="007B7ABF">
              <w:rPr>
                <w:sz w:val="18"/>
                <w:szCs w:val="18"/>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BF313C" w:rsidRPr="007B7ABF" w:rsidRDefault="00BF313C" w:rsidP="00AC105C">
            <w:pPr>
              <w:jc w:val="center"/>
              <w:textAlignment w:val="baseline"/>
              <w:rPr>
                <w:bCs/>
                <w:sz w:val="18"/>
                <w:szCs w:val="18"/>
                <w:lang w:eastAsia="de-DE"/>
              </w:rPr>
            </w:pPr>
            <w:proofErr w:type="gramStart"/>
            <w:r w:rsidRPr="007B7ABF">
              <w:rPr>
                <w:bCs/>
                <w:sz w:val="18"/>
                <w:szCs w:val="18"/>
                <w:lang w:eastAsia="de-DE"/>
              </w:rPr>
              <w:t>Ответственный</w:t>
            </w:r>
            <w:proofErr w:type="gramEnd"/>
            <w:r w:rsidRPr="007B7ABF">
              <w:rPr>
                <w:bCs/>
                <w:sz w:val="18"/>
                <w:szCs w:val="18"/>
                <w:lang w:eastAsia="de-DE"/>
              </w:rPr>
              <w:t xml:space="preserve"> за предоставление</w:t>
            </w:r>
          </w:p>
        </w:tc>
      </w:tr>
      <w:tr w:rsidR="00BF313C" w:rsidRPr="007B7ABF" w:rsidTr="00AC105C">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textAlignment w:val="baseline"/>
              <w:rPr>
                <w:rFonts w:eastAsia="MS Mincho"/>
                <w:sz w:val="18"/>
                <w:szCs w:val="18"/>
                <w:lang w:eastAsia="de-DE"/>
              </w:rPr>
            </w:pPr>
            <w:r w:rsidRPr="007B7ABF">
              <w:rPr>
                <w:sz w:val="18"/>
                <w:szCs w:val="18"/>
              </w:rPr>
              <w:t xml:space="preserve">Картотека пациентов </w:t>
            </w:r>
            <w:r w:rsidRPr="007B7ABF">
              <w:rPr>
                <w:sz w:val="18"/>
                <w:szCs w:val="18"/>
                <w:lang w:val="en-US"/>
              </w:rPr>
              <w:t>LSD</w:t>
            </w:r>
          </w:p>
        </w:tc>
        <w:tc>
          <w:tcPr>
            <w:tcW w:w="1666"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jc w:val="center"/>
              <w:textAlignment w:val="baseline"/>
              <w:rPr>
                <w:sz w:val="18"/>
                <w:szCs w:val="18"/>
                <w:lang w:eastAsia="de-DE"/>
              </w:rPr>
            </w:pPr>
          </w:p>
        </w:tc>
      </w:tr>
      <w:tr w:rsidR="00BF313C" w:rsidRPr="007B7ABF" w:rsidTr="00AC105C">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textAlignment w:val="baseline"/>
              <w:rPr>
                <w:sz w:val="18"/>
                <w:szCs w:val="18"/>
              </w:rPr>
            </w:pPr>
            <w:r w:rsidRPr="007B7ABF">
              <w:rPr>
                <w:sz w:val="18"/>
                <w:szCs w:val="18"/>
              </w:rPr>
              <w:t>ЭМК</w:t>
            </w:r>
          </w:p>
        </w:tc>
        <w:tc>
          <w:tcPr>
            <w:tcW w:w="1666"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jc w:val="center"/>
              <w:textAlignment w:val="baseline"/>
              <w:rPr>
                <w:sz w:val="18"/>
                <w:szCs w:val="18"/>
                <w:lang w:eastAsia="de-DE"/>
              </w:rPr>
            </w:pPr>
          </w:p>
        </w:tc>
      </w:tr>
    </w:tbl>
    <w:p w:rsidR="00BF313C" w:rsidRPr="007B7ABF" w:rsidRDefault="00BF313C" w:rsidP="00A77F8C">
      <w:pPr>
        <w:pStyle w:val="14"/>
        <w:numPr>
          <w:ilvl w:val="0"/>
          <w:numId w:val="122"/>
        </w:numPr>
        <w:spacing w:before="0" w:after="0"/>
        <w:jc w:val="both"/>
        <w:rPr>
          <w:caps w:val="0"/>
          <w:sz w:val="18"/>
          <w:szCs w:val="18"/>
          <w:lang w:eastAsia="ru-RU"/>
        </w:rPr>
      </w:pPr>
      <w:r w:rsidRPr="007B7ABF">
        <w:rPr>
          <w:caps w:val="0"/>
          <w:sz w:val="18"/>
          <w:szCs w:val="18"/>
          <w:lang w:eastAsia="ru-RU"/>
        </w:rPr>
        <w:t>Специализированные модули системы:</w:t>
      </w:r>
    </w:p>
    <w:p w:rsidR="00BF313C" w:rsidRPr="007B7ABF" w:rsidRDefault="00BF313C" w:rsidP="00A77F8C">
      <w:pPr>
        <w:pStyle w:val="26"/>
        <w:keepLines/>
        <w:numPr>
          <w:ilvl w:val="1"/>
          <w:numId w:val="122"/>
        </w:numPr>
        <w:ind w:left="0" w:firstLine="0"/>
        <w:rPr>
          <w:sz w:val="18"/>
          <w:szCs w:val="18"/>
        </w:rPr>
      </w:pPr>
      <w:r w:rsidRPr="007B7ABF">
        <w:rPr>
          <w:sz w:val="18"/>
          <w:szCs w:val="18"/>
        </w:rPr>
        <w:t>Ресурсы облачной платформы</w:t>
      </w:r>
    </w:p>
    <w:p w:rsidR="00BF313C" w:rsidRPr="007B7ABF" w:rsidRDefault="00BF313C" w:rsidP="00BF313C">
      <w:pPr>
        <w:tabs>
          <w:tab w:val="left" w:pos="142"/>
          <w:tab w:val="left" w:pos="365"/>
          <w:tab w:val="left" w:pos="637"/>
          <w:tab w:val="left" w:pos="709"/>
          <w:tab w:val="left" w:pos="909"/>
          <w:tab w:val="left" w:pos="1134"/>
          <w:tab w:val="left" w:pos="1701"/>
        </w:tabs>
        <w:ind w:firstLine="851"/>
        <w:jc w:val="both"/>
        <w:rPr>
          <w:sz w:val="18"/>
          <w:szCs w:val="18"/>
        </w:rPr>
      </w:pPr>
      <w:r w:rsidRPr="007B7ABF">
        <w:rPr>
          <w:sz w:val="18"/>
          <w:szCs w:val="18"/>
        </w:rPr>
        <w:t xml:space="preserve"> Компонент сервиса «Ресурсы облачной платформы» </w:t>
      </w:r>
      <w:r w:rsidR="006076A4" w:rsidRPr="007B7ABF">
        <w:rPr>
          <w:sz w:val="18"/>
          <w:szCs w:val="18"/>
        </w:rPr>
        <w:t>является</w:t>
      </w:r>
      <w:r w:rsidRPr="007B7ABF">
        <w:rPr>
          <w:sz w:val="18"/>
          <w:szCs w:val="18"/>
        </w:rPr>
        <w:t xml:space="preserve"> составной частью обеспечения функционирования Системы и включа</w:t>
      </w:r>
      <w:r w:rsidR="006076A4" w:rsidRPr="007B7ABF">
        <w:rPr>
          <w:sz w:val="18"/>
          <w:szCs w:val="18"/>
        </w:rPr>
        <w:t>е</w:t>
      </w:r>
      <w:r w:rsidRPr="007B7ABF">
        <w:rPr>
          <w:sz w:val="18"/>
          <w:szCs w:val="18"/>
        </w:rPr>
        <w:t>т:</w:t>
      </w:r>
    </w:p>
    <w:p w:rsidR="00BF313C" w:rsidRPr="007B7ABF" w:rsidRDefault="00BF313C" w:rsidP="00BF313C">
      <w:pPr>
        <w:tabs>
          <w:tab w:val="left" w:pos="142"/>
          <w:tab w:val="left" w:pos="365"/>
          <w:tab w:val="left" w:pos="637"/>
          <w:tab w:val="left" w:pos="709"/>
          <w:tab w:val="left" w:pos="909"/>
          <w:tab w:val="left" w:pos="1134"/>
          <w:tab w:val="left" w:pos="1701"/>
        </w:tabs>
        <w:ind w:firstLine="851"/>
        <w:jc w:val="both"/>
        <w:rPr>
          <w:sz w:val="18"/>
          <w:szCs w:val="18"/>
        </w:rPr>
      </w:pPr>
      <w:r w:rsidRPr="007B7ABF">
        <w:rPr>
          <w:sz w:val="18"/>
          <w:szCs w:val="18"/>
        </w:rPr>
        <w:t xml:space="preserve">предоставление вычислительных мощностей, требуемых для функционирования системы, на серверной площадке Исполнителя на период действия </w:t>
      </w:r>
      <w:r w:rsidR="006076A4" w:rsidRPr="007B7ABF">
        <w:rPr>
          <w:sz w:val="18"/>
          <w:szCs w:val="18"/>
        </w:rPr>
        <w:t>Договора</w:t>
      </w:r>
      <w:r w:rsidRPr="007B7ABF">
        <w:rPr>
          <w:sz w:val="18"/>
          <w:szCs w:val="18"/>
        </w:rPr>
        <w:t>.</w:t>
      </w:r>
    </w:p>
    <w:p w:rsidR="00BF313C" w:rsidRPr="007B7ABF" w:rsidRDefault="00BF313C" w:rsidP="00BF313C">
      <w:pPr>
        <w:tabs>
          <w:tab w:val="left" w:pos="142"/>
          <w:tab w:val="left" w:pos="365"/>
          <w:tab w:val="left" w:pos="637"/>
          <w:tab w:val="left" w:pos="709"/>
          <w:tab w:val="left" w:pos="909"/>
          <w:tab w:val="left" w:pos="1134"/>
          <w:tab w:val="left" w:pos="1701"/>
        </w:tabs>
        <w:ind w:firstLine="851"/>
        <w:jc w:val="both"/>
        <w:rPr>
          <w:sz w:val="18"/>
          <w:szCs w:val="18"/>
        </w:rPr>
      </w:pPr>
      <w:r w:rsidRPr="007B7ABF">
        <w:rPr>
          <w:sz w:val="18"/>
          <w:szCs w:val="18"/>
        </w:rPr>
        <w:t xml:space="preserve">Серверная площадка Исполнителя расположена на территории Российской Федерации по адресу: </w:t>
      </w:r>
      <w:proofErr w:type="gramStart"/>
      <w:r w:rsidR="006076A4" w:rsidRPr="007B7ABF">
        <w:rPr>
          <w:b/>
          <w:sz w:val="18"/>
          <w:szCs w:val="18"/>
          <w:u w:val="single"/>
        </w:rPr>
        <w:t>г</w:t>
      </w:r>
      <w:proofErr w:type="gramEnd"/>
      <w:r w:rsidR="006076A4" w:rsidRPr="007B7ABF">
        <w:rPr>
          <w:b/>
          <w:sz w:val="18"/>
          <w:szCs w:val="18"/>
          <w:u w:val="single"/>
        </w:rPr>
        <w:t>. Новосибирск ул. Менделеева д. 1</w:t>
      </w:r>
    </w:p>
    <w:p w:rsidR="00BF313C" w:rsidRPr="007B7ABF" w:rsidRDefault="00BF313C" w:rsidP="00BF313C">
      <w:pPr>
        <w:tabs>
          <w:tab w:val="left" w:pos="142"/>
          <w:tab w:val="left" w:pos="365"/>
          <w:tab w:val="left" w:pos="637"/>
          <w:tab w:val="left" w:pos="709"/>
          <w:tab w:val="left" w:pos="909"/>
          <w:tab w:val="left" w:pos="1134"/>
          <w:tab w:val="left" w:pos="1701"/>
        </w:tabs>
        <w:ind w:firstLine="851"/>
        <w:jc w:val="both"/>
        <w:rPr>
          <w:sz w:val="18"/>
          <w:szCs w:val="18"/>
        </w:rPr>
      </w:pPr>
      <w:r w:rsidRPr="007B7ABF">
        <w:rPr>
          <w:sz w:val="18"/>
          <w:szCs w:val="18"/>
        </w:rPr>
        <w:t>Для обеспечения функционирования для финиширования Сервиса, Исполнителем выделены следующие ресурсы:</w:t>
      </w:r>
    </w:p>
    <w:tbl>
      <w:tblPr>
        <w:tblW w:w="5000"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7916"/>
        <w:gridCol w:w="2505"/>
      </w:tblGrid>
      <w:tr w:rsidR="00BF313C" w:rsidRPr="007B7ABF" w:rsidTr="00AC105C">
        <w:tc>
          <w:tcPr>
            <w:tcW w:w="7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313C" w:rsidRPr="007B7ABF" w:rsidRDefault="00BF313C" w:rsidP="00AC105C">
            <w:pPr>
              <w:suppressAutoHyphens/>
              <w:jc w:val="center"/>
              <w:rPr>
                <w:sz w:val="18"/>
                <w:szCs w:val="18"/>
              </w:rPr>
            </w:pPr>
            <w:r w:rsidRPr="007B7ABF">
              <w:rPr>
                <w:sz w:val="18"/>
                <w:szCs w:val="18"/>
              </w:rPr>
              <w:t>Предоставляемый ресурс</w:t>
            </w:r>
          </w:p>
        </w:tc>
        <w:tc>
          <w:tcPr>
            <w:tcW w:w="22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313C" w:rsidRPr="007B7ABF" w:rsidRDefault="00BF313C" w:rsidP="00AC105C">
            <w:pPr>
              <w:suppressAutoHyphens/>
              <w:jc w:val="center"/>
              <w:rPr>
                <w:sz w:val="18"/>
                <w:szCs w:val="18"/>
              </w:rPr>
            </w:pPr>
            <w:r w:rsidRPr="007B7ABF">
              <w:rPr>
                <w:sz w:val="18"/>
                <w:szCs w:val="18"/>
              </w:rPr>
              <w:t>Количество, ед.</w:t>
            </w:r>
          </w:p>
        </w:tc>
      </w:tr>
      <w:tr w:rsidR="00BF313C" w:rsidRPr="007B7ABF" w:rsidTr="00AC105C">
        <w:tc>
          <w:tcPr>
            <w:tcW w:w="7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313C" w:rsidRPr="007B7ABF" w:rsidRDefault="00BF313C" w:rsidP="00AC105C">
            <w:pPr>
              <w:suppressAutoHyphens/>
              <w:jc w:val="both"/>
              <w:rPr>
                <w:sz w:val="18"/>
                <w:szCs w:val="18"/>
              </w:rPr>
            </w:pPr>
            <w:r w:rsidRPr="007B7ABF">
              <w:rPr>
                <w:sz w:val="18"/>
                <w:szCs w:val="18"/>
              </w:rPr>
              <w:t>Виртуальные процессоры</w:t>
            </w:r>
          </w:p>
        </w:tc>
        <w:tc>
          <w:tcPr>
            <w:tcW w:w="22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313C" w:rsidRPr="007B7ABF" w:rsidRDefault="00BF313C" w:rsidP="00AC105C">
            <w:pPr>
              <w:suppressAutoHyphens/>
              <w:jc w:val="center"/>
              <w:rPr>
                <w:sz w:val="18"/>
                <w:szCs w:val="18"/>
              </w:rPr>
            </w:pPr>
            <w:r w:rsidRPr="007B7ABF">
              <w:rPr>
                <w:sz w:val="18"/>
                <w:szCs w:val="18"/>
              </w:rPr>
              <w:t>399 шт.</w:t>
            </w:r>
          </w:p>
        </w:tc>
      </w:tr>
      <w:tr w:rsidR="00BF313C" w:rsidRPr="007B7ABF" w:rsidTr="00AC105C">
        <w:tc>
          <w:tcPr>
            <w:tcW w:w="7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313C" w:rsidRPr="007B7ABF" w:rsidRDefault="00BF313C" w:rsidP="00AC105C">
            <w:pPr>
              <w:suppressAutoHyphens/>
              <w:jc w:val="both"/>
              <w:rPr>
                <w:sz w:val="18"/>
                <w:szCs w:val="18"/>
              </w:rPr>
            </w:pPr>
            <w:r w:rsidRPr="007B7ABF">
              <w:rPr>
                <w:sz w:val="18"/>
                <w:szCs w:val="18"/>
              </w:rPr>
              <w:t>Виртуальная память</w:t>
            </w:r>
          </w:p>
        </w:tc>
        <w:tc>
          <w:tcPr>
            <w:tcW w:w="22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313C" w:rsidRPr="007B7ABF" w:rsidRDefault="00BF313C" w:rsidP="00AC105C">
            <w:pPr>
              <w:suppressAutoHyphens/>
              <w:jc w:val="center"/>
              <w:rPr>
                <w:sz w:val="18"/>
                <w:szCs w:val="18"/>
              </w:rPr>
            </w:pPr>
            <w:r w:rsidRPr="007B7ABF">
              <w:rPr>
                <w:sz w:val="18"/>
                <w:szCs w:val="18"/>
              </w:rPr>
              <w:t>850 ГБ</w:t>
            </w:r>
          </w:p>
        </w:tc>
      </w:tr>
      <w:tr w:rsidR="00BF313C" w:rsidRPr="007B7ABF" w:rsidTr="00AC105C">
        <w:tc>
          <w:tcPr>
            <w:tcW w:w="7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313C" w:rsidRPr="007B7ABF" w:rsidRDefault="00BF313C" w:rsidP="00AC105C">
            <w:pPr>
              <w:suppressAutoHyphens/>
              <w:jc w:val="both"/>
              <w:rPr>
                <w:sz w:val="18"/>
                <w:szCs w:val="18"/>
              </w:rPr>
            </w:pPr>
            <w:r w:rsidRPr="007B7ABF">
              <w:rPr>
                <w:sz w:val="18"/>
                <w:szCs w:val="18"/>
              </w:rPr>
              <w:t>Быстрые дисковые массивы (SAS)</w:t>
            </w:r>
          </w:p>
        </w:tc>
        <w:tc>
          <w:tcPr>
            <w:tcW w:w="22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313C" w:rsidRPr="007B7ABF" w:rsidRDefault="00BF313C" w:rsidP="00AC105C">
            <w:pPr>
              <w:suppressAutoHyphens/>
              <w:jc w:val="center"/>
              <w:rPr>
                <w:sz w:val="18"/>
                <w:szCs w:val="18"/>
              </w:rPr>
            </w:pPr>
            <w:r w:rsidRPr="007B7ABF">
              <w:rPr>
                <w:sz w:val="18"/>
                <w:szCs w:val="18"/>
              </w:rPr>
              <w:t>28 071 ГБ</w:t>
            </w:r>
          </w:p>
        </w:tc>
      </w:tr>
      <w:tr w:rsidR="00BF313C" w:rsidRPr="007B7ABF" w:rsidTr="00AC105C">
        <w:tc>
          <w:tcPr>
            <w:tcW w:w="7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313C" w:rsidRPr="007B7ABF" w:rsidRDefault="00BF313C" w:rsidP="00AC105C">
            <w:pPr>
              <w:suppressAutoHyphens/>
              <w:jc w:val="both"/>
              <w:rPr>
                <w:sz w:val="18"/>
                <w:szCs w:val="18"/>
              </w:rPr>
            </w:pPr>
            <w:r w:rsidRPr="007B7ABF">
              <w:rPr>
                <w:sz w:val="18"/>
                <w:szCs w:val="18"/>
              </w:rPr>
              <w:t>Ультрабыстрые дисковые массивы (SSD)</w:t>
            </w:r>
          </w:p>
        </w:tc>
        <w:tc>
          <w:tcPr>
            <w:tcW w:w="22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313C" w:rsidRPr="007B7ABF" w:rsidRDefault="00BF313C" w:rsidP="00AC105C">
            <w:pPr>
              <w:suppressAutoHyphens/>
              <w:jc w:val="center"/>
              <w:rPr>
                <w:sz w:val="18"/>
                <w:szCs w:val="18"/>
              </w:rPr>
            </w:pPr>
            <w:r w:rsidRPr="007B7ABF">
              <w:rPr>
                <w:sz w:val="18"/>
                <w:szCs w:val="18"/>
              </w:rPr>
              <w:t>7 600 ГБ</w:t>
            </w:r>
          </w:p>
        </w:tc>
      </w:tr>
      <w:tr w:rsidR="00BF313C" w:rsidRPr="007B7ABF" w:rsidTr="00AC105C">
        <w:tc>
          <w:tcPr>
            <w:tcW w:w="7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313C" w:rsidRPr="007B7ABF" w:rsidRDefault="00BF313C" w:rsidP="00AC105C">
            <w:pPr>
              <w:suppressAutoHyphens/>
              <w:jc w:val="both"/>
              <w:rPr>
                <w:sz w:val="18"/>
                <w:szCs w:val="18"/>
              </w:rPr>
            </w:pPr>
            <w:r w:rsidRPr="007B7ABF">
              <w:rPr>
                <w:sz w:val="18"/>
                <w:szCs w:val="18"/>
              </w:rPr>
              <w:t>Ультрабыстрые дисковые массивы (SSD)</w:t>
            </w:r>
          </w:p>
        </w:tc>
        <w:tc>
          <w:tcPr>
            <w:tcW w:w="22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313C" w:rsidRPr="007B7ABF" w:rsidRDefault="00BF313C" w:rsidP="00AC105C">
            <w:pPr>
              <w:suppressAutoHyphens/>
              <w:jc w:val="center"/>
              <w:rPr>
                <w:sz w:val="18"/>
                <w:szCs w:val="18"/>
                <w:lang w:val="en-US"/>
              </w:rPr>
            </w:pPr>
            <w:r w:rsidRPr="007B7ABF">
              <w:rPr>
                <w:sz w:val="18"/>
                <w:szCs w:val="18"/>
              </w:rPr>
              <w:t xml:space="preserve">20 000 </w:t>
            </w:r>
            <w:r w:rsidRPr="007B7ABF">
              <w:rPr>
                <w:sz w:val="18"/>
                <w:szCs w:val="18"/>
                <w:lang w:val="en-US"/>
              </w:rPr>
              <w:t>IOPS</w:t>
            </w:r>
          </w:p>
        </w:tc>
      </w:tr>
    </w:tbl>
    <w:p w:rsidR="00BF313C" w:rsidRPr="007B7ABF" w:rsidRDefault="00BF313C" w:rsidP="00A77F8C">
      <w:pPr>
        <w:pStyle w:val="26"/>
        <w:keepLines/>
        <w:numPr>
          <w:ilvl w:val="1"/>
          <w:numId w:val="122"/>
        </w:numPr>
        <w:ind w:left="0" w:firstLine="0"/>
        <w:rPr>
          <w:sz w:val="18"/>
          <w:szCs w:val="18"/>
        </w:rPr>
      </w:pPr>
      <w:r w:rsidRPr="007B7ABF">
        <w:rPr>
          <w:sz w:val="18"/>
          <w:szCs w:val="18"/>
        </w:rPr>
        <w:t>Предоставление каналов связи</w:t>
      </w:r>
    </w:p>
    <w:p w:rsidR="00BF313C" w:rsidRPr="007B7ABF" w:rsidRDefault="00BF313C" w:rsidP="00BF313C">
      <w:pPr>
        <w:tabs>
          <w:tab w:val="left" w:pos="142"/>
          <w:tab w:val="left" w:pos="365"/>
          <w:tab w:val="left" w:pos="637"/>
          <w:tab w:val="left" w:pos="709"/>
          <w:tab w:val="left" w:pos="909"/>
          <w:tab w:val="left" w:pos="1134"/>
          <w:tab w:val="left" w:pos="1701"/>
        </w:tabs>
        <w:ind w:firstLine="851"/>
        <w:jc w:val="both"/>
        <w:rPr>
          <w:sz w:val="18"/>
          <w:szCs w:val="18"/>
        </w:rPr>
      </w:pPr>
      <w:r w:rsidRPr="007B7ABF">
        <w:rPr>
          <w:sz w:val="18"/>
          <w:szCs w:val="18"/>
        </w:rPr>
        <w:t>Компонент сервиса «Поддержка каналов связи» явля</w:t>
      </w:r>
      <w:r w:rsidR="006076A4" w:rsidRPr="007B7ABF">
        <w:rPr>
          <w:sz w:val="18"/>
          <w:szCs w:val="18"/>
        </w:rPr>
        <w:t>е</w:t>
      </w:r>
      <w:r w:rsidRPr="007B7ABF">
        <w:rPr>
          <w:sz w:val="18"/>
          <w:szCs w:val="18"/>
        </w:rPr>
        <w:t>тся составной частью обеспечения функционирования Системы и включа</w:t>
      </w:r>
      <w:r w:rsidR="006076A4" w:rsidRPr="007B7ABF">
        <w:rPr>
          <w:sz w:val="18"/>
          <w:szCs w:val="18"/>
        </w:rPr>
        <w:t>е</w:t>
      </w:r>
      <w:r w:rsidRPr="007B7ABF">
        <w:rPr>
          <w:sz w:val="18"/>
          <w:szCs w:val="18"/>
        </w:rPr>
        <w:t>т:</w:t>
      </w:r>
    </w:p>
    <w:p w:rsidR="00BF313C" w:rsidRPr="007B7ABF" w:rsidRDefault="00BF313C" w:rsidP="00BF313C">
      <w:pPr>
        <w:tabs>
          <w:tab w:val="left" w:pos="142"/>
          <w:tab w:val="left" w:pos="365"/>
          <w:tab w:val="left" w:pos="637"/>
          <w:tab w:val="left" w:pos="709"/>
          <w:tab w:val="left" w:pos="909"/>
          <w:tab w:val="left" w:pos="1134"/>
          <w:tab w:val="left" w:pos="1701"/>
        </w:tabs>
        <w:ind w:firstLine="851"/>
        <w:jc w:val="both"/>
        <w:rPr>
          <w:sz w:val="18"/>
          <w:szCs w:val="18"/>
        </w:rPr>
      </w:pPr>
      <w:r w:rsidRPr="007B7ABF">
        <w:rPr>
          <w:sz w:val="18"/>
          <w:szCs w:val="18"/>
        </w:rPr>
        <w:t>Поддержку работоспособности виртуальной частной сети, с возможностью передачи информации по протоколу IP (спецификация IETF RFC 791) через Сеть MPLS Исполнителя между Точками подключения, с возможностью использования протокола маршрутизации BGP v.4 (спецификация IETF RFC 1771). Услуга предоставляется на сетевом уровне модели OSI.</w:t>
      </w:r>
    </w:p>
    <w:p w:rsidR="00BF313C" w:rsidRPr="007B7ABF" w:rsidRDefault="00BF313C" w:rsidP="00BF313C">
      <w:pPr>
        <w:tabs>
          <w:tab w:val="left" w:pos="142"/>
          <w:tab w:val="left" w:pos="365"/>
          <w:tab w:val="left" w:pos="637"/>
          <w:tab w:val="left" w:pos="709"/>
          <w:tab w:val="left" w:pos="909"/>
          <w:tab w:val="left" w:pos="1134"/>
          <w:tab w:val="left" w:pos="1701"/>
        </w:tabs>
        <w:ind w:firstLine="851"/>
        <w:jc w:val="both"/>
        <w:rPr>
          <w:sz w:val="18"/>
          <w:szCs w:val="18"/>
        </w:rPr>
      </w:pPr>
      <w:r w:rsidRPr="007B7ABF">
        <w:rPr>
          <w:sz w:val="18"/>
          <w:szCs w:val="18"/>
        </w:rPr>
        <w:t>Канал связи предоставля</w:t>
      </w:r>
      <w:r w:rsidR="006076A4" w:rsidRPr="007B7ABF">
        <w:rPr>
          <w:sz w:val="18"/>
          <w:szCs w:val="18"/>
        </w:rPr>
        <w:t>е</w:t>
      </w:r>
      <w:r w:rsidRPr="007B7ABF">
        <w:rPr>
          <w:sz w:val="18"/>
          <w:szCs w:val="18"/>
        </w:rPr>
        <w:t xml:space="preserve">тся от узла доступа Заказчика до серверной площадки Исполнителя, способом выбранным Исполнителем. Весь передаваемый трафик, независимо от маркировки Заказчика, должен маркироваться в сети Исполнителя как </w:t>
      </w:r>
      <w:proofErr w:type="spellStart"/>
      <w:r w:rsidRPr="007B7ABF">
        <w:rPr>
          <w:sz w:val="18"/>
          <w:szCs w:val="18"/>
        </w:rPr>
        <w:t>NormalPriority</w:t>
      </w:r>
      <w:proofErr w:type="spellEnd"/>
      <w:r w:rsidRPr="007B7ABF">
        <w:rPr>
          <w:sz w:val="18"/>
          <w:szCs w:val="18"/>
        </w:rPr>
        <w:t xml:space="preserve"> (NP).</w:t>
      </w:r>
    </w:p>
    <w:p w:rsidR="00BF313C" w:rsidRPr="007B7ABF" w:rsidRDefault="00BF313C" w:rsidP="00BF313C">
      <w:pPr>
        <w:tabs>
          <w:tab w:val="left" w:pos="142"/>
          <w:tab w:val="left" w:pos="365"/>
          <w:tab w:val="left" w:pos="637"/>
          <w:tab w:val="left" w:pos="709"/>
          <w:tab w:val="left" w:pos="909"/>
          <w:tab w:val="left" w:pos="1134"/>
          <w:tab w:val="left" w:pos="1701"/>
        </w:tabs>
        <w:ind w:firstLine="851"/>
        <w:jc w:val="both"/>
        <w:rPr>
          <w:sz w:val="18"/>
          <w:szCs w:val="18"/>
        </w:rPr>
      </w:pPr>
      <w:r w:rsidRPr="007B7ABF">
        <w:rPr>
          <w:sz w:val="18"/>
          <w:szCs w:val="18"/>
        </w:rPr>
        <w:t xml:space="preserve">Узел доступа Заказчика расположен по адресу: </w:t>
      </w:r>
      <w:r w:rsidRPr="007B7ABF">
        <w:rPr>
          <w:sz w:val="18"/>
          <w:szCs w:val="18"/>
          <w:u w:val="single"/>
        </w:rPr>
        <w:t xml:space="preserve">г. Иркутск ул. Академика </w:t>
      </w:r>
      <w:proofErr w:type="gramStart"/>
      <w:r w:rsidRPr="007B7ABF">
        <w:rPr>
          <w:sz w:val="18"/>
          <w:szCs w:val="18"/>
          <w:u w:val="single"/>
        </w:rPr>
        <w:t>Образцова</w:t>
      </w:r>
      <w:proofErr w:type="gramEnd"/>
      <w:r w:rsidRPr="007B7ABF">
        <w:rPr>
          <w:sz w:val="18"/>
          <w:szCs w:val="18"/>
          <w:u w:val="single"/>
        </w:rPr>
        <w:t xml:space="preserve"> д.27 лит. Ш</w:t>
      </w:r>
      <w:r w:rsidRPr="007B7ABF">
        <w:rPr>
          <w:sz w:val="18"/>
          <w:szCs w:val="18"/>
        </w:rPr>
        <w:t>.</w:t>
      </w:r>
    </w:p>
    <w:p w:rsidR="00BF313C" w:rsidRPr="007B7ABF" w:rsidRDefault="00BF313C" w:rsidP="00BF313C">
      <w:pPr>
        <w:tabs>
          <w:tab w:val="left" w:pos="142"/>
          <w:tab w:val="left" w:pos="365"/>
          <w:tab w:val="left" w:pos="637"/>
          <w:tab w:val="left" w:pos="709"/>
          <w:tab w:val="left" w:pos="909"/>
          <w:tab w:val="left" w:pos="1134"/>
          <w:tab w:val="left" w:pos="1701"/>
        </w:tabs>
        <w:ind w:firstLine="851"/>
        <w:jc w:val="both"/>
        <w:rPr>
          <w:sz w:val="18"/>
          <w:szCs w:val="18"/>
        </w:rPr>
      </w:pPr>
      <w:r w:rsidRPr="007B7ABF">
        <w:rPr>
          <w:sz w:val="18"/>
          <w:szCs w:val="18"/>
        </w:rPr>
        <w:t>Предоставляемый канал связи должен отвечать следующим требованиям:</w:t>
      </w:r>
    </w:p>
    <w:p w:rsidR="00BF313C" w:rsidRPr="007B7ABF" w:rsidRDefault="00BF313C" w:rsidP="00BF313C">
      <w:pPr>
        <w:tabs>
          <w:tab w:val="left" w:pos="142"/>
          <w:tab w:val="left" w:pos="365"/>
          <w:tab w:val="left" w:pos="637"/>
          <w:tab w:val="left" w:pos="709"/>
          <w:tab w:val="left" w:pos="909"/>
          <w:tab w:val="left" w:pos="1134"/>
          <w:tab w:val="left" w:pos="1701"/>
        </w:tabs>
        <w:ind w:firstLine="851"/>
        <w:jc w:val="both"/>
        <w:rPr>
          <w:sz w:val="18"/>
          <w:szCs w:val="18"/>
        </w:rPr>
      </w:pPr>
      <w:r w:rsidRPr="007B7ABF">
        <w:rPr>
          <w:sz w:val="18"/>
          <w:szCs w:val="18"/>
        </w:rPr>
        <w:t xml:space="preserve">Пропускная способность предоставляемого канала связи: </w:t>
      </w:r>
      <w:r w:rsidRPr="007B7ABF">
        <w:rPr>
          <w:sz w:val="18"/>
          <w:szCs w:val="18"/>
          <w:u w:val="single"/>
        </w:rPr>
        <w:t xml:space="preserve">10 </w:t>
      </w:r>
      <w:proofErr w:type="spellStart"/>
      <w:r w:rsidRPr="007B7ABF">
        <w:rPr>
          <w:sz w:val="18"/>
          <w:szCs w:val="18"/>
          <w:u w:val="single"/>
        </w:rPr>
        <w:t>Мб\</w:t>
      </w:r>
      <w:proofErr w:type="gramStart"/>
      <w:r w:rsidRPr="007B7ABF">
        <w:rPr>
          <w:sz w:val="18"/>
          <w:szCs w:val="18"/>
          <w:u w:val="single"/>
        </w:rPr>
        <w:t>с</w:t>
      </w:r>
      <w:proofErr w:type="spellEnd"/>
      <w:proofErr w:type="gramEnd"/>
      <w:r w:rsidRPr="007B7ABF">
        <w:rPr>
          <w:sz w:val="18"/>
          <w:szCs w:val="18"/>
        </w:rPr>
        <w:t>;</w:t>
      </w:r>
    </w:p>
    <w:p w:rsidR="00BF313C" w:rsidRPr="007B7ABF" w:rsidRDefault="00BF313C" w:rsidP="00BF313C">
      <w:pPr>
        <w:tabs>
          <w:tab w:val="left" w:pos="142"/>
          <w:tab w:val="left" w:pos="365"/>
          <w:tab w:val="left" w:pos="637"/>
          <w:tab w:val="left" w:pos="709"/>
          <w:tab w:val="left" w:pos="909"/>
          <w:tab w:val="left" w:pos="1134"/>
          <w:tab w:val="left" w:pos="1701"/>
        </w:tabs>
        <w:ind w:firstLine="851"/>
        <w:jc w:val="both"/>
        <w:rPr>
          <w:sz w:val="18"/>
          <w:szCs w:val="18"/>
        </w:rPr>
      </w:pPr>
      <w:r w:rsidRPr="007B7ABF">
        <w:rPr>
          <w:sz w:val="18"/>
          <w:szCs w:val="18"/>
        </w:rPr>
        <w:t>Процент потерянных пакетов (</w:t>
      </w:r>
      <w:proofErr w:type="spellStart"/>
      <w:r w:rsidRPr="007B7ABF">
        <w:rPr>
          <w:sz w:val="18"/>
          <w:szCs w:val="18"/>
        </w:rPr>
        <w:t>PE-to-PE</w:t>
      </w:r>
      <w:proofErr w:type="spellEnd"/>
      <w:r w:rsidRPr="007B7ABF">
        <w:rPr>
          <w:sz w:val="18"/>
          <w:szCs w:val="18"/>
        </w:rPr>
        <w:t>) в среднем за месяц: не более 1%;</w:t>
      </w:r>
    </w:p>
    <w:p w:rsidR="00BF313C" w:rsidRPr="007B7ABF" w:rsidRDefault="00BF313C" w:rsidP="00BF313C">
      <w:pPr>
        <w:tabs>
          <w:tab w:val="left" w:pos="142"/>
          <w:tab w:val="left" w:pos="365"/>
          <w:tab w:val="left" w:pos="637"/>
          <w:tab w:val="left" w:pos="709"/>
          <w:tab w:val="left" w:pos="909"/>
          <w:tab w:val="left" w:pos="1134"/>
          <w:tab w:val="left" w:pos="1701"/>
        </w:tabs>
        <w:ind w:firstLine="851"/>
        <w:jc w:val="both"/>
        <w:rPr>
          <w:sz w:val="18"/>
          <w:szCs w:val="18"/>
        </w:rPr>
      </w:pPr>
      <w:r w:rsidRPr="007B7ABF">
        <w:rPr>
          <w:sz w:val="18"/>
          <w:szCs w:val="18"/>
        </w:rPr>
        <w:t>Односторонние сетевые задержки на наземных каналах в среднем за месяц: не более 150 м/сек.</w:t>
      </w:r>
    </w:p>
    <w:p w:rsidR="00BF313C" w:rsidRPr="007B7ABF" w:rsidRDefault="00BF313C" w:rsidP="00BF313C">
      <w:pPr>
        <w:tabs>
          <w:tab w:val="left" w:pos="142"/>
          <w:tab w:val="left" w:pos="365"/>
          <w:tab w:val="left" w:pos="637"/>
          <w:tab w:val="left" w:pos="709"/>
          <w:tab w:val="left" w:pos="909"/>
          <w:tab w:val="left" w:pos="1134"/>
          <w:tab w:val="left" w:pos="1701"/>
        </w:tabs>
        <w:ind w:firstLine="851"/>
        <w:jc w:val="both"/>
        <w:rPr>
          <w:sz w:val="18"/>
          <w:szCs w:val="18"/>
        </w:rPr>
      </w:pPr>
    </w:p>
    <w:p w:rsidR="00BF313C" w:rsidRPr="007B7ABF" w:rsidRDefault="00BF313C" w:rsidP="00BF313C">
      <w:pPr>
        <w:tabs>
          <w:tab w:val="left" w:pos="142"/>
          <w:tab w:val="left" w:pos="365"/>
          <w:tab w:val="left" w:pos="637"/>
          <w:tab w:val="left" w:pos="709"/>
          <w:tab w:val="left" w:pos="909"/>
          <w:tab w:val="left" w:pos="1134"/>
          <w:tab w:val="left" w:pos="1701"/>
        </w:tabs>
        <w:ind w:firstLine="851"/>
        <w:jc w:val="both"/>
        <w:rPr>
          <w:sz w:val="18"/>
          <w:szCs w:val="18"/>
        </w:rPr>
      </w:pPr>
    </w:p>
    <w:p w:rsidR="00BF313C" w:rsidRPr="007B7ABF" w:rsidRDefault="00BF313C" w:rsidP="00BF313C">
      <w:pPr>
        <w:tabs>
          <w:tab w:val="left" w:pos="142"/>
          <w:tab w:val="left" w:pos="365"/>
          <w:tab w:val="left" w:pos="637"/>
          <w:tab w:val="left" w:pos="709"/>
          <w:tab w:val="left" w:pos="909"/>
          <w:tab w:val="left" w:pos="1134"/>
          <w:tab w:val="left" w:pos="1701"/>
        </w:tabs>
        <w:ind w:firstLine="851"/>
        <w:jc w:val="both"/>
        <w:rPr>
          <w:sz w:val="18"/>
          <w:szCs w:val="18"/>
        </w:rPr>
      </w:pPr>
    </w:p>
    <w:p w:rsidR="00BF313C" w:rsidRPr="007B7ABF" w:rsidRDefault="00BF313C" w:rsidP="00A77F8C">
      <w:pPr>
        <w:pStyle w:val="14"/>
        <w:numPr>
          <w:ilvl w:val="0"/>
          <w:numId w:val="122"/>
        </w:numPr>
        <w:spacing w:before="0" w:after="0"/>
        <w:jc w:val="both"/>
        <w:rPr>
          <w:caps w:val="0"/>
          <w:sz w:val="18"/>
          <w:szCs w:val="18"/>
          <w:lang w:eastAsia="ru-RU"/>
        </w:rPr>
      </w:pPr>
      <w:bookmarkStart w:id="191" w:name="_Toc530661465"/>
      <w:r w:rsidRPr="007B7ABF">
        <w:rPr>
          <w:caps w:val="0"/>
          <w:sz w:val="18"/>
          <w:szCs w:val="18"/>
          <w:lang w:eastAsia="ru-RU"/>
        </w:rPr>
        <w:t>Программные и аппаратные требования к АРМ пользователя</w:t>
      </w:r>
      <w:bookmarkEnd w:id="19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6"/>
        <w:gridCol w:w="6179"/>
      </w:tblGrid>
      <w:tr w:rsidR="00BF313C" w:rsidRPr="007B7ABF" w:rsidTr="00AC105C">
        <w:tc>
          <w:tcPr>
            <w:tcW w:w="3166" w:type="dxa"/>
            <w:shd w:val="clear" w:color="auto" w:fill="FFFFFF" w:themeFill="background1"/>
          </w:tcPr>
          <w:p w:rsidR="00BF313C" w:rsidRPr="007B7ABF" w:rsidRDefault="00BF313C" w:rsidP="00AC105C">
            <w:pPr>
              <w:pStyle w:val="1a"/>
              <w:spacing w:line="240" w:lineRule="auto"/>
              <w:jc w:val="center"/>
              <w:rPr>
                <w:color w:val="000000" w:themeColor="text1"/>
                <w:szCs w:val="18"/>
              </w:rPr>
            </w:pPr>
            <w:r w:rsidRPr="007B7ABF">
              <w:rPr>
                <w:color w:val="000000" w:themeColor="text1"/>
                <w:szCs w:val="18"/>
              </w:rPr>
              <w:t>Наименование оборудования</w:t>
            </w:r>
          </w:p>
        </w:tc>
        <w:tc>
          <w:tcPr>
            <w:tcW w:w="6179" w:type="dxa"/>
            <w:shd w:val="clear" w:color="auto" w:fill="FFFFFF" w:themeFill="background1"/>
          </w:tcPr>
          <w:p w:rsidR="00BF313C" w:rsidRPr="007B7ABF" w:rsidRDefault="00BF313C" w:rsidP="00AC105C">
            <w:pPr>
              <w:pStyle w:val="1a"/>
              <w:spacing w:line="240" w:lineRule="auto"/>
              <w:jc w:val="center"/>
              <w:rPr>
                <w:color w:val="000000" w:themeColor="text1"/>
                <w:szCs w:val="18"/>
              </w:rPr>
            </w:pPr>
            <w:r w:rsidRPr="007B7ABF">
              <w:rPr>
                <w:color w:val="000000" w:themeColor="text1"/>
                <w:szCs w:val="18"/>
              </w:rPr>
              <w:t>Характеристики</w:t>
            </w:r>
          </w:p>
        </w:tc>
      </w:tr>
      <w:tr w:rsidR="00BF313C" w:rsidRPr="007B7ABF" w:rsidTr="00AC105C">
        <w:tc>
          <w:tcPr>
            <w:tcW w:w="3166" w:type="dxa"/>
            <w:shd w:val="clear" w:color="auto" w:fill="auto"/>
          </w:tcPr>
          <w:p w:rsidR="00BF313C" w:rsidRPr="007B7ABF" w:rsidRDefault="00BF313C" w:rsidP="00AC105C">
            <w:pPr>
              <w:pStyle w:val="1a"/>
              <w:spacing w:line="240" w:lineRule="auto"/>
              <w:rPr>
                <w:color w:val="000000" w:themeColor="text1"/>
                <w:szCs w:val="18"/>
              </w:rPr>
            </w:pPr>
            <w:r w:rsidRPr="007B7ABF">
              <w:rPr>
                <w:color w:val="000000" w:themeColor="text1"/>
                <w:szCs w:val="18"/>
              </w:rPr>
              <w:t>Процессор</w:t>
            </w:r>
          </w:p>
        </w:tc>
        <w:tc>
          <w:tcPr>
            <w:tcW w:w="6179" w:type="dxa"/>
            <w:shd w:val="clear" w:color="auto" w:fill="auto"/>
          </w:tcPr>
          <w:p w:rsidR="00BF313C" w:rsidRPr="007B7ABF" w:rsidRDefault="00BF313C" w:rsidP="00AC105C">
            <w:pPr>
              <w:pStyle w:val="1a"/>
              <w:spacing w:line="240" w:lineRule="auto"/>
              <w:rPr>
                <w:color w:val="000000" w:themeColor="text1"/>
                <w:szCs w:val="18"/>
              </w:rPr>
            </w:pPr>
            <w:r w:rsidRPr="007B7ABF">
              <w:rPr>
                <w:color w:val="000000" w:themeColor="text1"/>
                <w:szCs w:val="18"/>
              </w:rPr>
              <w:t>От 1.5 ГГц, 2х-ядерный</w:t>
            </w:r>
          </w:p>
        </w:tc>
      </w:tr>
      <w:tr w:rsidR="00BF313C" w:rsidRPr="007B7ABF" w:rsidTr="00AC105C">
        <w:tc>
          <w:tcPr>
            <w:tcW w:w="3166" w:type="dxa"/>
            <w:shd w:val="clear" w:color="auto" w:fill="auto"/>
          </w:tcPr>
          <w:p w:rsidR="00BF313C" w:rsidRPr="007B7ABF" w:rsidRDefault="00BF313C" w:rsidP="00AC105C">
            <w:pPr>
              <w:pStyle w:val="1a"/>
              <w:spacing w:line="240" w:lineRule="auto"/>
              <w:rPr>
                <w:color w:val="000000" w:themeColor="text1"/>
                <w:szCs w:val="18"/>
              </w:rPr>
            </w:pPr>
            <w:r w:rsidRPr="007B7ABF">
              <w:rPr>
                <w:color w:val="000000" w:themeColor="text1"/>
                <w:szCs w:val="18"/>
              </w:rPr>
              <w:t>Оперативная память</w:t>
            </w:r>
          </w:p>
        </w:tc>
        <w:tc>
          <w:tcPr>
            <w:tcW w:w="6179" w:type="dxa"/>
            <w:shd w:val="clear" w:color="auto" w:fill="auto"/>
          </w:tcPr>
          <w:p w:rsidR="00BF313C" w:rsidRPr="007B7ABF" w:rsidRDefault="00BF313C" w:rsidP="00AC105C">
            <w:pPr>
              <w:pStyle w:val="1a"/>
              <w:spacing w:line="240" w:lineRule="auto"/>
              <w:rPr>
                <w:color w:val="000000" w:themeColor="text1"/>
                <w:szCs w:val="18"/>
              </w:rPr>
            </w:pPr>
            <w:r w:rsidRPr="007B7ABF">
              <w:rPr>
                <w:color w:val="000000" w:themeColor="text1"/>
                <w:szCs w:val="18"/>
              </w:rPr>
              <w:t>От 1 Гб</w:t>
            </w:r>
          </w:p>
        </w:tc>
      </w:tr>
      <w:tr w:rsidR="00BF313C" w:rsidRPr="007B7ABF" w:rsidTr="00AC105C">
        <w:tc>
          <w:tcPr>
            <w:tcW w:w="3166" w:type="dxa"/>
            <w:shd w:val="clear" w:color="auto" w:fill="auto"/>
          </w:tcPr>
          <w:p w:rsidR="00BF313C" w:rsidRPr="007B7ABF" w:rsidRDefault="00BF313C" w:rsidP="00AC105C">
            <w:pPr>
              <w:pStyle w:val="1a"/>
              <w:spacing w:line="240" w:lineRule="auto"/>
              <w:rPr>
                <w:color w:val="000000" w:themeColor="text1"/>
                <w:szCs w:val="18"/>
              </w:rPr>
            </w:pPr>
            <w:r w:rsidRPr="007B7ABF">
              <w:rPr>
                <w:color w:val="000000" w:themeColor="text1"/>
                <w:szCs w:val="18"/>
              </w:rPr>
              <w:t>Дисковое пространство</w:t>
            </w:r>
          </w:p>
        </w:tc>
        <w:tc>
          <w:tcPr>
            <w:tcW w:w="6179" w:type="dxa"/>
            <w:shd w:val="clear" w:color="auto" w:fill="auto"/>
          </w:tcPr>
          <w:p w:rsidR="00BF313C" w:rsidRPr="007B7ABF" w:rsidRDefault="00BF313C" w:rsidP="00AC105C">
            <w:pPr>
              <w:pStyle w:val="1a"/>
              <w:spacing w:line="240" w:lineRule="auto"/>
              <w:rPr>
                <w:color w:val="000000" w:themeColor="text1"/>
                <w:szCs w:val="18"/>
              </w:rPr>
            </w:pPr>
            <w:r w:rsidRPr="007B7ABF">
              <w:rPr>
                <w:color w:val="000000" w:themeColor="text1"/>
                <w:szCs w:val="18"/>
              </w:rPr>
              <w:t>От 2 Гб</w:t>
            </w:r>
          </w:p>
        </w:tc>
      </w:tr>
      <w:tr w:rsidR="00BF313C" w:rsidRPr="007B7ABF" w:rsidTr="00AC105C">
        <w:tc>
          <w:tcPr>
            <w:tcW w:w="3166" w:type="dxa"/>
            <w:shd w:val="clear" w:color="auto" w:fill="auto"/>
          </w:tcPr>
          <w:p w:rsidR="00BF313C" w:rsidRPr="007B7ABF" w:rsidRDefault="00BF313C" w:rsidP="00AC105C">
            <w:pPr>
              <w:pStyle w:val="1a"/>
              <w:spacing w:line="240" w:lineRule="auto"/>
              <w:rPr>
                <w:color w:val="000000" w:themeColor="text1"/>
                <w:szCs w:val="18"/>
                <w:lang w:val="en-US"/>
              </w:rPr>
            </w:pPr>
            <w:r w:rsidRPr="007B7ABF">
              <w:rPr>
                <w:color w:val="000000" w:themeColor="text1"/>
                <w:szCs w:val="18"/>
              </w:rPr>
              <w:t xml:space="preserve">Сетевой адаптер </w:t>
            </w:r>
            <w:r w:rsidRPr="007B7ABF">
              <w:rPr>
                <w:color w:val="000000" w:themeColor="text1"/>
                <w:szCs w:val="18"/>
                <w:lang w:val="en-US"/>
              </w:rPr>
              <w:t>Ethernet</w:t>
            </w:r>
          </w:p>
        </w:tc>
        <w:tc>
          <w:tcPr>
            <w:tcW w:w="6179" w:type="dxa"/>
            <w:shd w:val="clear" w:color="auto" w:fill="auto"/>
          </w:tcPr>
          <w:p w:rsidR="00BF313C" w:rsidRPr="007B7ABF" w:rsidRDefault="00BF313C" w:rsidP="00AC105C">
            <w:pPr>
              <w:pStyle w:val="1a"/>
              <w:spacing w:line="240" w:lineRule="auto"/>
              <w:rPr>
                <w:color w:val="000000" w:themeColor="text1"/>
                <w:szCs w:val="18"/>
              </w:rPr>
            </w:pPr>
            <w:r w:rsidRPr="007B7ABF">
              <w:rPr>
                <w:color w:val="000000" w:themeColor="text1"/>
                <w:szCs w:val="18"/>
                <w:lang w:val="en-US"/>
              </w:rPr>
              <w:t xml:space="preserve">100 </w:t>
            </w:r>
            <w:proofErr w:type="spellStart"/>
            <w:r w:rsidRPr="007B7ABF">
              <w:rPr>
                <w:color w:val="000000" w:themeColor="text1"/>
                <w:szCs w:val="18"/>
              </w:rPr>
              <w:t>Мбит\с</w:t>
            </w:r>
            <w:proofErr w:type="spellEnd"/>
          </w:p>
        </w:tc>
      </w:tr>
      <w:tr w:rsidR="00BF313C" w:rsidRPr="007B7ABF" w:rsidTr="00AC105C">
        <w:tc>
          <w:tcPr>
            <w:tcW w:w="3166" w:type="dxa"/>
            <w:shd w:val="clear" w:color="auto" w:fill="auto"/>
          </w:tcPr>
          <w:p w:rsidR="00BF313C" w:rsidRPr="007B7ABF" w:rsidRDefault="00BF313C" w:rsidP="00AC105C">
            <w:pPr>
              <w:pStyle w:val="1a"/>
              <w:spacing w:line="240" w:lineRule="auto"/>
              <w:rPr>
                <w:color w:val="000000" w:themeColor="text1"/>
                <w:szCs w:val="18"/>
              </w:rPr>
            </w:pPr>
            <w:r w:rsidRPr="007B7ABF">
              <w:rPr>
                <w:color w:val="000000" w:themeColor="text1"/>
                <w:szCs w:val="18"/>
              </w:rPr>
              <w:lastRenderedPageBreak/>
              <w:t>Монитор</w:t>
            </w:r>
          </w:p>
        </w:tc>
        <w:tc>
          <w:tcPr>
            <w:tcW w:w="6179" w:type="dxa"/>
            <w:shd w:val="clear" w:color="auto" w:fill="auto"/>
          </w:tcPr>
          <w:p w:rsidR="00BF313C" w:rsidRPr="007B7ABF" w:rsidRDefault="00BF313C" w:rsidP="00AC105C">
            <w:pPr>
              <w:pStyle w:val="1a"/>
              <w:spacing w:line="240" w:lineRule="auto"/>
              <w:rPr>
                <w:color w:val="000000" w:themeColor="text1"/>
                <w:szCs w:val="18"/>
              </w:rPr>
            </w:pPr>
            <w:r w:rsidRPr="007B7ABF">
              <w:rPr>
                <w:color w:val="000000" w:themeColor="text1"/>
                <w:szCs w:val="18"/>
              </w:rPr>
              <w:t>Диагональ не менее 17”, разрешение не менее 1280х1024 (4:3) или 1440х900 (16:10).</w:t>
            </w:r>
          </w:p>
        </w:tc>
      </w:tr>
      <w:tr w:rsidR="00BF313C" w:rsidRPr="007B7ABF" w:rsidTr="00AC105C">
        <w:tc>
          <w:tcPr>
            <w:tcW w:w="3166" w:type="dxa"/>
            <w:shd w:val="clear" w:color="auto" w:fill="auto"/>
          </w:tcPr>
          <w:p w:rsidR="00BF313C" w:rsidRPr="007B7ABF" w:rsidRDefault="00BF313C" w:rsidP="00AC105C">
            <w:pPr>
              <w:pStyle w:val="1a"/>
              <w:spacing w:line="240" w:lineRule="auto"/>
              <w:rPr>
                <w:color w:val="000000" w:themeColor="text1"/>
                <w:szCs w:val="18"/>
              </w:rPr>
            </w:pPr>
            <w:r w:rsidRPr="007B7ABF">
              <w:rPr>
                <w:color w:val="000000" w:themeColor="text1"/>
                <w:szCs w:val="18"/>
              </w:rPr>
              <w:t>Интернет-браузер</w:t>
            </w:r>
          </w:p>
        </w:tc>
        <w:tc>
          <w:tcPr>
            <w:tcW w:w="6179" w:type="dxa"/>
            <w:shd w:val="clear" w:color="auto" w:fill="auto"/>
          </w:tcPr>
          <w:p w:rsidR="00BF313C" w:rsidRPr="007B7ABF" w:rsidRDefault="00BF313C" w:rsidP="00AC105C">
            <w:pPr>
              <w:pStyle w:val="1a"/>
              <w:spacing w:line="240" w:lineRule="auto"/>
              <w:rPr>
                <w:color w:val="000000" w:themeColor="text1"/>
                <w:szCs w:val="18"/>
              </w:rPr>
            </w:pPr>
            <w:proofErr w:type="gramStart"/>
            <w:r w:rsidRPr="007B7ABF">
              <w:rPr>
                <w:color w:val="000000" w:themeColor="text1"/>
                <w:szCs w:val="18"/>
              </w:rPr>
              <w:t xml:space="preserve">поддерживающий язык HTML 5 (предпочтительно </w:t>
            </w:r>
            <w:proofErr w:type="gramEnd"/>
          </w:p>
          <w:p w:rsidR="00BF313C" w:rsidRPr="007B7ABF" w:rsidRDefault="00BF313C" w:rsidP="00AC105C">
            <w:pPr>
              <w:pStyle w:val="1a"/>
              <w:spacing w:line="240" w:lineRule="auto"/>
              <w:rPr>
                <w:color w:val="000000" w:themeColor="text1"/>
                <w:szCs w:val="18"/>
              </w:rPr>
            </w:pPr>
            <w:proofErr w:type="spellStart"/>
            <w:r w:rsidRPr="007B7ABF">
              <w:rPr>
                <w:color w:val="000000" w:themeColor="text1"/>
                <w:szCs w:val="18"/>
              </w:rPr>
              <w:t>GoogleChrome</w:t>
            </w:r>
            <w:proofErr w:type="spellEnd"/>
            <w:r w:rsidRPr="007B7ABF">
              <w:rPr>
                <w:color w:val="000000" w:themeColor="text1"/>
                <w:szCs w:val="18"/>
              </w:rPr>
              <w:t xml:space="preserve"> версии не ниже 72.0 или выше;</w:t>
            </w:r>
          </w:p>
          <w:p w:rsidR="00BF313C" w:rsidRPr="007B7ABF" w:rsidRDefault="00BF313C" w:rsidP="00AC105C">
            <w:pPr>
              <w:pStyle w:val="16"/>
              <w:spacing w:before="0"/>
              <w:rPr>
                <w:rFonts w:ascii="Times New Roman" w:hAnsi="Times New Roman" w:cs="Times New Roman"/>
                <w:b w:val="0"/>
                <w:bCs w:val="0"/>
                <w:color w:val="000000" w:themeColor="text1"/>
                <w:sz w:val="18"/>
                <w:szCs w:val="18"/>
              </w:rPr>
            </w:pPr>
            <w:proofErr w:type="spellStart"/>
            <w:proofErr w:type="gramStart"/>
            <w:r w:rsidRPr="007B7ABF">
              <w:rPr>
                <w:rFonts w:ascii="Times New Roman" w:hAnsi="Times New Roman" w:cs="Times New Roman"/>
                <w:b w:val="0"/>
                <w:bCs w:val="0"/>
                <w:color w:val="000000" w:themeColor="text1"/>
                <w:sz w:val="18"/>
                <w:szCs w:val="18"/>
              </w:rPr>
              <w:t>MozillaFirefoxверсии</w:t>
            </w:r>
            <w:proofErr w:type="spellEnd"/>
            <w:r w:rsidRPr="007B7ABF">
              <w:rPr>
                <w:rFonts w:ascii="Times New Roman" w:hAnsi="Times New Roman" w:cs="Times New Roman"/>
                <w:b w:val="0"/>
                <w:bCs w:val="0"/>
                <w:color w:val="000000" w:themeColor="text1"/>
                <w:sz w:val="18"/>
                <w:szCs w:val="18"/>
              </w:rPr>
              <w:t xml:space="preserve"> не ниже 60.5 или выше)</w:t>
            </w:r>
            <w:proofErr w:type="gramEnd"/>
          </w:p>
        </w:tc>
      </w:tr>
      <w:tr w:rsidR="00BF313C" w:rsidRPr="007B7ABF" w:rsidTr="00AC105C">
        <w:tc>
          <w:tcPr>
            <w:tcW w:w="3166" w:type="dxa"/>
            <w:shd w:val="clear" w:color="auto" w:fill="auto"/>
          </w:tcPr>
          <w:p w:rsidR="00BF313C" w:rsidRPr="007B7ABF" w:rsidRDefault="00BF313C" w:rsidP="00AC105C">
            <w:pPr>
              <w:pStyle w:val="1a"/>
              <w:spacing w:line="240" w:lineRule="auto"/>
              <w:rPr>
                <w:color w:val="000000" w:themeColor="text1"/>
                <w:szCs w:val="18"/>
              </w:rPr>
            </w:pPr>
            <w:r w:rsidRPr="007B7ABF">
              <w:rPr>
                <w:color w:val="000000" w:themeColor="text1"/>
                <w:szCs w:val="18"/>
              </w:rPr>
              <w:t>Иное оборудования</w:t>
            </w:r>
          </w:p>
        </w:tc>
        <w:tc>
          <w:tcPr>
            <w:tcW w:w="6179" w:type="dxa"/>
            <w:shd w:val="clear" w:color="auto" w:fill="auto"/>
          </w:tcPr>
          <w:p w:rsidR="00BF313C" w:rsidRPr="007B7ABF" w:rsidRDefault="00BF313C" w:rsidP="00AC105C">
            <w:pPr>
              <w:pStyle w:val="1a"/>
              <w:spacing w:line="240" w:lineRule="auto"/>
              <w:rPr>
                <w:color w:val="000000" w:themeColor="text1"/>
                <w:szCs w:val="18"/>
              </w:rPr>
            </w:pPr>
            <w:proofErr w:type="spellStart"/>
            <w:r w:rsidRPr="007B7ABF">
              <w:rPr>
                <w:color w:val="000000" w:themeColor="text1"/>
                <w:szCs w:val="18"/>
              </w:rPr>
              <w:t>Фильт</w:t>
            </w:r>
            <w:proofErr w:type="spellEnd"/>
            <w:r w:rsidRPr="007B7ABF">
              <w:rPr>
                <w:color w:val="000000" w:themeColor="text1"/>
                <w:szCs w:val="18"/>
              </w:rPr>
              <w:t xml:space="preserve"> сетевой;</w:t>
            </w:r>
          </w:p>
          <w:p w:rsidR="00BF313C" w:rsidRPr="007B7ABF" w:rsidRDefault="00BF313C" w:rsidP="00AC105C">
            <w:pPr>
              <w:pStyle w:val="1a"/>
              <w:spacing w:line="240" w:lineRule="auto"/>
              <w:rPr>
                <w:color w:val="000000" w:themeColor="text1"/>
                <w:szCs w:val="18"/>
              </w:rPr>
            </w:pPr>
            <w:r w:rsidRPr="007B7ABF">
              <w:rPr>
                <w:color w:val="000000" w:themeColor="text1"/>
                <w:szCs w:val="18"/>
              </w:rPr>
              <w:t>Клавиатура;</w:t>
            </w:r>
          </w:p>
          <w:p w:rsidR="00BF313C" w:rsidRPr="007B7ABF" w:rsidRDefault="00BF313C" w:rsidP="00AC105C">
            <w:pPr>
              <w:pStyle w:val="1a"/>
              <w:spacing w:line="240" w:lineRule="auto"/>
              <w:rPr>
                <w:color w:val="000000" w:themeColor="text1"/>
                <w:szCs w:val="18"/>
              </w:rPr>
            </w:pPr>
            <w:r w:rsidRPr="007B7ABF">
              <w:rPr>
                <w:color w:val="000000" w:themeColor="text1"/>
                <w:szCs w:val="18"/>
              </w:rPr>
              <w:t>Мышь;</w:t>
            </w:r>
          </w:p>
          <w:p w:rsidR="00BF313C" w:rsidRPr="007B7ABF" w:rsidRDefault="00BF313C" w:rsidP="00AC105C">
            <w:pPr>
              <w:pStyle w:val="1a"/>
              <w:spacing w:line="240" w:lineRule="auto"/>
              <w:rPr>
                <w:color w:val="000000" w:themeColor="text1"/>
                <w:szCs w:val="18"/>
              </w:rPr>
            </w:pPr>
            <w:r w:rsidRPr="007B7ABF">
              <w:rPr>
                <w:color w:val="000000" w:themeColor="text1"/>
                <w:szCs w:val="18"/>
              </w:rPr>
              <w:t>Принтер лазерный (опционально);</w:t>
            </w:r>
          </w:p>
          <w:p w:rsidR="00BF313C" w:rsidRPr="007B7ABF" w:rsidRDefault="00BF313C" w:rsidP="00AC105C">
            <w:pPr>
              <w:pStyle w:val="1a"/>
              <w:spacing w:line="240" w:lineRule="auto"/>
              <w:rPr>
                <w:color w:val="000000" w:themeColor="text1"/>
                <w:szCs w:val="18"/>
              </w:rPr>
            </w:pPr>
            <w:r w:rsidRPr="007B7ABF">
              <w:rPr>
                <w:color w:val="000000" w:themeColor="text1"/>
                <w:szCs w:val="18"/>
              </w:rPr>
              <w:t>Считыватель ключа ЭП (опционально)</w:t>
            </w:r>
          </w:p>
        </w:tc>
      </w:tr>
    </w:tbl>
    <w:p w:rsidR="00BF313C" w:rsidRPr="007B7ABF" w:rsidRDefault="00BF313C" w:rsidP="00BF313C">
      <w:pPr>
        <w:rPr>
          <w:color w:val="000000" w:themeColor="text1"/>
          <w:sz w:val="18"/>
          <w:szCs w:val="18"/>
        </w:rPr>
      </w:pPr>
    </w:p>
    <w:p w:rsidR="00BF313C" w:rsidRPr="007B7ABF" w:rsidRDefault="00BF313C" w:rsidP="00BF313C">
      <w:pPr>
        <w:jc w:val="right"/>
        <w:rPr>
          <w:rFonts w:ascii="Cuprum" w:hAnsi="Cuprum" w:cs="Tahoma"/>
          <w:b/>
          <w:bCs/>
          <w:sz w:val="20"/>
          <w:szCs w:val="20"/>
        </w:rPr>
      </w:pPr>
    </w:p>
    <w:p w:rsidR="00BF313C" w:rsidRPr="007B7ABF" w:rsidRDefault="00BF313C" w:rsidP="00CD6563">
      <w:pPr>
        <w:ind w:firstLine="567"/>
        <w:jc w:val="center"/>
        <w:rPr>
          <w:color w:val="FF0000"/>
          <w:sz w:val="22"/>
          <w:szCs w:val="22"/>
        </w:rPr>
      </w:pPr>
    </w:p>
    <w:p w:rsidR="00CD6563" w:rsidRPr="007B7ABF" w:rsidRDefault="00CD6563" w:rsidP="00CD6563">
      <w:pPr>
        <w:pStyle w:val="a1"/>
        <w:numPr>
          <w:ilvl w:val="0"/>
          <w:numId w:val="0"/>
        </w:numPr>
        <w:spacing w:after="0" w:line="240" w:lineRule="auto"/>
        <w:ind w:left="567"/>
        <w:rPr>
          <w:rFonts w:ascii="Times New Roman" w:hAnsi="Times New Roman" w:cs="Times New Roman"/>
          <w:sz w:val="22"/>
        </w:rPr>
      </w:pPr>
    </w:p>
    <w:p w:rsidR="00CD6563" w:rsidRPr="007B7ABF" w:rsidRDefault="00CD6563" w:rsidP="00CD6563">
      <w:pPr>
        <w:pStyle w:val="a1"/>
        <w:numPr>
          <w:ilvl w:val="0"/>
          <w:numId w:val="0"/>
        </w:numPr>
        <w:spacing w:after="0" w:line="240" w:lineRule="auto"/>
        <w:ind w:left="567"/>
        <w:rPr>
          <w:rFonts w:ascii="Times New Roman" w:hAnsi="Times New Roman" w:cs="Times New Roman"/>
          <w:sz w:val="22"/>
        </w:rPr>
      </w:pPr>
    </w:p>
    <w:p w:rsidR="00CD6563" w:rsidRPr="007B7ABF" w:rsidRDefault="00CD6563" w:rsidP="00CD6563">
      <w:pPr>
        <w:pStyle w:val="a1"/>
        <w:numPr>
          <w:ilvl w:val="0"/>
          <w:numId w:val="0"/>
        </w:numPr>
        <w:spacing w:after="0" w:line="240" w:lineRule="auto"/>
        <w:ind w:left="567"/>
        <w:rPr>
          <w:rFonts w:ascii="Times New Roman" w:hAnsi="Times New Roman" w:cs="Times New Roman"/>
          <w:sz w:val="22"/>
        </w:rPr>
      </w:pPr>
    </w:p>
    <w:p w:rsidR="00CD6563" w:rsidRPr="007B7ABF" w:rsidRDefault="00CD6563" w:rsidP="00CD6563">
      <w:pPr>
        <w:pStyle w:val="a1"/>
        <w:numPr>
          <w:ilvl w:val="0"/>
          <w:numId w:val="0"/>
        </w:numPr>
        <w:spacing w:after="0" w:line="240" w:lineRule="auto"/>
        <w:ind w:left="567"/>
        <w:rPr>
          <w:rFonts w:ascii="Times New Roman" w:hAnsi="Times New Roman" w:cs="Times New Roman"/>
          <w:sz w:val="22"/>
        </w:rPr>
      </w:pPr>
    </w:p>
    <w:tbl>
      <w:tblPr>
        <w:tblW w:w="0" w:type="auto"/>
        <w:tblLook w:val="04A0"/>
      </w:tblPr>
      <w:tblGrid>
        <w:gridCol w:w="4785"/>
        <w:gridCol w:w="4786"/>
      </w:tblGrid>
      <w:tr w:rsidR="00A77F8C" w:rsidRPr="007B7ABF" w:rsidTr="00AC105C">
        <w:tc>
          <w:tcPr>
            <w:tcW w:w="4785" w:type="dxa"/>
            <w:shd w:val="clear" w:color="auto" w:fill="auto"/>
          </w:tcPr>
          <w:p w:rsidR="00A77F8C" w:rsidRPr="007B7ABF" w:rsidRDefault="00A77F8C" w:rsidP="00AC105C">
            <w:r w:rsidRPr="007B7ABF">
              <w:rPr>
                <w:sz w:val="22"/>
                <w:szCs w:val="22"/>
              </w:rPr>
              <w:t>От Заказчика:</w:t>
            </w:r>
          </w:p>
        </w:tc>
        <w:tc>
          <w:tcPr>
            <w:tcW w:w="4786" w:type="dxa"/>
            <w:shd w:val="clear" w:color="auto" w:fill="auto"/>
          </w:tcPr>
          <w:p w:rsidR="00A77F8C" w:rsidRPr="007B7ABF" w:rsidRDefault="00A77F8C" w:rsidP="00AC105C">
            <w:r w:rsidRPr="007B7ABF">
              <w:rPr>
                <w:sz w:val="22"/>
                <w:szCs w:val="22"/>
              </w:rPr>
              <w:t>От Исполнителя:</w:t>
            </w:r>
          </w:p>
        </w:tc>
      </w:tr>
      <w:tr w:rsidR="006076A4" w:rsidRPr="007B7ABF" w:rsidTr="00AC105C">
        <w:trPr>
          <w:trHeight w:val="593"/>
        </w:trPr>
        <w:tc>
          <w:tcPr>
            <w:tcW w:w="4785" w:type="dxa"/>
            <w:shd w:val="clear" w:color="auto" w:fill="auto"/>
          </w:tcPr>
          <w:p w:rsidR="006076A4" w:rsidRPr="007B7ABF" w:rsidRDefault="006076A4" w:rsidP="006076A4">
            <w:pPr>
              <w:pStyle w:val="af1"/>
              <w:tabs>
                <w:tab w:val="left" w:pos="2268"/>
              </w:tabs>
              <w:spacing w:after="120"/>
              <w:rPr>
                <w:szCs w:val="22"/>
              </w:rPr>
            </w:pPr>
            <w:r w:rsidRPr="007B7ABF">
              <w:rPr>
                <w:sz w:val="22"/>
                <w:szCs w:val="22"/>
              </w:rPr>
              <w:t>ОГАУЗ «ИГКБ 8»</w:t>
            </w:r>
          </w:p>
          <w:p w:rsidR="006076A4" w:rsidRPr="007B7ABF" w:rsidRDefault="006076A4" w:rsidP="006076A4">
            <w:pPr>
              <w:pStyle w:val="af1"/>
              <w:tabs>
                <w:tab w:val="left" w:pos="2268"/>
              </w:tabs>
              <w:rPr>
                <w:rFonts w:eastAsia="Arial Unicode MS"/>
                <w:b/>
                <w:bCs/>
                <w:szCs w:val="22"/>
              </w:rPr>
            </w:pPr>
            <w:r w:rsidRPr="007B7ABF">
              <w:rPr>
                <w:sz w:val="22"/>
                <w:szCs w:val="22"/>
              </w:rPr>
              <w:t>Главный врач</w:t>
            </w:r>
          </w:p>
        </w:tc>
        <w:tc>
          <w:tcPr>
            <w:tcW w:w="4786" w:type="dxa"/>
            <w:shd w:val="clear" w:color="auto" w:fill="auto"/>
          </w:tcPr>
          <w:p w:rsidR="006076A4" w:rsidRPr="007B7ABF" w:rsidRDefault="006076A4" w:rsidP="006076A4">
            <w:pPr>
              <w:spacing w:after="120"/>
              <w:rPr>
                <w:rFonts w:eastAsia="Arial Unicode MS"/>
                <w:bCs/>
                <w:bdr w:val="nil"/>
              </w:rPr>
            </w:pPr>
            <w:r w:rsidRPr="007B7ABF">
              <w:rPr>
                <w:rFonts w:eastAsia="Arial Unicode MS"/>
                <w:bCs/>
                <w:sz w:val="22"/>
                <w:szCs w:val="22"/>
                <w:bdr w:val="nil"/>
              </w:rPr>
              <w:t>ПАО «</w:t>
            </w:r>
            <w:proofErr w:type="spellStart"/>
            <w:r w:rsidRPr="007B7ABF">
              <w:rPr>
                <w:rFonts w:eastAsia="Arial Unicode MS"/>
                <w:bCs/>
                <w:sz w:val="22"/>
                <w:szCs w:val="22"/>
                <w:bdr w:val="nil"/>
              </w:rPr>
              <w:t>Ростелеком</w:t>
            </w:r>
            <w:proofErr w:type="spellEnd"/>
            <w:r w:rsidRPr="007B7ABF">
              <w:rPr>
                <w:rFonts w:eastAsia="Arial Unicode MS"/>
                <w:bCs/>
                <w:sz w:val="22"/>
                <w:szCs w:val="22"/>
                <w:bdr w:val="nil"/>
              </w:rPr>
              <w:t>»</w:t>
            </w:r>
          </w:p>
          <w:p w:rsidR="006076A4" w:rsidRPr="007B7ABF" w:rsidRDefault="006076A4" w:rsidP="006076A4">
            <w:pPr>
              <w:widowControl w:val="0"/>
              <w:tabs>
                <w:tab w:val="left" w:pos="5040"/>
              </w:tabs>
              <w:autoSpaceDE w:val="0"/>
              <w:autoSpaceDN w:val="0"/>
              <w:adjustRightInd w:val="0"/>
            </w:pPr>
            <w:r w:rsidRPr="007B7ABF">
              <w:rPr>
                <w:sz w:val="22"/>
                <w:szCs w:val="22"/>
              </w:rPr>
              <w:t xml:space="preserve">Директор Департамента прикладных проектов </w:t>
            </w:r>
            <w:proofErr w:type="spellStart"/>
            <w:r w:rsidRPr="007B7ABF">
              <w:rPr>
                <w:sz w:val="22"/>
                <w:szCs w:val="22"/>
              </w:rPr>
              <w:t>Макрорегионального</w:t>
            </w:r>
            <w:proofErr w:type="spellEnd"/>
            <w:r w:rsidRPr="007B7ABF">
              <w:rPr>
                <w:sz w:val="22"/>
                <w:szCs w:val="22"/>
              </w:rPr>
              <w:t xml:space="preserve"> филиала «Сибирь»</w:t>
            </w:r>
          </w:p>
        </w:tc>
      </w:tr>
      <w:tr w:rsidR="006076A4" w:rsidRPr="007B7ABF" w:rsidTr="00AC105C">
        <w:tc>
          <w:tcPr>
            <w:tcW w:w="4785" w:type="dxa"/>
            <w:shd w:val="clear" w:color="auto" w:fill="auto"/>
          </w:tcPr>
          <w:p w:rsidR="006076A4" w:rsidRPr="007B7ABF" w:rsidRDefault="006076A4" w:rsidP="006076A4">
            <w:pPr>
              <w:widowControl w:val="0"/>
              <w:pBdr>
                <w:top w:val="nil"/>
                <w:left w:val="nil"/>
                <w:bottom w:val="nil"/>
                <w:right w:val="nil"/>
                <w:between w:val="nil"/>
                <w:bar w:val="nil"/>
              </w:pBdr>
              <w:suppressAutoHyphens/>
              <w:jc w:val="both"/>
            </w:pPr>
            <w:r w:rsidRPr="007B7ABF">
              <w:rPr>
                <w:rFonts w:eastAsia="Arial Unicode MS"/>
                <w:b/>
                <w:sz w:val="22"/>
                <w:szCs w:val="22"/>
                <w:u w:val="single"/>
                <w:bdr w:val="nil"/>
              </w:rPr>
              <w:t>Электронная подпись</w:t>
            </w:r>
            <w:r w:rsidRPr="007B7ABF">
              <w:rPr>
                <w:sz w:val="22"/>
                <w:szCs w:val="22"/>
              </w:rPr>
              <w:t xml:space="preserve">/Ж.В. </w:t>
            </w:r>
            <w:proofErr w:type="spellStart"/>
            <w:r w:rsidRPr="007B7ABF">
              <w:rPr>
                <w:sz w:val="22"/>
                <w:szCs w:val="22"/>
              </w:rPr>
              <w:t>Есева</w:t>
            </w:r>
            <w:proofErr w:type="spellEnd"/>
            <w:r w:rsidRPr="007B7ABF">
              <w:rPr>
                <w:sz w:val="22"/>
                <w:szCs w:val="22"/>
              </w:rPr>
              <w:t>/</w:t>
            </w:r>
          </w:p>
        </w:tc>
        <w:tc>
          <w:tcPr>
            <w:tcW w:w="4786" w:type="dxa"/>
            <w:shd w:val="clear" w:color="auto" w:fill="auto"/>
          </w:tcPr>
          <w:p w:rsidR="006076A4" w:rsidRPr="007B7ABF" w:rsidRDefault="006076A4" w:rsidP="006076A4">
            <w:pPr>
              <w:widowControl w:val="0"/>
              <w:pBdr>
                <w:top w:val="nil"/>
                <w:left w:val="nil"/>
                <w:bottom w:val="nil"/>
                <w:right w:val="nil"/>
                <w:between w:val="nil"/>
                <w:bar w:val="nil"/>
              </w:pBdr>
              <w:suppressAutoHyphens/>
              <w:jc w:val="both"/>
            </w:pPr>
            <w:r w:rsidRPr="007B7ABF">
              <w:rPr>
                <w:rFonts w:eastAsia="Arial Unicode MS"/>
                <w:b/>
                <w:sz w:val="22"/>
                <w:szCs w:val="22"/>
                <w:u w:val="single"/>
                <w:bdr w:val="nil"/>
              </w:rPr>
              <w:t>Электронная подпись</w:t>
            </w:r>
            <w:r w:rsidRPr="007B7ABF">
              <w:rPr>
                <w:sz w:val="22"/>
                <w:szCs w:val="22"/>
              </w:rPr>
              <w:t>/С.А. Перфильев/</w:t>
            </w:r>
          </w:p>
        </w:tc>
      </w:tr>
    </w:tbl>
    <w:p w:rsidR="00AC105C" w:rsidRPr="007B7ABF" w:rsidRDefault="00AC105C">
      <w:pPr>
        <w:rPr>
          <w:sz w:val="22"/>
          <w:szCs w:val="22"/>
        </w:rPr>
      </w:pPr>
      <w:r w:rsidRPr="007B7ABF">
        <w:rPr>
          <w:sz w:val="22"/>
          <w:szCs w:val="22"/>
        </w:rPr>
        <w:br w:type="page"/>
      </w:r>
    </w:p>
    <w:p w:rsidR="00AC105C" w:rsidRPr="007B7ABF" w:rsidRDefault="00AC105C" w:rsidP="00AC105C">
      <w:pPr>
        <w:pStyle w:val="af9"/>
        <w:rPr>
          <w:rFonts w:ascii="Times New Roman" w:hAnsi="Times New Roman"/>
        </w:rPr>
      </w:pPr>
      <w:r w:rsidRPr="007B7ABF">
        <w:rPr>
          <w:rFonts w:ascii="Times New Roman" w:hAnsi="Times New Roman"/>
        </w:rPr>
        <w:lastRenderedPageBreak/>
        <w:t>Приложение 3</w:t>
      </w:r>
    </w:p>
    <w:p w:rsidR="00AC105C" w:rsidRPr="007B7ABF" w:rsidRDefault="00AC105C" w:rsidP="00AC105C">
      <w:pPr>
        <w:pStyle w:val="af9"/>
        <w:rPr>
          <w:rFonts w:ascii="Times New Roman" w:hAnsi="Times New Roman"/>
        </w:rPr>
      </w:pPr>
      <w:r w:rsidRPr="007B7ABF">
        <w:rPr>
          <w:rFonts w:ascii="Times New Roman" w:hAnsi="Times New Roman"/>
        </w:rPr>
        <w:t>к Договору № 325-19</w:t>
      </w:r>
    </w:p>
    <w:p w:rsidR="00AC105C" w:rsidRPr="007B7ABF" w:rsidRDefault="00AC105C" w:rsidP="00AC105C">
      <w:pPr>
        <w:pStyle w:val="af9"/>
        <w:rPr>
          <w:rFonts w:ascii="Times New Roman" w:hAnsi="Times New Roman"/>
        </w:rPr>
      </w:pPr>
      <w:r w:rsidRPr="007B7ABF">
        <w:rPr>
          <w:rFonts w:ascii="Times New Roman" w:hAnsi="Times New Roman"/>
        </w:rPr>
        <w:t>от «</w:t>
      </w:r>
      <w:r w:rsidR="002A6720">
        <w:rPr>
          <w:rFonts w:ascii="Times New Roman" w:hAnsi="Times New Roman"/>
        </w:rPr>
        <w:t>27</w:t>
      </w:r>
      <w:r w:rsidRPr="007B7ABF">
        <w:rPr>
          <w:rFonts w:ascii="Times New Roman" w:hAnsi="Times New Roman"/>
        </w:rPr>
        <w:t xml:space="preserve">» </w:t>
      </w:r>
      <w:r w:rsidR="002A6720">
        <w:rPr>
          <w:rFonts w:ascii="Times New Roman" w:hAnsi="Times New Roman"/>
        </w:rPr>
        <w:t>января</w:t>
      </w:r>
      <w:r w:rsidRPr="007B7ABF">
        <w:rPr>
          <w:rFonts w:ascii="Times New Roman" w:hAnsi="Times New Roman"/>
        </w:rPr>
        <w:t xml:space="preserve"> 20</w:t>
      </w:r>
      <w:r w:rsidR="002A6720">
        <w:rPr>
          <w:rFonts w:ascii="Times New Roman" w:hAnsi="Times New Roman"/>
        </w:rPr>
        <w:t>20</w:t>
      </w:r>
      <w:r w:rsidRPr="007B7ABF">
        <w:rPr>
          <w:rFonts w:ascii="Times New Roman" w:hAnsi="Times New Roman"/>
        </w:rPr>
        <w:t xml:space="preserve"> г.</w:t>
      </w:r>
    </w:p>
    <w:p w:rsidR="00AC105C" w:rsidRPr="007B7ABF" w:rsidRDefault="00AC105C" w:rsidP="00AC105C">
      <w:pPr>
        <w:pStyle w:val="af9"/>
        <w:rPr>
          <w:rFonts w:ascii="Times New Roman" w:hAnsi="Times New Roman"/>
        </w:rPr>
      </w:pPr>
    </w:p>
    <w:p w:rsidR="00AC105C" w:rsidRPr="007B7ABF" w:rsidRDefault="00AC105C" w:rsidP="00AC105C">
      <w:pPr>
        <w:jc w:val="center"/>
        <w:rPr>
          <w:sz w:val="20"/>
          <w:szCs w:val="20"/>
        </w:rPr>
      </w:pPr>
      <w:r w:rsidRPr="007B7ABF">
        <w:rPr>
          <w:sz w:val="20"/>
          <w:szCs w:val="20"/>
        </w:rPr>
        <w:t>ЛИЦЕНЗИОННОЕ СОГЛАШЕНИЕ</w:t>
      </w:r>
    </w:p>
    <w:p w:rsidR="00AC105C" w:rsidRPr="007B7ABF" w:rsidRDefault="00AC105C" w:rsidP="00AC105C">
      <w:pPr>
        <w:jc w:val="center"/>
        <w:rPr>
          <w:sz w:val="20"/>
          <w:szCs w:val="20"/>
        </w:rPr>
      </w:pPr>
      <w:r w:rsidRPr="007B7ABF">
        <w:rPr>
          <w:sz w:val="20"/>
          <w:szCs w:val="20"/>
        </w:rPr>
        <w:t>О ПРЕДОСТАВЛЕНИИ ПРАВА ИСПОЛЬЗОВАНИЯ ПРОГРАММНОГО ОБЕСПЕЧЕНИЯ</w:t>
      </w:r>
    </w:p>
    <w:tbl>
      <w:tblPr>
        <w:tblW w:w="0" w:type="auto"/>
        <w:tblLook w:val="04A0"/>
      </w:tblPr>
      <w:tblGrid>
        <w:gridCol w:w="4785"/>
        <w:gridCol w:w="5529"/>
      </w:tblGrid>
      <w:tr w:rsidR="00AC105C" w:rsidRPr="007B7ABF" w:rsidTr="00AC105C">
        <w:trPr>
          <w:trHeight w:val="325"/>
        </w:trPr>
        <w:tc>
          <w:tcPr>
            <w:tcW w:w="4785" w:type="dxa"/>
            <w:shd w:val="clear" w:color="auto" w:fill="auto"/>
          </w:tcPr>
          <w:p w:rsidR="00AC105C" w:rsidRPr="007B7ABF" w:rsidRDefault="00AC105C" w:rsidP="00AC105C">
            <w:pPr>
              <w:rPr>
                <w:sz w:val="20"/>
                <w:szCs w:val="20"/>
              </w:rPr>
            </w:pPr>
            <w:r w:rsidRPr="007B7ABF">
              <w:rPr>
                <w:sz w:val="20"/>
                <w:szCs w:val="20"/>
              </w:rPr>
              <w:t>г. Иркутск</w:t>
            </w:r>
          </w:p>
        </w:tc>
        <w:tc>
          <w:tcPr>
            <w:tcW w:w="5529" w:type="dxa"/>
            <w:shd w:val="clear" w:color="auto" w:fill="auto"/>
          </w:tcPr>
          <w:p w:rsidR="00AC105C" w:rsidRPr="007B7ABF" w:rsidRDefault="00AC105C" w:rsidP="00AC105C">
            <w:pPr>
              <w:jc w:val="right"/>
              <w:rPr>
                <w:sz w:val="20"/>
                <w:szCs w:val="20"/>
              </w:rPr>
            </w:pPr>
            <w:r w:rsidRPr="007B7ABF">
              <w:rPr>
                <w:sz w:val="20"/>
                <w:szCs w:val="20"/>
              </w:rPr>
              <w:t>« __ » __________ 20__ г.</w:t>
            </w:r>
          </w:p>
        </w:tc>
      </w:tr>
    </w:tbl>
    <w:p w:rsidR="00AC105C" w:rsidRPr="007B7ABF" w:rsidRDefault="00AC105C" w:rsidP="00AC105C">
      <w:pPr>
        <w:jc w:val="both"/>
        <w:rPr>
          <w:sz w:val="18"/>
          <w:szCs w:val="18"/>
        </w:rPr>
      </w:pPr>
      <w:proofErr w:type="gramStart"/>
      <w:r w:rsidRPr="007B7ABF">
        <w:rPr>
          <w:sz w:val="18"/>
          <w:szCs w:val="18"/>
        </w:rPr>
        <w:t xml:space="preserve">Областное государственное автономное учреждение здравоохранения «Иркутская городская клиническая больница №8» в дальнейшем «Лицензиат», в лице главного врача </w:t>
      </w:r>
      <w:proofErr w:type="spellStart"/>
      <w:r w:rsidRPr="007B7ABF">
        <w:rPr>
          <w:sz w:val="18"/>
          <w:szCs w:val="18"/>
        </w:rPr>
        <w:t>Есевой</w:t>
      </w:r>
      <w:proofErr w:type="spellEnd"/>
      <w:r w:rsidRPr="007B7ABF">
        <w:rPr>
          <w:sz w:val="18"/>
          <w:szCs w:val="18"/>
        </w:rPr>
        <w:t xml:space="preserve"> Жанны Владимировны, действующего на основании Устава, с одной стороны, и Публичное акционерное общество «</w:t>
      </w:r>
      <w:proofErr w:type="spellStart"/>
      <w:r w:rsidRPr="007B7ABF">
        <w:rPr>
          <w:sz w:val="18"/>
          <w:szCs w:val="18"/>
        </w:rPr>
        <w:t>Ростелеком</w:t>
      </w:r>
      <w:proofErr w:type="spellEnd"/>
      <w:r w:rsidRPr="007B7ABF">
        <w:rPr>
          <w:sz w:val="18"/>
          <w:szCs w:val="18"/>
        </w:rPr>
        <w:t xml:space="preserve">», именуемое в дальнейшем «Лицензиар», в лице директора Департамента прикладных проектов </w:t>
      </w:r>
      <w:proofErr w:type="spellStart"/>
      <w:r w:rsidRPr="007B7ABF">
        <w:rPr>
          <w:sz w:val="18"/>
          <w:szCs w:val="18"/>
        </w:rPr>
        <w:t>Макрорегионального</w:t>
      </w:r>
      <w:proofErr w:type="spellEnd"/>
      <w:r w:rsidRPr="007B7ABF">
        <w:rPr>
          <w:sz w:val="18"/>
          <w:szCs w:val="18"/>
        </w:rPr>
        <w:t xml:space="preserve"> филиала «Сибирь» ПАО «</w:t>
      </w:r>
      <w:proofErr w:type="spellStart"/>
      <w:r w:rsidRPr="007B7ABF">
        <w:rPr>
          <w:sz w:val="18"/>
          <w:szCs w:val="18"/>
        </w:rPr>
        <w:t>Ростелеком</w:t>
      </w:r>
      <w:proofErr w:type="spellEnd"/>
      <w:r w:rsidRPr="007B7ABF">
        <w:rPr>
          <w:sz w:val="18"/>
          <w:szCs w:val="18"/>
        </w:rPr>
        <w:t>» Перфильева Сергея Анатольевича, действующего на основании Доверенности № 07/29/185-18 от 06.08.2018г</w:t>
      </w:r>
      <w:proofErr w:type="gramEnd"/>
      <w:r w:rsidRPr="007B7ABF">
        <w:rPr>
          <w:sz w:val="18"/>
          <w:szCs w:val="18"/>
        </w:rPr>
        <w:t>., с другой стороны, в дальнейшем совместно именуемые «Стороны», заключили настоящее лицензионное соглашение (далее по тексту – «Соглашение») о нижеследующем:</w:t>
      </w:r>
    </w:p>
    <w:p w:rsidR="00AC105C" w:rsidRPr="007B7ABF" w:rsidRDefault="00AC105C" w:rsidP="00AC105C">
      <w:pPr>
        <w:numPr>
          <w:ilvl w:val="0"/>
          <w:numId w:val="130"/>
        </w:numPr>
        <w:ind w:left="357" w:hanging="357"/>
        <w:jc w:val="both"/>
        <w:rPr>
          <w:sz w:val="18"/>
          <w:szCs w:val="18"/>
        </w:rPr>
      </w:pPr>
      <w:r w:rsidRPr="007B7ABF">
        <w:rPr>
          <w:sz w:val="18"/>
          <w:szCs w:val="18"/>
        </w:rPr>
        <w:t>ТЕРМИНЫ И ОПРЕДИЛЕНИЯ</w:t>
      </w:r>
    </w:p>
    <w:p w:rsidR="00AC105C" w:rsidRPr="007B7ABF" w:rsidRDefault="00AC105C" w:rsidP="00AC105C">
      <w:pPr>
        <w:numPr>
          <w:ilvl w:val="1"/>
          <w:numId w:val="130"/>
        </w:numPr>
        <w:ind w:left="567" w:hanging="567"/>
        <w:jc w:val="both"/>
        <w:rPr>
          <w:sz w:val="18"/>
          <w:szCs w:val="18"/>
        </w:rPr>
      </w:pPr>
      <w:r w:rsidRPr="007B7ABF">
        <w:rPr>
          <w:sz w:val="18"/>
          <w:szCs w:val="18"/>
        </w:rPr>
        <w:t>Используемые в настоящем Соглашении следующие термины понимаются Сторонами в указанных ниже значениях:</w:t>
      </w:r>
    </w:p>
    <w:p w:rsidR="00AC105C" w:rsidRPr="007B7ABF" w:rsidRDefault="00AC105C" w:rsidP="00AC105C">
      <w:pPr>
        <w:pStyle w:val="ad"/>
        <w:numPr>
          <w:ilvl w:val="2"/>
          <w:numId w:val="130"/>
        </w:numPr>
        <w:spacing w:after="0" w:line="240" w:lineRule="auto"/>
        <w:ind w:left="567" w:hanging="567"/>
        <w:contextualSpacing w:val="0"/>
        <w:jc w:val="both"/>
        <w:rPr>
          <w:rFonts w:ascii="Times New Roman" w:hAnsi="Times New Roman" w:cs="Times New Roman"/>
          <w:sz w:val="18"/>
          <w:szCs w:val="18"/>
        </w:rPr>
      </w:pPr>
      <w:proofErr w:type="gramStart"/>
      <w:r w:rsidRPr="007B7ABF">
        <w:rPr>
          <w:rFonts w:ascii="Times New Roman" w:hAnsi="Times New Roman" w:cs="Times New Roman"/>
          <w:sz w:val="18"/>
          <w:szCs w:val="18"/>
        </w:rPr>
        <w:t xml:space="preserve">«Лицензия» – простая (неисключительная) лицензия на право использования ПО, предоставляемая Лицензиаром Лицензиату на условиях настоящего Соглашения. </w:t>
      </w:r>
      <w:proofErr w:type="gramEnd"/>
    </w:p>
    <w:p w:rsidR="00AC105C" w:rsidRPr="007B7ABF" w:rsidRDefault="00AC105C" w:rsidP="00AC105C">
      <w:pPr>
        <w:pStyle w:val="ad"/>
        <w:numPr>
          <w:ilvl w:val="2"/>
          <w:numId w:val="130"/>
        </w:numPr>
        <w:spacing w:after="0" w:line="240" w:lineRule="auto"/>
        <w:ind w:left="567" w:hanging="567"/>
        <w:contextualSpacing w:val="0"/>
        <w:jc w:val="both"/>
        <w:rPr>
          <w:rFonts w:ascii="Times New Roman" w:hAnsi="Times New Roman" w:cs="Times New Roman"/>
          <w:sz w:val="18"/>
          <w:szCs w:val="18"/>
        </w:rPr>
      </w:pPr>
      <w:r w:rsidRPr="007B7ABF">
        <w:rPr>
          <w:rFonts w:ascii="Times New Roman" w:hAnsi="Times New Roman" w:cs="Times New Roman"/>
          <w:sz w:val="18"/>
          <w:szCs w:val="18"/>
        </w:rPr>
        <w:t xml:space="preserve">«ПО» – программное обеспечение, включающее модули, указанные в Приложении №2 к настоящему Соглашению, Лицензию на право </w:t>
      </w:r>
      <w:proofErr w:type="gramStart"/>
      <w:r w:rsidRPr="007B7ABF">
        <w:rPr>
          <w:rFonts w:ascii="Times New Roman" w:hAnsi="Times New Roman" w:cs="Times New Roman"/>
          <w:sz w:val="18"/>
          <w:szCs w:val="18"/>
        </w:rPr>
        <w:t>использования</w:t>
      </w:r>
      <w:proofErr w:type="gramEnd"/>
      <w:r w:rsidRPr="007B7ABF">
        <w:rPr>
          <w:rFonts w:ascii="Times New Roman" w:hAnsi="Times New Roman" w:cs="Times New Roman"/>
          <w:sz w:val="18"/>
          <w:szCs w:val="18"/>
        </w:rPr>
        <w:t xml:space="preserve"> которого Лицензиар предоставляет Лицензиату на условиях настоящего Соглашения.</w:t>
      </w:r>
    </w:p>
    <w:p w:rsidR="00AC105C" w:rsidRPr="007B7ABF" w:rsidRDefault="00AC105C" w:rsidP="00AC105C">
      <w:pPr>
        <w:pStyle w:val="ad"/>
        <w:numPr>
          <w:ilvl w:val="2"/>
          <w:numId w:val="130"/>
        </w:numPr>
        <w:spacing w:after="0" w:line="240" w:lineRule="auto"/>
        <w:ind w:left="567" w:hanging="567"/>
        <w:contextualSpacing w:val="0"/>
        <w:jc w:val="both"/>
        <w:rPr>
          <w:rFonts w:ascii="Times New Roman" w:hAnsi="Times New Roman" w:cs="Times New Roman"/>
          <w:sz w:val="18"/>
          <w:szCs w:val="18"/>
        </w:rPr>
      </w:pPr>
      <w:r w:rsidRPr="007B7ABF">
        <w:rPr>
          <w:rFonts w:ascii="Times New Roman" w:hAnsi="Times New Roman" w:cs="Times New Roman"/>
          <w:sz w:val="18"/>
          <w:szCs w:val="18"/>
        </w:rPr>
        <w:t xml:space="preserve">«Правообладатель ПО» – лицо, которому принадлежит исключительное право </w:t>
      </w:r>
      <w:proofErr w:type="gramStart"/>
      <w:r w:rsidRPr="007B7ABF">
        <w:rPr>
          <w:rFonts w:ascii="Times New Roman" w:hAnsi="Times New Roman" w:cs="Times New Roman"/>
          <w:sz w:val="18"/>
          <w:szCs w:val="18"/>
        </w:rPr>
        <w:t>на</w:t>
      </w:r>
      <w:proofErr w:type="gramEnd"/>
      <w:r w:rsidRPr="007B7ABF">
        <w:rPr>
          <w:rFonts w:ascii="Times New Roman" w:hAnsi="Times New Roman" w:cs="Times New Roman"/>
          <w:sz w:val="18"/>
          <w:szCs w:val="18"/>
        </w:rPr>
        <w:t xml:space="preserve"> ПО.</w:t>
      </w:r>
    </w:p>
    <w:p w:rsidR="00AC105C" w:rsidRPr="007B7ABF" w:rsidRDefault="00AC105C" w:rsidP="00AC105C">
      <w:pPr>
        <w:pStyle w:val="ad"/>
        <w:numPr>
          <w:ilvl w:val="2"/>
          <w:numId w:val="130"/>
        </w:numPr>
        <w:spacing w:after="0" w:line="240" w:lineRule="auto"/>
        <w:ind w:left="567" w:hanging="567"/>
        <w:contextualSpacing w:val="0"/>
        <w:jc w:val="both"/>
        <w:rPr>
          <w:rFonts w:ascii="Times New Roman" w:hAnsi="Times New Roman" w:cs="Times New Roman"/>
          <w:sz w:val="18"/>
          <w:szCs w:val="18"/>
        </w:rPr>
      </w:pPr>
      <w:r w:rsidRPr="007B7ABF">
        <w:rPr>
          <w:rFonts w:ascii="Times New Roman" w:hAnsi="Times New Roman" w:cs="Times New Roman"/>
          <w:sz w:val="18"/>
          <w:szCs w:val="18"/>
        </w:rPr>
        <w:t>«Договор» -  договор №325-19 заключенный Сторонами «__» ____ 20__.</w:t>
      </w:r>
    </w:p>
    <w:p w:rsidR="00AC105C" w:rsidRPr="007B7ABF" w:rsidRDefault="00AC105C" w:rsidP="00AC105C">
      <w:pPr>
        <w:numPr>
          <w:ilvl w:val="0"/>
          <w:numId w:val="130"/>
        </w:numPr>
        <w:ind w:left="357" w:hanging="357"/>
        <w:rPr>
          <w:sz w:val="18"/>
          <w:szCs w:val="18"/>
        </w:rPr>
      </w:pPr>
      <w:r w:rsidRPr="007B7ABF">
        <w:rPr>
          <w:sz w:val="18"/>
          <w:szCs w:val="18"/>
        </w:rPr>
        <w:t>ПРЕДМЕТ СОГЛАШЕНИЯ</w:t>
      </w:r>
    </w:p>
    <w:p w:rsidR="00AC105C" w:rsidRPr="007B7ABF" w:rsidRDefault="00AC105C" w:rsidP="00AC105C">
      <w:pPr>
        <w:numPr>
          <w:ilvl w:val="1"/>
          <w:numId w:val="130"/>
        </w:numPr>
        <w:ind w:left="567" w:hanging="567"/>
        <w:jc w:val="both"/>
        <w:rPr>
          <w:sz w:val="18"/>
          <w:szCs w:val="18"/>
        </w:rPr>
      </w:pPr>
      <w:r w:rsidRPr="007B7ABF">
        <w:rPr>
          <w:sz w:val="18"/>
          <w:szCs w:val="18"/>
        </w:rPr>
        <w:t xml:space="preserve">Лицензиар во исполнение Договора предоставляет Лицензиату Лицензию на право использования </w:t>
      </w:r>
      <w:proofErr w:type="gramStart"/>
      <w:r w:rsidRPr="007B7ABF">
        <w:rPr>
          <w:sz w:val="18"/>
          <w:szCs w:val="18"/>
        </w:rPr>
        <w:t>ПО</w:t>
      </w:r>
      <w:proofErr w:type="gramEnd"/>
      <w:r w:rsidRPr="007B7ABF">
        <w:rPr>
          <w:sz w:val="18"/>
          <w:szCs w:val="18"/>
        </w:rPr>
        <w:t xml:space="preserve"> на условиях, указанных в настоящем Соглашении и Договоре.</w:t>
      </w:r>
    </w:p>
    <w:p w:rsidR="00AC105C" w:rsidRPr="007B7ABF" w:rsidRDefault="00AC105C" w:rsidP="00AC105C">
      <w:pPr>
        <w:numPr>
          <w:ilvl w:val="1"/>
          <w:numId w:val="130"/>
        </w:numPr>
        <w:ind w:left="567" w:hanging="567"/>
        <w:jc w:val="both"/>
        <w:rPr>
          <w:sz w:val="18"/>
          <w:szCs w:val="18"/>
        </w:rPr>
      </w:pPr>
      <w:r w:rsidRPr="007B7ABF">
        <w:rPr>
          <w:sz w:val="18"/>
          <w:szCs w:val="18"/>
        </w:rPr>
        <w:t>Лицензия передается Лицензиату на срок предоставления услуг по Договору для использования на территории Иркутской области.</w:t>
      </w:r>
    </w:p>
    <w:p w:rsidR="00AC105C" w:rsidRPr="007B7ABF" w:rsidRDefault="00AC105C" w:rsidP="00AC105C">
      <w:pPr>
        <w:numPr>
          <w:ilvl w:val="1"/>
          <w:numId w:val="130"/>
        </w:numPr>
        <w:ind w:left="567" w:hanging="567"/>
        <w:jc w:val="both"/>
        <w:rPr>
          <w:sz w:val="18"/>
          <w:szCs w:val="18"/>
        </w:rPr>
      </w:pPr>
      <w:r w:rsidRPr="007B7ABF">
        <w:rPr>
          <w:sz w:val="18"/>
          <w:szCs w:val="18"/>
        </w:rPr>
        <w:t xml:space="preserve">Лицензиату предоставляются права использования </w:t>
      </w:r>
      <w:proofErr w:type="gramStart"/>
      <w:r w:rsidRPr="007B7ABF">
        <w:rPr>
          <w:sz w:val="18"/>
          <w:szCs w:val="18"/>
        </w:rPr>
        <w:t>ПО</w:t>
      </w:r>
      <w:proofErr w:type="gramEnd"/>
      <w:r w:rsidRPr="007B7ABF">
        <w:rPr>
          <w:sz w:val="18"/>
          <w:szCs w:val="18"/>
        </w:rPr>
        <w:t xml:space="preserve"> следующими способами:</w:t>
      </w:r>
    </w:p>
    <w:p w:rsidR="00AC105C" w:rsidRPr="007B7ABF" w:rsidRDefault="00AC105C" w:rsidP="00AC105C">
      <w:pPr>
        <w:numPr>
          <w:ilvl w:val="2"/>
          <w:numId w:val="130"/>
        </w:numPr>
        <w:ind w:left="567" w:hanging="567"/>
        <w:jc w:val="both"/>
        <w:rPr>
          <w:sz w:val="18"/>
          <w:szCs w:val="18"/>
        </w:rPr>
      </w:pPr>
      <w:r w:rsidRPr="007B7ABF">
        <w:rPr>
          <w:sz w:val="18"/>
          <w:szCs w:val="18"/>
        </w:rPr>
        <w:t xml:space="preserve">Право использования </w:t>
      </w:r>
      <w:proofErr w:type="gramStart"/>
      <w:r w:rsidRPr="007B7ABF">
        <w:rPr>
          <w:sz w:val="18"/>
          <w:szCs w:val="18"/>
        </w:rPr>
        <w:t>ПО</w:t>
      </w:r>
      <w:proofErr w:type="gramEnd"/>
      <w:r w:rsidRPr="007B7ABF">
        <w:rPr>
          <w:sz w:val="18"/>
          <w:szCs w:val="18"/>
        </w:rPr>
        <w:t xml:space="preserve"> </w:t>
      </w:r>
      <w:proofErr w:type="gramStart"/>
      <w:r w:rsidRPr="007B7ABF">
        <w:rPr>
          <w:sz w:val="18"/>
          <w:szCs w:val="18"/>
        </w:rPr>
        <w:t>для</w:t>
      </w:r>
      <w:proofErr w:type="gramEnd"/>
      <w:r w:rsidRPr="007B7ABF">
        <w:rPr>
          <w:sz w:val="18"/>
          <w:szCs w:val="18"/>
        </w:rPr>
        <w:t xml:space="preserve"> собственных нужд с целью автоматизации функций, выполняемых пользователями в рамках их должностных обязанностей.</w:t>
      </w:r>
    </w:p>
    <w:p w:rsidR="00AC105C" w:rsidRPr="007B7ABF" w:rsidRDefault="00AC105C" w:rsidP="00AC105C">
      <w:pPr>
        <w:numPr>
          <w:ilvl w:val="1"/>
          <w:numId w:val="130"/>
        </w:numPr>
        <w:ind w:left="567" w:hanging="567"/>
        <w:jc w:val="both"/>
        <w:rPr>
          <w:sz w:val="18"/>
          <w:szCs w:val="18"/>
        </w:rPr>
      </w:pPr>
      <w:r w:rsidRPr="007B7ABF">
        <w:rPr>
          <w:sz w:val="18"/>
          <w:szCs w:val="18"/>
        </w:rPr>
        <w:t>Стороны настоящим соглашаются, что Лицензиат вправе использовать в соответствии с условиями Соглашения отдельные его элементы – модули, перечисленные в Приложении № 2 Договора.</w:t>
      </w:r>
    </w:p>
    <w:p w:rsidR="00AC105C" w:rsidRPr="007B7ABF" w:rsidRDefault="00AC105C" w:rsidP="00AC105C">
      <w:pPr>
        <w:numPr>
          <w:ilvl w:val="1"/>
          <w:numId w:val="130"/>
        </w:numPr>
        <w:ind w:left="567" w:hanging="567"/>
        <w:jc w:val="both"/>
        <w:rPr>
          <w:sz w:val="18"/>
          <w:szCs w:val="18"/>
        </w:rPr>
      </w:pPr>
      <w:r w:rsidRPr="007B7ABF">
        <w:rPr>
          <w:sz w:val="18"/>
          <w:szCs w:val="18"/>
        </w:rPr>
        <w:t>Лицензиат не вправе:</w:t>
      </w:r>
    </w:p>
    <w:p w:rsidR="00AC105C" w:rsidRPr="007B7ABF" w:rsidRDefault="00AC105C" w:rsidP="00AC105C">
      <w:pPr>
        <w:numPr>
          <w:ilvl w:val="2"/>
          <w:numId w:val="130"/>
        </w:numPr>
        <w:ind w:left="567" w:hanging="567"/>
        <w:jc w:val="both"/>
        <w:rPr>
          <w:sz w:val="18"/>
          <w:szCs w:val="18"/>
        </w:rPr>
      </w:pPr>
      <w:r w:rsidRPr="007B7ABF">
        <w:rPr>
          <w:sz w:val="18"/>
          <w:szCs w:val="18"/>
        </w:rPr>
        <w:t xml:space="preserve">Передавать Лицензии на использование ПО иным лицам, кроме </w:t>
      </w:r>
      <w:proofErr w:type="gramStart"/>
      <w:r w:rsidRPr="007B7ABF">
        <w:rPr>
          <w:sz w:val="18"/>
          <w:szCs w:val="18"/>
        </w:rPr>
        <w:t>указанных</w:t>
      </w:r>
      <w:proofErr w:type="gramEnd"/>
      <w:r w:rsidRPr="007B7ABF">
        <w:rPr>
          <w:sz w:val="18"/>
          <w:szCs w:val="18"/>
        </w:rPr>
        <w:t xml:space="preserve"> в настоящем Соглашении. </w:t>
      </w:r>
    </w:p>
    <w:p w:rsidR="00AC105C" w:rsidRPr="007B7ABF" w:rsidRDefault="00AC105C" w:rsidP="00AC105C">
      <w:pPr>
        <w:numPr>
          <w:ilvl w:val="2"/>
          <w:numId w:val="130"/>
        </w:numPr>
        <w:ind w:left="567" w:hanging="567"/>
        <w:jc w:val="both"/>
        <w:rPr>
          <w:sz w:val="18"/>
          <w:szCs w:val="18"/>
        </w:rPr>
      </w:pPr>
      <w:proofErr w:type="gramStart"/>
      <w:r w:rsidRPr="007B7ABF">
        <w:rPr>
          <w:sz w:val="18"/>
          <w:szCs w:val="18"/>
        </w:rPr>
        <w:t xml:space="preserve">Модифицировать, дополнять, </w:t>
      </w:r>
      <w:proofErr w:type="spellStart"/>
      <w:r w:rsidRPr="007B7ABF">
        <w:rPr>
          <w:sz w:val="18"/>
          <w:szCs w:val="18"/>
        </w:rPr>
        <w:t>декомпилировать</w:t>
      </w:r>
      <w:proofErr w:type="spellEnd"/>
      <w:r w:rsidRPr="007B7ABF">
        <w:rPr>
          <w:sz w:val="18"/>
          <w:szCs w:val="18"/>
        </w:rPr>
        <w:t>, подвергать инженерному анализу, разбирать, переводить, реорганизовывать, исправлять ошибки или производить какие-либо иные изменения в ПО или Документации к нему.</w:t>
      </w:r>
      <w:proofErr w:type="gramEnd"/>
    </w:p>
    <w:p w:rsidR="00AC105C" w:rsidRPr="007B7ABF" w:rsidRDefault="00AC105C" w:rsidP="00AC105C">
      <w:pPr>
        <w:numPr>
          <w:ilvl w:val="2"/>
          <w:numId w:val="130"/>
        </w:numPr>
        <w:ind w:left="567" w:hanging="567"/>
        <w:jc w:val="both"/>
        <w:rPr>
          <w:sz w:val="18"/>
          <w:szCs w:val="18"/>
        </w:rPr>
      </w:pPr>
      <w:r w:rsidRPr="007B7ABF">
        <w:rPr>
          <w:sz w:val="18"/>
          <w:szCs w:val="18"/>
        </w:rPr>
        <w:t xml:space="preserve">Удалять, изменять или скрывать любые уведомления об авторских правах, товарные знаки или другие уведомления об имущественных правах Лицензиара, содержащиеся </w:t>
      </w:r>
      <w:proofErr w:type="gramStart"/>
      <w:r w:rsidRPr="007B7ABF">
        <w:rPr>
          <w:sz w:val="18"/>
          <w:szCs w:val="18"/>
        </w:rPr>
        <w:t>в</w:t>
      </w:r>
      <w:proofErr w:type="gramEnd"/>
      <w:r w:rsidRPr="007B7ABF">
        <w:rPr>
          <w:sz w:val="18"/>
          <w:szCs w:val="18"/>
        </w:rPr>
        <w:t xml:space="preserve"> ПО.</w:t>
      </w:r>
    </w:p>
    <w:p w:rsidR="00AC105C" w:rsidRPr="007B7ABF" w:rsidRDefault="00AC105C" w:rsidP="00AC105C">
      <w:pPr>
        <w:numPr>
          <w:ilvl w:val="0"/>
          <w:numId w:val="130"/>
        </w:numPr>
        <w:ind w:left="357" w:hanging="357"/>
        <w:rPr>
          <w:sz w:val="18"/>
          <w:szCs w:val="18"/>
        </w:rPr>
      </w:pPr>
      <w:r w:rsidRPr="007B7ABF">
        <w:rPr>
          <w:sz w:val="18"/>
          <w:szCs w:val="18"/>
        </w:rPr>
        <w:t>ГАРАНТИИ ЛИЦЕНЗИАРА</w:t>
      </w:r>
    </w:p>
    <w:p w:rsidR="00AC105C" w:rsidRPr="007B7ABF" w:rsidRDefault="00AC105C" w:rsidP="00AC105C">
      <w:pPr>
        <w:numPr>
          <w:ilvl w:val="1"/>
          <w:numId w:val="130"/>
        </w:numPr>
        <w:ind w:left="567" w:hanging="567"/>
        <w:jc w:val="both"/>
        <w:rPr>
          <w:sz w:val="18"/>
          <w:szCs w:val="18"/>
        </w:rPr>
      </w:pPr>
      <w:r w:rsidRPr="007B7ABF">
        <w:rPr>
          <w:sz w:val="18"/>
          <w:szCs w:val="18"/>
        </w:rPr>
        <w:t>Настоящим Лицензиар заверяет и гарантирует, что:</w:t>
      </w:r>
    </w:p>
    <w:p w:rsidR="00AC105C" w:rsidRPr="007B7ABF" w:rsidRDefault="00AC105C" w:rsidP="00AC105C">
      <w:pPr>
        <w:numPr>
          <w:ilvl w:val="2"/>
          <w:numId w:val="130"/>
        </w:numPr>
        <w:ind w:left="567" w:hanging="567"/>
        <w:jc w:val="both"/>
        <w:rPr>
          <w:sz w:val="18"/>
          <w:szCs w:val="18"/>
        </w:rPr>
      </w:pPr>
      <w:r w:rsidRPr="007B7ABF">
        <w:rPr>
          <w:sz w:val="18"/>
          <w:szCs w:val="18"/>
        </w:rPr>
        <w:t xml:space="preserve">Он вправе предоставлять Лицензию на использование </w:t>
      </w:r>
      <w:proofErr w:type="gramStart"/>
      <w:r w:rsidRPr="007B7ABF">
        <w:rPr>
          <w:sz w:val="18"/>
          <w:szCs w:val="18"/>
        </w:rPr>
        <w:t>ПО</w:t>
      </w:r>
      <w:proofErr w:type="gramEnd"/>
      <w:r w:rsidRPr="007B7ABF">
        <w:rPr>
          <w:sz w:val="18"/>
          <w:szCs w:val="18"/>
        </w:rPr>
        <w:t xml:space="preserve"> в объеме, предусмотренном Соглашением;</w:t>
      </w:r>
    </w:p>
    <w:p w:rsidR="00AC105C" w:rsidRPr="007B7ABF" w:rsidRDefault="00AC105C" w:rsidP="00AC105C">
      <w:pPr>
        <w:numPr>
          <w:ilvl w:val="2"/>
          <w:numId w:val="130"/>
        </w:numPr>
        <w:ind w:left="567" w:hanging="567"/>
        <w:jc w:val="both"/>
        <w:rPr>
          <w:sz w:val="18"/>
          <w:szCs w:val="18"/>
        </w:rPr>
      </w:pPr>
      <w:r w:rsidRPr="007B7ABF">
        <w:rPr>
          <w:sz w:val="18"/>
          <w:szCs w:val="18"/>
        </w:rPr>
        <w:t xml:space="preserve">ПО соответствует требованиям действующего законодательства, а также что никакая часть и никакие элементы </w:t>
      </w:r>
      <w:proofErr w:type="gramStart"/>
      <w:r w:rsidRPr="007B7ABF">
        <w:rPr>
          <w:sz w:val="18"/>
          <w:szCs w:val="18"/>
        </w:rPr>
        <w:t>ПО</w:t>
      </w:r>
      <w:proofErr w:type="gramEnd"/>
      <w:r w:rsidRPr="007B7ABF">
        <w:rPr>
          <w:sz w:val="18"/>
          <w:szCs w:val="18"/>
        </w:rPr>
        <w:t xml:space="preserve"> не нарушают чьих-либо законных прав;</w:t>
      </w:r>
    </w:p>
    <w:p w:rsidR="00AC105C" w:rsidRPr="007B7ABF" w:rsidRDefault="00AC105C" w:rsidP="00AC105C">
      <w:pPr>
        <w:numPr>
          <w:ilvl w:val="2"/>
          <w:numId w:val="130"/>
        </w:numPr>
        <w:ind w:left="567" w:hanging="567"/>
        <w:jc w:val="both"/>
        <w:rPr>
          <w:sz w:val="18"/>
          <w:szCs w:val="18"/>
        </w:rPr>
      </w:pPr>
      <w:r w:rsidRPr="007B7ABF">
        <w:rPr>
          <w:sz w:val="18"/>
          <w:szCs w:val="18"/>
        </w:rPr>
        <w:t xml:space="preserve">Использование </w:t>
      </w:r>
      <w:proofErr w:type="gramStart"/>
      <w:r w:rsidRPr="007B7ABF">
        <w:rPr>
          <w:sz w:val="18"/>
          <w:szCs w:val="18"/>
        </w:rPr>
        <w:t>ПО</w:t>
      </w:r>
      <w:proofErr w:type="gramEnd"/>
      <w:r w:rsidRPr="007B7ABF">
        <w:rPr>
          <w:sz w:val="18"/>
          <w:szCs w:val="18"/>
        </w:rPr>
        <w:t xml:space="preserve"> </w:t>
      </w:r>
      <w:proofErr w:type="gramStart"/>
      <w:r w:rsidRPr="007B7ABF">
        <w:rPr>
          <w:sz w:val="18"/>
          <w:szCs w:val="18"/>
        </w:rPr>
        <w:t>Лицензиатом</w:t>
      </w:r>
      <w:proofErr w:type="gramEnd"/>
      <w:r w:rsidRPr="007B7ABF">
        <w:rPr>
          <w:sz w:val="18"/>
          <w:szCs w:val="18"/>
        </w:rPr>
        <w:t xml:space="preserve"> в соответствии с условиями настоящего Соглашения не будет нарушать или каким-либо образом ущемлять любые законные права третьих лиц;</w:t>
      </w:r>
    </w:p>
    <w:p w:rsidR="00AC105C" w:rsidRPr="007B7ABF" w:rsidRDefault="00AC105C" w:rsidP="00AC105C">
      <w:pPr>
        <w:numPr>
          <w:ilvl w:val="2"/>
          <w:numId w:val="130"/>
        </w:numPr>
        <w:ind w:left="567" w:hanging="567"/>
        <w:jc w:val="both"/>
        <w:rPr>
          <w:sz w:val="18"/>
          <w:szCs w:val="18"/>
        </w:rPr>
      </w:pPr>
      <w:r w:rsidRPr="007B7ABF">
        <w:rPr>
          <w:sz w:val="18"/>
          <w:szCs w:val="18"/>
        </w:rPr>
        <w:t xml:space="preserve">Право на использование </w:t>
      </w:r>
      <w:proofErr w:type="gramStart"/>
      <w:r w:rsidRPr="007B7ABF">
        <w:rPr>
          <w:sz w:val="18"/>
          <w:szCs w:val="18"/>
        </w:rPr>
        <w:t>ПО</w:t>
      </w:r>
      <w:proofErr w:type="gramEnd"/>
      <w:r w:rsidRPr="007B7ABF">
        <w:rPr>
          <w:sz w:val="18"/>
          <w:szCs w:val="18"/>
        </w:rPr>
        <w:t xml:space="preserve"> не состоит </w:t>
      </w:r>
      <w:proofErr w:type="gramStart"/>
      <w:r w:rsidRPr="007B7ABF">
        <w:rPr>
          <w:sz w:val="18"/>
          <w:szCs w:val="18"/>
        </w:rPr>
        <w:t>под</w:t>
      </w:r>
      <w:proofErr w:type="gramEnd"/>
      <w:r w:rsidRPr="007B7ABF">
        <w:rPr>
          <w:sz w:val="18"/>
          <w:szCs w:val="18"/>
        </w:rPr>
        <w:t xml:space="preserve"> арестом, не находится в залоге, в отношении прав использования ПО не ведётся судебного разбирательства, что право использования ПО не является предметом иных имущественных прав и притязаний третьих лиц, в результате которых Лицензиат может утратить право на предоставление Лицензии, предусмотренной Соглашением.</w:t>
      </w:r>
    </w:p>
    <w:p w:rsidR="00AC105C" w:rsidRPr="007B7ABF" w:rsidRDefault="00AC105C" w:rsidP="00AC105C">
      <w:pPr>
        <w:numPr>
          <w:ilvl w:val="0"/>
          <w:numId w:val="130"/>
        </w:numPr>
        <w:ind w:left="357" w:hanging="357"/>
        <w:rPr>
          <w:sz w:val="18"/>
          <w:szCs w:val="18"/>
        </w:rPr>
      </w:pPr>
      <w:r w:rsidRPr="007B7ABF">
        <w:rPr>
          <w:sz w:val="18"/>
          <w:szCs w:val="18"/>
        </w:rPr>
        <w:t>ПОРЯДОК ПРЕДОСТАВЛЕНИЯ ЛИЦЕНЗИЙ</w:t>
      </w:r>
    </w:p>
    <w:p w:rsidR="00AC105C" w:rsidRPr="007B7ABF" w:rsidRDefault="00AC105C" w:rsidP="00AC105C">
      <w:pPr>
        <w:numPr>
          <w:ilvl w:val="1"/>
          <w:numId w:val="130"/>
        </w:numPr>
        <w:ind w:left="567" w:hanging="567"/>
        <w:jc w:val="both"/>
        <w:rPr>
          <w:sz w:val="18"/>
          <w:szCs w:val="18"/>
        </w:rPr>
      </w:pPr>
      <w:r w:rsidRPr="007B7ABF">
        <w:rPr>
          <w:sz w:val="18"/>
          <w:szCs w:val="18"/>
        </w:rPr>
        <w:t xml:space="preserve">Предоставление ПО для использования осуществляется посредством предоставления удаленного доступа к ПО, </w:t>
      </w:r>
      <w:proofErr w:type="gramStart"/>
      <w:r w:rsidRPr="007B7ABF">
        <w:rPr>
          <w:sz w:val="18"/>
          <w:szCs w:val="18"/>
        </w:rPr>
        <w:t>размещенному</w:t>
      </w:r>
      <w:proofErr w:type="gramEnd"/>
      <w:r w:rsidRPr="007B7ABF">
        <w:rPr>
          <w:sz w:val="18"/>
          <w:szCs w:val="18"/>
        </w:rPr>
        <w:t xml:space="preserve"> на технических средствах Лицензиара. Лицензия считается переданной с момента подписания настоящего Лицензионного соглашения. </w:t>
      </w:r>
    </w:p>
    <w:p w:rsidR="00AC105C" w:rsidRPr="007B7ABF" w:rsidRDefault="00AC105C" w:rsidP="00AC105C">
      <w:pPr>
        <w:numPr>
          <w:ilvl w:val="1"/>
          <w:numId w:val="130"/>
        </w:numPr>
        <w:ind w:left="567" w:hanging="567"/>
        <w:jc w:val="both"/>
        <w:rPr>
          <w:sz w:val="18"/>
          <w:szCs w:val="18"/>
        </w:rPr>
      </w:pPr>
      <w:r w:rsidRPr="007B7ABF">
        <w:rPr>
          <w:sz w:val="18"/>
          <w:szCs w:val="18"/>
        </w:rPr>
        <w:t>В случае</w:t>
      </w:r>
      <w:proofErr w:type="gramStart"/>
      <w:r w:rsidRPr="007B7ABF">
        <w:rPr>
          <w:sz w:val="18"/>
          <w:szCs w:val="18"/>
        </w:rPr>
        <w:t>,</w:t>
      </w:r>
      <w:proofErr w:type="gramEnd"/>
      <w:r w:rsidRPr="007B7ABF">
        <w:rPr>
          <w:sz w:val="18"/>
          <w:szCs w:val="18"/>
        </w:rPr>
        <w:t xml:space="preserve"> если ПО снабжено техническими средствами защиты информации, Лицензиат обязуется одновременно с передачей Лицензии предоставить Лицензиару ключи, коды и иные подобные сведения, необходимые для использования ПО способами, указанными в настоящем Соглашении.</w:t>
      </w:r>
    </w:p>
    <w:p w:rsidR="00AC105C" w:rsidRPr="007B7ABF" w:rsidRDefault="00AC105C" w:rsidP="00AC105C">
      <w:pPr>
        <w:numPr>
          <w:ilvl w:val="0"/>
          <w:numId w:val="130"/>
        </w:numPr>
        <w:ind w:left="357" w:hanging="357"/>
        <w:rPr>
          <w:sz w:val="18"/>
          <w:szCs w:val="18"/>
        </w:rPr>
      </w:pPr>
      <w:r w:rsidRPr="007B7ABF">
        <w:rPr>
          <w:sz w:val="18"/>
          <w:szCs w:val="18"/>
        </w:rPr>
        <w:t>ОТВЕТСТВЕННОСТЬ СТОРОН</w:t>
      </w:r>
    </w:p>
    <w:p w:rsidR="00AC105C" w:rsidRPr="007B7ABF" w:rsidRDefault="00AC105C" w:rsidP="00AC105C">
      <w:pPr>
        <w:numPr>
          <w:ilvl w:val="1"/>
          <w:numId w:val="130"/>
        </w:numPr>
        <w:ind w:left="567" w:hanging="567"/>
        <w:jc w:val="both"/>
        <w:rPr>
          <w:sz w:val="18"/>
          <w:szCs w:val="18"/>
        </w:rPr>
      </w:pPr>
      <w:r w:rsidRPr="007B7ABF">
        <w:rPr>
          <w:sz w:val="18"/>
          <w:szCs w:val="18"/>
        </w:rPr>
        <w:t xml:space="preserve">В случае предъявления Лицензиату каких-либо претензий (включая претензии, иски и иные требования) со стороны третьих лиц в связи с нарушением интеллектуальных прав </w:t>
      </w:r>
      <w:proofErr w:type="gramStart"/>
      <w:r w:rsidRPr="007B7ABF">
        <w:rPr>
          <w:sz w:val="18"/>
          <w:szCs w:val="18"/>
        </w:rPr>
        <w:t>на</w:t>
      </w:r>
      <w:proofErr w:type="gramEnd"/>
      <w:r w:rsidRPr="007B7ABF">
        <w:rPr>
          <w:sz w:val="18"/>
          <w:szCs w:val="18"/>
        </w:rPr>
        <w:t xml:space="preserve"> </w:t>
      </w:r>
      <w:proofErr w:type="gramStart"/>
      <w:r w:rsidRPr="007B7ABF">
        <w:rPr>
          <w:sz w:val="18"/>
          <w:szCs w:val="18"/>
        </w:rPr>
        <w:t>ПО</w:t>
      </w:r>
      <w:proofErr w:type="gramEnd"/>
      <w:r w:rsidRPr="007B7ABF">
        <w:rPr>
          <w:sz w:val="18"/>
          <w:szCs w:val="18"/>
        </w:rPr>
        <w:t>, Исполнитель обязуется самостоятельно урегулировать все претензии, обеспечить судебную защиту и возместить Лицензиату реально причиненный ущерб, связанный с предъявлением таких претензий. В случае предъявления указанных претензий, требований и/или исков Лицензиат обязан незамедлительно письменно уведомить об этом Лицензиара и передать ему все материалы, касающиеся указанных требований, а также оказать разумное содействие Лицензиару для урегулирования споров. Лицензиар самостоятельно определяет способы защиты интересов, включая судебное разбирательство либо урегулирование спора мирным путем, урегулирует споры своими силами и за свой счет.</w:t>
      </w:r>
    </w:p>
    <w:p w:rsidR="00AC105C" w:rsidRPr="007B7ABF" w:rsidRDefault="00AC105C" w:rsidP="00AC105C">
      <w:pPr>
        <w:ind w:left="720"/>
        <w:jc w:val="both"/>
        <w:rPr>
          <w:sz w:val="20"/>
          <w:szCs w:val="20"/>
        </w:rPr>
      </w:pPr>
    </w:p>
    <w:tbl>
      <w:tblPr>
        <w:tblW w:w="0" w:type="auto"/>
        <w:jc w:val="center"/>
        <w:tblLook w:val="04A0"/>
      </w:tblPr>
      <w:tblGrid>
        <w:gridCol w:w="4785"/>
        <w:gridCol w:w="4786"/>
      </w:tblGrid>
      <w:tr w:rsidR="00AC105C" w:rsidRPr="007B7ABF" w:rsidTr="00AC105C">
        <w:trPr>
          <w:jc w:val="center"/>
        </w:trPr>
        <w:tc>
          <w:tcPr>
            <w:tcW w:w="4785" w:type="dxa"/>
            <w:shd w:val="clear" w:color="auto" w:fill="auto"/>
          </w:tcPr>
          <w:p w:rsidR="00AC105C" w:rsidRPr="007B7ABF" w:rsidRDefault="00AC105C" w:rsidP="00AC105C">
            <w:pPr>
              <w:rPr>
                <w:sz w:val="20"/>
                <w:szCs w:val="20"/>
              </w:rPr>
            </w:pPr>
            <w:r w:rsidRPr="007B7ABF">
              <w:rPr>
                <w:sz w:val="20"/>
                <w:szCs w:val="20"/>
              </w:rPr>
              <w:t>От Лицензиата:</w:t>
            </w:r>
          </w:p>
        </w:tc>
        <w:tc>
          <w:tcPr>
            <w:tcW w:w="4786" w:type="dxa"/>
            <w:shd w:val="clear" w:color="auto" w:fill="auto"/>
          </w:tcPr>
          <w:p w:rsidR="00AC105C" w:rsidRPr="007B7ABF" w:rsidRDefault="00AC105C" w:rsidP="00AC105C">
            <w:pPr>
              <w:rPr>
                <w:sz w:val="20"/>
                <w:szCs w:val="20"/>
              </w:rPr>
            </w:pPr>
            <w:r w:rsidRPr="007B7ABF">
              <w:rPr>
                <w:sz w:val="20"/>
                <w:szCs w:val="20"/>
              </w:rPr>
              <w:t>От Лицензиара:</w:t>
            </w:r>
          </w:p>
        </w:tc>
      </w:tr>
      <w:tr w:rsidR="00AC105C" w:rsidRPr="007B7ABF" w:rsidTr="00AC105C">
        <w:trPr>
          <w:jc w:val="center"/>
        </w:trPr>
        <w:tc>
          <w:tcPr>
            <w:tcW w:w="4785" w:type="dxa"/>
            <w:shd w:val="clear" w:color="auto" w:fill="auto"/>
          </w:tcPr>
          <w:p w:rsidR="00AC105C" w:rsidRPr="007B7ABF" w:rsidRDefault="00AC105C" w:rsidP="00AC105C">
            <w:pPr>
              <w:pStyle w:val="af1"/>
              <w:tabs>
                <w:tab w:val="left" w:pos="2268"/>
              </w:tabs>
              <w:spacing w:after="120"/>
              <w:rPr>
                <w:sz w:val="20"/>
              </w:rPr>
            </w:pPr>
            <w:r w:rsidRPr="007B7ABF">
              <w:rPr>
                <w:sz w:val="20"/>
              </w:rPr>
              <w:t>ОГАУЗ «ИГКБ 8»</w:t>
            </w:r>
          </w:p>
          <w:p w:rsidR="00AC105C" w:rsidRPr="007B7ABF" w:rsidRDefault="00AC105C" w:rsidP="00AC105C">
            <w:pPr>
              <w:pStyle w:val="af1"/>
              <w:tabs>
                <w:tab w:val="left" w:pos="2268"/>
              </w:tabs>
              <w:rPr>
                <w:rFonts w:eastAsia="Arial Unicode MS"/>
                <w:b/>
                <w:bCs/>
                <w:sz w:val="20"/>
              </w:rPr>
            </w:pPr>
            <w:r w:rsidRPr="007B7ABF">
              <w:rPr>
                <w:sz w:val="20"/>
              </w:rPr>
              <w:t>Главный врач</w:t>
            </w:r>
          </w:p>
        </w:tc>
        <w:tc>
          <w:tcPr>
            <w:tcW w:w="4786" w:type="dxa"/>
            <w:shd w:val="clear" w:color="auto" w:fill="auto"/>
          </w:tcPr>
          <w:p w:rsidR="00AC105C" w:rsidRPr="007B7ABF" w:rsidRDefault="00AC105C" w:rsidP="00AC105C">
            <w:pPr>
              <w:spacing w:after="120"/>
              <w:rPr>
                <w:rFonts w:eastAsia="Arial Unicode MS"/>
                <w:bCs/>
                <w:sz w:val="20"/>
                <w:szCs w:val="20"/>
                <w:bdr w:val="nil"/>
              </w:rPr>
            </w:pPr>
            <w:r w:rsidRPr="007B7ABF">
              <w:rPr>
                <w:rFonts w:eastAsia="Arial Unicode MS"/>
                <w:bCs/>
                <w:sz w:val="20"/>
                <w:szCs w:val="20"/>
                <w:bdr w:val="nil"/>
              </w:rPr>
              <w:t>ПАО «</w:t>
            </w:r>
            <w:proofErr w:type="spellStart"/>
            <w:r w:rsidRPr="007B7ABF">
              <w:rPr>
                <w:rFonts w:eastAsia="Arial Unicode MS"/>
                <w:bCs/>
                <w:sz w:val="20"/>
                <w:szCs w:val="20"/>
                <w:bdr w:val="nil"/>
              </w:rPr>
              <w:t>Ростелеком</w:t>
            </w:r>
            <w:proofErr w:type="spellEnd"/>
            <w:r w:rsidRPr="007B7ABF">
              <w:rPr>
                <w:rFonts w:eastAsia="Arial Unicode MS"/>
                <w:bCs/>
                <w:sz w:val="20"/>
                <w:szCs w:val="20"/>
                <w:bdr w:val="nil"/>
              </w:rPr>
              <w:t>»</w:t>
            </w:r>
          </w:p>
          <w:p w:rsidR="00AC105C" w:rsidRPr="007B7ABF" w:rsidRDefault="00AC105C" w:rsidP="00AC105C">
            <w:pPr>
              <w:widowControl w:val="0"/>
              <w:tabs>
                <w:tab w:val="left" w:pos="5040"/>
              </w:tabs>
              <w:autoSpaceDE w:val="0"/>
              <w:autoSpaceDN w:val="0"/>
              <w:adjustRightInd w:val="0"/>
              <w:rPr>
                <w:sz w:val="20"/>
                <w:szCs w:val="20"/>
              </w:rPr>
            </w:pPr>
            <w:r w:rsidRPr="007B7ABF">
              <w:rPr>
                <w:sz w:val="20"/>
                <w:szCs w:val="20"/>
              </w:rPr>
              <w:t xml:space="preserve">Директор Департамента прикладных проектов </w:t>
            </w:r>
            <w:proofErr w:type="spellStart"/>
            <w:r w:rsidRPr="007B7ABF">
              <w:rPr>
                <w:sz w:val="20"/>
                <w:szCs w:val="20"/>
              </w:rPr>
              <w:t>Макрорегионального</w:t>
            </w:r>
            <w:proofErr w:type="spellEnd"/>
            <w:r w:rsidRPr="007B7ABF">
              <w:rPr>
                <w:sz w:val="20"/>
                <w:szCs w:val="20"/>
              </w:rPr>
              <w:t xml:space="preserve"> филиала «Сибирь»</w:t>
            </w:r>
          </w:p>
        </w:tc>
      </w:tr>
      <w:tr w:rsidR="00AC105C" w:rsidRPr="007B7ABF" w:rsidTr="006076A4">
        <w:trPr>
          <w:trHeight w:val="195"/>
          <w:jc w:val="center"/>
        </w:trPr>
        <w:tc>
          <w:tcPr>
            <w:tcW w:w="4785" w:type="dxa"/>
            <w:shd w:val="clear" w:color="auto" w:fill="auto"/>
          </w:tcPr>
          <w:p w:rsidR="00AC105C" w:rsidRPr="007B7ABF" w:rsidRDefault="006076A4" w:rsidP="00AC105C">
            <w:pPr>
              <w:widowControl w:val="0"/>
              <w:pBdr>
                <w:top w:val="nil"/>
                <w:left w:val="nil"/>
                <w:bottom w:val="nil"/>
                <w:right w:val="nil"/>
                <w:between w:val="nil"/>
                <w:bar w:val="nil"/>
              </w:pBdr>
              <w:suppressAutoHyphens/>
              <w:jc w:val="both"/>
              <w:rPr>
                <w:sz w:val="20"/>
                <w:szCs w:val="20"/>
              </w:rPr>
            </w:pPr>
            <w:r w:rsidRPr="007B7ABF">
              <w:rPr>
                <w:rFonts w:eastAsia="Arial Unicode MS"/>
                <w:b/>
                <w:sz w:val="20"/>
                <w:szCs w:val="20"/>
                <w:u w:val="single"/>
                <w:bdr w:val="nil"/>
              </w:rPr>
              <w:t>Электронная подпись</w:t>
            </w:r>
            <w:r w:rsidR="00AC105C" w:rsidRPr="007B7ABF">
              <w:rPr>
                <w:sz w:val="20"/>
                <w:szCs w:val="20"/>
              </w:rPr>
              <w:t xml:space="preserve">/Ж.В. </w:t>
            </w:r>
            <w:proofErr w:type="spellStart"/>
            <w:r w:rsidR="00AC105C" w:rsidRPr="007B7ABF">
              <w:rPr>
                <w:sz w:val="20"/>
                <w:szCs w:val="20"/>
              </w:rPr>
              <w:t>Есева</w:t>
            </w:r>
            <w:proofErr w:type="spellEnd"/>
            <w:r w:rsidR="00AC105C" w:rsidRPr="007B7ABF">
              <w:rPr>
                <w:sz w:val="20"/>
                <w:szCs w:val="20"/>
              </w:rPr>
              <w:t>/</w:t>
            </w:r>
          </w:p>
        </w:tc>
        <w:tc>
          <w:tcPr>
            <w:tcW w:w="4786" w:type="dxa"/>
            <w:shd w:val="clear" w:color="auto" w:fill="auto"/>
          </w:tcPr>
          <w:p w:rsidR="00AC105C" w:rsidRPr="007B7ABF" w:rsidRDefault="006076A4" w:rsidP="006076A4">
            <w:pPr>
              <w:widowControl w:val="0"/>
              <w:pBdr>
                <w:top w:val="nil"/>
                <w:left w:val="nil"/>
                <w:bottom w:val="nil"/>
                <w:right w:val="nil"/>
                <w:between w:val="nil"/>
                <w:bar w:val="nil"/>
              </w:pBdr>
              <w:suppressAutoHyphens/>
              <w:jc w:val="both"/>
              <w:rPr>
                <w:sz w:val="20"/>
                <w:szCs w:val="20"/>
              </w:rPr>
            </w:pPr>
            <w:r w:rsidRPr="007B7ABF">
              <w:rPr>
                <w:rFonts w:eastAsia="Arial Unicode MS"/>
                <w:b/>
                <w:sz w:val="20"/>
                <w:szCs w:val="20"/>
                <w:u w:val="single"/>
                <w:bdr w:val="nil"/>
              </w:rPr>
              <w:t>Электронная подпись</w:t>
            </w:r>
            <w:r w:rsidR="00AC105C" w:rsidRPr="007B7ABF">
              <w:rPr>
                <w:sz w:val="20"/>
                <w:szCs w:val="20"/>
              </w:rPr>
              <w:t>/С.А. Перфильев/</w:t>
            </w:r>
          </w:p>
        </w:tc>
      </w:tr>
    </w:tbl>
    <w:p w:rsidR="00AC105C" w:rsidRPr="007B7ABF" w:rsidRDefault="00AC105C" w:rsidP="00AC105C">
      <w:pPr>
        <w:pStyle w:val="af9"/>
        <w:rPr>
          <w:rFonts w:ascii="Times New Roman" w:hAnsi="Times New Roman"/>
        </w:rPr>
      </w:pPr>
      <w:r w:rsidRPr="007B7ABF">
        <w:rPr>
          <w:rFonts w:ascii="Times New Roman" w:hAnsi="Times New Roman"/>
        </w:rPr>
        <w:br w:type="page"/>
      </w:r>
      <w:r w:rsidRPr="007B7ABF">
        <w:rPr>
          <w:rFonts w:ascii="Times New Roman" w:hAnsi="Times New Roman"/>
        </w:rPr>
        <w:lastRenderedPageBreak/>
        <w:t>Приложение 4</w:t>
      </w:r>
    </w:p>
    <w:p w:rsidR="00AC105C" w:rsidRPr="007B7ABF" w:rsidRDefault="00AC105C" w:rsidP="00AC105C">
      <w:pPr>
        <w:pStyle w:val="af9"/>
        <w:rPr>
          <w:rFonts w:ascii="Times New Roman" w:hAnsi="Times New Roman"/>
        </w:rPr>
      </w:pPr>
      <w:r w:rsidRPr="007B7ABF">
        <w:rPr>
          <w:rFonts w:ascii="Times New Roman" w:hAnsi="Times New Roman"/>
        </w:rPr>
        <w:t>к Договору № 325-19</w:t>
      </w:r>
    </w:p>
    <w:p w:rsidR="00AC105C" w:rsidRPr="007B7ABF" w:rsidRDefault="00AC105C" w:rsidP="00AC105C">
      <w:pPr>
        <w:pStyle w:val="af9"/>
        <w:rPr>
          <w:rFonts w:ascii="Times New Roman" w:hAnsi="Times New Roman"/>
        </w:rPr>
      </w:pPr>
      <w:r w:rsidRPr="007B7ABF">
        <w:rPr>
          <w:rFonts w:ascii="Times New Roman" w:hAnsi="Times New Roman"/>
        </w:rPr>
        <w:t>от «</w:t>
      </w:r>
      <w:r w:rsidR="002A6720">
        <w:rPr>
          <w:rFonts w:ascii="Times New Roman" w:hAnsi="Times New Roman"/>
        </w:rPr>
        <w:t>27</w:t>
      </w:r>
      <w:r w:rsidRPr="007B7ABF">
        <w:rPr>
          <w:rFonts w:ascii="Times New Roman" w:hAnsi="Times New Roman"/>
        </w:rPr>
        <w:t xml:space="preserve">» </w:t>
      </w:r>
      <w:r w:rsidR="002A6720">
        <w:rPr>
          <w:rFonts w:ascii="Times New Roman" w:hAnsi="Times New Roman"/>
        </w:rPr>
        <w:t>января</w:t>
      </w:r>
      <w:r w:rsidRPr="007B7ABF">
        <w:rPr>
          <w:rFonts w:ascii="Times New Roman" w:hAnsi="Times New Roman"/>
        </w:rPr>
        <w:t xml:space="preserve"> 20</w:t>
      </w:r>
      <w:r w:rsidR="002A6720">
        <w:rPr>
          <w:rFonts w:ascii="Times New Roman" w:hAnsi="Times New Roman"/>
        </w:rPr>
        <w:t>20</w:t>
      </w:r>
      <w:r w:rsidRPr="007B7ABF">
        <w:rPr>
          <w:rFonts w:ascii="Times New Roman" w:hAnsi="Times New Roman"/>
        </w:rPr>
        <w:t xml:space="preserve"> г.</w:t>
      </w:r>
    </w:p>
    <w:p w:rsidR="00AC105C" w:rsidRPr="007B7ABF" w:rsidRDefault="00AC105C" w:rsidP="00AC105C">
      <w:pPr>
        <w:pStyle w:val="af9"/>
        <w:rPr>
          <w:rFonts w:ascii="Times New Roman" w:hAnsi="Times New Roman"/>
        </w:rPr>
      </w:pPr>
    </w:p>
    <w:p w:rsidR="00AC105C" w:rsidRPr="007B7ABF" w:rsidRDefault="00AC105C" w:rsidP="00AC105C">
      <w:pPr>
        <w:jc w:val="center"/>
        <w:rPr>
          <w:smallCaps/>
          <w:sz w:val="18"/>
          <w:szCs w:val="18"/>
        </w:rPr>
      </w:pPr>
      <w:r w:rsidRPr="007B7ABF">
        <w:rPr>
          <w:smallCaps/>
          <w:sz w:val="18"/>
          <w:szCs w:val="18"/>
        </w:rPr>
        <w:t>СОГЛАШЕНИЕ</w:t>
      </w:r>
    </w:p>
    <w:p w:rsidR="00AC105C" w:rsidRPr="007B7ABF" w:rsidRDefault="00AC105C" w:rsidP="00AC105C">
      <w:pPr>
        <w:tabs>
          <w:tab w:val="left" w:pos="5400"/>
        </w:tabs>
        <w:jc w:val="center"/>
        <w:rPr>
          <w:smallCaps/>
          <w:sz w:val="18"/>
          <w:szCs w:val="18"/>
        </w:rPr>
      </w:pPr>
      <w:r w:rsidRPr="007B7ABF">
        <w:rPr>
          <w:smallCaps/>
          <w:sz w:val="18"/>
          <w:szCs w:val="18"/>
        </w:rPr>
        <w:t>о мерах по обеспечению защиты персональных данных</w:t>
      </w:r>
    </w:p>
    <w:p w:rsidR="00AC105C" w:rsidRPr="007B7ABF" w:rsidRDefault="00AC105C" w:rsidP="00AC105C">
      <w:pPr>
        <w:jc w:val="both"/>
        <w:rPr>
          <w:sz w:val="18"/>
          <w:szCs w:val="18"/>
        </w:rPr>
      </w:pPr>
      <w:r w:rsidRPr="007B7ABF">
        <w:rPr>
          <w:sz w:val="18"/>
          <w:szCs w:val="18"/>
        </w:rPr>
        <w:t xml:space="preserve">В целях исполнения Приказа </w:t>
      </w:r>
      <w:proofErr w:type="spellStart"/>
      <w:r w:rsidRPr="007B7ABF">
        <w:rPr>
          <w:sz w:val="18"/>
          <w:szCs w:val="18"/>
        </w:rPr>
        <w:t>Минздравсоцразвития</w:t>
      </w:r>
      <w:proofErr w:type="spellEnd"/>
      <w:r w:rsidRPr="007B7ABF">
        <w:rPr>
          <w:sz w:val="18"/>
          <w:szCs w:val="18"/>
        </w:rPr>
        <w:t xml:space="preserve"> России от 28.04.2011 №364 «Об утверждении концепции создания единой государственной информационной системы в сфере здравоохранения», заключили настоящее соглашение о нижеследующем:</w:t>
      </w:r>
    </w:p>
    <w:p w:rsidR="00AC105C" w:rsidRPr="007B7ABF" w:rsidRDefault="00AC105C" w:rsidP="00AC105C">
      <w:pPr>
        <w:pStyle w:val="ad"/>
        <w:numPr>
          <w:ilvl w:val="0"/>
          <w:numId w:val="131"/>
        </w:numPr>
        <w:suppressAutoHyphens w:val="0"/>
        <w:spacing w:after="0" w:line="240" w:lineRule="auto"/>
        <w:ind w:left="567" w:hanging="567"/>
        <w:contextualSpacing w:val="0"/>
        <w:jc w:val="both"/>
        <w:rPr>
          <w:rFonts w:ascii="Times New Roman" w:hAnsi="Times New Roman" w:cs="Times New Roman"/>
          <w:sz w:val="18"/>
          <w:szCs w:val="18"/>
        </w:rPr>
      </w:pPr>
      <w:proofErr w:type="gramStart"/>
      <w:r w:rsidRPr="007B7ABF">
        <w:rPr>
          <w:rFonts w:ascii="Times New Roman" w:hAnsi="Times New Roman" w:cs="Times New Roman"/>
          <w:sz w:val="18"/>
          <w:szCs w:val="18"/>
        </w:rPr>
        <w:t xml:space="preserve">Настоящим Соглашением регулируется распределение обязанностей Сторон по защите персональных данных, обработка которых осуществляется Заказчиком с использованием сервиса «Региональный фрагмент единой государственной информационной системы в сфере здравоохранения», созданного по модели </w:t>
      </w:r>
      <w:proofErr w:type="spellStart"/>
      <w:r w:rsidRPr="007B7ABF">
        <w:rPr>
          <w:rFonts w:ascii="Times New Roman" w:hAnsi="Times New Roman" w:cs="Times New Roman"/>
          <w:sz w:val="18"/>
          <w:szCs w:val="18"/>
        </w:rPr>
        <w:t>SaaS</w:t>
      </w:r>
      <w:proofErr w:type="spellEnd"/>
      <w:r w:rsidRPr="007B7ABF">
        <w:rPr>
          <w:rFonts w:ascii="Times New Roman" w:hAnsi="Times New Roman" w:cs="Times New Roman"/>
          <w:sz w:val="18"/>
          <w:szCs w:val="18"/>
        </w:rPr>
        <w:t xml:space="preserve"> (программное обеспечение как услуга) в соответствии с Государственным контрактом № 3458/4650-ЭА/12 от 14.11.2012, предоставляемого медицинским организациям Иркутской области на возмездной основе.</w:t>
      </w:r>
      <w:proofErr w:type="gramEnd"/>
      <w:r w:rsidRPr="007B7ABF">
        <w:rPr>
          <w:rFonts w:ascii="Times New Roman" w:hAnsi="Times New Roman" w:cs="Times New Roman"/>
          <w:sz w:val="18"/>
          <w:szCs w:val="18"/>
        </w:rPr>
        <w:t xml:space="preserve"> Каждая из Сторон обеспечивает защиту персональных данных от случайной утери, несанкционированного доступа, изменения или распространения в зоне своей ответственности.</w:t>
      </w:r>
    </w:p>
    <w:p w:rsidR="00AC105C" w:rsidRPr="007B7ABF" w:rsidRDefault="00AC105C" w:rsidP="00AC105C">
      <w:pPr>
        <w:pStyle w:val="ad"/>
        <w:numPr>
          <w:ilvl w:val="0"/>
          <w:numId w:val="131"/>
        </w:numPr>
        <w:suppressAutoHyphens w:val="0"/>
        <w:spacing w:after="0" w:line="240" w:lineRule="auto"/>
        <w:ind w:left="567" w:hanging="567"/>
        <w:contextualSpacing w:val="0"/>
        <w:jc w:val="both"/>
        <w:rPr>
          <w:rFonts w:ascii="Times New Roman" w:hAnsi="Times New Roman" w:cs="Times New Roman"/>
          <w:sz w:val="18"/>
          <w:szCs w:val="18"/>
        </w:rPr>
      </w:pPr>
      <w:r w:rsidRPr="007B7ABF">
        <w:rPr>
          <w:rFonts w:ascii="Times New Roman" w:hAnsi="Times New Roman" w:cs="Times New Roman"/>
          <w:sz w:val="18"/>
          <w:szCs w:val="18"/>
        </w:rPr>
        <w:t>Защита персональных данных, обработка которых осуществляется Заказчиком с использованием «Регионального фрагмента Единой государственной информационной системы в сфере здравоохранения» обеспечивается каждой из Сторон в соответствии с законодательством Российской Федерации и настоящим Соглашением.</w:t>
      </w:r>
    </w:p>
    <w:p w:rsidR="00AC105C" w:rsidRPr="007B7ABF" w:rsidRDefault="00AC105C" w:rsidP="00AC105C">
      <w:pPr>
        <w:pStyle w:val="ad"/>
        <w:numPr>
          <w:ilvl w:val="0"/>
          <w:numId w:val="131"/>
        </w:numPr>
        <w:suppressAutoHyphens w:val="0"/>
        <w:spacing w:after="0" w:line="240" w:lineRule="auto"/>
        <w:ind w:left="567" w:hanging="567"/>
        <w:contextualSpacing w:val="0"/>
        <w:jc w:val="both"/>
        <w:rPr>
          <w:rFonts w:ascii="Times New Roman" w:hAnsi="Times New Roman" w:cs="Times New Roman"/>
          <w:sz w:val="18"/>
          <w:szCs w:val="18"/>
        </w:rPr>
      </w:pPr>
      <w:proofErr w:type="gramStart"/>
      <w:r w:rsidRPr="007B7ABF">
        <w:rPr>
          <w:rFonts w:ascii="Times New Roman" w:hAnsi="Times New Roman" w:cs="Times New Roman"/>
          <w:sz w:val="18"/>
          <w:szCs w:val="18"/>
        </w:rPr>
        <w:t>Исполнитель не в праве осуществлять сбор, запись, систематизацию, накопление, уточнение (обновление, изменение), извлечение, использование, распространение, обезличивание, блокирование, удаление, уничтожение персональных данных.</w:t>
      </w:r>
      <w:proofErr w:type="gramEnd"/>
    </w:p>
    <w:p w:rsidR="00AC105C" w:rsidRPr="007B7ABF" w:rsidRDefault="00AC105C" w:rsidP="00AC105C">
      <w:pPr>
        <w:pStyle w:val="ad"/>
        <w:numPr>
          <w:ilvl w:val="0"/>
          <w:numId w:val="131"/>
        </w:numPr>
        <w:suppressAutoHyphens w:val="0"/>
        <w:spacing w:after="0" w:line="240" w:lineRule="auto"/>
        <w:ind w:left="567" w:hanging="567"/>
        <w:contextualSpacing w:val="0"/>
        <w:jc w:val="both"/>
        <w:rPr>
          <w:rFonts w:ascii="Times New Roman" w:hAnsi="Times New Roman" w:cs="Times New Roman"/>
          <w:sz w:val="18"/>
          <w:szCs w:val="18"/>
        </w:rPr>
      </w:pPr>
      <w:r w:rsidRPr="007B7ABF">
        <w:rPr>
          <w:rFonts w:ascii="Times New Roman" w:hAnsi="Times New Roman" w:cs="Times New Roman"/>
          <w:sz w:val="18"/>
          <w:szCs w:val="18"/>
        </w:rPr>
        <w:t>Исполнитель при обработке Заказчиком персональных данных обязан принимать в зоне своей ответственности необходимые организационные и технические меры - или обеспечивать их принятие, -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AC105C" w:rsidRPr="007B7ABF" w:rsidRDefault="00AC105C" w:rsidP="00AC105C">
      <w:pPr>
        <w:pStyle w:val="ad"/>
        <w:numPr>
          <w:ilvl w:val="0"/>
          <w:numId w:val="131"/>
        </w:numPr>
        <w:suppressAutoHyphens w:val="0"/>
        <w:spacing w:after="0" w:line="240" w:lineRule="auto"/>
        <w:ind w:left="567" w:hanging="567"/>
        <w:contextualSpacing w:val="0"/>
        <w:jc w:val="both"/>
        <w:rPr>
          <w:rFonts w:ascii="Times New Roman" w:hAnsi="Times New Roman" w:cs="Times New Roman"/>
          <w:sz w:val="18"/>
          <w:szCs w:val="18"/>
        </w:rPr>
      </w:pPr>
      <w:r w:rsidRPr="007B7ABF">
        <w:rPr>
          <w:rFonts w:ascii="Times New Roman" w:hAnsi="Times New Roman" w:cs="Times New Roman"/>
          <w:sz w:val="18"/>
          <w:szCs w:val="18"/>
        </w:rPr>
        <w:t>Работникам, иным лицам, осуществляющим по поручению Исполнителя обслуживание «Регионального фрагмента Единой государственной информационной системы в сфере здравоохранения», доступ к персональным данным не предоставляется.</w:t>
      </w:r>
    </w:p>
    <w:p w:rsidR="00AC105C" w:rsidRPr="007B7ABF" w:rsidRDefault="00AC105C" w:rsidP="00AC105C">
      <w:pPr>
        <w:pStyle w:val="ad"/>
        <w:numPr>
          <w:ilvl w:val="0"/>
          <w:numId w:val="131"/>
        </w:numPr>
        <w:suppressAutoHyphens w:val="0"/>
        <w:spacing w:after="0" w:line="240" w:lineRule="auto"/>
        <w:ind w:left="567" w:hanging="567"/>
        <w:contextualSpacing w:val="0"/>
        <w:jc w:val="both"/>
        <w:rPr>
          <w:rFonts w:ascii="Times New Roman" w:hAnsi="Times New Roman" w:cs="Times New Roman"/>
          <w:sz w:val="18"/>
          <w:szCs w:val="18"/>
        </w:rPr>
      </w:pPr>
      <w:r w:rsidRPr="007B7ABF">
        <w:rPr>
          <w:rFonts w:ascii="Times New Roman" w:hAnsi="Times New Roman" w:cs="Times New Roman"/>
          <w:sz w:val="18"/>
          <w:szCs w:val="18"/>
        </w:rPr>
        <w:t>При эксплуатации Центра обработки данных, используемого для размещения информации Заказчика, Исполнитель не допускает:</w:t>
      </w:r>
    </w:p>
    <w:p w:rsidR="00AC105C" w:rsidRPr="007B7ABF" w:rsidRDefault="00AC105C" w:rsidP="00AC105C">
      <w:pPr>
        <w:pStyle w:val="ad"/>
        <w:numPr>
          <w:ilvl w:val="0"/>
          <w:numId w:val="129"/>
        </w:numPr>
        <w:spacing w:after="0" w:line="240" w:lineRule="auto"/>
        <w:ind w:left="1276" w:hanging="709"/>
        <w:contextualSpacing w:val="0"/>
        <w:jc w:val="both"/>
        <w:rPr>
          <w:rFonts w:ascii="Times New Roman" w:hAnsi="Times New Roman" w:cs="Times New Roman"/>
          <w:sz w:val="18"/>
          <w:szCs w:val="18"/>
        </w:rPr>
      </w:pPr>
      <w:r w:rsidRPr="007B7ABF">
        <w:rPr>
          <w:rFonts w:ascii="Times New Roman" w:hAnsi="Times New Roman" w:cs="Times New Roman"/>
          <w:sz w:val="18"/>
          <w:szCs w:val="18"/>
        </w:rPr>
        <w:t>внесение изменений в комплектность, которые могут снизить уровень защищенности информации;</w:t>
      </w:r>
    </w:p>
    <w:p w:rsidR="00AC105C" w:rsidRPr="007B7ABF" w:rsidRDefault="00AC105C" w:rsidP="00AC105C">
      <w:pPr>
        <w:pStyle w:val="ad"/>
        <w:numPr>
          <w:ilvl w:val="0"/>
          <w:numId w:val="129"/>
        </w:numPr>
        <w:spacing w:after="0" w:line="240" w:lineRule="auto"/>
        <w:ind w:left="1276" w:hanging="709"/>
        <w:contextualSpacing w:val="0"/>
        <w:jc w:val="both"/>
        <w:rPr>
          <w:rFonts w:ascii="Times New Roman" w:hAnsi="Times New Roman" w:cs="Times New Roman"/>
          <w:sz w:val="18"/>
          <w:szCs w:val="18"/>
        </w:rPr>
      </w:pPr>
      <w:r w:rsidRPr="007B7ABF">
        <w:rPr>
          <w:rFonts w:ascii="Times New Roman" w:hAnsi="Times New Roman" w:cs="Times New Roman"/>
          <w:sz w:val="18"/>
          <w:szCs w:val="18"/>
        </w:rPr>
        <w:t>обработку защищаемой информации без выполнения всех мероприятий по защите информации;</w:t>
      </w:r>
    </w:p>
    <w:p w:rsidR="00AC105C" w:rsidRPr="007B7ABF" w:rsidRDefault="00AC105C" w:rsidP="00AC105C">
      <w:pPr>
        <w:pStyle w:val="ad"/>
        <w:numPr>
          <w:ilvl w:val="0"/>
          <w:numId w:val="129"/>
        </w:numPr>
        <w:spacing w:after="0" w:line="240" w:lineRule="auto"/>
        <w:ind w:left="1276" w:hanging="709"/>
        <w:contextualSpacing w:val="0"/>
        <w:jc w:val="both"/>
        <w:rPr>
          <w:rFonts w:ascii="Times New Roman" w:hAnsi="Times New Roman" w:cs="Times New Roman"/>
          <w:sz w:val="18"/>
          <w:szCs w:val="18"/>
        </w:rPr>
      </w:pPr>
      <w:r w:rsidRPr="007B7ABF">
        <w:rPr>
          <w:rFonts w:ascii="Times New Roman" w:hAnsi="Times New Roman" w:cs="Times New Roman"/>
          <w:sz w:val="18"/>
          <w:szCs w:val="18"/>
        </w:rPr>
        <w:t>допуск к обработке защищаемой информации лиц, не имеющих на то законных оснований и полномочий;</w:t>
      </w:r>
    </w:p>
    <w:p w:rsidR="00AC105C" w:rsidRPr="007B7ABF" w:rsidRDefault="00AC105C" w:rsidP="00AC105C">
      <w:pPr>
        <w:pStyle w:val="ad"/>
        <w:numPr>
          <w:ilvl w:val="0"/>
          <w:numId w:val="129"/>
        </w:numPr>
        <w:spacing w:after="0" w:line="240" w:lineRule="auto"/>
        <w:ind w:left="1276" w:hanging="709"/>
        <w:contextualSpacing w:val="0"/>
        <w:jc w:val="both"/>
        <w:rPr>
          <w:rFonts w:ascii="Times New Roman" w:hAnsi="Times New Roman" w:cs="Times New Roman"/>
          <w:sz w:val="18"/>
          <w:szCs w:val="18"/>
        </w:rPr>
      </w:pPr>
      <w:r w:rsidRPr="007B7ABF">
        <w:rPr>
          <w:rFonts w:ascii="Times New Roman" w:hAnsi="Times New Roman" w:cs="Times New Roman"/>
          <w:sz w:val="18"/>
          <w:szCs w:val="18"/>
        </w:rPr>
        <w:t>копирование защищаемой информации на неучтенные носители информации, в том числе для временного хранения информации;</w:t>
      </w:r>
    </w:p>
    <w:p w:rsidR="00AC105C" w:rsidRPr="007B7ABF" w:rsidRDefault="00AC105C" w:rsidP="00AC105C">
      <w:pPr>
        <w:pStyle w:val="ad"/>
        <w:numPr>
          <w:ilvl w:val="0"/>
          <w:numId w:val="129"/>
        </w:numPr>
        <w:spacing w:after="0" w:line="240" w:lineRule="auto"/>
        <w:ind w:left="1276" w:hanging="709"/>
        <w:contextualSpacing w:val="0"/>
        <w:jc w:val="both"/>
        <w:rPr>
          <w:rFonts w:ascii="Times New Roman" w:hAnsi="Times New Roman" w:cs="Times New Roman"/>
          <w:sz w:val="18"/>
          <w:szCs w:val="18"/>
        </w:rPr>
      </w:pPr>
      <w:r w:rsidRPr="007B7ABF">
        <w:rPr>
          <w:rFonts w:ascii="Times New Roman" w:hAnsi="Times New Roman" w:cs="Times New Roman"/>
          <w:sz w:val="18"/>
          <w:szCs w:val="18"/>
        </w:rPr>
        <w:t>работу при отключенном заземлении;</w:t>
      </w:r>
    </w:p>
    <w:p w:rsidR="00AC105C" w:rsidRPr="007B7ABF" w:rsidRDefault="00AC105C" w:rsidP="00AC105C">
      <w:pPr>
        <w:pStyle w:val="ad"/>
        <w:numPr>
          <w:ilvl w:val="0"/>
          <w:numId w:val="129"/>
        </w:numPr>
        <w:spacing w:after="0" w:line="240" w:lineRule="auto"/>
        <w:ind w:left="1276" w:hanging="709"/>
        <w:contextualSpacing w:val="0"/>
        <w:jc w:val="both"/>
        <w:rPr>
          <w:rFonts w:ascii="Times New Roman" w:hAnsi="Times New Roman" w:cs="Times New Roman"/>
          <w:sz w:val="18"/>
          <w:szCs w:val="18"/>
        </w:rPr>
      </w:pPr>
      <w:r w:rsidRPr="007B7ABF">
        <w:rPr>
          <w:rFonts w:ascii="Times New Roman" w:hAnsi="Times New Roman" w:cs="Times New Roman"/>
          <w:sz w:val="18"/>
          <w:szCs w:val="18"/>
        </w:rPr>
        <w:t>обработку защищаемой информации при обнаружении неисправностей.</w:t>
      </w:r>
    </w:p>
    <w:p w:rsidR="00AC105C" w:rsidRPr="007B7ABF" w:rsidRDefault="00AC105C" w:rsidP="00AC105C">
      <w:pPr>
        <w:pStyle w:val="ad"/>
        <w:numPr>
          <w:ilvl w:val="0"/>
          <w:numId w:val="131"/>
        </w:numPr>
        <w:suppressAutoHyphens w:val="0"/>
        <w:spacing w:after="0" w:line="240" w:lineRule="auto"/>
        <w:ind w:left="567" w:hanging="567"/>
        <w:contextualSpacing w:val="0"/>
        <w:jc w:val="both"/>
        <w:rPr>
          <w:rFonts w:ascii="Times New Roman" w:hAnsi="Times New Roman" w:cs="Times New Roman"/>
          <w:sz w:val="18"/>
          <w:szCs w:val="18"/>
        </w:rPr>
      </w:pPr>
      <w:r w:rsidRPr="007B7ABF">
        <w:rPr>
          <w:rFonts w:ascii="Times New Roman" w:hAnsi="Times New Roman" w:cs="Times New Roman"/>
          <w:sz w:val="18"/>
          <w:szCs w:val="18"/>
        </w:rPr>
        <w:t>Средствами Центра обработки данных обеспечивается хранение информации Заказчика в качестве базы данных в форме цифрового архива в зашифрованном виде.</w:t>
      </w:r>
    </w:p>
    <w:p w:rsidR="00AC105C" w:rsidRPr="007B7ABF" w:rsidRDefault="00AC105C" w:rsidP="00AC105C">
      <w:pPr>
        <w:pStyle w:val="ad"/>
        <w:numPr>
          <w:ilvl w:val="0"/>
          <w:numId w:val="131"/>
        </w:numPr>
        <w:suppressAutoHyphens w:val="0"/>
        <w:spacing w:after="0" w:line="240" w:lineRule="auto"/>
        <w:ind w:left="567" w:hanging="567"/>
        <w:contextualSpacing w:val="0"/>
        <w:jc w:val="both"/>
        <w:rPr>
          <w:rFonts w:ascii="Times New Roman" w:hAnsi="Times New Roman" w:cs="Times New Roman"/>
          <w:sz w:val="18"/>
          <w:szCs w:val="18"/>
        </w:rPr>
      </w:pPr>
      <w:r w:rsidRPr="007B7ABF">
        <w:rPr>
          <w:rFonts w:ascii="Times New Roman" w:hAnsi="Times New Roman" w:cs="Times New Roman"/>
          <w:sz w:val="18"/>
          <w:szCs w:val="18"/>
        </w:rPr>
        <w:t>Исполнитель гарантирует применение в зоне своей ответственности сертифицированных устройств и программного обеспечения, обеспечивающих безопасность конфиденциальной информации и персональных данных, а также наличие аттестата соответствия требованиям по безопасности информации Центра обработки данных.</w:t>
      </w:r>
    </w:p>
    <w:p w:rsidR="00AC105C" w:rsidRPr="007B7ABF" w:rsidRDefault="00AC105C" w:rsidP="00AC105C">
      <w:pPr>
        <w:pStyle w:val="ad"/>
        <w:numPr>
          <w:ilvl w:val="0"/>
          <w:numId w:val="131"/>
        </w:numPr>
        <w:suppressAutoHyphens w:val="0"/>
        <w:spacing w:after="0" w:line="240" w:lineRule="auto"/>
        <w:ind w:left="567" w:hanging="567"/>
        <w:contextualSpacing w:val="0"/>
        <w:jc w:val="both"/>
        <w:rPr>
          <w:rFonts w:ascii="Times New Roman" w:hAnsi="Times New Roman" w:cs="Times New Roman"/>
          <w:sz w:val="18"/>
          <w:szCs w:val="18"/>
        </w:rPr>
      </w:pPr>
      <w:r w:rsidRPr="007B7ABF">
        <w:rPr>
          <w:rFonts w:ascii="Times New Roman" w:hAnsi="Times New Roman" w:cs="Times New Roman"/>
          <w:sz w:val="18"/>
          <w:szCs w:val="18"/>
        </w:rPr>
        <w:t>Исполнитель гарантирует соответствие «Регионального фрагмента Единой государственной информационной системы в сфере здравоохранения» требованиям информационной безопасности в части:</w:t>
      </w:r>
    </w:p>
    <w:p w:rsidR="00AC105C" w:rsidRPr="007B7ABF" w:rsidRDefault="00AC105C" w:rsidP="00AC105C">
      <w:pPr>
        <w:pStyle w:val="ad"/>
        <w:numPr>
          <w:ilvl w:val="0"/>
          <w:numId w:val="129"/>
        </w:numPr>
        <w:spacing w:after="0" w:line="240" w:lineRule="auto"/>
        <w:ind w:left="1276" w:hanging="709"/>
        <w:contextualSpacing w:val="0"/>
        <w:jc w:val="both"/>
        <w:rPr>
          <w:rFonts w:ascii="Times New Roman" w:hAnsi="Times New Roman" w:cs="Times New Roman"/>
          <w:sz w:val="18"/>
          <w:szCs w:val="18"/>
        </w:rPr>
      </w:pPr>
      <w:r w:rsidRPr="007B7ABF">
        <w:rPr>
          <w:rFonts w:ascii="Times New Roman" w:hAnsi="Times New Roman" w:cs="Times New Roman"/>
          <w:sz w:val="18"/>
          <w:szCs w:val="18"/>
        </w:rPr>
        <w:t>наличия и работоспособности системы идентификац</w:t>
      </w:r>
      <w:proofErr w:type="gramStart"/>
      <w:r w:rsidRPr="007B7ABF">
        <w:rPr>
          <w:rFonts w:ascii="Times New Roman" w:hAnsi="Times New Roman" w:cs="Times New Roman"/>
          <w:sz w:val="18"/>
          <w:szCs w:val="18"/>
        </w:rPr>
        <w:t>ии и ау</w:t>
      </w:r>
      <w:proofErr w:type="gramEnd"/>
      <w:r w:rsidRPr="007B7ABF">
        <w:rPr>
          <w:rFonts w:ascii="Times New Roman" w:hAnsi="Times New Roman" w:cs="Times New Roman"/>
          <w:sz w:val="18"/>
          <w:szCs w:val="18"/>
        </w:rPr>
        <w:t>тентификации;</w:t>
      </w:r>
    </w:p>
    <w:p w:rsidR="00AC105C" w:rsidRPr="007B7ABF" w:rsidRDefault="00AC105C" w:rsidP="00AC105C">
      <w:pPr>
        <w:pStyle w:val="ad"/>
        <w:numPr>
          <w:ilvl w:val="0"/>
          <w:numId w:val="129"/>
        </w:numPr>
        <w:spacing w:after="0" w:line="240" w:lineRule="auto"/>
        <w:ind w:left="1276" w:hanging="709"/>
        <w:contextualSpacing w:val="0"/>
        <w:jc w:val="both"/>
        <w:rPr>
          <w:rFonts w:ascii="Times New Roman" w:hAnsi="Times New Roman" w:cs="Times New Roman"/>
          <w:sz w:val="18"/>
          <w:szCs w:val="18"/>
        </w:rPr>
      </w:pPr>
      <w:r w:rsidRPr="007B7ABF">
        <w:rPr>
          <w:rFonts w:ascii="Times New Roman" w:hAnsi="Times New Roman" w:cs="Times New Roman"/>
          <w:sz w:val="18"/>
          <w:szCs w:val="18"/>
        </w:rPr>
        <w:t>наличия и работоспособности подсистемы разграничения прав в соответствии с полномочиями пользователей;</w:t>
      </w:r>
    </w:p>
    <w:p w:rsidR="00AC105C" w:rsidRPr="007B7ABF" w:rsidRDefault="00AC105C" w:rsidP="00AC105C">
      <w:pPr>
        <w:pStyle w:val="ad"/>
        <w:numPr>
          <w:ilvl w:val="0"/>
          <w:numId w:val="129"/>
        </w:numPr>
        <w:spacing w:after="0" w:line="240" w:lineRule="auto"/>
        <w:ind w:left="1276" w:hanging="709"/>
        <w:contextualSpacing w:val="0"/>
        <w:jc w:val="both"/>
        <w:rPr>
          <w:rFonts w:ascii="Times New Roman" w:hAnsi="Times New Roman" w:cs="Times New Roman"/>
          <w:sz w:val="18"/>
          <w:szCs w:val="18"/>
        </w:rPr>
      </w:pPr>
      <w:r w:rsidRPr="007B7ABF">
        <w:rPr>
          <w:rFonts w:ascii="Times New Roman" w:hAnsi="Times New Roman" w:cs="Times New Roman"/>
          <w:sz w:val="18"/>
          <w:szCs w:val="18"/>
        </w:rPr>
        <w:t>наличия и работоспособности подсистемы мониторинга действий пользователей.</w:t>
      </w:r>
    </w:p>
    <w:p w:rsidR="00AC105C" w:rsidRPr="007B7ABF" w:rsidRDefault="00AC105C" w:rsidP="00AC105C">
      <w:pPr>
        <w:pStyle w:val="ad"/>
        <w:numPr>
          <w:ilvl w:val="0"/>
          <w:numId w:val="131"/>
        </w:numPr>
        <w:suppressAutoHyphens w:val="0"/>
        <w:spacing w:after="0" w:line="240" w:lineRule="auto"/>
        <w:ind w:left="567" w:hanging="567"/>
        <w:contextualSpacing w:val="0"/>
        <w:jc w:val="both"/>
        <w:rPr>
          <w:rFonts w:ascii="Times New Roman" w:hAnsi="Times New Roman" w:cs="Times New Roman"/>
          <w:sz w:val="18"/>
          <w:szCs w:val="18"/>
        </w:rPr>
      </w:pPr>
      <w:proofErr w:type="gramStart"/>
      <w:r w:rsidRPr="007B7ABF">
        <w:rPr>
          <w:rFonts w:ascii="Times New Roman" w:hAnsi="Times New Roman" w:cs="Times New Roman"/>
          <w:sz w:val="18"/>
          <w:szCs w:val="18"/>
        </w:rPr>
        <w:t>Заказчик обязуется обеспечить соблюдение его работниками, осуществляющими в силу своих должностных обязанностей обработку либо обеспечение безопасности обработки персональных данных, требований нормативных правовых актов, устанавливающими порядок соблюдения конфиденциальности персональных данных при организации и обеспечении функционирования шифровальных (криптографических) средств и технических средств защиты конфиденциальной информации, предназначенных для защиты информации, в том числе в случае их использования для обеспечения безопасности персональных данных при</w:t>
      </w:r>
      <w:proofErr w:type="gramEnd"/>
      <w:r w:rsidRPr="007B7ABF">
        <w:rPr>
          <w:rFonts w:ascii="Times New Roman" w:hAnsi="Times New Roman" w:cs="Times New Roman"/>
          <w:sz w:val="18"/>
          <w:szCs w:val="18"/>
        </w:rPr>
        <w:t xml:space="preserve"> их обработке в информационных системах персональных данных.</w:t>
      </w:r>
    </w:p>
    <w:p w:rsidR="00AC105C" w:rsidRPr="007B7ABF" w:rsidRDefault="00AC105C" w:rsidP="00AC105C">
      <w:pPr>
        <w:pStyle w:val="ad"/>
        <w:numPr>
          <w:ilvl w:val="0"/>
          <w:numId w:val="131"/>
        </w:numPr>
        <w:suppressAutoHyphens w:val="0"/>
        <w:spacing w:after="0" w:line="240" w:lineRule="auto"/>
        <w:ind w:left="567" w:hanging="567"/>
        <w:contextualSpacing w:val="0"/>
        <w:jc w:val="both"/>
        <w:rPr>
          <w:rFonts w:ascii="Times New Roman" w:hAnsi="Times New Roman" w:cs="Times New Roman"/>
          <w:sz w:val="18"/>
          <w:szCs w:val="18"/>
        </w:rPr>
      </w:pPr>
      <w:r w:rsidRPr="007B7ABF">
        <w:rPr>
          <w:rFonts w:ascii="Times New Roman" w:hAnsi="Times New Roman" w:cs="Times New Roman"/>
          <w:sz w:val="18"/>
          <w:szCs w:val="18"/>
        </w:rPr>
        <w:t xml:space="preserve">Заказчик обязуется выполнять </w:t>
      </w:r>
      <w:proofErr w:type="gramStart"/>
      <w:r w:rsidRPr="007B7ABF">
        <w:rPr>
          <w:rFonts w:ascii="Times New Roman" w:hAnsi="Times New Roman" w:cs="Times New Roman"/>
          <w:sz w:val="18"/>
          <w:szCs w:val="18"/>
        </w:rPr>
        <w:t>в зоне своей ответственности мероприятия по обеспечению защиты информации в целях соблюдения конфиденциальности персональных данных в соответствии с Федеральным законом</w:t>
      </w:r>
      <w:proofErr w:type="gramEnd"/>
      <w:r w:rsidRPr="007B7ABF">
        <w:rPr>
          <w:rFonts w:ascii="Times New Roman" w:hAnsi="Times New Roman" w:cs="Times New Roman"/>
          <w:sz w:val="18"/>
          <w:szCs w:val="18"/>
        </w:rPr>
        <w:t xml:space="preserve"> от 27.07.2006 № 152-ФЗ «О персональных данных».</w:t>
      </w:r>
    </w:p>
    <w:p w:rsidR="00AC105C" w:rsidRPr="007B7ABF" w:rsidRDefault="00AC105C" w:rsidP="00AC105C">
      <w:pPr>
        <w:pStyle w:val="ad"/>
        <w:numPr>
          <w:ilvl w:val="0"/>
          <w:numId w:val="131"/>
        </w:numPr>
        <w:suppressAutoHyphens w:val="0"/>
        <w:spacing w:after="0" w:line="240" w:lineRule="auto"/>
        <w:ind w:left="567" w:hanging="567"/>
        <w:contextualSpacing w:val="0"/>
        <w:jc w:val="both"/>
        <w:rPr>
          <w:rFonts w:ascii="Times New Roman" w:hAnsi="Times New Roman" w:cs="Times New Roman"/>
          <w:sz w:val="18"/>
          <w:szCs w:val="18"/>
        </w:rPr>
      </w:pPr>
      <w:r w:rsidRPr="007B7ABF">
        <w:rPr>
          <w:rFonts w:ascii="Times New Roman" w:hAnsi="Times New Roman" w:cs="Times New Roman"/>
          <w:sz w:val="18"/>
          <w:szCs w:val="18"/>
        </w:rPr>
        <w:t>За неисполнение или ненадлежащее исполнение своих обязательств по настоящему Соглашению виновная Сторона несет ответственность, предусмотренную законодательством Российской Федерации. Убытки, причиненные виновной Стороной, возмещаются потерпевшей Стороне в полном размере.</w:t>
      </w:r>
    </w:p>
    <w:p w:rsidR="00AC105C" w:rsidRPr="007B7ABF" w:rsidRDefault="00AC105C" w:rsidP="00AC105C">
      <w:pPr>
        <w:pStyle w:val="a3"/>
        <w:numPr>
          <w:ilvl w:val="0"/>
          <w:numId w:val="0"/>
        </w:numPr>
        <w:spacing w:after="0" w:line="240" w:lineRule="auto"/>
        <w:ind w:left="360"/>
        <w:rPr>
          <w:rFonts w:ascii="Times New Roman" w:hAnsi="Times New Roman"/>
          <w:sz w:val="20"/>
        </w:rPr>
      </w:pPr>
    </w:p>
    <w:tbl>
      <w:tblPr>
        <w:tblW w:w="9571" w:type="dxa"/>
        <w:tblLook w:val="04A0"/>
      </w:tblPr>
      <w:tblGrid>
        <w:gridCol w:w="4503"/>
        <w:gridCol w:w="5068"/>
      </w:tblGrid>
      <w:tr w:rsidR="00AC105C" w:rsidRPr="007B7ABF" w:rsidTr="00AC105C">
        <w:tc>
          <w:tcPr>
            <w:tcW w:w="4503" w:type="dxa"/>
            <w:shd w:val="clear" w:color="auto" w:fill="auto"/>
          </w:tcPr>
          <w:p w:rsidR="00AC105C" w:rsidRPr="007B7ABF" w:rsidRDefault="00AC105C" w:rsidP="00AC105C">
            <w:pPr>
              <w:rPr>
                <w:sz w:val="20"/>
                <w:szCs w:val="20"/>
              </w:rPr>
            </w:pPr>
            <w:r w:rsidRPr="007B7ABF">
              <w:rPr>
                <w:sz w:val="20"/>
                <w:szCs w:val="20"/>
              </w:rPr>
              <w:t>От Заказчика:</w:t>
            </w:r>
          </w:p>
        </w:tc>
        <w:tc>
          <w:tcPr>
            <w:tcW w:w="5068" w:type="dxa"/>
          </w:tcPr>
          <w:p w:rsidR="00AC105C" w:rsidRPr="007B7ABF" w:rsidRDefault="00AC105C" w:rsidP="00AC105C">
            <w:pPr>
              <w:rPr>
                <w:sz w:val="20"/>
                <w:szCs w:val="20"/>
              </w:rPr>
            </w:pPr>
            <w:r w:rsidRPr="007B7ABF">
              <w:rPr>
                <w:sz w:val="20"/>
                <w:szCs w:val="20"/>
              </w:rPr>
              <w:t>От Исполнителя:</w:t>
            </w:r>
          </w:p>
        </w:tc>
      </w:tr>
      <w:tr w:rsidR="00AC105C" w:rsidRPr="007B7ABF" w:rsidTr="00AC105C">
        <w:tc>
          <w:tcPr>
            <w:tcW w:w="4503" w:type="dxa"/>
            <w:shd w:val="clear" w:color="auto" w:fill="auto"/>
          </w:tcPr>
          <w:p w:rsidR="00AC105C" w:rsidRPr="007B7ABF" w:rsidRDefault="00AC105C" w:rsidP="00AC105C">
            <w:pPr>
              <w:pStyle w:val="af1"/>
              <w:tabs>
                <w:tab w:val="left" w:pos="2268"/>
              </w:tabs>
              <w:spacing w:after="120"/>
              <w:rPr>
                <w:sz w:val="20"/>
              </w:rPr>
            </w:pPr>
            <w:r w:rsidRPr="007B7ABF">
              <w:rPr>
                <w:sz w:val="20"/>
              </w:rPr>
              <w:t>ОГАУЗ «ИГКБ 8»</w:t>
            </w:r>
          </w:p>
          <w:p w:rsidR="00AC105C" w:rsidRPr="007B7ABF" w:rsidRDefault="00AC105C" w:rsidP="00AC105C">
            <w:pPr>
              <w:pStyle w:val="af1"/>
              <w:tabs>
                <w:tab w:val="left" w:pos="2268"/>
              </w:tabs>
              <w:rPr>
                <w:rFonts w:eastAsia="Arial Unicode MS"/>
                <w:b/>
                <w:bCs/>
                <w:sz w:val="20"/>
              </w:rPr>
            </w:pPr>
            <w:r w:rsidRPr="007B7ABF">
              <w:rPr>
                <w:sz w:val="20"/>
              </w:rPr>
              <w:t>Главный врач</w:t>
            </w:r>
          </w:p>
        </w:tc>
        <w:tc>
          <w:tcPr>
            <w:tcW w:w="5068" w:type="dxa"/>
          </w:tcPr>
          <w:p w:rsidR="00AC105C" w:rsidRPr="007B7ABF" w:rsidRDefault="00AC105C" w:rsidP="00AC105C">
            <w:pPr>
              <w:spacing w:after="120"/>
              <w:rPr>
                <w:rFonts w:eastAsia="Arial Unicode MS"/>
                <w:bCs/>
                <w:sz w:val="20"/>
                <w:szCs w:val="20"/>
                <w:bdr w:val="nil"/>
              </w:rPr>
            </w:pPr>
            <w:r w:rsidRPr="007B7ABF">
              <w:rPr>
                <w:rFonts w:eastAsia="Arial Unicode MS"/>
                <w:bCs/>
                <w:sz w:val="20"/>
                <w:szCs w:val="20"/>
                <w:bdr w:val="nil"/>
              </w:rPr>
              <w:t>ПАО «</w:t>
            </w:r>
            <w:proofErr w:type="spellStart"/>
            <w:r w:rsidRPr="007B7ABF">
              <w:rPr>
                <w:rFonts w:eastAsia="Arial Unicode MS"/>
                <w:bCs/>
                <w:sz w:val="20"/>
                <w:szCs w:val="20"/>
                <w:bdr w:val="nil"/>
              </w:rPr>
              <w:t>Ростелеком</w:t>
            </w:r>
            <w:proofErr w:type="spellEnd"/>
            <w:r w:rsidRPr="007B7ABF">
              <w:rPr>
                <w:rFonts w:eastAsia="Arial Unicode MS"/>
                <w:bCs/>
                <w:sz w:val="20"/>
                <w:szCs w:val="20"/>
                <w:bdr w:val="nil"/>
              </w:rPr>
              <w:t>»</w:t>
            </w:r>
          </w:p>
          <w:p w:rsidR="00AC105C" w:rsidRPr="007B7ABF" w:rsidRDefault="00AC105C" w:rsidP="00AC105C">
            <w:pPr>
              <w:widowControl w:val="0"/>
              <w:tabs>
                <w:tab w:val="left" w:pos="5040"/>
              </w:tabs>
              <w:autoSpaceDE w:val="0"/>
              <w:autoSpaceDN w:val="0"/>
              <w:adjustRightInd w:val="0"/>
              <w:rPr>
                <w:sz w:val="20"/>
                <w:szCs w:val="20"/>
              </w:rPr>
            </w:pPr>
            <w:r w:rsidRPr="007B7ABF">
              <w:rPr>
                <w:sz w:val="20"/>
                <w:szCs w:val="20"/>
              </w:rPr>
              <w:t xml:space="preserve">Директор Департамента прикладных проектов </w:t>
            </w:r>
            <w:proofErr w:type="spellStart"/>
            <w:r w:rsidRPr="007B7ABF">
              <w:rPr>
                <w:sz w:val="20"/>
                <w:szCs w:val="20"/>
              </w:rPr>
              <w:t>Макрорегионального</w:t>
            </w:r>
            <w:proofErr w:type="spellEnd"/>
            <w:r w:rsidRPr="007B7ABF">
              <w:rPr>
                <w:sz w:val="20"/>
                <w:szCs w:val="20"/>
              </w:rPr>
              <w:t xml:space="preserve"> филиала «Сибирь»</w:t>
            </w:r>
          </w:p>
        </w:tc>
      </w:tr>
      <w:tr w:rsidR="00AC105C" w:rsidRPr="00AE14C3" w:rsidTr="00AC105C">
        <w:tc>
          <w:tcPr>
            <w:tcW w:w="4503" w:type="dxa"/>
            <w:shd w:val="clear" w:color="auto" w:fill="auto"/>
          </w:tcPr>
          <w:p w:rsidR="00AC105C" w:rsidRPr="007B7ABF" w:rsidRDefault="006076A4" w:rsidP="00AC105C">
            <w:pPr>
              <w:widowControl w:val="0"/>
              <w:pBdr>
                <w:top w:val="nil"/>
                <w:left w:val="nil"/>
                <w:bottom w:val="nil"/>
                <w:right w:val="nil"/>
                <w:between w:val="nil"/>
                <w:bar w:val="nil"/>
              </w:pBdr>
              <w:suppressAutoHyphens/>
              <w:jc w:val="both"/>
              <w:rPr>
                <w:sz w:val="20"/>
                <w:szCs w:val="20"/>
              </w:rPr>
            </w:pPr>
            <w:r w:rsidRPr="007B7ABF">
              <w:rPr>
                <w:rFonts w:eastAsia="Arial Unicode MS"/>
                <w:b/>
                <w:sz w:val="20"/>
                <w:szCs w:val="20"/>
                <w:u w:val="single"/>
                <w:bdr w:val="nil"/>
              </w:rPr>
              <w:t>Электронная подпись</w:t>
            </w:r>
            <w:r w:rsidR="00AC105C" w:rsidRPr="007B7ABF">
              <w:rPr>
                <w:sz w:val="20"/>
                <w:szCs w:val="20"/>
              </w:rPr>
              <w:t xml:space="preserve">/Ж.В. </w:t>
            </w:r>
            <w:proofErr w:type="spellStart"/>
            <w:r w:rsidR="00AC105C" w:rsidRPr="007B7ABF">
              <w:rPr>
                <w:sz w:val="20"/>
                <w:szCs w:val="20"/>
              </w:rPr>
              <w:t>Есева</w:t>
            </w:r>
            <w:proofErr w:type="spellEnd"/>
            <w:r w:rsidR="00AC105C" w:rsidRPr="007B7ABF">
              <w:rPr>
                <w:sz w:val="20"/>
                <w:szCs w:val="20"/>
              </w:rPr>
              <w:t>/</w:t>
            </w:r>
          </w:p>
        </w:tc>
        <w:tc>
          <w:tcPr>
            <w:tcW w:w="5068" w:type="dxa"/>
          </w:tcPr>
          <w:p w:rsidR="00AC105C" w:rsidRPr="00AC105C" w:rsidRDefault="006076A4" w:rsidP="00AC105C">
            <w:pPr>
              <w:widowControl w:val="0"/>
              <w:pBdr>
                <w:top w:val="nil"/>
                <w:left w:val="nil"/>
                <w:bottom w:val="nil"/>
                <w:right w:val="nil"/>
                <w:between w:val="nil"/>
                <w:bar w:val="nil"/>
              </w:pBdr>
              <w:suppressAutoHyphens/>
              <w:jc w:val="both"/>
              <w:rPr>
                <w:sz w:val="20"/>
                <w:szCs w:val="20"/>
              </w:rPr>
            </w:pPr>
            <w:r w:rsidRPr="007B7ABF">
              <w:rPr>
                <w:rFonts w:eastAsia="Arial Unicode MS"/>
                <w:b/>
                <w:sz w:val="20"/>
                <w:szCs w:val="20"/>
                <w:u w:val="single"/>
                <w:bdr w:val="nil"/>
              </w:rPr>
              <w:t>Электронная подпись</w:t>
            </w:r>
            <w:r w:rsidR="00AC105C" w:rsidRPr="007B7ABF">
              <w:rPr>
                <w:sz w:val="20"/>
                <w:szCs w:val="20"/>
              </w:rPr>
              <w:t>/С.А. Перфильев/</w:t>
            </w:r>
          </w:p>
        </w:tc>
      </w:tr>
    </w:tbl>
    <w:p w:rsidR="00AC105C" w:rsidRPr="00AE14C3" w:rsidRDefault="00AC105C" w:rsidP="008B3A94">
      <w:pPr>
        <w:pStyle w:val="a3"/>
        <w:numPr>
          <w:ilvl w:val="0"/>
          <w:numId w:val="0"/>
        </w:numPr>
        <w:spacing w:after="0" w:line="240" w:lineRule="auto"/>
        <w:ind w:left="360"/>
        <w:rPr>
          <w:rFonts w:ascii="Times New Roman" w:hAnsi="Times New Roman"/>
          <w:sz w:val="20"/>
        </w:rPr>
      </w:pPr>
    </w:p>
    <w:sectPr w:rsidR="00AC105C" w:rsidRPr="00AE14C3" w:rsidSect="00CD656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24AF" w:rsidRDefault="004C24AF" w:rsidP="00BF313C">
      <w:r>
        <w:separator/>
      </w:r>
    </w:p>
  </w:endnote>
  <w:endnote w:type="continuationSeparator" w:id="1">
    <w:p w:rsidR="004C24AF" w:rsidRDefault="004C24AF" w:rsidP="00BF31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10002FF" w:usb1="4000ACFF" w:usb2="00000009"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ragmaticaTT">
    <w:panose1 w:val="00000000000000000000"/>
    <w:charset w:val="00"/>
    <w:family w:val="roman"/>
    <w:notTrueType/>
    <w:pitch w:val="default"/>
    <w:sig w:usb0="00000000" w:usb1="00000000" w:usb2="00000000" w:usb3="00000000" w:csb0="00000000" w:csb1="00000000"/>
  </w:font>
  <w:font w:name="GaramondNarrowC">
    <w:panose1 w:val="00000000000000000000"/>
    <w:charset w:val="00"/>
    <w:family w:val="decorative"/>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0000000000000000000"/>
    <w:charset w:val="00"/>
    <w:family w:val="roman"/>
    <w:notTrueType/>
    <w:pitch w:val="default"/>
    <w:sig w:usb0="00000000" w:usb1="00000000" w:usb2="00000000" w:usb3="00000000" w:csb0="00000000" w:csb1="00000000"/>
  </w:font>
  <w:font w:name="DejaVu Sans Condensed">
    <w:altName w:val="MS Gothic"/>
    <w:charset w:val="80"/>
    <w:family w:val="auto"/>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Garamond">
    <w:panose1 w:val="02020404030301010803"/>
    <w:charset w:val="CC"/>
    <w:family w:val="roman"/>
    <w:pitch w:val="variable"/>
    <w:sig w:usb0="00000287" w:usb1="00000000" w:usb2="00000000" w:usb3="00000000" w:csb0="0000009F" w:csb1="00000000"/>
  </w:font>
  <w:font w:name="Cuprum">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24AF" w:rsidRDefault="004C24AF" w:rsidP="00BF313C">
      <w:r>
        <w:separator/>
      </w:r>
    </w:p>
  </w:footnote>
  <w:footnote w:type="continuationSeparator" w:id="1">
    <w:p w:rsidR="004C24AF" w:rsidRDefault="004C24AF" w:rsidP="00BF313C">
      <w:r>
        <w:continuationSeparator/>
      </w:r>
    </w:p>
  </w:footnote>
  <w:footnote w:id="2">
    <w:p w:rsidR="00AC105C" w:rsidRPr="00A13A0D" w:rsidRDefault="00AC105C" w:rsidP="00BF313C">
      <w:pPr>
        <w:pStyle w:val="aff5"/>
        <w:rPr>
          <w:sz w:val="16"/>
          <w:szCs w:val="16"/>
        </w:rPr>
      </w:pPr>
      <w:r w:rsidRPr="00A13A0D">
        <w:rPr>
          <w:rStyle w:val="aff7"/>
          <w:sz w:val="16"/>
          <w:szCs w:val="16"/>
        </w:rPr>
        <w:footnoteRef/>
      </w:r>
      <w:r w:rsidRPr="00A13A0D">
        <w:rPr>
          <w:sz w:val="16"/>
          <w:szCs w:val="16"/>
        </w:rPr>
        <w:t>В случае</w:t>
      </w:r>
      <w:proofErr w:type="gramStart"/>
      <w:r w:rsidRPr="00A13A0D">
        <w:rPr>
          <w:sz w:val="16"/>
          <w:szCs w:val="16"/>
        </w:rPr>
        <w:t>,</w:t>
      </w:r>
      <w:proofErr w:type="gramEnd"/>
      <w:r w:rsidRPr="00A13A0D">
        <w:rPr>
          <w:sz w:val="16"/>
          <w:szCs w:val="16"/>
        </w:rPr>
        <w:t xml:space="preserve"> если иные сроки не согласованы сторонами</w:t>
      </w:r>
    </w:p>
  </w:footnote>
  <w:footnote w:id="3">
    <w:p w:rsidR="00AC105C" w:rsidRPr="00A13A0D" w:rsidRDefault="00AC105C" w:rsidP="00BF313C">
      <w:pPr>
        <w:pStyle w:val="aff5"/>
        <w:rPr>
          <w:sz w:val="16"/>
          <w:szCs w:val="16"/>
        </w:rPr>
      </w:pPr>
      <w:r w:rsidRPr="00A13A0D">
        <w:rPr>
          <w:rStyle w:val="aff7"/>
          <w:sz w:val="16"/>
          <w:szCs w:val="16"/>
        </w:rPr>
        <w:footnoteRef/>
      </w:r>
      <w:r w:rsidRPr="00A13A0D">
        <w:rPr>
          <w:sz w:val="16"/>
          <w:szCs w:val="16"/>
        </w:rPr>
        <w:t xml:space="preserve"> Значение показателей - процент от общего числа закрытых инцидентов/запросов соответствующего приоритета в соответствующем отчетном периоде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0FCC548C"/>
    <w:lvl w:ilvl="0">
      <w:start w:val="1"/>
      <w:numFmt w:val="decimal"/>
      <w:pStyle w:val="4"/>
      <w:lvlText w:val="%1."/>
      <w:lvlJc w:val="left"/>
      <w:pPr>
        <w:tabs>
          <w:tab w:val="num" w:pos="1209"/>
        </w:tabs>
        <w:ind w:left="1209" w:hanging="360"/>
      </w:pPr>
    </w:lvl>
  </w:abstractNum>
  <w:abstractNum w:abstractNumId="1">
    <w:nsid w:val="01605ECF"/>
    <w:multiLevelType w:val="multilevel"/>
    <w:tmpl w:val="0F022938"/>
    <w:lvl w:ilvl="0">
      <w:start w:val="2"/>
      <w:numFmt w:val="decimal"/>
      <w:lvlText w:val="%1."/>
      <w:lvlJc w:val="left"/>
      <w:pPr>
        <w:tabs>
          <w:tab w:val="num" w:pos="283"/>
        </w:tabs>
        <w:ind w:left="283" w:hanging="360"/>
      </w:pPr>
      <w:rPr>
        <w:rFonts w:cs="Times New Roman" w:hint="default"/>
      </w:rPr>
    </w:lvl>
    <w:lvl w:ilvl="1">
      <w:start w:val="2"/>
      <w:numFmt w:val="decimal"/>
      <w:lvlText w:val="%1.%2."/>
      <w:lvlJc w:val="left"/>
      <w:pPr>
        <w:tabs>
          <w:tab w:val="num" w:pos="0"/>
        </w:tabs>
      </w:pPr>
      <w:rPr>
        <w:rFonts w:cs="Times New Roman" w:hint="default"/>
      </w:rPr>
    </w:lvl>
    <w:lvl w:ilvl="2">
      <w:start w:val="5"/>
      <w:numFmt w:val="decimal"/>
      <w:lvlText w:val="%1.%2.%3."/>
      <w:lvlJc w:val="left"/>
      <w:pPr>
        <w:tabs>
          <w:tab w:val="num" w:pos="397"/>
        </w:tabs>
        <w:ind w:left="397"/>
      </w:pPr>
      <w:rPr>
        <w:rFonts w:cs="Times New Roman" w:hint="default"/>
      </w:rPr>
    </w:lvl>
    <w:lvl w:ilvl="3">
      <w:start w:val="1"/>
      <w:numFmt w:val="decimal"/>
      <w:pStyle w:val="225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nsid w:val="01D04A65"/>
    <w:multiLevelType w:val="multilevel"/>
    <w:tmpl w:val="24D8C6D8"/>
    <w:lvl w:ilvl="0">
      <w:start w:val="1"/>
      <w:numFmt w:val="decimal"/>
      <w:pStyle w:val="a0"/>
      <w:lvlText w:val="%1."/>
      <w:lvlJc w:val="left"/>
      <w:pPr>
        <w:ind w:left="720" w:hanging="360"/>
      </w:pPr>
      <w:rPr>
        <w:rFonts w:hint="default"/>
      </w:rPr>
    </w:lvl>
    <w:lvl w:ilvl="1">
      <w:start w:val="1"/>
      <w:numFmt w:val="decimal"/>
      <w:isLgl/>
      <w:lvlText w:val="%2."/>
      <w:lvlJc w:val="left"/>
      <w:pPr>
        <w:ind w:left="862" w:hanging="720"/>
      </w:pPr>
      <w:rPr>
        <w:rFonts w:ascii="Cambria" w:eastAsia="Times New Roman" w:hAnsi="Cambria" w:cs="Times New Roman"/>
      </w:rPr>
    </w:lvl>
    <w:lvl w:ilvl="2">
      <w:start w:val="1"/>
      <w:numFmt w:val="decimal"/>
      <w:pStyle w:val="2"/>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2A80F3D"/>
    <w:multiLevelType w:val="hybridMultilevel"/>
    <w:tmpl w:val="7124EF18"/>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031147F0"/>
    <w:multiLevelType w:val="hybridMultilevel"/>
    <w:tmpl w:val="1D78D29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3906701"/>
    <w:multiLevelType w:val="multilevel"/>
    <w:tmpl w:val="BF84D4F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283"/>
        </w:tabs>
        <w:ind w:left="283"/>
      </w:pPr>
      <w:rPr>
        <w:rFonts w:cs="Times New Roman" w:hint="default"/>
      </w:rPr>
    </w:lvl>
    <w:lvl w:ilvl="2">
      <w:start w:val="2"/>
      <w:numFmt w:val="decimal"/>
      <w:lvlText w:val="%1.%2.%3."/>
      <w:lvlJc w:val="left"/>
      <w:pPr>
        <w:tabs>
          <w:tab w:val="num" w:pos="1363"/>
        </w:tabs>
        <w:ind w:left="1147" w:hanging="504"/>
      </w:pPr>
      <w:rPr>
        <w:rFonts w:cs="Times New Roman" w:hint="default"/>
      </w:rPr>
    </w:lvl>
    <w:lvl w:ilvl="3">
      <w:start w:val="1"/>
      <w:numFmt w:val="decimal"/>
      <w:pStyle w:val="2124"/>
      <w:lvlText w:val="%1.%2.%3.%4."/>
      <w:lvlJc w:val="left"/>
      <w:pPr>
        <w:tabs>
          <w:tab w:val="num" w:pos="567"/>
        </w:tabs>
        <w:ind w:left="567"/>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7">
    <w:nsid w:val="055E1A50"/>
    <w:multiLevelType w:val="hybridMultilevel"/>
    <w:tmpl w:val="585EA4FA"/>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5BE6DFC"/>
    <w:multiLevelType w:val="hybridMultilevel"/>
    <w:tmpl w:val="32646E24"/>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6657F53"/>
    <w:multiLevelType w:val="multilevel"/>
    <w:tmpl w:val="DEB2E066"/>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3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0">
    <w:nsid w:val="073C458C"/>
    <w:multiLevelType w:val="multilevel"/>
    <w:tmpl w:val="9DC41382"/>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243"/>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1">
    <w:nsid w:val="08C34C96"/>
    <w:multiLevelType w:val="multilevel"/>
    <w:tmpl w:val="02443278"/>
    <w:lvl w:ilvl="0">
      <w:start w:val="2"/>
      <w:numFmt w:val="decimal"/>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3"/>
      <w:numFmt w:val="decimal"/>
      <w:lvlText w:val="%1.%2.%3."/>
      <w:lvlJc w:val="left"/>
      <w:pPr>
        <w:tabs>
          <w:tab w:val="num" w:pos="0"/>
        </w:tabs>
        <w:ind w:left="397"/>
      </w:pPr>
      <w:rPr>
        <w:rFonts w:cs="Times New Roman" w:hint="default"/>
      </w:rPr>
    </w:lvl>
    <w:lvl w:ilvl="3">
      <w:start w:val="2"/>
      <w:numFmt w:val="decimal"/>
      <w:lvlText w:val="%1.%2.%3.%4."/>
      <w:lvlJc w:val="left"/>
      <w:pPr>
        <w:tabs>
          <w:tab w:val="num" w:pos="510"/>
        </w:tabs>
        <w:ind w:left="510"/>
      </w:pPr>
      <w:rPr>
        <w:rFonts w:cs="Times New Roman" w:hint="default"/>
      </w:rPr>
    </w:lvl>
    <w:lvl w:ilvl="4">
      <w:start w:val="1"/>
      <w:numFmt w:val="decimal"/>
      <w:pStyle w:val="22325"/>
      <w:lvlText w:val="%1.%2.%3.%4.%5."/>
      <w:lvlJc w:val="left"/>
      <w:pPr>
        <w:tabs>
          <w:tab w:val="num" w:pos="680"/>
        </w:tabs>
        <w:ind w:left="680"/>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12">
    <w:nsid w:val="09A953D8"/>
    <w:multiLevelType w:val="hybridMultilevel"/>
    <w:tmpl w:val="B380D5AE"/>
    <w:lvl w:ilvl="0" w:tplc="DE2E2B0A">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3">
    <w:nsid w:val="09F07BC3"/>
    <w:multiLevelType w:val="hybridMultilevel"/>
    <w:tmpl w:val="0882AD6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0BB95F4F"/>
    <w:multiLevelType w:val="hybridMultilevel"/>
    <w:tmpl w:val="249834D6"/>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C09654C"/>
    <w:multiLevelType w:val="hybridMultilevel"/>
    <w:tmpl w:val="5B8C6C64"/>
    <w:lvl w:ilvl="0" w:tplc="BF989DE2">
      <w:start w:val="1"/>
      <w:numFmt w:val="bullet"/>
      <w:lvlText w:val="­"/>
      <w:lvlJc w:val="left"/>
      <w:pPr>
        <w:ind w:left="1068" w:hanging="360"/>
      </w:pPr>
      <w:rPr>
        <w:rFonts w:ascii="Courier New" w:hAnsi="Courier New"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nsid w:val="0D5B0F4C"/>
    <w:multiLevelType w:val="multilevel"/>
    <w:tmpl w:val="2D4C160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4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8">
    <w:nsid w:val="0ED533A5"/>
    <w:multiLevelType w:val="hybridMultilevel"/>
    <w:tmpl w:val="04CE8C5A"/>
    <w:lvl w:ilvl="0" w:tplc="66D8D6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F4D4153"/>
    <w:multiLevelType w:val="multilevel"/>
    <w:tmpl w:val="80D853D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1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0">
    <w:nsid w:val="0FAD0399"/>
    <w:multiLevelType w:val="hybridMultilevel"/>
    <w:tmpl w:val="7FDC9D36"/>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21">
    <w:nsid w:val="10611559"/>
    <w:multiLevelType w:val="hybridMultilevel"/>
    <w:tmpl w:val="4A1A4E10"/>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406709D"/>
    <w:multiLevelType w:val="hybridMultilevel"/>
    <w:tmpl w:val="EA08C240"/>
    <w:lvl w:ilvl="0" w:tplc="A11C458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41346FE"/>
    <w:multiLevelType w:val="multilevel"/>
    <w:tmpl w:val="895AC5F8"/>
    <w:lvl w:ilvl="0">
      <w:start w:val="1"/>
      <w:numFmt w:val="decimal"/>
      <w:pStyle w:val="a1"/>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142E558F"/>
    <w:multiLevelType w:val="hybridMultilevel"/>
    <w:tmpl w:val="1C6252E6"/>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4B3587C"/>
    <w:multiLevelType w:val="hybridMultilevel"/>
    <w:tmpl w:val="99B0927E"/>
    <w:lvl w:ilvl="0" w:tplc="1A0A336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6D35825"/>
    <w:multiLevelType w:val="hybridMultilevel"/>
    <w:tmpl w:val="99BE8806"/>
    <w:lvl w:ilvl="0" w:tplc="66D8D6D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
    <w:nsid w:val="18702953"/>
    <w:multiLevelType w:val="hybridMultilevel"/>
    <w:tmpl w:val="0E588ADA"/>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95C06C9"/>
    <w:multiLevelType w:val="hybridMultilevel"/>
    <w:tmpl w:val="002AAEA8"/>
    <w:lvl w:ilvl="0" w:tplc="66D8D6D8">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199E0A7B"/>
    <w:multiLevelType w:val="hybridMultilevel"/>
    <w:tmpl w:val="79FAD6AA"/>
    <w:lvl w:ilvl="0" w:tplc="262CED8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9E17DA8"/>
    <w:multiLevelType w:val="hybridMultilevel"/>
    <w:tmpl w:val="F9FCCAC2"/>
    <w:lvl w:ilvl="0" w:tplc="66D8D6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A8D4256"/>
    <w:multiLevelType w:val="hybridMultilevel"/>
    <w:tmpl w:val="EE40C7F4"/>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1B6D4871"/>
    <w:multiLevelType w:val="hybridMultilevel"/>
    <w:tmpl w:val="93B88C44"/>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B775779"/>
    <w:multiLevelType w:val="hybridMultilevel"/>
    <w:tmpl w:val="12245A3A"/>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20DA7FBD"/>
    <w:multiLevelType w:val="hybridMultilevel"/>
    <w:tmpl w:val="79DEBE96"/>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6">
    <w:nsid w:val="21F55AFE"/>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22781728"/>
    <w:multiLevelType w:val="multilevel"/>
    <w:tmpl w:val="FB24168E"/>
    <w:lvl w:ilvl="0">
      <w:start w:val="3"/>
      <w:numFmt w:val="decimal"/>
      <w:lvlText w:val="%1"/>
      <w:lvlJc w:val="left"/>
      <w:pPr>
        <w:tabs>
          <w:tab w:val="num" w:pos="360"/>
        </w:tabs>
        <w:ind w:left="360" w:hanging="360"/>
      </w:pPr>
      <w:rPr>
        <w:rFonts w:cs="Times New Roman" w:hint="default"/>
      </w:rPr>
    </w:lvl>
    <w:lvl w:ilvl="1">
      <w:start w:val="1"/>
      <w:numFmt w:val="decimal"/>
      <w:pStyle w:val="32"/>
      <w:lvlText w:val="%1.%2."/>
      <w:lvlJc w:val="left"/>
      <w:pPr>
        <w:tabs>
          <w:tab w:val="num" w:pos="0"/>
        </w:tabs>
      </w:pPr>
      <w:rPr>
        <w:rFonts w:cs="Times New Roman" w:hint="default"/>
      </w:rPr>
    </w:lvl>
    <w:lvl w:ilvl="2">
      <w:start w:val="1"/>
      <w:numFmt w:val="decimal"/>
      <w:lvlText w:val="3.%2.%3."/>
      <w:lvlJc w:val="left"/>
      <w:pPr>
        <w:tabs>
          <w:tab w:val="num" w:pos="1224"/>
        </w:tabs>
        <w:ind w:left="1224" w:hanging="504"/>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8">
    <w:nsid w:val="22C04617"/>
    <w:multiLevelType w:val="hybridMultilevel"/>
    <w:tmpl w:val="58F04DD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3970829"/>
    <w:multiLevelType w:val="hybridMultilevel"/>
    <w:tmpl w:val="66A8D4DC"/>
    <w:lvl w:ilvl="0" w:tplc="66D8D6D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42731D5"/>
    <w:multiLevelType w:val="multilevel"/>
    <w:tmpl w:val="BF443944"/>
    <w:lvl w:ilvl="0">
      <w:start w:val="1"/>
      <w:numFmt w:val="decimal"/>
      <w:pStyle w:val="10"/>
      <w:lvlText w:val="%1."/>
      <w:lvlJc w:val="left"/>
      <w:pPr>
        <w:ind w:left="1100" w:hanging="390"/>
      </w:pPr>
      <w:rPr>
        <w:rFonts w:cs="Times New Roman" w:hint="default"/>
        <w:b/>
      </w:rPr>
    </w:lvl>
    <w:lvl w:ilvl="1">
      <w:start w:val="1"/>
      <w:numFmt w:val="decimal"/>
      <w:pStyle w:val="11"/>
      <w:lvlText w:val="%1.%2."/>
      <w:lvlJc w:val="left"/>
      <w:pPr>
        <w:ind w:left="1290" w:hanging="72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790" w:hanging="108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4290" w:hanging="144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790" w:hanging="1800"/>
      </w:pPr>
      <w:rPr>
        <w:rFonts w:cs="Times New Roman" w:hint="default"/>
      </w:rPr>
    </w:lvl>
    <w:lvl w:ilvl="8">
      <w:start w:val="1"/>
      <w:numFmt w:val="decimal"/>
      <w:lvlText w:val="%1.%2.%3.%4.%5.%6.%7.%8.%9."/>
      <w:lvlJc w:val="left"/>
      <w:pPr>
        <w:ind w:left="6360" w:hanging="1800"/>
      </w:pPr>
      <w:rPr>
        <w:rFonts w:cs="Times New Roman" w:hint="default"/>
      </w:rPr>
    </w:lvl>
  </w:abstractNum>
  <w:abstractNum w:abstractNumId="41">
    <w:nsid w:val="242977BB"/>
    <w:multiLevelType w:val="hybridMultilevel"/>
    <w:tmpl w:val="438EFB66"/>
    <w:lvl w:ilvl="0" w:tplc="66D8D6D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5D76AA0"/>
    <w:multiLevelType w:val="hybridMultilevel"/>
    <w:tmpl w:val="B87C053C"/>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3">
    <w:nsid w:val="271A4F3C"/>
    <w:multiLevelType w:val="hybridMultilevel"/>
    <w:tmpl w:val="C7DCC784"/>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8A6119E"/>
    <w:multiLevelType w:val="hybridMultilevel"/>
    <w:tmpl w:val="32B4AAB2"/>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45">
    <w:nsid w:val="29BB1AD1"/>
    <w:multiLevelType w:val="multilevel"/>
    <w:tmpl w:val="11E4D06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hAnsi="Times New Roman"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2A6117AC"/>
    <w:multiLevelType w:val="multilevel"/>
    <w:tmpl w:val="C034403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pStyle w:val="22315"/>
      <w:lvlText w:val="%1.%2.%3.%4.%5."/>
      <w:lvlJc w:val="left"/>
      <w:pPr>
        <w:tabs>
          <w:tab w:val="num" w:pos="680"/>
        </w:tabs>
        <w:ind w:left="68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7">
    <w:nsid w:val="2AFB174B"/>
    <w:multiLevelType w:val="multilevel"/>
    <w:tmpl w:val="82C2AFD2"/>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4"/>
      <w:numFmt w:val="decimal"/>
      <w:lvlText w:val="3.%2.%3."/>
      <w:lvlJc w:val="left"/>
      <w:pPr>
        <w:tabs>
          <w:tab w:val="num" w:pos="397"/>
        </w:tabs>
        <w:ind w:left="397"/>
      </w:pPr>
      <w:rPr>
        <w:rFonts w:cs="Times New Roman" w:hint="default"/>
        <w:b w:val="0"/>
      </w:rPr>
    </w:lvl>
    <w:lvl w:ilvl="3">
      <w:start w:val="1"/>
      <w:numFmt w:val="decimal"/>
      <w:pStyle w:val="324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nsid w:val="2B406375"/>
    <w:multiLevelType w:val="hybridMultilevel"/>
    <w:tmpl w:val="A66064AE"/>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49">
    <w:nsid w:val="2C753E29"/>
    <w:multiLevelType w:val="multilevel"/>
    <w:tmpl w:val="001C6A7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2CF04189"/>
    <w:multiLevelType w:val="hybridMultilevel"/>
    <w:tmpl w:val="CFCC7AE0"/>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1">
    <w:nsid w:val="2D0D0036"/>
    <w:multiLevelType w:val="hybridMultilevel"/>
    <w:tmpl w:val="8D5A3150"/>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2FB57786"/>
    <w:multiLevelType w:val="multilevel"/>
    <w:tmpl w:val="A1E2F514"/>
    <w:lvl w:ilvl="0">
      <w:start w:val="3"/>
      <w:numFmt w:val="decimal"/>
      <w:lvlText w:val="%1"/>
      <w:lvlJc w:val="left"/>
      <w:pPr>
        <w:tabs>
          <w:tab w:val="num" w:pos="360"/>
        </w:tabs>
        <w:ind w:left="360" w:hanging="360"/>
      </w:pPr>
      <w:rPr>
        <w:rFonts w:cs="Times New Roman" w:hint="default"/>
      </w:rPr>
    </w:lvl>
    <w:lvl w:ilvl="1">
      <w:start w:val="3"/>
      <w:numFmt w:val="decimal"/>
      <w:lvlText w:val="3.%2."/>
      <w:lvlJc w:val="left"/>
      <w:pPr>
        <w:tabs>
          <w:tab w:val="num" w:pos="0"/>
        </w:tabs>
      </w:pPr>
      <w:rPr>
        <w:rFonts w:cs="Times New Roman" w:hint="default"/>
      </w:rPr>
    </w:lvl>
    <w:lvl w:ilvl="2">
      <w:start w:val="1"/>
      <w:numFmt w:val="decimal"/>
      <w:pStyle w:val="333"/>
      <w:lvlText w:val="3.%2.%3."/>
      <w:lvlJc w:val="left"/>
      <w:pPr>
        <w:tabs>
          <w:tab w:val="num" w:pos="397"/>
        </w:tabs>
        <w:ind w:left="397"/>
      </w:pPr>
      <w:rPr>
        <w:rFonts w:cs="Times New Roman" w:hint="default"/>
        <w:b w:val="0"/>
      </w:rPr>
    </w:lvl>
    <w:lvl w:ilvl="3">
      <w:start w:val="1"/>
      <w:numFmt w:val="decimal"/>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3">
    <w:nsid w:val="30340615"/>
    <w:multiLevelType w:val="hybridMultilevel"/>
    <w:tmpl w:val="E1A8AE0A"/>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17">
      <w:start w:val="1"/>
      <w:numFmt w:val="lowerLetter"/>
      <w:lvlText w:val="%3)"/>
      <w:lvlJc w:val="left"/>
      <w:pPr>
        <w:ind w:left="2160" w:hanging="360"/>
      </w:pPr>
      <w:rPr>
        <w:rFont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47236E1"/>
    <w:multiLevelType w:val="hybridMultilevel"/>
    <w:tmpl w:val="0DEA4AA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4EF7139"/>
    <w:multiLevelType w:val="multilevel"/>
    <w:tmpl w:val="04DE186A"/>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34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6">
    <w:nsid w:val="356A5FCE"/>
    <w:multiLevelType w:val="multilevel"/>
    <w:tmpl w:val="0EB0DF1E"/>
    <w:lvl w:ilvl="0">
      <w:start w:val="1"/>
      <w:numFmt w:val="decimal"/>
      <w:pStyle w:val="a2"/>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57">
    <w:nsid w:val="360B7673"/>
    <w:multiLevelType w:val="hybridMultilevel"/>
    <w:tmpl w:val="E3D60F80"/>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8">
    <w:nsid w:val="3749335C"/>
    <w:multiLevelType w:val="hybridMultilevel"/>
    <w:tmpl w:val="38C41594"/>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9">
    <w:nsid w:val="38BC4DE0"/>
    <w:multiLevelType w:val="hybridMultilevel"/>
    <w:tmpl w:val="ACEED57C"/>
    <w:lvl w:ilvl="0" w:tplc="66D8D6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9037714"/>
    <w:multiLevelType w:val="hybridMultilevel"/>
    <w:tmpl w:val="28A4A3B8"/>
    <w:lvl w:ilvl="0" w:tplc="B9DCDC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39CC16FC"/>
    <w:multiLevelType w:val="hybridMultilevel"/>
    <w:tmpl w:val="FC1688B6"/>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2">
    <w:nsid w:val="39D31F98"/>
    <w:multiLevelType w:val="hybridMultilevel"/>
    <w:tmpl w:val="AA865CD0"/>
    <w:lvl w:ilvl="0" w:tplc="FDAEA3E0">
      <w:start w:val="1"/>
      <w:numFmt w:val="bullet"/>
      <w:pStyle w:val="12"/>
      <w:lvlText w:val=""/>
      <w:lvlJc w:val="left"/>
      <w:pPr>
        <w:ind w:left="1854" w:hanging="360"/>
      </w:pPr>
      <w:rPr>
        <w:rFonts w:ascii="Symbol" w:hAnsi="Symbol" w:hint="default"/>
      </w:rPr>
    </w:lvl>
    <w:lvl w:ilvl="1" w:tplc="78749410">
      <w:start w:val="1"/>
      <w:numFmt w:val="bullet"/>
      <w:lvlText w:val="o"/>
      <w:lvlJc w:val="left"/>
      <w:pPr>
        <w:ind w:left="2574" w:hanging="360"/>
      </w:pPr>
      <w:rPr>
        <w:rFonts w:ascii="Courier New" w:hAnsi="Courier New" w:cs="Courier New" w:hint="default"/>
      </w:rPr>
    </w:lvl>
    <w:lvl w:ilvl="2" w:tplc="2F52AB70">
      <w:numFmt w:val="bullet"/>
      <w:lvlText w:val="•"/>
      <w:lvlJc w:val="left"/>
      <w:pPr>
        <w:ind w:left="3294" w:hanging="360"/>
      </w:pPr>
      <w:rPr>
        <w:rFonts w:ascii="Times New Roman" w:eastAsia="Times New Roman" w:hAnsi="Times New Roman" w:cs="Times New Roman" w:hint="default"/>
      </w:rPr>
    </w:lvl>
    <w:lvl w:ilvl="3" w:tplc="6C22D2AE" w:tentative="1">
      <w:start w:val="1"/>
      <w:numFmt w:val="bullet"/>
      <w:lvlText w:val=""/>
      <w:lvlJc w:val="left"/>
      <w:pPr>
        <w:ind w:left="4014" w:hanging="360"/>
      </w:pPr>
      <w:rPr>
        <w:rFonts w:ascii="Symbol" w:hAnsi="Symbol" w:hint="default"/>
      </w:rPr>
    </w:lvl>
    <w:lvl w:ilvl="4" w:tplc="F9C81EF6" w:tentative="1">
      <w:start w:val="1"/>
      <w:numFmt w:val="bullet"/>
      <w:lvlText w:val="o"/>
      <w:lvlJc w:val="left"/>
      <w:pPr>
        <w:ind w:left="4734" w:hanging="360"/>
      </w:pPr>
      <w:rPr>
        <w:rFonts w:ascii="Courier New" w:hAnsi="Courier New" w:cs="Courier New" w:hint="default"/>
      </w:rPr>
    </w:lvl>
    <w:lvl w:ilvl="5" w:tplc="4154B096" w:tentative="1">
      <w:start w:val="1"/>
      <w:numFmt w:val="bullet"/>
      <w:lvlText w:val=""/>
      <w:lvlJc w:val="left"/>
      <w:pPr>
        <w:ind w:left="5454" w:hanging="360"/>
      </w:pPr>
      <w:rPr>
        <w:rFonts w:ascii="Wingdings" w:hAnsi="Wingdings" w:hint="default"/>
      </w:rPr>
    </w:lvl>
    <w:lvl w:ilvl="6" w:tplc="0534D488" w:tentative="1">
      <w:start w:val="1"/>
      <w:numFmt w:val="bullet"/>
      <w:lvlText w:val=""/>
      <w:lvlJc w:val="left"/>
      <w:pPr>
        <w:ind w:left="6174" w:hanging="360"/>
      </w:pPr>
      <w:rPr>
        <w:rFonts w:ascii="Symbol" w:hAnsi="Symbol" w:hint="default"/>
      </w:rPr>
    </w:lvl>
    <w:lvl w:ilvl="7" w:tplc="E376C8F4" w:tentative="1">
      <w:start w:val="1"/>
      <w:numFmt w:val="bullet"/>
      <w:lvlText w:val="o"/>
      <w:lvlJc w:val="left"/>
      <w:pPr>
        <w:ind w:left="6894" w:hanging="360"/>
      </w:pPr>
      <w:rPr>
        <w:rFonts w:ascii="Courier New" w:hAnsi="Courier New" w:cs="Courier New" w:hint="default"/>
      </w:rPr>
    </w:lvl>
    <w:lvl w:ilvl="8" w:tplc="D5165080" w:tentative="1">
      <w:start w:val="1"/>
      <w:numFmt w:val="bullet"/>
      <w:lvlText w:val=""/>
      <w:lvlJc w:val="left"/>
      <w:pPr>
        <w:ind w:left="7614" w:hanging="360"/>
      </w:pPr>
      <w:rPr>
        <w:rFonts w:ascii="Wingdings" w:hAnsi="Wingdings" w:hint="default"/>
      </w:rPr>
    </w:lvl>
  </w:abstractNum>
  <w:abstractNum w:abstractNumId="63">
    <w:nsid w:val="3A2A1975"/>
    <w:multiLevelType w:val="hybridMultilevel"/>
    <w:tmpl w:val="B844B8D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3A9369EC"/>
    <w:multiLevelType w:val="multilevel"/>
    <w:tmpl w:val="3AC89220"/>
    <w:styleLink w:val="13"/>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65">
    <w:nsid w:val="3CA257FF"/>
    <w:multiLevelType w:val="multilevel"/>
    <w:tmpl w:val="F31C17A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6"/>
      <w:numFmt w:val="decimal"/>
      <w:lvlText w:val="%1.%2.%3."/>
      <w:lvlJc w:val="left"/>
      <w:pPr>
        <w:tabs>
          <w:tab w:val="num" w:pos="397"/>
        </w:tabs>
        <w:ind w:left="397"/>
      </w:pPr>
      <w:rPr>
        <w:rFonts w:cs="Times New Roman" w:hint="default"/>
      </w:rPr>
    </w:lvl>
    <w:lvl w:ilvl="3">
      <w:start w:val="1"/>
      <w:numFmt w:val="decimal"/>
      <w:pStyle w:val="2164"/>
      <w:lvlText w:val="%1.%2.%3.%4."/>
      <w:lvlJc w:val="left"/>
      <w:pPr>
        <w:tabs>
          <w:tab w:val="num" w:pos="851"/>
        </w:tabs>
        <w:ind w:left="851"/>
      </w:pPr>
      <w:rPr>
        <w:rFonts w:cs="Times New Roman" w:hint="default"/>
        <w:color w:val="FF0000"/>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66">
    <w:nsid w:val="3EB734C0"/>
    <w:multiLevelType w:val="multilevel"/>
    <w:tmpl w:val="A93C181C"/>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3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67">
    <w:nsid w:val="3F107A9C"/>
    <w:multiLevelType w:val="hybridMultilevel"/>
    <w:tmpl w:val="88B862F2"/>
    <w:lvl w:ilvl="0" w:tplc="A11C4580">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nsid w:val="405A04D5"/>
    <w:multiLevelType w:val="multilevel"/>
    <w:tmpl w:val="0ABE558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hAnsi="Times New Roman"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40AB281A"/>
    <w:multiLevelType w:val="hybridMultilevel"/>
    <w:tmpl w:val="29806950"/>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0D8681F"/>
    <w:multiLevelType w:val="multilevel"/>
    <w:tmpl w:val="35E03F8C"/>
    <w:lvl w:ilvl="0">
      <w:start w:val="6"/>
      <w:numFmt w:val="decimal"/>
      <w:lvlText w:val="%1."/>
      <w:lvlJc w:val="left"/>
      <w:pPr>
        <w:ind w:left="716" w:hanging="432"/>
      </w:pPr>
      <w:rPr>
        <w:rFonts w:hint="default"/>
      </w:rPr>
    </w:lvl>
    <w:lvl w:ilvl="1">
      <w:start w:val="1"/>
      <w:numFmt w:val="decimal"/>
      <w:lvlText w:val="%1.%2"/>
      <w:lvlJc w:val="left"/>
      <w:pPr>
        <w:ind w:left="860" w:hanging="576"/>
      </w:pPr>
      <w:rPr>
        <w:rFonts w:hint="default"/>
      </w:rPr>
    </w:lvl>
    <w:lvl w:ilvl="2">
      <w:start w:val="1"/>
      <w:numFmt w:val="decimal"/>
      <w:lvlText w:val="%1.%2.%3"/>
      <w:lvlJc w:val="left"/>
      <w:pPr>
        <w:ind w:left="1571" w:hanging="720"/>
      </w:pPr>
      <w:rPr>
        <w:rFonts w:hint="default"/>
        <w:color w:val="auto"/>
      </w:rPr>
    </w:lvl>
    <w:lvl w:ilvl="3">
      <w:start w:val="1"/>
      <w:numFmt w:val="decimal"/>
      <w:lvlText w:val="%1.%2.%3.%4"/>
      <w:lvlJc w:val="left"/>
      <w:pPr>
        <w:ind w:left="1148" w:hanging="864"/>
      </w:pPr>
      <w:rPr>
        <w:rFonts w:hint="default"/>
      </w:rPr>
    </w:lvl>
    <w:lvl w:ilvl="4">
      <w:start w:val="1"/>
      <w:numFmt w:val="decimal"/>
      <w:lvlText w:val="%1.%2.%3.%4.%5"/>
      <w:lvlJc w:val="left"/>
      <w:pPr>
        <w:ind w:left="1292" w:hanging="1008"/>
      </w:pPr>
      <w:rPr>
        <w:rFonts w:hint="default"/>
      </w:rPr>
    </w:lvl>
    <w:lvl w:ilvl="5">
      <w:start w:val="1"/>
      <w:numFmt w:val="decimal"/>
      <w:lvlText w:val="%1.%2.%3.%4.%5.%6"/>
      <w:lvlJc w:val="left"/>
      <w:pPr>
        <w:ind w:left="1436" w:hanging="1152"/>
      </w:pPr>
      <w:rPr>
        <w:rFonts w:hint="default"/>
      </w:rPr>
    </w:lvl>
    <w:lvl w:ilvl="6">
      <w:start w:val="1"/>
      <w:numFmt w:val="decimal"/>
      <w:lvlText w:val="%1.%2.%3.%4.%5.%6.%7"/>
      <w:lvlJc w:val="left"/>
      <w:pPr>
        <w:ind w:left="1580" w:hanging="1296"/>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1868" w:hanging="1584"/>
      </w:pPr>
      <w:rPr>
        <w:rFonts w:hint="default"/>
      </w:rPr>
    </w:lvl>
  </w:abstractNum>
  <w:abstractNum w:abstractNumId="71">
    <w:nsid w:val="4388027D"/>
    <w:multiLevelType w:val="multilevel"/>
    <w:tmpl w:val="F89ACF54"/>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3"/>
      <w:numFmt w:val="decimal"/>
      <w:lvlText w:val="3.%2.%3."/>
      <w:lvlJc w:val="left"/>
      <w:pPr>
        <w:tabs>
          <w:tab w:val="num" w:pos="397"/>
        </w:tabs>
        <w:ind w:left="397"/>
      </w:pPr>
      <w:rPr>
        <w:rFonts w:cs="Times New Roman" w:hint="default"/>
        <w:b w:val="0"/>
      </w:rPr>
    </w:lvl>
    <w:lvl w:ilvl="3">
      <w:start w:val="1"/>
      <w:numFmt w:val="decimal"/>
      <w:pStyle w:val="323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2">
    <w:nsid w:val="43E27C2C"/>
    <w:multiLevelType w:val="multilevel"/>
    <w:tmpl w:val="68F05328"/>
    <w:lvl w:ilvl="0">
      <w:start w:val="1"/>
      <w:numFmt w:val="decimal"/>
      <w:lvlText w:val="%1."/>
      <w:lvlJc w:val="left"/>
      <w:pPr>
        <w:ind w:left="360" w:hanging="360"/>
      </w:pPr>
      <w:rPr>
        <w:rFonts w:hint="default"/>
      </w:rPr>
    </w:lvl>
    <w:lvl w:ilvl="1">
      <w:start w:val="4"/>
      <w:numFmt w:val="decimal"/>
      <w:pStyle w:val="a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nsid w:val="44110CE2"/>
    <w:multiLevelType w:val="hybridMultilevel"/>
    <w:tmpl w:val="F7644F56"/>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46A024BF"/>
    <w:multiLevelType w:val="hybridMultilevel"/>
    <w:tmpl w:val="E506C31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46AE4AAE"/>
    <w:multiLevelType w:val="hybridMultilevel"/>
    <w:tmpl w:val="7286F91E"/>
    <w:lvl w:ilvl="0" w:tplc="66D8D6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48093B46"/>
    <w:multiLevelType w:val="hybridMultilevel"/>
    <w:tmpl w:val="36B2A1E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4A625723"/>
    <w:multiLevelType w:val="hybridMultilevel"/>
    <w:tmpl w:val="4D169D7A"/>
    <w:lvl w:ilvl="0" w:tplc="04190001">
      <w:start w:val="1"/>
      <w:numFmt w:val="bullet"/>
      <w:lvlText w:val=""/>
      <w:lvlJc w:val="left"/>
      <w:pPr>
        <w:ind w:left="561" w:hanging="360"/>
      </w:pPr>
      <w:rPr>
        <w:rFonts w:ascii="Symbol" w:hAnsi="Symbol" w:hint="default"/>
      </w:rPr>
    </w:lvl>
    <w:lvl w:ilvl="1" w:tplc="04190003" w:tentative="1">
      <w:start w:val="1"/>
      <w:numFmt w:val="bullet"/>
      <w:lvlText w:val="o"/>
      <w:lvlJc w:val="left"/>
      <w:pPr>
        <w:ind w:left="1281" w:hanging="360"/>
      </w:pPr>
      <w:rPr>
        <w:rFonts w:ascii="Courier New" w:hAnsi="Courier New" w:cs="Courier New" w:hint="default"/>
      </w:rPr>
    </w:lvl>
    <w:lvl w:ilvl="2" w:tplc="04190005" w:tentative="1">
      <w:start w:val="1"/>
      <w:numFmt w:val="bullet"/>
      <w:lvlText w:val=""/>
      <w:lvlJc w:val="left"/>
      <w:pPr>
        <w:ind w:left="2001" w:hanging="360"/>
      </w:pPr>
      <w:rPr>
        <w:rFonts w:ascii="Wingdings" w:hAnsi="Wingdings" w:hint="default"/>
      </w:rPr>
    </w:lvl>
    <w:lvl w:ilvl="3" w:tplc="04190001" w:tentative="1">
      <w:start w:val="1"/>
      <w:numFmt w:val="bullet"/>
      <w:lvlText w:val=""/>
      <w:lvlJc w:val="left"/>
      <w:pPr>
        <w:ind w:left="2721" w:hanging="360"/>
      </w:pPr>
      <w:rPr>
        <w:rFonts w:ascii="Symbol" w:hAnsi="Symbol" w:hint="default"/>
      </w:rPr>
    </w:lvl>
    <w:lvl w:ilvl="4" w:tplc="04190003" w:tentative="1">
      <w:start w:val="1"/>
      <w:numFmt w:val="bullet"/>
      <w:lvlText w:val="o"/>
      <w:lvlJc w:val="left"/>
      <w:pPr>
        <w:ind w:left="3441" w:hanging="360"/>
      </w:pPr>
      <w:rPr>
        <w:rFonts w:ascii="Courier New" w:hAnsi="Courier New" w:cs="Courier New" w:hint="default"/>
      </w:rPr>
    </w:lvl>
    <w:lvl w:ilvl="5" w:tplc="04190005" w:tentative="1">
      <w:start w:val="1"/>
      <w:numFmt w:val="bullet"/>
      <w:lvlText w:val=""/>
      <w:lvlJc w:val="left"/>
      <w:pPr>
        <w:ind w:left="4161" w:hanging="360"/>
      </w:pPr>
      <w:rPr>
        <w:rFonts w:ascii="Wingdings" w:hAnsi="Wingdings" w:hint="default"/>
      </w:rPr>
    </w:lvl>
    <w:lvl w:ilvl="6" w:tplc="04190001" w:tentative="1">
      <w:start w:val="1"/>
      <w:numFmt w:val="bullet"/>
      <w:lvlText w:val=""/>
      <w:lvlJc w:val="left"/>
      <w:pPr>
        <w:ind w:left="4881" w:hanging="360"/>
      </w:pPr>
      <w:rPr>
        <w:rFonts w:ascii="Symbol" w:hAnsi="Symbol" w:hint="default"/>
      </w:rPr>
    </w:lvl>
    <w:lvl w:ilvl="7" w:tplc="04190003" w:tentative="1">
      <w:start w:val="1"/>
      <w:numFmt w:val="bullet"/>
      <w:lvlText w:val="o"/>
      <w:lvlJc w:val="left"/>
      <w:pPr>
        <w:ind w:left="5601" w:hanging="360"/>
      </w:pPr>
      <w:rPr>
        <w:rFonts w:ascii="Courier New" w:hAnsi="Courier New" w:cs="Courier New" w:hint="default"/>
      </w:rPr>
    </w:lvl>
    <w:lvl w:ilvl="8" w:tplc="04190005" w:tentative="1">
      <w:start w:val="1"/>
      <w:numFmt w:val="bullet"/>
      <w:lvlText w:val=""/>
      <w:lvlJc w:val="left"/>
      <w:pPr>
        <w:ind w:left="6321" w:hanging="360"/>
      </w:pPr>
      <w:rPr>
        <w:rFonts w:ascii="Wingdings" w:hAnsi="Wingdings" w:hint="default"/>
      </w:rPr>
    </w:lvl>
  </w:abstractNum>
  <w:abstractNum w:abstractNumId="78">
    <w:nsid w:val="4CC26C9E"/>
    <w:multiLevelType w:val="hybridMultilevel"/>
    <w:tmpl w:val="6A42E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4E73660C"/>
    <w:multiLevelType w:val="hybridMultilevel"/>
    <w:tmpl w:val="2E189F4A"/>
    <w:lvl w:ilvl="0" w:tplc="66D8D6D8">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80">
    <w:nsid w:val="4ED1683D"/>
    <w:multiLevelType w:val="hybridMultilevel"/>
    <w:tmpl w:val="81B0A306"/>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1">
    <w:nsid w:val="5014427E"/>
    <w:multiLevelType w:val="hybridMultilevel"/>
    <w:tmpl w:val="5AD40142"/>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2">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3">
    <w:nsid w:val="51DC3AA8"/>
    <w:multiLevelType w:val="hybridMultilevel"/>
    <w:tmpl w:val="0B204612"/>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52067405"/>
    <w:multiLevelType w:val="multilevel"/>
    <w:tmpl w:val="C5421782"/>
    <w:lvl w:ilvl="0">
      <w:start w:val="1"/>
      <w:numFmt w:val="decimal"/>
      <w:lvlText w:val="%1."/>
      <w:lvlJc w:val="left"/>
      <w:pPr>
        <w:ind w:left="360" w:hanging="360"/>
      </w:pPr>
    </w:lvl>
    <w:lvl w:ilvl="1">
      <w:start w:val="1"/>
      <w:numFmt w:val="decimal"/>
      <w:lvlText w:val="%1.%2."/>
      <w:lvlJc w:val="left"/>
      <w:pPr>
        <w:ind w:left="716" w:hanging="432"/>
      </w:pPr>
      <w:rPr>
        <w:b/>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nsid w:val="531F1BA3"/>
    <w:multiLevelType w:val="hybridMultilevel"/>
    <w:tmpl w:val="D0D05BD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532A3AE1"/>
    <w:multiLevelType w:val="multilevel"/>
    <w:tmpl w:val="BD2AA6E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rPr>
    </w:lvl>
    <w:lvl w:ilvl="2">
      <w:start w:val="1"/>
      <w:numFmt w:val="decimal"/>
      <w:pStyle w:val="130"/>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7">
    <w:nsid w:val="55C65D51"/>
    <w:multiLevelType w:val="multilevel"/>
    <w:tmpl w:val="0EFE9230"/>
    <w:lvl w:ilvl="0">
      <w:start w:val="1"/>
      <w:numFmt w:val="decimal"/>
      <w:lvlText w:val="%1."/>
      <w:lvlJc w:val="left"/>
      <w:pPr>
        <w:ind w:left="360" w:hanging="360"/>
      </w:pPr>
      <w:rPr>
        <w:b w:val="0"/>
      </w:rPr>
    </w:lvl>
    <w:lvl w:ilvl="1">
      <w:start w:val="1"/>
      <w:numFmt w:val="decimal"/>
      <w:lvlText w:val="%1.%2."/>
      <w:lvlJc w:val="left"/>
      <w:pPr>
        <w:ind w:left="720" w:hanging="720"/>
      </w:pPr>
      <w:rPr>
        <w:rFonts w:ascii="Times New Roman" w:hAnsi="Times New Roman" w:cs="Times New Roman" w:hint="default"/>
        <w:b w:val="0"/>
        <w:sz w:val="20"/>
        <w:szCs w:val="2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8">
    <w:nsid w:val="57465DC3"/>
    <w:multiLevelType w:val="multilevel"/>
    <w:tmpl w:val="2E54A8B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31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9">
    <w:nsid w:val="59001354"/>
    <w:multiLevelType w:val="hybridMultilevel"/>
    <w:tmpl w:val="4162C866"/>
    <w:lvl w:ilvl="0" w:tplc="66D8D6D8">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90">
    <w:nsid w:val="5AC91C23"/>
    <w:multiLevelType w:val="multilevel"/>
    <w:tmpl w:val="23F2660A"/>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4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91">
    <w:nsid w:val="5CFA242F"/>
    <w:multiLevelType w:val="hybridMultilevel"/>
    <w:tmpl w:val="DED88EEA"/>
    <w:lvl w:ilvl="0" w:tplc="C9AC5E7E">
      <w:start w:val="1"/>
      <w:numFmt w:val="decimal"/>
      <w:pStyle w:val="20"/>
      <w:lvlText w:val="1.%1"/>
      <w:lvlJc w:val="left"/>
      <w:pPr>
        <w:tabs>
          <w:tab w:val="num" w:pos="927"/>
        </w:tabs>
        <w:ind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pStyle w:val="3"/>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2">
    <w:nsid w:val="5D717E3D"/>
    <w:multiLevelType w:val="hybridMultilevel"/>
    <w:tmpl w:val="7EECA2C6"/>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93">
    <w:nsid w:val="5F481CD2"/>
    <w:multiLevelType w:val="hybridMultilevel"/>
    <w:tmpl w:val="9078E404"/>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4">
    <w:nsid w:val="625B1121"/>
    <w:multiLevelType w:val="hybridMultilevel"/>
    <w:tmpl w:val="AC4438B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627036BC"/>
    <w:multiLevelType w:val="multilevel"/>
    <w:tmpl w:val="2A5C5F8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4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96">
    <w:nsid w:val="63DC3833"/>
    <w:multiLevelType w:val="multilevel"/>
    <w:tmpl w:val="D0469A2E"/>
    <w:lvl w:ilvl="0">
      <w:start w:val="1"/>
      <w:numFmt w:val="decimal"/>
      <w:pStyle w:val="a5"/>
      <w:lvlText w:val="%1."/>
      <w:lvlJc w:val="left"/>
      <w:pPr>
        <w:ind w:left="360" w:hanging="360"/>
      </w:pPr>
      <w:rPr>
        <w:rFonts w:ascii="Times New Roman" w:hAnsi="Times New Roman" w:cs="Times New Roman" w:hint="default"/>
        <w:position w:val="0"/>
      </w:rPr>
    </w:lvl>
    <w:lvl w:ilvl="1">
      <w:start w:val="1"/>
      <w:numFmt w:val="decimal"/>
      <w:isLgl/>
      <w:lvlText w:val="%1.%2."/>
      <w:lvlJc w:val="left"/>
      <w:pPr>
        <w:ind w:left="1855" w:hanging="720"/>
      </w:pPr>
      <w:rPr>
        <w:rFonts w:hint="default"/>
      </w:rPr>
    </w:lvl>
    <w:lvl w:ilvl="2">
      <w:start w:val="1"/>
      <w:numFmt w:val="decimal"/>
      <w:isLgl/>
      <w:lvlText w:val="%1.%2.%3."/>
      <w:lvlJc w:val="left"/>
      <w:pPr>
        <w:ind w:left="4980" w:hanging="720"/>
      </w:pPr>
      <w:rPr>
        <w:rFonts w:hint="default"/>
      </w:rPr>
    </w:lvl>
    <w:lvl w:ilvl="3">
      <w:start w:val="1"/>
      <w:numFmt w:val="decimal"/>
      <w:isLgl/>
      <w:lvlText w:val="%1.%2.%3.%4."/>
      <w:lvlJc w:val="left"/>
      <w:pPr>
        <w:ind w:left="7470" w:hanging="1080"/>
      </w:pPr>
      <w:rPr>
        <w:rFonts w:hint="default"/>
      </w:rPr>
    </w:lvl>
    <w:lvl w:ilvl="4">
      <w:start w:val="1"/>
      <w:numFmt w:val="decimal"/>
      <w:isLgl/>
      <w:lvlText w:val="%1.%2.%3.%4.%5."/>
      <w:lvlJc w:val="left"/>
      <w:pPr>
        <w:ind w:left="9600" w:hanging="1080"/>
      </w:pPr>
      <w:rPr>
        <w:rFonts w:hint="default"/>
      </w:rPr>
    </w:lvl>
    <w:lvl w:ilvl="5">
      <w:start w:val="1"/>
      <w:numFmt w:val="decimal"/>
      <w:isLgl/>
      <w:lvlText w:val="%1.%2.%3.%4.%5.%6."/>
      <w:lvlJc w:val="left"/>
      <w:pPr>
        <w:ind w:left="12090" w:hanging="1440"/>
      </w:pPr>
      <w:rPr>
        <w:rFonts w:hint="default"/>
      </w:rPr>
    </w:lvl>
    <w:lvl w:ilvl="6">
      <w:start w:val="1"/>
      <w:numFmt w:val="decimal"/>
      <w:isLgl/>
      <w:lvlText w:val="%1.%2.%3.%4.%5.%6.%7."/>
      <w:lvlJc w:val="left"/>
      <w:pPr>
        <w:ind w:left="14220" w:hanging="1440"/>
      </w:pPr>
      <w:rPr>
        <w:rFonts w:hint="default"/>
      </w:rPr>
    </w:lvl>
    <w:lvl w:ilvl="7">
      <w:start w:val="1"/>
      <w:numFmt w:val="decimal"/>
      <w:isLgl/>
      <w:lvlText w:val="%1.%2.%3.%4.%5.%6.%7.%8."/>
      <w:lvlJc w:val="left"/>
      <w:pPr>
        <w:ind w:left="16710" w:hanging="1800"/>
      </w:pPr>
      <w:rPr>
        <w:rFonts w:hint="default"/>
      </w:rPr>
    </w:lvl>
    <w:lvl w:ilvl="8">
      <w:start w:val="1"/>
      <w:numFmt w:val="decimal"/>
      <w:isLgl/>
      <w:lvlText w:val="%1.%2.%3.%4.%5.%6.%7.%8.%9."/>
      <w:lvlJc w:val="left"/>
      <w:pPr>
        <w:ind w:left="18840" w:hanging="1800"/>
      </w:pPr>
      <w:rPr>
        <w:rFonts w:hint="default"/>
      </w:rPr>
    </w:lvl>
  </w:abstractNum>
  <w:abstractNum w:abstractNumId="97">
    <w:nsid w:val="65390199"/>
    <w:multiLevelType w:val="hybridMultilevel"/>
    <w:tmpl w:val="9766B400"/>
    <w:lvl w:ilvl="0" w:tplc="04190001">
      <w:start w:val="1"/>
      <w:numFmt w:val="bullet"/>
      <w:pStyle w:val="a6"/>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654F4763"/>
    <w:multiLevelType w:val="multilevel"/>
    <w:tmpl w:val="A670C648"/>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pStyle w:val="32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9">
    <w:nsid w:val="65C74228"/>
    <w:multiLevelType w:val="multilevel"/>
    <w:tmpl w:val="509CC3F4"/>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3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00">
    <w:nsid w:val="682648CE"/>
    <w:multiLevelType w:val="multilevel"/>
    <w:tmpl w:val="D0DC0404"/>
    <w:lvl w:ilvl="0">
      <w:start w:val="2"/>
      <w:numFmt w:val="decimal"/>
      <w:pStyle w:val="2230"/>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1"/>
      <w:numFmt w:val="decimal"/>
      <w:pStyle w:val="223"/>
      <w:lvlText w:val="%1.%2.%3."/>
      <w:lvlJc w:val="left"/>
      <w:pPr>
        <w:tabs>
          <w:tab w:val="num" w:pos="0"/>
        </w:tabs>
        <w:ind w:left="397"/>
      </w:pPr>
      <w:rPr>
        <w:rFonts w:cs="Times New Roman" w:hint="default"/>
      </w:rPr>
    </w:lvl>
    <w:lvl w:ilvl="3">
      <w:start w:val="1"/>
      <w:numFmt w:val="decimal"/>
      <w:pStyle w:val="24"/>
      <w:lvlText w:val="%1.%2.%3.%4."/>
      <w:lvlJc w:val="left"/>
      <w:pPr>
        <w:tabs>
          <w:tab w:val="num" w:pos="1403"/>
        </w:tabs>
        <w:ind w:left="1331" w:hanging="648"/>
      </w:pPr>
      <w:rPr>
        <w:rFonts w:cs="Times New Roman" w:hint="default"/>
      </w:rPr>
    </w:lvl>
    <w:lvl w:ilvl="4">
      <w:start w:val="1"/>
      <w:numFmt w:val="decimal"/>
      <w:lvlText w:val="%1.%2.%3.%4.%5."/>
      <w:lvlJc w:val="left"/>
      <w:pPr>
        <w:tabs>
          <w:tab w:val="num" w:pos="2123"/>
        </w:tabs>
        <w:ind w:left="1835" w:hanging="792"/>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101">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102">
    <w:nsid w:val="6A643BB2"/>
    <w:multiLevelType w:val="hybridMultilevel"/>
    <w:tmpl w:val="A91405EE"/>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3">
    <w:nsid w:val="6C8E56BD"/>
    <w:multiLevelType w:val="multilevel"/>
    <w:tmpl w:val="1BF6F132"/>
    <w:styleLink w:val="21"/>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104">
    <w:nsid w:val="6D7E4402"/>
    <w:multiLevelType w:val="hybridMultilevel"/>
    <w:tmpl w:val="8D3CD5DE"/>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5">
    <w:nsid w:val="6D81441A"/>
    <w:multiLevelType w:val="hybridMultilevel"/>
    <w:tmpl w:val="DA64ED10"/>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06">
    <w:nsid w:val="6DB86FBE"/>
    <w:multiLevelType w:val="multilevel"/>
    <w:tmpl w:val="7070F27C"/>
    <w:lvl w:ilvl="0">
      <w:start w:val="1"/>
      <w:numFmt w:val="decimal"/>
      <w:pStyle w:val="14"/>
      <w:lvlText w:val="%1."/>
      <w:lvlJc w:val="left"/>
      <w:pPr>
        <w:ind w:left="720" w:hanging="360"/>
      </w:pPr>
      <w:rPr>
        <w:rFonts w:hint="default"/>
      </w:rPr>
    </w:lvl>
    <w:lvl w:ilvl="1">
      <w:start w:val="1"/>
      <w:numFmt w:val="decimal"/>
      <w:pStyle w:val="15"/>
      <w:isLgl/>
      <w:lvlText w:val="%1.%2."/>
      <w:lvlJc w:val="left"/>
      <w:pPr>
        <w:ind w:left="1430" w:hanging="720"/>
      </w:pPr>
      <w:rPr>
        <w:rFonts w:hint="default"/>
        <w:b/>
      </w:rPr>
    </w:lvl>
    <w:lvl w:ilvl="2">
      <w:start w:val="1"/>
      <w:numFmt w:val="decimal"/>
      <w:pStyle w:val="22"/>
      <w:isLgl/>
      <w:lvlText w:val="%1.%2.%3."/>
      <w:lvlJc w:val="left"/>
      <w:pPr>
        <w:ind w:left="1077" w:hanging="113"/>
      </w:pPr>
      <w:rPr>
        <w:rFonts w:hint="default"/>
        <w:b/>
      </w:rPr>
    </w:lvl>
    <w:lvl w:ilvl="3">
      <w:start w:val="1"/>
      <w:numFmt w:val="decimal"/>
      <w:pStyle w:val="30"/>
      <w:isLgl/>
      <w:lvlText w:val="%1.%2.%3.%4."/>
      <w:lvlJc w:val="left"/>
      <w:pPr>
        <w:ind w:left="2357" w:hanging="1080"/>
      </w:pPr>
      <w:rPr>
        <w:rFonts w:hint="default"/>
        <w:b/>
      </w:rPr>
    </w:lvl>
    <w:lvl w:ilvl="4">
      <w:start w:val="1"/>
      <w:numFmt w:val="decimal"/>
      <w:pStyle w:val="41111"/>
      <w:isLgl/>
      <w:lvlText w:val="%1.%2.%3.%4.%5."/>
      <w:lvlJc w:val="left"/>
      <w:pPr>
        <w:ind w:left="4000" w:hanging="1080"/>
      </w:pPr>
      <w:rPr>
        <w:rFonts w:hint="default"/>
        <w:b/>
      </w:rPr>
    </w:lvl>
    <w:lvl w:ilvl="5">
      <w:start w:val="1"/>
      <w:numFmt w:val="decimal"/>
      <w:isLgl/>
      <w:lvlText w:val="%1.%2.%3.%4.%5.%6."/>
      <w:lvlJc w:val="left"/>
      <w:pPr>
        <w:ind w:left="5000" w:hanging="1440"/>
      </w:pPr>
      <w:rPr>
        <w:rFonts w:hint="default"/>
      </w:rPr>
    </w:lvl>
    <w:lvl w:ilvl="6">
      <w:start w:val="1"/>
      <w:numFmt w:val="decimal"/>
      <w:isLgl/>
      <w:lvlText w:val="%1.%2.%3.%4.%5.%6.%7."/>
      <w:lvlJc w:val="left"/>
      <w:pPr>
        <w:ind w:left="6000" w:hanging="1800"/>
      </w:pPr>
      <w:rPr>
        <w:rFonts w:hint="default"/>
      </w:rPr>
    </w:lvl>
    <w:lvl w:ilvl="7">
      <w:start w:val="1"/>
      <w:numFmt w:val="decimal"/>
      <w:isLgl/>
      <w:lvlText w:val="%1.%2.%3.%4.%5.%6.%7.%8."/>
      <w:lvlJc w:val="left"/>
      <w:pPr>
        <w:ind w:left="6640" w:hanging="1800"/>
      </w:pPr>
      <w:rPr>
        <w:rFonts w:hint="default"/>
      </w:rPr>
    </w:lvl>
    <w:lvl w:ilvl="8">
      <w:start w:val="1"/>
      <w:numFmt w:val="decimal"/>
      <w:isLgl/>
      <w:lvlText w:val="%1.%2.%3.%4.%5.%6.%7.%8.%9."/>
      <w:lvlJc w:val="left"/>
      <w:pPr>
        <w:ind w:left="7640" w:hanging="2160"/>
      </w:pPr>
      <w:rPr>
        <w:rFonts w:hint="default"/>
      </w:rPr>
    </w:lvl>
  </w:abstractNum>
  <w:abstractNum w:abstractNumId="107">
    <w:nsid w:val="6E741B3A"/>
    <w:multiLevelType w:val="hybridMultilevel"/>
    <w:tmpl w:val="880487EA"/>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6E8400DA"/>
    <w:multiLevelType w:val="hybridMultilevel"/>
    <w:tmpl w:val="B07E6B96"/>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6FA976EE"/>
    <w:multiLevelType w:val="multilevel"/>
    <w:tmpl w:val="D35C2D0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nsid w:val="70943F09"/>
    <w:multiLevelType w:val="hybridMultilevel"/>
    <w:tmpl w:val="0876F170"/>
    <w:lvl w:ilvl="0" w:tplc="B9801812">
      <w:start w:val="1"/>
      <w:numFmt w:val="bullet"/>
      <w:lvlText w:val=""/>
      <w:lvlJc w:val="left"/>
      <w:pPr>
        <w:ind w:left="862" w:hanging="360"/>
      </w:pPr>
      <w:rPr>
        <w:rFonts w:ascii="Symbol" w:hAnsi="Symbol" w:hint="default"/>
      </w:rPr>
    </w:lvl>
    <w:lvl w:ilvl="1" w:tplc="EA683A88">
      <w:start w:val="1"/>
      <w:numFmt w:val="decimal"/>
      <w:pStyle w:val="23"/>
      <w:lvlText w:val="%2."/>
      <w:lvlJc w:val="left"/>
      <w:pPr>
        <w:tabs>
          <w:tab w:val="num" w:pos="1440"/>
        </w:tabs>
        <w:ind w:left="1440" w:hanging="360"/>
      </w:pPr>
      <w:rPr>
        <w:rFonts w:cs="Times New Roman"/>
      </w:rPr>
    </w:lvl>
    <w:lvl w:ilvl="2" w:tplc="C220DCFA">
      <w:start w:val="1"/>
      <w:numFmt w:val="decimal"/>
      <w:pStyle w:val="31"/>
      <w:lvlText w:val="%3."/>
      <w:lvlJc w:val="left"/>
      <w:pPr>
        <w:tabs>
          <w:tab w:val="num" w:pos="2160"/>
        </w:tabs>
        <w:ind w:left="2160" w:hanging="360"/>
      </w:pPr>
      <w:rPr>
        <w:rFonts w:cs="Times New Roman"/>
      </w:rPr>
    </w:lvl>
    <w:lvl w:ilvl="3" w:tplc="FDB6C778">
      <w:start w:val="1"/>
      <w:numFmt w:val="decimal"/>
      <w:lvlText w:val="%4."/>
      <w:lvlJc w:val="left"/>
      <w:pPr>
        <w:tabs>
          <w:tab w:val="num" w:pos="2880"/>
        </w:tabs>
        <w:ind w:left="2880" w:hanging="360"/>
      </w:pPr>
      <w:rPr>
        <w:rFonts w:cs="Times New Roman"/>
      </w:rPr>
    </w:lvl>
    <w:lvl w:ilvl="4" w:tplc="F676B690">
      <w:start w:val="1"/>
      <w:numFmt w:val="decimal"/>
      <w:lvlText w:val="%5."/>
      <w:lvlJc w:val="left"/>
      <w:pPr>
        <w:tabs>
          <w:tab w:val="num" w:pos="3600"/>
        </w:tabs>
        <w:ind w:left="3600" w:hanging="360"/>
      </w:pPr>
      <w:rPr>
        <w:rFonts w:cs="Times New Roman"/>
      </w:rPr>
    </w:lvl>
    <w:lvl w:ilvl="5" w:tplc="2D6AC6AC">
      <w:start w:val="1"/>
      <w:numFmt w:val="decimal"/>
      <w:lvlText w:val="%6."/>
      <w:lvlJc w:val="left"/>
      <w:pPr>
        <w:tabs>
          <w:tab w:val="num" w:pos="4320"/>
        </w:tabs>
        <w:ind w:left="4320" w:hanging="360"/>
      </w:pPr>
      <w:rPr>
        <w:rFonts w:cs="Times New Roman"/>
      </w:rPr>
    </w:lvl>
    <w:lvl w:ilvl="6" w:tplc="6DAA7AE4">
      <w:start w:val="1"/>
      <w:numFmt w:val="decimal"/>
      <w:lvlText w:val="%7."/>
      <w:lvlJc w:val="left"/>
      <w:pPr>
        <w:tabs>
          <w:tab w:val="num" w:pos="5040"/>
        </w:tabs>
        <w:ind w:left="5040" w:hanging="360"/>
      </w:pPr>
      <w:rPr>
        <w:rFonts w:cs="Times New Roman"/>
      </w:rPr>
    </w:lvl>
    <w:lvl w:ilvl="7" w:tplc="D85CBA66">
      <w:start w:val="1"/>
      <w:numFmt w:val="decimal"/>
      <w:lvlText w:val="%8."/>
      <w:lvlJc w:val="left"/>
      <w:pPr>
        <w:tabs>
          <w:tab w:val="num" w:pos="5760"/>
        </w:tabs>
        <w:ind w:left="5760" w:hanging="360"/>
      </w:pPr>
      <w:rPr>
        <w:rFonts w:cs="Times New Roman"/>
      </w:rPr>
    </w:lvl>
    <w:lvl w:ilvl="8" w:tplc="79DC653C">
      <w:start w:val="1"/>
      <w:numFmt w:val="decimal"/>
      <w:lvlText w:val="%9."/>
      <w:lvlJc w:val="left"/>
      <w:pPr>
        <w:tabs>
          <w:tab w:val="num" w:pos="6480"/>
        </w:tabs>
        <w:ind w:left="6480" w:hanging="360"/>
      </w:pPr>
      <w:rPr>
        <w:rFonts w:cs="Times New Roman"/>
      </w:rPr>
    </w:lvl>
  </w:abstractNum>
  <w:abstractNum w:abstractNumId="111">
    <w:nsid w:val="71157B00"/>
    <w:multiLevelType w:val="hybridMultilevel"/>
    <w:tmpl w:val="F8FA35C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71371A4B"/>
    <w:multiLevelType w:val="hybridMultilevel"/>
    <w:tmpl w:val="C4908044"/>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3">
    <w:nsid w:val="717B578A"/>
    <w:multiLevelType w:val="hybridMultilevel"/>
    <w:tmpl w:val="3AB0E3CE"/>
    <w:lvl w:ilvl="0" w:tplc="04190019">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4">
    <w:nsid w:val="71B45799"/>
    <w:multiLevelType w:val="hybridMultilevel"/>
    <w:tmpl w:val="C41ACABA"/>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5">
    <w:nsid w:val="72CF3009"/>
    <w:multiLevelType w:val="hybridMultilevel"/>
    <w:tmpl w:val="145435A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117">
    <w:nsid w:val="73990A7B"/>
    <w:multiLevelType w:val="hybridMultilevel"/>
    <w:tmpl w:val="6986D662"/>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8">
    <w:nsid w:val="747A4499"/>
    <w:multiLevelType w:val="multilevel"/>
    <w:tmpl w:val="5FA24D2C"/>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lvlText w:val="3.%2.%3."/>
      <w:lvlJc w:val="left"/>
      <w:pPr>
        <w:tabs>
          <w:tab w:val="num" w:pos="397"/>
        </w:tabs>
        <w:ind w:left="397"/>
      </w:pPr>
      <w:rPr>
        <w:rFonts w:cs="Times New Roman" w:hint="default"/>
        <w:b w:val="0"/>
      </w:rPr>
    </w:lvl>
    <w:lvl w:ilvl="3">
      <w:start w:val="1"/>
      <w:numFmt w:val="decimal"/>
      <w:pStyle w:val="321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9">
    <w:nsid w:val="75520D1D"/>
    <w:multiLevelType w:val="multilevel"/>
    <w:tmpl w:val="9DC2BB18"/>
    <w:lvl w:ilvl="0">
      <w:start w:val="1"/>
      <w:numFmt w:val="decimal"/>
      <w:lvlText w:val="%1."/>
      <w:lvlJc w:val="left"/>
      <w:pPr>
        <w:ind w:left="644" w:hanging="360"/>
      </w:pPr>
      <w:rPr>
        <w:rFonts w:hint="default"/>
        <w:b/>
      </w:rPr>
    </w:lvl>
    <w:lvl w:ilvl="1">
      <w:start w:val="1"/>
      <w:numFmt w:val="decimal"/>
      <w:isLgl/>
      <w:lvlText w:val="%1.%2."/>
      <w:lvlJc w:val="left"/>
      <w:pPr>
        <w:ind w:left="926" w:hanging="360"/>
      </w:pPr>
      <w:rPr>
        <w:rFonts w:hint="default"/>
      </w:rPr>
    </w:lvl>
    <w:lvl w:ilvl="2">
      <w:start w:val="1"/>
      <w:numFmt w:val="decimal"/>
      <w:isLgl/>
      <w:lvlText w:val="%1.%2.%3."/>
      <w:lvlJc w:val="left"/>
      <w:pPr>
        <w:ind w:left="1492" w:hanging="720"/>
      </w:pPr>
      <w:rPr>
        <w:rFonts w:hint="default"/>
      </w:rPr>
    </w:lvl>
    <w:lvl w:ilvl="3">
      <w:start w:val="1"/>
      <w:numFmt w:val="decimal"/>
      <w:isLgl/>
      <w:lvlText w:val="%1.%2.%3.%4."/>
      <w:lvlJc w:val="left"/>
      <w:pPr>
        <w:ind w:left="1698" w:hanging="720"/>
      </w:pPr>
      <w:rPr>
        <w:rFonts w:hint="default"/>
      </w:rPr>
    </w:lvl>
    <w:lvl w:ilvl="4">
      <w:start w:val="1"/>
      <w:numFmt w:val="decimal"/>
      <w:isLgl/>
      <w:lvlText w:val="%1.%2.%3.%4.%5."/>
      <w:lvlJc w:val="left"/>
      <w:pPr>
        <w:ind w:left="2264" w:hanging="1080"/>
      </w:pPr>
      <w:rPr>
        <w:rFonts w:hint="default"/>
      </w:rPr>
    </w:lvl>
    <w:lvl w:ilvl="5">
      <w:start w:val="1"/>
      <w:numFmt w:val="decimal"/>
      <w:isLgl/>
      <w:lvlText w:val="%1.%2.%3.%4.%5.%6."/>
      <w:lvlJc w:val="left"/>
      <w:pPr>
        <w:ind w:left="2470" w:hanging="1080"/>
      </w:pPr>
      <w:rPr>
        <w:rFonts w:hint="default"/>
      </w:rPr>
    </w:lvl>
    <w:lvl w:ilvl="6">
      <w:start w:val="1"/>
      <w:numFmt w:val="decimal"/>
      <w:isLgl/>
      <w:lvlText w:val="%1.%2.%3.%4.%5.%6.%7."/>
      <w:lvlJc w:val="left"/>
      <w:pPr>
        <w:ind w:left="3036" w:hanging="1440"/>
      </w:pPr>
      <w:rPr>
        <w:rFonts w:hint="default"/>
      </w:rPr>
    </w:lvl>
    <w:lvl w:ilvl="7">
      <w:start w:val="1"/>
      <w:numFmt w:val="decimal"/>
      <w:isLgl/>
      <w:lvlText w:val="%1.%2.%3.%4.%5.%6.%7.%8."/>
      <w:lvlJc w:val="left"/>
      <w:pPr>
        <w:ind w:left="3242" w:hanging="1440"/>
      </w:pPr>
      <w:rPr>
        <w:rFonts w:hint="default"/>
      </w:rPr>
    </w:lvl>
    <w:lvl w:ilvl="8">
      <w:start w:val="1"/>
      <w:numFmt w:val="decimal"/>
      <w:isLgl/>
      <w:lvlText w:val="%1.%2.%3.%4.%5.%6.%7.%8.%9."/>
      <w:lvlJc w:val="left"/>
      <w:pPr>
        <w:ind w:left="3808" w:hanging="1800"/>
      </w:pPr>
      <w:rPr>
        <w:rFonts w:hint="default"/>
      </w:rPr>
    </w:lvl>
  </w:abstractNum>
  <w:abstractNum w:abstractNumId="120">
    <w:nsid w:val="758D65C2"/>
    <w:multiLevelType w:val="multilevel"/>
    <w:tmpl w:val="4894D05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7"/>
      <w:numFmt w:val="decimal"/>
      <w:lvlText w:val="%1.%2.%3."/>
      <w:lvlJc w:val="left"/>
      <w:pPr>
        <w:tabs>
          <w:tab w:val="num" w:pos="397"/>
        </w:tabs>
        <w:ind w:left="397"/>
      </w:pPr>
      <w:rPr>
        <w:rFonts w:cs="Times New Roman" w:hint="default"/>
      </w:rPr>
    </w:lvl>
    <w:lvl w:ilvl="3">
      <w:start w:val="1"/>
      <w:numFmt w:val="decimal"/>
      <w:pStyle w:val="217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21">
    <w:nsid w:val="76EE5D90"/>
    <w:multiLevelType w:val="hybridMultilevel"/>
    <w:tmpl w:val="5D74AFEA"/>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2">
    <w:nsid w:val="78024109"/>
    <w:multiLevelType w:val="hybridMultilevel"/>
    <w:tmpl w:val="C2C232DE"/>
    <w:lvl w:ilvl="0" w:tplc="C0FAE304">
      <w:start w:val="1"/>
      <w:numFmt w:val="bullet"/>
      <w:pStyle w:val="a7"/>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nsid w:val="7A93246B"/>
    <w:multiLevelType w:val="hybridMultilevel"/>
    <w:tmpl w:val="829E53A0"/>
    <w:lvl w:ilvl="0" w:tplc="ADB69FC4">
      <w:start w:val="1"/>
      <w:numFmt w:val="upperRoman"/>
      <w:pStyle w:val="25"/>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24">
    <w:nsid w:val="7AB70A45"/>
    <w:multiLevelType w:val="hybridMultilevel"/>
    <w:tmpl w:val="3DF2F03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7AF2731B"/>
    <w:multiLevelType w:val="hybridMultilevel"/>
    <w:tmpl w:val="5D48FACC"/>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26">
    <w:nsid w:val="7BC227A3"/>
    <w:multiLevelType w:val="hybridMultilevel"/>
    <w:tmpl w:val="91C81B3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7C675AF3"/>
    <w:multiLevelType w:val="hybridMultilevel"/>
    <w:tmpl w:val="7D247188"/>
    <w:lvl w:ilvl="0" w:tplc="988EF428">
      <w:start w:val="1"/>
      <w:numFmt w:val="decimal"/>
      <w:pStyle w:val="a8"/>
      <w:lvlText w:val="%1."/>
      <w:lvlJc w:val="left"/>
      <w:pPr>
        <w:ind w:left="720" w:hanging="360"/>
      </w:pPr>
      <w:rPr>
        <w:rFonts w:ascii="Times New Roman" w:hAnsi="Times New Roman" w:cs="Times New Roman" w:hint="default"/>
        <w:position w:val="0"/>
      </w:rPr>
    </w:lvl>
    <w:lvl w:ilvl="1" w:tplc="3D729414">
      <w:start w:val="1"/>
      <w:numFmt w:val="lowerLetter"/>
      <w:lvlText w:val="%2."/>
      <w:lvlJc w:val="left"/>
      <w:pPr>
        <w:ind w:left="1440" w:hanging="360"/>
      </w:pPr>
    </w:lvl>
    <w:lvl w:ilvl="2" w:tplc="3F24B96A">
      <w:start w:val="1"/>
      <w:numFmt w:val="lowerRoman"/>
      <w:lvlText w:val="%3."/>
      <w:lvlJc w:val="right"/>
      <w:pPr>
        <w:ind w:left="2160" w:hanging="180"/>
      </w:pPr>
    </w:lvl>
    <w:lvl w:ilvl="3" w:tplc="8A4C1BB0" w:tentative="1">
      <w:start w:val="1"/>
      <w:numFmt w:val="decimal"/>
      <w:lvlText w:val="%4."/>
      <w:lvlJc w:val="left"/>
      <w:pPr>
        <w:ind w:left="2880" w:hanging="360"/>
      </w:pPr>
    </w:lvl>
    <w:lvl w:ilvl="4" w:tplc="B55E6990" w:tentative="1">
      <w:start w:val="1"/>
      <w:numFmt w:val="lowerLetter"/>
      <w:lvlText w:val="%5."/>
      <w:lvlJc w:val="left"/>
      <w:pPr>
        <w:ind w:left="3600" w:hanging="360"/>
      </w:pPr>
    </w:lvl>
    <w:lvl w:ilvl="5" w:tplc="2736C532" w:tentative="1">
      <w:start w:val="1"/>
      <w:numFmt w:val="lowerRoman"/>
      <w:lvlText w:val="%6."/>
      <w:lvlJc w:val="right"/>
      <w:pPr>
        <w:ind w:left="4320" w:hanging="180"/>
      </w:pPr>
    </w:lvl>
    <w:lvl w:ilvl="6" w:tplc="B52E2E72" w:tentative="1">
      <w:start w:val="1"/>
      <w:numFmt w:val="decimal"/>
      <w:lvlText w:val="%7."/>
      <w:lvlJc w:val="left"/>
      <w:pPr>
        <w:ind w:left="5040" w:hanging="360"/>
      </w:pPr>
    </w:lvl>
    <w:lvl w:ilvl="7" w:tplc="1464B68A" w:tentative="1">
      <w:start w:val="1"/>
      <w:numFmt w:val="lowerLetter"/>
      <w:lvlText w:val="%8."/>
      <w:lvlJc w:val="left"/>
      <w:pPr>
        <w:ind w:left="5760" w:hanging="360"/>
      </w:pPr>
    </w:lvl>
    <w:lvl w:ilvl="8" w:tplc="65446D88" w:tentative="1">
      <w:start w:val="1"/>
      <w:numFmt w:val="lowerRoman"/>
      <w:lvlText w:val="%9."/>
      <w:lvlJc w:val="right"/>
      <w:pPr>
        <w:ind w:left="6480" w:hanging="180"/>
      </w:pPr>
    </w:lvl>
  </w:abstractNum>
  <w:abstractNum w:abstractNumId="128">
    <w:nsid w:val="7C7744AF"/>
    <w:multiLevelType w:val="multilevel"/>
    <w:tmpl w:val="4E603EC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0"/>
        </w:tabs>
      </w:pPr>
      <w:rPr>
        <w:rFonts w:cs="Times New Roman" w:hint="default"/>
      </w:rPr>
    </w:lvl>
    <w:lvl w:ilvl="2">
      <w:start w:val="1"/>
      <w:numFmt w:val="decimal"/>
      <w:pStyle w:val="233"/>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9">
    <w:nsid w:val="7CBF7F31"/>
    <w:multiLevelType w:val="hybridMultilevel"/>
    <w:tmpl w:val="97AC3384"/>
    <w:lvl w:ilvl="0" w:tplc="0EB0E2C2">
      <w:start w:val="1"/>
      <w:numFmt w:val="decimal"/>
      <w:lvlText w:val="%1."/>
      <w:lvlJc w:val="left"/>
      <w:pPr>
        <w:ind w:left="720" w:hanging="360"/>
      </w:pPr>
    </w:lvl>
    <w:lvl w:ilvl="1" w:tplc="A71A35CC">
      <w:start w:val="1"/>
      <w:numFmt w:val="decimal"/>
      <w:lvlText w:val="%2."/>
      <w:lvlJc w:val="left"/>
      <w:pPr>
        <w:tabs>
          <w:tab w:val="num" w:pos="1440"/>
        </w:tabs>
        <w:ind w:left="1440" w:hanging="360"/>
      </w:pPr>
    </w:lvl>
    <w:lvl w:ilvl="2" w:tplc="1EB6AB8A">
      <w:start w:val="1"/>
      <w:numFmt w:val="decimal"/>
      <w:lvlText w:val="%3."/>
      <w:lvlJc w:val="left"/>
      <w:pPr>
        <w:tabs>
          <w:tab w:val="num" w:pos="2160"/>
        </w:tabs>
        <w:ind w:left="2160" w:hanging="360"/>
      </w:pPr>
    </w:lvl>
    <w:lvl w:ilvl="3" w:tplc="81C2762C">
      <w:start w:val="1"/>
      <w:numFmt w:val="decimal"/>
      <w:lvlText w:val="%4."/>
      <w:lvlJc w:val="left"/>
      <w:pPr>
        <w:tabs>
          <w:tab w:val="num" w:pos="2880"/>
        </w:tabs>
        <w:ind w:left="2880" w:hanging="360"/>
      </w:pPr>
    </w:lvl>
    <w:lvl w:ilvl="4" w:tplc="E04C7232">
      <w:start w:val="1"/>
      <w:numFmt w:val="decimal"/>
      <w:lvlText w:val="%5."/>
      <w:lvlJc w:val="left"/>
      <w:pPr>
        <w:tabs>
          <w:tab w:val="num" w:pos="3600"/>
        </w:tabs>
        <w:ind w:left="3600" w:hanging="360"/>
      </w:pPr>
    </w:lvl>
    <w:lvl w:ilvl="5" w:tplc="7A625D60">
      <w:start w:val="1"/>
      <w:numFmt w:val="decimal"/>
      <w:lvlText w:val="%6."/>
      <w:lvlJc w:val="left"/>
      <w:pPr>
        <w:tabs>
          <w:tab w:val="num" w:pos="4320"/>
        </w:tabs>
        <w:ind w:left="4320" w:hanging="360"/>
      </w:pPr>
    </w:lvl>
    <w:lvl w:ilvl="6" w:tplc="C60E88E8">
      <w:start w:val="1"/>
      <w:numFmt w:val="decimal"/>
      <w:lvlText w:val="%7."/>
      <w:lvlJc w:val="left"/>
      <w:pPr>
        <w:tabs>
          <w:tab w:val="num" w:pos="5040"/>
        </w:tabs>
        <w:ind w:left="5040" w:hanging="360"/>
      </w:pPr>
    </w:lvl>
    <w:lvl w:ilvl="7" w:tplc="CE82D0E2">
      <w:start w:val="1"/>
      <w:numFmt w:val="decimal"/>
      <w:lvlText w:val="%8."/>
      <w:lvlJc w:val="left"/>
      <w:pPr>
        <w:tabs>
          <w:tab w:val="num" w:pos="5760"/>
        </w:tabs>
        <w:ind w:left="5760" w:hanging="360"/>
      </w:pPr>
    </w:lvl>
    <w:lvl w:ilvl="8" w:tplc="12221372">
      <w:start w:val="1"/>
      <w:numFmt w:val="decimal"/>
      <w:lvlText w:val="%9."/>
      <w:lvlJc w:val="left"/>
      <w:pPr>
        <w:tabs>
          <w:tab w:val="num" w:pos="6480"/>
        </w:tabs>
        <w:ind w:left="6480" w:hanging="360"/>
      </w:pPr>
    </w:lvl>
  </w:abstractNum>
  <w:abstractNum w:abstractNumId="130">
    <w:nsid w:val="7E2537C1"/>
    <w:multiLevelType w:val="hybridMultilevel"/>
    <w:tmpl w:val="2F0E8A80"/>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72"/>
  </w:num>
  <w:num w:numId="3">
    <w:abstractNumId w:val="109"/>
  </w:num>
  <w:num w:numId="4">
    <w:abstractNumId w:val="23"/>
  </w:num>
  <w:num w:numId="5">
    <w:abstractNumId w:val="123"/>
  </w:num>
  <w:num w:numId="6">
    <w:abstractNumId w:val="116"/>
  </w:num>
  <w:num w:numId="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1">
    <w:abstractNumId w:val="2"/>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4"/>
  </w:num>
  <w:num w:numId="13">
    <w:abstractNumId w:val="103"/>
  </w:num>
  <w:num w:numId="14">
    <w:abstractNumId w:val="101"/>
  </w:num>
  <w:num w:numId="15">
    <w:abstractNumId w:val="16"/>
  </w:num>
  <w:num w:numId="16">
    <w:abstractNumId w:val="100"/>
  </w:num>
  <w:num w:numId="17">
    <w:abstractNumId w:val="6"/>
  </w:num>
  <w:num w:numId="18">
    <w:abstractNumId w:val="46"/>
  </w:num>
  <w:num w:numId="19">
    <w:abstractNumId w:val="11"/>
  </w:num>
  <w:num w:numId="20">
    <w:abstractNumId w:val="128"/>
  </w:num>
  <w:num w:numId="21">
    <w:abstractNumId w:val="99"/>
  </w:num>
  <w:num w:numId="22">
    <w:abstractNumId w:val="9"/>
  </w:num>
  <w:num w:numId="23">
    <w:abstractNumId w:val="10"/>
  </w:num>
  <w:num w:numId="24">
    <w:abstractNumId w:val="17"/>
  </w:num>
  <w:num w:numId="25">
    <w:abstractNumId w:val="90"/>
  </w:num>
  <w:num w:numId="26">
    <w:abstractNumId w:val="95"/>
  </w:num>
  <w:num w:numId="27">
    <w:abstractNumId w:val="37"/>
  </w:num>
  <w:num w:numId="28">
    <w:abstractNumId w:val="88"/>
  </w:num>
  <w:num w:numId="29">
    <w:abstractNumId w:val="98"/>
  </w:num>
  <w:num w:numId="30">
    <w:abstractNumId w:val="118"/>
  </w:num>
  <w:num w:numId="31">
    <w:abstractNumId w:val="71"/>
  </w:num>
  <w:num w:numId="32">
    <w:abstractNumId w:val="47"/>
  </w:num>
  <w:num w:numId="33">
    <w:abstractNumId w:val="52"/>
  </w:num>
  <w:num w:numId="34">
    <w:abstractNumId w:val="55"/>
  </w:num>
  <w:num w:numId="35">
    <w:abstractNumId w:val="86"/>
  </w:num>
  <w:num w:numId="36">
    <w:abstractNumId w:val="19"/>
  </w:num>
  <w:num w:numId="37">
    <w:abstractNumId w:val="65"/>
  </w:num>
  <w:num w:numId="38">
    <w:abstractNumId w:val="120"/>
  </w:num>
  <w:num w:numId="39">
    <w:abstractNumId w:val="1"/>
  </w:num>
  <w:num w:numId="40">
    <w:abstractNumId w:val="66"/>
  </w:num>
  <w:num w:numId="41">
    <w:abstractNumId w:val="96"/>
  </w:num>
  <w:num w:numId="42">
    <w:abstractNumId w:val="127"/>
  </w:num>
  <w:num w:numId="43">
    <w:abstractNumId w:val="62"/>
  </w:num>
  <w:num w:numId="44">
    <w:abstractNumId w:val="119"/>
  </w:num>
  <w:num w:numId="45">
    <w:abstractNumId w:val="36"/>
  </w:num>
  <w:num w:numId="46">
    <w:abstractNumId w:val="77"/>
  </w:num>
  <w:num w:numId="47">
    <w:abstractNumId w:val="78"/>
  </w:num>
  <w:num w:numId="48">
    <w:abstractNumId w:val="106"/>
  </w:num>
  <w:num w:numId="49">
    <w:abstractNumId w:val="12"/>
  </w:num>
  <w:num w:numId="50">
    <w:abstractNumId w:val="84"/>
  </w:num>
  <w:num w:numId="51">
    <w:abstractNumId w:val="113"/>
  </w:num>
  <w:num w:numId="52">
    <w:abstractNumId w:val="97"/>
  </w:num>
  <w:num w:numId="53">
    <w:abstractNumId w:val="15"/>
  </w:num>
  <w:num w:numId="54">
    <w:abstractNumId w:val="25"/>
  </w:num>
  <w:num w:numId="55">
    <w:abstractNumId w:val="22"/>
  </w:num>
  <w:num w:numId="56">
    <w:abstractNumId w:val="67"/>
  </w:num>
  <w:num w:numId="57">
    <w:abstractNumId w:val="40"/>
  </w:num>
  <w:num w:numId="58">
    <w:abstractNumId w:val="57"/>
  </w:num>
  <w:num w:numId="59">
    <w:abstractNumId w:val="34"/>
  </w:num>
  <w:num w:numId="60">
    <w:abstractNumId w:val="14"/>
  </w:num>
  <w:num w:numId="61">
    <w:abstractNumId w:val="85"/>
  </w:num>
  <w:num w:numId="62">
    <w:abstractNumId w:val="32"/>
  </w:num>
  <w:num w:numId="63">
    <w:abstractNumId w:val="24"/>
  </w:num>
  <w:num w:numId="64">
    <w:abstractNumId w:val="102"/>
  </w:num>
  <w:num w:numId="65">
    <w:abstractNumId w:val="124"/>
  </w:num>
  <w:num w:numId="66">
    <w:abstractNumId w:val="54"/>
  </w:num>
  <w:num w:numId="67">
    <w:abstractNumId w:val="93"/>
  </w:num>
  <w:num w:numId="68">
    <w:abstractNumId w:val="107"/>
  </w:num>
  <w:num w:numId="69">
    <w:abstractNumId w:val="114"/>
  </w:num>
  <w:num w:numId="70">
    <w:abstractNumId w:val="69"/>
  </w:num>
  <w:num w:numId="71">
    <w:abstractNumId w:val="126"/>
  </w:num>
  <w:num w:numId="72">
    <w:abstractNumId w:val="79"/>
  </w:num>
  <w:num w:numId="73">
    <w:abstractNumId w:val="104"/>
  </w:num>
  <w:num w:numId="74">
    <w:abstractNumId w:val="21"/>
  </w:num>
  <w:num w:numId="75">
    <w:abstractNumId w:val="83"/>
  </w:num>
  <w:num w:numId="76">
    <w:abstractNumId w:val="8"/>
  </w:num>
  <w:num w:numId="77">
    <w:abstractNumId w:val="5"/>
  </w:num>
  <w:num w:numId="78">
    <w:abstractNumId w:val="42"/>
  </w:num>
  <w:num w:numId="79">
    <w:abstractNumId w:val="51"/>
  </w:num>
  <w:num w:numId="80">
    <w:abstractNumId w:val="130"/>
  </w:num>
  <w:num w:numId="81">
    <w:abstractNumId w:val="89"/>
  </w:num>
  <w:num w:numId="82">
    <w:abstractNumId w:val="30"/>
  </w:num>
  <w:num w:numId="83">
    <w:abstractNumId w:val="75"/>
  </w:num>
  <w:num w:numId="84">
    <w:abstractNumId w:val="31"/>
  </w:num>
  <w:num w:numId="85">
    <w:abstractNumId w:val="29"/>
  </w:num>
  <w:num w:numId="86">
    <w:abstractNumId w:val="117"/>
  </w:num>
  <w:num w:numId="87">
    <w:abstractNumId w:val="0"/>
  </w:num>
  <w:num w:numId="88">
    <w:abstractNumId w:val="49"/>
  </w:num>
  <w:num w:numId="89">
    <w:abstractNumId w:val="68"/>
  </w:num>
  <w:num w:numId="90">
    <w:abstractNumId w:val="45"/>
  </w:num>
  <w:num w:numId="91">
    <w:abstractNumId w:val="121"/>
  </w:num>
  <w:num w:numId="92">
    <w:abstractNumId w:val="81"/>
  </w:num>
  <w:num w:numId="93">
    <w:abstractNumId w:val="73"/>
  </w:num>
  <w:num w:numId="94">
    <w:abstractNumId w:val="94"/>
  </w:num>
  <w:num w:numId="95">
    <w:abstractNumId w:val="4"/>
  </w:num>
  <w:num w:numId="96">
    <w:abstractNumId w:val="43"/>
  </w:num>
  <w:num w:numId="97">
    <w:abstractNumId w:val="38"/>
  </w:num>
  <w:num w:numId="98">
    <w:abstractNumId w:val="7"/>
  </w:num>
  <w:num w:numId="99">
    <w:abstractNumId w:val="76"/>
  </w:num>
  <w:num w:numId="100">
    <w:abstractNumId w:val="18"/>
  </w:num>
  <w:num w:numId="101">
    <w:abstractNumId w:val="122"/>
  </w:num>
  <w:num w:numId="102">
    <w:abstractNumId w:val="92"/>
  </w:num>
  <w:num w:numId="103">
    <w:abstractNumId w:val="63"/>
  </w:num>
  <w:num w:numId="104">
    <w:abstractNumId w:val="112"/>
  </w:num>
  <w:num w:numId="105">
    <w:abstractNumId w:val="33"/>
  </w:num>
  <w:num w:numId="106">
    <w:abstractNumId w:val="44"/>
  </w:num>
  <w:num w:numId="107">
    <w:abstractNumId w:val="48"/>
  </w:num>
  <w:num w:numId="108">
    <w:abstractNumId w:val="58"/>
  </w:num>
  <w:num w:numId="109">
    <w:abstractNumId w:val="125"/>
  </w:num>
  <w:num w:numId="110">
    <w:abstractNumId w:val="61"/>
  </w:num>
  <w:num w:numId="111">
    <w:abstractNumId w:val="20"/>
  </w:num>
  <w:num w:numId="112">
    <w:abstractNumId w:val="80"/>
  </w:num>
  <w:num w:numId="113">
    <w:abstractNumId w:val="105"/>
  </w:num>
  <w:num w:numId="114">
    <w:abstractNumId w:val="27"/>
  </w:num>
  <w:num w:numId="115">
    <w:abstractNumId w:val="53"/>
  </w:num>
  <w:num w:numId="116">
    <w:abstractNumId w:val="39"/>
  </w:num>
  <w:num w:numId="117">
    <w:abstractNumId w:val="41"/>
  </w:num>
  <w:num w:numId="118">
    <w:abstractNumId w:val="28"/>
  </w:num>
  <w:num w:numId="119">
    <w:abstractNumId w:val="50"/>
  </w:num>
  <w:num w:numId="120">
    <w:abstractNumId w:val="108"/>
  </w:num>
  <w:num w:numId="121">
    <w:abstractNumId w:val="111"/>
  </w:num>
  <w:num w:numId="122">
    <w:abstractNumId w:val="70"/>
  </w:num>
  <w:num w:numId="123">
    <w:abstractNumId w:val="60"/>
  </w:num>
  <w:num w:numId="124">
    <w:abstractNumId w:val="59"/>
  </w:num>
  <w:num w:numId="125">
    <w:abstractNumId w:val="74"/>
  </w:num>
  <w:num w:numId="126">
    <w:abstractNumId w:val="26"/>
  </w:num>
  <w:num w:numId="127">
    <w:abstractNumId w:val="115"/>
  </w:num>
  <w:num w:numId="128">
    <w:abstractNumId w:val="35"/>
  </w:num>
  <w:num w:numId="129">
    <w:abstractNumId w:val="13"/>
  </w:num>
  <w:num w:numId="130">
    <w:abstractNumId w:val="87"/>
  </w:num>
  <w:num w:numId="131">
    <w:abstractNumId w:val="129"/>
  </w:num>
  <w:numIdMacAtCleanup w:val="1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0"/>
    <w:footnote w:id="1"/>
  </w:footnotePr>
  <w:endnotePr>
    <w:endnote w:id="0"/>
    <w:endnote w:id="1"/>
  </w:endnotePr>
  <w:compat/>
  <w:rsids>
    <w:rsidRoot w:val="00CD6563"/>
    <w:rsid w:val="000A5A1F"/>
    <w:rsid w:val="000E7BB7"/>
    <w:rsid w:val="002A6720"/>
    <w:rsid w:val="003E3738"/>
    <w:rsid w:val="003F6110"/>
    <w:rsid w:val="00464142"/>
    <w:rsid w:val="004C24AF"/>
    <w:rsid w:val="004E4AF0"/>
    <w:rsid w:val="006076A4"/>
    <w:rsid w:val="007B7ABF"/>
    <w:rsid w:val="008B3A94"/>
    <w:rsid w:val="009413B4"/>
    <w:rsid w:val="0098102F"/>
    <w:rsid w:val="00A77F8C"/>
    <w:rsid w:val="00AC105C"/>
    <w:rsid w:val="00BF313C"/>
    <w:rsid w:val="00C0093C"/>
    <w:rsid w:val="00C24DC6"/>
    <w:rsid w:val="00CC452A"/>
    <w:rsid w:val="00CD6563"/>
    <w:rsid w:val="00DB19D1"/>
    <w:rsid w:val="00EF50DC"/>
    <w:rsid w:val="00F561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Bullet 2" w:uiPriority="0"/>
    <w:lsdException w:name="List Bullet 3" w:uiPriority="0"/>
    <w:lsdException w:name="List Bullet 5" w:uiPriority="0"/>
    <w:lsdException w:name="List Number 3" w:uiPriority="0"/>
    <w:lsdException w:name="Title" w:semiHidden="0" w:uiPriority="0" w:unhideWhenUsed="0" w:qFormat="1"/>
    <w:lsdException w:name="Default Paragraph Font" w:uiPriority="1"/>
    <w:lsdException w:name="Body Tex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annotation subject" w:uiPriority="0"/>
    <w:lsdException w:name="Outline List 2" w:uiPriority="0"/>
    <w:lsdException w:name="Table Elegan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D6563"/>
    <w:pPr>
      <w:spacing w:after="0" w:line="240" w:lineRule="auto"/>
    </w:pPr>
    <w:rPr>
      <w:rFonts w:ascii="Times New Roman" w:eastAsia="Times New Roman" w:hAnsi="Times New Roman" w:cs="Times New Roman"/>
      <w:sz w:val="24"/>
      <w:szCs w:val="24"/>
      <w:lang w:eastAsia="ru-RU"/>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9"/>
    <w:next w:val="a9"/>
    <w:link w:val="17"/>
    <w:uiPriority w:val="9"/>
    <w:qFormat/>
    <w:rsid w:val="00BF313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6">
    <w:name w:val="heading 2"/>
    <w:aliases w:val="H2,H2 Знак,2,22,A,A.B.C.,CHS,Gliederung2,H,H2-Heading 2,H21,H22,HD2,Header2,Heading 2 Hidden,Heading Indent No L2,Heading2,Level 2 Topic Heading,Major,Numbered text 3,RTC,h2,heading2,iz2,l2,list 2,list2,Б2,Заголовок 21,Раздел Знак"/>
    <w:basedOn w:val="a9"/>
    <w:next w:val="a9"/>
    <w:link w:val="27"/>
    <w:uiPriority w:val="9"/>
    <w:qFormat/>
    <w:rsid w:val="00CD6563"/>
    <w:pPr>
      <w:keepNext/>
      <w:outlineLvl w:val="1"/>
    </w:pPr>
    <w:rPr>
      <w:sz w:val="36"/>
      <w:szCs w:val="20"/>
    </w:rPr>
  </w:style>
  <w:style w:type="paragraph" w:styleId="33">
    <w:name w:val="heading 3"/>
    <w:aliases w:val=" Знак2,H3,h3,3"/>
    <w:basedOn w:val="a9"/>
    <w:next w:val="a9"/>
    <w:link w:val="34"/>
    <w:uiPriority w:val="9"/>
    <w:unhideWhenUsed/>
    <w:qFormat/>
    <w:rsid w:val="00BF313C"/>
    <w:pPr>
      <w:keepNext/>
      <w:keepLines/>
      <w:spacing w:before="200"/>
      <w:outlineLvl w:val="2"/>
    </w:pPr>
    <w:rPr>
      <w:rFonts w:asciiTheme="majorHAnsi" w:eastAsiaTheme="majorEastAsia" w:hAnsiTheme="majorHAnsi" w:cstheme="majorBidi"/>
      <w:b/>
      <w:bCs/>
      <w:color w:val="4F81BD" w:themeColor="accent1"/>
    </w:rPr>
  </w:style>
  <w:style w:type="paragraph" w:styleId="41">
    <w:name w:val="heading 4"/>
    <w:aliases w:val="H4"/>
    <w:basedOn w:val="a9"/>
    <w:next w:val="a9"/>
    <w:link w:val="42"/>
    <w:uiPriority w:val="9"/>
    <w:unhideWhenUsed/>
    <w:qFormat/>
    <w:rsid w:val="00BF313C"/>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aliases w:val="H5"/>
    <w:basedOn w:val="a9"/>
    <w:next w:val="a9"/>
    <w:link w:val="50"/>
    <w:uiPriority w:val="9"/>
    <w:qFormat/>
    <w:rsid w:val="00BF313C"/>
    <w:pPr>
      <w:keepNext/>
      <w:outlineLvl w:val="4"/>
    </w:pPr>
    <w:rPr>
      <w:b/>
      <w:sz w:val="32"/>
      <w:szCs w:val="20"/>
    </w:rPr>
  </w:style>
  <w:style w:type="paragraph" w:styleId="6">
    <w:name w:val="heading 6"/>
    <w:basedOn w:val="a9"/>
    <w:next w:val="a9"/>
    <w:link w:val="60"/>
    <w:uiPriority w:val="9"/>
    <w:qFormat/>
    <w:rsid w:val="00BF313C"/>
    <w:pPr>
      <w:keepNext/>
      <w:outlineLvl w:val="5"/>
    </w:pPr>
    <w:rPr>
      <w:sz w:val="48"/>
      <w:szCs w:val="20"/>
    </w:rPr>
  </w:style>
  <w:style w:type="paragraph" w:styleId="7">
    <w:name w:val="heading 7"/>
    <w:basedOn w:val="a9"/>
    <w:next w:val="a9"/>
    <w:link w:val="70"/>
    <w:uiPriority w:val="9"/>
    <w:qFormat/>
    <w:rsid w:val="00BF313C"/>
    <w:pPr>
      <w:tabs>
        <w:tab w:val="num" w:pos="3469"/>
      </w:tabs>
      <w:spacing w:before="240" w:after="60"/>
      <w:ind w:left="3469" w:hanging="1296"/>
      <w:outlineLvl w:val="6"/>
    </w:pPr>
  </w:style>
  <w:style w:type="paragraph" w:styleId="8">
    <w:name w:val="heading 8"/>
    <w:basedOn w:val="a9"/>
    <w:next w:val="a9"/>
    <w:link w:val="80"/>
    <w:uiPriority w:val="9"/>
    <w:qFormat/>
    <w:rsid w:val="00BF313C"/>
    <w:pPr>
      <w:keepNext/>
      <w:keepLines/>
      <w:spacing w:before="200"/>
      <w:outlineLvl w:val="7"/>
    </w:pPr>
    <w:rPr>
      <w:rFonts w:ascii="Cambria" w:hAnsi="Cambria"/>
      <w:color w:val="404040"/>
      <w:sz w:val="20"/>
      <w:szCs w:val="20"/>
    </w:rPr>
  </w:style>
  <w:style w:type="paragraph" w:styleId="9">
    <w:name w:val="heading 9"/>
    <w:basedOn w:val="a9"/>
    <w:next w:val="a9"/>
    <w:link w:val="90"/>
    <w:uiPriority w:val="9"/>
    <w:qFormat/>
    <w:rsid w:val="00BF313C"/>
    <w:pPr>
      <w:keepNext/>
      <w:overflowPunct w:val="0"/>
      <w:autoSpaceDE w:val="0"/>
      <w:autoSpaceDN w:val="0"/>
      <w:adjustRightInd w:val="0"/>
      <w:jc w:val="center"/>
      <w:outlineLvl w:val="8"/>
    </w:pPr>
    <w:rPr>
      <w:bCs/>
      <w:i/>
      <w:iCs/>
      <w:sz w:val="26"/>
      <w:szCs w:val="26"/>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27">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a"/>
    <w:link w:val="26"/>
    <w:uiPriority w:val="9"/>
    <w:rsid w:val="00CD6563"/>
    <w:rPr>
      <w:rFonts w:ascii="Times New Roman" w:eastAsia="Times New Roman" w:hAnsi="Times New Roman" w:cs="Times New Roman"/>
      <w:sz w:val="36"/>
      <w:szCs w:val="20"/>
      <w:lang w:eastAsia="ru-RU"/>
    </w:rPr>
  </w:style>
  <w:style w:type="paragraph" w:customStyle="1" w:styleId="ConsPlusNormal">
    <w:name w:val="ConsPlusNormal"/>
    <w:link w:val="ConsPlusNormal0"/>
    <w:rsid w:val="00CD6563"/>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d">
    <w:name w:val="List Paragraph"/>
    <w:aliases w:val="UL,Абзац маркированнный,Bullet 1,Use Case List Paragraph,ТЗ список,Bullet List,FooterText,numbered,Paragraphe de liste1,lp1"/>
    <w:basedOn w:val="a9"/>
    <w:link w:val="ae"/>
    <w:uiPriority w:val="34"/>
    <w:qFormat/>
    <w:rsid w:val="00CD6563"/>
    <w:pPr>
      <w:suppressAutoHyphens/>
      <w:spacing w:after="200" w:line="276" w:lineRule="auto"/>
      <w:ind w:left="720"/>
      <w:contextualSpacing/>
    </w:pPr>
    <w:rPr>
      <w:rFonts w:ascii="Calibri" w:eastAsia="Lucida Sans Unicode" w:hAnsi="Calibri" w:cs="Calibri"/>
      <w:color w:val="00000A"/>
      <w:sz w:val="22"/>
      <w:szCs w:val="22"/>
      <w:lang w:eastAsia="en-US"/>
    </w:rPr>
  </w:style>
  <w:style w:type="paragraph" w:styleId="af">
    <w:name w:val="Title"/>
    <w:basedOn w:val="a9"/>
    <w:link w:val="af0"/>
    <w:qFormat/>
    <w:rsid w:val="00CD6563"/>
    <w:pPr>
      <w:jc w:val="center"/>
    </w:pPr>
    <w:rPr>
      <w:b/>
      <w:sz w:val="28"/>
      <w:szCs w:val="20"/>
    </w:rPr>
  </w:style>
  <w:style w:type="character" w:customStyle="1" w:styleId="af0">
    <w:name w:val="Название Знак"/>
    <w:basedOn w:val="aa"/>
    <w:link w:val="af"/>
    <w:rsid w:val="00CD6563"/>
    <w:rPr>
      <w:rFonts w:ascii="Times New Roman" w:eastAsia="Times New Roman" w:hAnsi="Times New Roman" w:cs="Times New Roman"/>
      <w:b/>
      <w:sz w:val="28"/>
      <w:szCs w:val="20"/>
      <w:lang w:eastAsia="ru-RU"/>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9"/>
    <w:link w:val="af2"/>
    <w:rsid w:val="00CD6563"/>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a"/>
    <w:link w:val="af1"/>
    <w:rsid w:val="00CD6563"/>
    <w:rPr>
      <w:rFonts w:ascii="Times New Roman" w:eastAsia="Times New Roman" w:hAnsi="Times New Roman" w:cs="Times New Roman"/>
      <w:sz w:val="24"/>
      <w:szCs w:val="20"/>
      <w:lang w:eastAsia="ru-RU"/>
    </w:rPr>
  </w:style>
  <w:style w:type="paragraph" w:styleId="af3">
    <w:name w:val="No Spacing"/>
    <w:link w:val="af4"/>
    <w:uiPriority w:val="1"/>
    <w:qFormat/>
    <w:rsid w:val="00CD6563"/>
    <w:pPr>
      <w:spacing w:after="0" w:line="240" w:lineRule="auto"/>
    </w:pPr>
    <w:rPr>
      <w:rFonts w:ascii="Calibri" w:eastAsia="Calibri" w:hAnsi="Calibri" w:cs="Times New Roman"/>
    </w:rPr>
  </w:style>
  <w:style w:type="character" w:customStyle="1" w:styleId="af4">
    <w:name w:val="Без интервала Знак"/>
    <w:link w:val="af3"/>
    <w:uiPriority w:val="1"/>
    <w:locked/>
    <w:rsid w:val="00CD6563"/>
    <w:rPr>
      <w:rFonts w:ascii="Calibri" w:eastAsia="Calibri" w:hAnsi="Calibri" w:cs="Times New Roman"/>
    </w:rPr>
  </w:style>
  <w:style w:type="character" w:customStyle="1" w:styleId="ConsPlusNormal0">
    <w:name w:val="ConsPlusNormal Знак"/>
    <w:link w:val="ConsPlusNormal"/>
    <w:locked/>
    <w:rsid w:val="00CD6563"/>
    <w:rPr>
      <w:rFonts w:ascii="Times New Roman" w:eastAsia="Calibri" w:hAnsi="Times New Roman" w:cs="Times New Roman"/>
      <w:sz w:val="28"/>
      <w:szCs w:val="28"/>
      <w:lang w:eastAsia="ru-RU"/>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CD6563"/>
    <w:rPr>
      <w:rFonts w:ascii="Calibri" w:eastAsia="Lucida Sans Unicode" w:hAnsi="Calibri" w:cs="Calibri"/>
      <w:color w:val="00000A"/>
    </w:rPr>
  </w:style>
  <w:style w:type="character" w:customStyle="1" w:styleId="af5">
    <w:name w:val="Заголовок документа Знак"/>
    <w:link w:val="af6"/>
    <w:locked/>
    <w:rsid w:val="00CD6563"/>
    <w:rPr>
      <w:rFonts w:ascii="Cambria" w:hAnsi="Cambria"/>
      <w:smallCaps/>
      <w:sz w:val="28"/>
      <w:szCs w:val="28"/>
    </w:rPr>
  </w:style>
  <w:style w:type="paragraph" w:customStyle="1" w:styleId="af6">
    <w:name w:val="Заголовок документа"/>
    <w:basedOn w:val="26"/>
    <w:link w:val="af5"/>
    <w:qFormat/>
    <w:rsid w:val="00CD6563"/>
    <w:pPr>
      <w:keepNext w:val="0"/>
      <w:spacing w:before="360" w:after="240" w:line="268" w:lineRule="auto"/>
      <w:jc w:val="center"/>
    </w:pPr>
    <w:rPr>
      <w:rFonts w:ascii="Cambria" w:eastAsiaTheme="minorHAnsi" w:hAnsi="Cambria" w:cstheme="minorBidi"/>
      <w:smallCaps/>
      <w:sz w:val="28"/>
      <w:szCs w:val="28"/>
      <w:lang w:eastAsia="en-US"/>
    </w:rPr>
  </w:style>
  <w:style w:type="character" w:customStyle="1" w:styleId="af7">
    <w:name w:val="Подпункт договора Знак"/>
    <w:link w:val="a3"/>
    <w:locked/>
    <w:rsid w:val="00CD6563"/>
    <w:rPr>
      <w:rFonts w:ascii="Cambria" w:hAnsi="Cambria"/>
      <w:sz w:val="24"/>
    </w:rPr>
  </w:style>
  <w:style w:type="paragraph" w:customStyle="1" w:styleId="a3">
    <w:name w:val="Подпункт договора"/>
    <w:basedOn w:val="a9"/>
    <w:link w:val="af7"/>
    <w:qFormat/>
    <w:rsid w:val="00CD6563"/>
    <w:pPr>
      <w:numPr>
        <w:ilvl w:val="1"/>
        <w:numId w:val="2"/>
      </w:numPr>
      <w:spacing w:after="200" w:line="276" w:lineRule="auto"/>
      <w:jc w:val="both"/>
    </w:pPr>
    <w:rPr>
      <w:rFonts w:ascii="Cambria" w:eastAsiaTheme="minorHAnsi" w:hAnsi="Cambria" w:cstheme="minorBidi"/>
      <w:szCs w:val="22"/>
      <w:lang w:eastAsia="en-US"/>
    </w:rPr>
  </w:style>
  <w:style w:type="character" w:customStyle="1" w:styleId="af8">
    <w:name w:val="Заголовок_Приложения Знак"/>
    <w:link w:val="af9"/>
    <w:locked/>
    <w:rsid w:val="00CD6563"/>
    <w:rPr>
      <w:rFonts w:ascii="Cambria" w:hAnsi="Cambria"/>
    </w:rPr>
  </w:style>
  <w:style w:type="paragraph" w:customStyle="1" w:styleId="af9">
    <w:name w:val="Заголовок_Приложения"/>
    <w:basedOn w:val="a9"/>
    <w:link w:val="af8"/>
    <w:qFormat/>
    <w:rsid w:val="00CD6563"/>
    <w:pPr>
      <w:jc w:val="right"/>
    </w:pPr>
    <w:rPr>
      <w:rFonts w:ascii="Cambria" w:eastAsiaTheme="minorHAnsi" w:hAnsi="Cambria" w:cstheme="minorBidi"/>
      <w:sz w:val="22"/>
      <w:szCs w:val="22"/>
      <w:lang w:eastAsia="en-US"/>
    </w:rPr>
  </w:style>
  <w:style w:type="paragraph" w:customStyle="1" w:styleId="a0">
    <w:name w:val="Пункт договора"/>
    <w:basedOn w:val="a9"/>
    <w:link w:val="afa"/>
    <w:qFormat/>
    <w:rsid w:val="00CD6563"/>
    <w:pPr>
      <w:numPr>
        <w:numId w:val="1"/>
      </w:numPr>
      <w:spacing w:before="360" w:after="200" w:line="276" w:lineRule="auto"/>
      <w:jc w:val="center"/>
    </w:pPr>
    <w:rPr>
      <w:rFonts w:ascii="Cambria" w:hAnsi="Cambria"/>
      <w:b/>
      <w:szCs w:val="20"/>
      <w:lang w:eastAsia="en-US"/>
    </w:rPr>
  </w:style>
  <w:style w:type="paragraph" w:customStyle="1" w:styleId="2">
    <w:name w:val="Подпункт уровня 2"/>
    <w:basedOn w:val="a3"/>
    <w:link w:val="28"/>
    <w:qFormat/>
    <w:rsid w:val="00CD6563"/>
    <w:pPr>
      <w:numPr>
        <w:ilvl w:val="2"/>
        <w:numId w:val="1"/>
      </w:numPr>
    </w:pPr>
  </w:style>
  <w:style w:type="character" w:customStyle="1" w:styleId="28">
    <w:name w:val="Подпункт уровня 2 Знак"/>
    <w:basedOn w:val="af7"/>
    <w:link w:val="2"/>
    <w:rsid w:val="00CD6563"/>
    <w:rPr>
      <w:rFonts w:ascii="Cambria" w:hAnsi="Cambria"/>
      <w:sz w:val="24"/>
    </w:rPr>
  </w:style>
  <w:style w:type="character" w:customStyle="1" w:styleId="afa">
    <w:name w:val="Пункт договора Знак"/>
    <w:link w:val="a0"/>
    <w:rsid w:val="00CD6563"/>
    <w:rPr>
      <w:rFonts w:ascii="Cambria" w:eastAsia="Times New Roman" w:hAnsi="Cambria" w:cs="Times New Roman"/>
      <w:b/>
      <w:sz w:val="24"/>
      <w:szCs w:val="20"/>
    </w:rPr>
  </w:style>
  <w:style w:type="paragraph" w:customStyle="1" w:styleId="afb">
    <w:name w:val="Без нумерации"/>
    <w:basedOn w:val="a9"/>
    <w:link w:val="afc"/>
    <w:qFormat/>
    <w:rsid w:val="00CD6563"/>
    <w:pPr>
      <w:spacing w:after="120"/>
      <w:ind w:left="425"/>
    </w:pPr>
    <w:rPr>
      <w:rFonts w:ascii="Cambria" w:hAnsi="Cambria"/>
      <w:szCs w:val="22"/>
    </w:rPr>
  </w:style>
  <w:style w:type="character" w:customStyle="1" w:styleId="afc">
    <w:name w:val="Без нумерации Знак"/>
    <w:basedOn w:val="aa"/>
    <w:link w:val="afb"/>
    <w:rsid w:val="00CD6563"/>
    <w:rPr>
      <w:rFonts w:ascii="Cambria" w:eastAsia="Times New Roman" w:hAnsi="Cambria" w:cs="Times New Roman"/>
      <w:sz w:val="24"/>
      <w:lang w:eastAsia="ru-RU"/>
    </w:rPr>
  </w:style>
  <w:style w:type="paragraph" w:customStyle="1" w:styleId="a1">
    <w:name w:val="Пункт приложения"/>
    <w:basedOn w:val="a3"/>
    <w:link w:val="afd"/>
    <w:qFormat/>
    <w:rsid w:val="00CD6563"/>
    <w:pPr>
      <w:numPr>
        <w:ilvl w:val="0"/>
        <w:numId w:val="4"/>
      </w:numPr>
    </w:pPr>
  </w:style>
  <w:style w:type="character" w:customStyle="1" w:styleId="afd">
    <w:name w:val="Пункт приложения Знак"/>
    <w:link w:val="a1"/>
    <w:rsid w:val="00CD6563"/>
    <w:rPr>
      <w:rFonts w:ascii="Cambria" w:hAnsi="Cambria"/>
      <w:sz w:val="24"/>
    </w:rPr>
  </w:style>
  <w:style w:type="character" w:styleId="afe">
    <w:name w:val="Hyperlink"/>
    <w:basedOn w:val="aa"/>
    <w:unhideWhenUsed/>
    <w:rsid w:val="003F6110"/>
    <w:rPr>
      <w:color w:val="0000FF" w:themeColor="hyperlink"/>
      <w:u w:val="single"/>
    </w:rPr>
  </w:style>
  <w:style w:type="character" w:customStyle="1" w:styleId="17">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a"/>
    <w:link w:val="16"/>
    <w:uiPriority w:val="9"/>
    <w:rsid w:val="00BF313C"/>
    <w:rPr>
      <w:rFonts w:asciiTheme="majorHAnsi" w:eastAsiaTheme="majorEastAsia" w:hAnsiTheme="majorHAnsi" w:cstheme="majorBidi"/>
      <w:b/>
      <w:bCs/>
      <w:color w:val="365F91" w:themeColor="accent1" w:themeShade="BF"/>
      <w:sz w:val="28"/>
      <w:szCs w:val="28"/>
      <w:lang w:eastAsia="ru-RU"/>
    </w:rPr>
  </w:style>
  <w:style w:type="character" w:customStyle="1" w:styleId="34">
    <w:name w:val="Заголовок 3 Знак"/>
    <w:aliases w:val=" Знак2 Знак,H3 Знак,h3 Знак1,3 Знак"/>
    <w:basedOn w:val="aa"/>
    <w:link w:val="33"/>
    <w:uiPriority w:val="9"/>
    <w:rsid w:val="00BF313C"/>
    <w:rPr>
      <w:rFonts w:asciiTheme="majorHAnsi" w:eastAsiaTheme="majorEastAsia" w:hAnsiTheme="majorHAnsi" w:cstheme="majorBidi"/>
      <w:b/>
      <w:bCs/>
      <w:color w:val="4F81BD" w:themeColor="accent1"/>
      <w:sz w:val="24"/>
      <w:szCs w:val="24"/>
      <w:lang w:eastAsia="ru-RU"/>
    </w:rPr>
  </w:style>
  <w:style w:type="character" w:customStyle="1" w:styleId="42">
    <w:name w:val="Заголовок 4 Знак"/>
    <w:aliases w:val="H4 Знак"/>
    <w:basedOn w:val="aa"/>
    <w:link w:val="41"/>
    <w:uiPriority w:val="9"/>
    <w:rsid w:val="00BF313C"/>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aliases w:val="H5 Знак"/>
    <w:basedOn w:val="aa"/>
    <w:link w:val="5"/>
    <w:uiPriority w:val="9"/>
    <w:rsid w:val="00BF313C"/>
    <w:rPr>
      <w:rFonts w:ascii="Times New Roman" w:eastAsia="Times New Roman" w:hAnsi="Times New Roman" w:cs="Times New Roman"/>
      <w:b/>
      <w:sz w:val="32"/>
      <w:szCs w:val="20"/>
      <w:lang w:eastAsia="ru-RU"/>
    </w:rPr>
  </w:style>
  <w:style w:type="character" w:customStyle="1" w:styleId="60">
    <w:name w:val="Заголовок 6 Знак"/>
    <w:basedOn w:val="aa"/>
    <w:link w:val="6"/>
    <w:uiPriority w:val="9"/>
    <w:rsid w:val="00BF313C"/>
    <w:rPr>
      <w:rFonts w:ascii="Times New Roman" w:eastAsia="Times New Roman" w:hAnsi="Times New Roman" w:cs="Times New Roman"/>
      <w:sz w:val="48"/>
      <w:szCs w:val="20"/>
      <w:lang w:eastAsia="ru-RU"/>
    </w:rPr>
  </w:style>
  <w:style w:type="character" w:customStyle="1" w:styleId="70">
    <w:name w:val="Заголовок 7 Знак"/>
    <w:basedOn w:val="aa"/>
    <w:link w:val="7"/>
    <w:uiPriority w:val="9"/>
    <w:rsid w:val="00BF313C"/>
    <w:rPr>
      <w:rFonts w:ascii="Times New Roman" w:eastAsia="Times New Roman" w:hAnsi="Times New Roman" w:cs="Times New Roman"/>
      <w:sz w:val="24"/>
      <w:szCs w:val="24"/>
      <w:lang w:eastAsia="ru-RU"/>
    </w:rPr>
  </w:style>
  <w:style w:type="character" w:customStyle="1" w:styleId="80">
    <w:name w:val="Заголовок 8 Знак"/>
    <w:basedOn w:val="aa"/>
    <w:link w:val="8"/>
    <w:uiPriority w:val="9"/>
    <w:rsid w:val="00BF313C"/>
    <w:rPr>
      <w:rFonts w:ascii="Cambria" w:eastAsia="Times New Roman" w:hAnsi="Cambria" w:cs="Times New Roman"/>
      <w:color w:val="404040"/>
      <w:sz w:val="20"/>
      <w:szCs w:val="20"/>
      <w:lang w:eastAsia="ru-RU"/>
    </w:rPr>
  </w:style>
  <w:style w:type="character" w:customStyle="1" w:styleId="90">
    <w:name w:val="Заголовок 9 Знак"/>
    <w:basedOn w:val="aa"/>
    <w:link w:val="9"/>
    <w:uiPriority w:val="9"/>
    <w:rsid w:val="00BF313C"/>
    <w:rPr>
      <w:rFonts w:ascii="Times New Roman" w:eastAsia="Times New Roman" w:hAnsi="Times New Roman" w:cs="Times New Roman"/>
      <w:bCs/>
      <w:i/>
      <w:iCs/>
      <w:sz w:val="26"/>
      <w:szCs w:val="26"/>
      <w:lang w:eastAsia="ru-RU"/>
    </w:rPr>
  </w:style>
  <w:style w:type="table" w:styleId="aff">
    <w:name w:val="Table Grid"/>
    <w:aliases w:val="Сетка таблицы GR"/>
    <w:basedOn w:val="ab"/>
    <w:uiPriority w:val="99"/>
    <w:rsid w:val="00BF31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6"/>
    <w:autoRedefine/>
    <w:rsid w:val="00BF313C"/>
    <w:pPr>
      <w:keepNext w:val="0"/>
      <w:keepLines w:val="0"/>
      <w:spacing w:before="0"/>
      <w:jc w:val="both"/>
      <w:outlineLvl w:val="9"/>
    </w:pPr>
    <w:rPr>
      <w:rFonts w:ascii="Franklin Gothic Book" w:eastAsia="Times New Roman" w:hAnsi="Franklin Gothic Book" w:cs="Times New Roman"/>
      <w:b w:val="0"/>
      <w:bCs w:val="0"/>
      <w:color w:val="auto"/>
      <w:sz w:val="24"/>
      <w:szCs w:val="24"/>
    </w:rPr>
  </w:style>
  <w:style w:type="paragraph" w:customStyle="1" w:styleId="18">
    <w:name w:val="1"/>
    <w:basedOn w:val="a9"/>
    <w:semiHidden/>
    <w:rsid w:val="00BF313C"/>
    <w:pPr>
      <w:spacing w:after="160" w:line="240" w:lineRule="exact"/>
    </w:pPr>
    <w:rPr>
      <w:rFonts w:ascii="Verdana" w:eastAsia="MS Mincho" w:hAnsi="Verdana"/>
      <w:sz w:val="16"/>
      <w:szCs w:val="20"/>
      <w:lang w:val="en-US" w:eastAsia="en-US"/>
    </w:rPr>
  </w:style>
  <w:style w:type="paragraph" w:customStyle="1" w:styleId="43">
    <w:name w:val="Знак4 Знак Знак"/>
    <w:basedOn w:val="a9"/>
    <w:semiHidden/>
    <w:rsid w:val="00BF313C"/>
    <w:pPr>
      <w:spacing w:after="160" w:line="240" w:lineRule="exact"/>
    </w:pPr>
    <w:rPr>
      <w:rFonts w:ascii="Verdana" w:eastAsia="MS Mincho" w:hAnsi="Verdana"/>
      <w:sz w:val="16"/>
      <w:szCs w:val="20"/>
      <w:lang w:val="en-US" w:eastAsia="en-US"/>
    </w:rPr>
  </w:style>
  <w:style w:type="paragraph" w:styleId="aff0">
    <w:name w:val="Balloon Text"/>
    <w:basedOn w:val="a9"/>
    <w:link w:val="aff1"/>
    <w:rsid w:val="00BF313C"/>
    <w:rPr>
      <w:rFonts w:ascii="Tahoma" w:hAnsi="Tahoma" w:cs="Tahoma"/>
      <w:sz w:val="16"/>
      <w:szCs w:val="16"/>
    </w:rPr>
  </w:style>
  <w:style w:type="character" w:customStyle="1" w:styleId="aff1">
    <w:name w:val="Текст выноски Знак"/>
    <w:basedOn w:val="aa"/>
    <w:link w:val="aff0"/>
    <w:rsid w:val="00BF313C"/>
    <w:rPr>
      <w:rFonts w:ascii="Tahoma" w:eastAsia="Times New Roman" w:hAnsi="Tahoma" w:cs="Tahoma"/>
      <w:sz w:val="16"/>
      <w:szCs w:val="16"/>
      <w:lang w:eastAsia="ru-RU"/>
    </w:rPr>
  </w:style>
  <w:style w:type="character" w:customStyle="1" w:styleId="aff2">
    <w:name w:val="Верхний колонтитул Знак"/>
    <w:aliases w:val="Название 2 Знак1,Название 2 Знак Знак,Heder Знак,Titul Знак"/>
    <w:basedOn w:val="aa"/>
    <w:link w:val="aff3"/>
    <w:locked/>
    <w:rsid w:val="00BF313C"/>
    <w:rPr>
      <w:rFonts w:ascii="Times New Roman" w:eastAsia="Times New Roman" w:hAnsi="Times New Roman" w:cs="Times New Roman"/>
      <w:sz w:val="20"/>
      <w:szCs w:val="20"/>
      <w:lang w:eastAsia="ru-RU"/>
    </w:rPr>
  </w:style>
  <w:style w:type="paragraph" w:styleId="aff3">
    <w:name w:val="header"/>
    <w:aliases w:val="Название 2,Название 2 Знак,Heder,Titul"/>
    <w:basedOn w:val="a9"/>
    <w:link w:val="aff2"/>
    <w:rsid w:val="00BF313C"/>
    <w:pPr>
      <w:tabs>
        <w:tab w:val="center" w:pos="4677"/>
        <w:tab w:val="right" w:pos="9355"/>
      </w:tabs>
    </w:pPr>
    <w:rPr>
      <w:sz w:val="20"/>
      <w:szCs w:val="20"/>
    </w:rPr>
  </w:style>
  <w:style w:type="character" w:customStyle="1" w:styleId="19">
    <w:name w:val="Верхний колонтитул Знак1"/>
    <w:aliases w:val="Heder Знак1,Titul Знак1"/>
    <w:basedOn w:val="aa"/>
    <w:rsid w:val="00BF313C"/>
    <w:rPr>
      <w:rFonts w:ascii="Times New Roman" w:eastAsia="Times New Roman" w:hAnsi="Times New Roman" w:cs="Times New Roman"/>
      <w:sz w:val="24"/>
      <w:szCs w:val="24"/>
      <w:lang w:eastAsia="ru-RU"/>
    </w:rPr>
  </w:style>
  <w:style w:type="character" w:styleId="aff4">
    <w:name w:val="FollowedHyperlink"/>
    <w:basedOn w:val="aa"/>
    <w:rsid w:val="00BF313C"/>
    <w:rPr>
      <w:color w:val="800080" w:themeColor="followedHyperlink"/>
      <w:u w:val="single"/>
    </w:rPr>
  </w:style>
  <w:style w:type="paragraph" w:styleId="aff5">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t"/>
    <w:basedOn w:val="a9"/>
    <w:link w:val="aff6"/>
    <w:unhideWhenUsed/>
    <w:rsid w:val="00BF313C"/>
    <w:rPr>
      <w:sz w:val="20"/>
      <w:szCs w:val="20"/>
    </w:rPr>
  </w:style>
  <w:style w:type="character" w:customStyle="1" w:styleId="aff6">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a"/>
    <w:link w:val="aff5"/>
    <w:rsid w:val="00BF313C"/>
    <w:rPr>
      <w:rFonts w:ascii="Times New Roman" w:eastAsia="Times New Roman" w:hAnsi="Times New Roman" w:cs="Times New Roman"/>
      <w:sz w:val="20"/>
      <w:szCs w:val="20"/>
      <w:lang w:eastAsia="ru-RU"/>
    </w:rPr>
  </w:style>
  <w:style w:type="character" w:styleId="aff7">
    <w:name w:val="footnote reference"/>
    <w:basedOn w:val="aa"/>
    <w:unhideWhenUsed/>
    <w:rsid w:val="00BF313C"/>
    <w:rPr>
      <w:vertAlign w:val="superscript"/>
    </w:rPr>
  </w:style>
  <w:style w:type="paragraph" w:customStyle="1" w:styleId="aff8">
    <w:name w:val="Базовый"/>
    <w:uiPriority w:val="99"/>
    <w:rsid w:val="00BF313C"/>
    <w:pPr>
      <w:suppressAutoHyphens/>
    </w:pPr>
    <w:rPr>
      <w:rFonts w:ascii="Calibri" w:eastAsia="Lucida Sans Unicode" w:hAnsi="Calibri" w:cs="Calibri"/>
      <w:color w:val="00000A"/>
    </w:rPr>
  </w:style>
  <w:style w:type="paragraph" w:styleId="aff9">
    <w:name w:val="Body Text Indent"/>
    <w:basedOn w:val="a9"/>
    <w:link w:val="affa"/>
    <w:uiPriority w:val="99"/>
    <w:rsid w:val="00BF313C"/>
    <w:pPr>
      <w:ind w:firstLine="708"/>
      <w:jc w:val="both"/>
    </w:pPr>
    <w:rPr>
      <w:szCs w:val="20"/>
    </w:rPr>
  </w:style>
  <w:style w:type="character" w:customStyle="1" w:styleId="affa">
    <w:name w:val="Основной текст с отступом Знак"/>
    <w:basedOn w:val="aa"/>
    <w:link w:val="aff9"/>
    <w:uiPriority w:val="99"/>
    <w:rsid w:val="00BF313C"/>
    <w:rPr>
      <w:rFonts w:ascii="Times New Roman" w:eastAsia="Times New Roman" w:hAnsi="Times New Roman" w:cs="Times New Roman"/>
      <w:sz w:val="24"/>
      <w:szCs w:val="20"/>
      <w:lang w:eastAsia="ru-RU"/>
    </w:rPr>
  </w:style>
  <w:style w:type="paragraph" w:styleId="29">
    <w:name w:val="Body Text Indent 2"/>
    <w:basedOn w:val="a9"/>
    <w:link w:val="2a"/>
    <w:rsid w:val="00BF313C"/>
    <w:pPr>
      <w:ind w:firstLine="709"/>
      <w:jc w:val="both"/>
    </w:pPr>
    <w:rPr>
      <w:szCs w:val="20"/>
    </w:rPr>
  </w:style>
  <w:style w:type="character" w:customStyle="1" w:styleId="2a">
    <w:name w:val="Основной текст с отступом 2 Знак"/>
    <w:basedOn w:val="aa"/>
    <w:link w:val="29"/>
    <w:rsid w:val="00BF313C"/>
    <w:rPr>
      <w:rFonts w:ascii="Times New Roman" w:eastAsia="Times New Roman" w:hAnsi="Times New Roman" w:cs="Times New Roman"/>
      <w:sz w:val="24"/>
      <w:szCs w:val="20"/>
      <w:lang w:eastAsia="ru-RU"/>
    </w:rPr>
  </w:style>
  <w:style w:type="paragraph" w:customStyle="1" w:styleId="ConsNonformat">
    <w:name w:val="ConsNonformat"/>
    <w:rsid w:val="00BF313C"/>
    <w:pPr>
      <w:widowControl w:val="0"/>
      <w:spacing w:after="0" w:line="240" w:lineRule="auto"/>
    </w:pPr>
    <w:rPr>
      <w:rFonts w:ascii="Courier New" w:eastAsia="Times New Roman" w:hAnsi="Courier New" w:cs="Times New Roman"/>
      <w:snapToGrid w:val="0"/>
      <w:sz w:val="20"/>
      <w:szCs w:val="20"/>
      <w:lang w:eastAsia="ru-RU"/>
    </w:rPr>
  </w:style>
  <w:style w:type="paragraph" w:styleId="affb">
    <w:name w:val="Plain Text"/>
    <w:basedOn w:val="a9"/>
    <w:link w:val="affc"/>
    <w:uiPriority w:val="99"/>
    <w:rsid w:val="00BF313C"/>
    <w:rPr>
      <w:rFonts w:ascii="Courier New" w:hAnsi="Courier New"/>
      <w:sz w:val="20"/>
      <w:szCs w:val="20"/>
    </w:rPr>
  </w:style>
  <w:style w:type="character" w:customStyle="1" w:styleId="affc">
    <w:name w:val="Текст Знак"/>
    <w:basedOn w:val="aa"/>
    <w:link w:val="affb"/>
    <w:uiPriority w:val="99"/>
    <w:rsid w:val="00BF313C"/>
    <w:rPr>
      <w:rFonts w:ascii="Courier New" w:eastAsia="Times New Roman" w:hAnsi="Courier New" w:cs="Times New Roman"/>
      <w:sz w:val="20"/>
      <w:szCs w:val="20"/>
      <w:lang w:eastAsia="ru-RU"/>
    </w:rPr>
  </w:style>
  <w:style w:type="paragraph" w:customStyle="1" w:styleId="310">
    <w:name w:val="Основной текст с отступом 31"/>
    <w:basedOn w:val="a9"/>
    <w:rsid w:val="00BF313C"/>
    <w:pPr>
      <w:widowControl w:val="0"/>
      <w:ind w:firstLine="720"/>
      <w:jc w:val="both"/>
    </w:pPr>
    <w:rPr>
      <w:rFonts w:ascii="Arial" w:hAnsi="Arial"/>
    </w:rPr>
  </w:style>
  <w:style w:type="paragraph" w:customStyle="1" w:styleId="35">
    <w:name w:val="Текст3"/>
    <w:basedOn w:val="a9"/>
    <w:rsid w:val="00BF313C"/>
    <w:rPr>
      <w:rFonts w:ascii="Courier New" w:hAnsi="Courier New"/>
      <w:sz w:val="20"/>
      <w:szCs w:val="20"/>
    </w:rPr>
  </w:style>
  <w:style w:type="paragraph" w:customStyle="1" w:styleId="320">
    <w:name w:val="Основной текст с отступом 32"/>
    <w:basedOn w:val="a9"/>
    <w:rsid w:val="00BF313C"/>
    <w:pPr>
      <w:widowControl w:val="0"/>
      <w:ind w:firstLine="720"/>
      <w:jc w:val="both"/>
    </w:pPr>
    <w:rPr>
      <w:rFonts w:ascii="Arial" w:hAnsi="Arial"/>
    </w:rPr>
  </w:style>
  <w:style w:type="paragraph" w:styleId="affd">
    <w:name w:val="footer"/>
    <w:basedOn w:val="a9"/>
    <w:link w:val="affe"/>
    <w:uiPriority w:val="99"/>
    <w:unhideWhenUsed/>
    <w:rsid w:val="00BF313C"/>
    <w:pPr>
      <w:tabs>
        <w:tab w:val="center" w:pos="4677"/>
        <w:tab w:val="right" w:pos="9355"/>
      </w:tabs>
    </w:pPr>
  </w:style>
  <w:style w:type="character" w:customStyle="1" w:styleId="affe">
    <w:name w:val="Нижний колонтитул Знак"/>
    <w:basedOn w:val="aa"/>
    <w:link w:val="affd"/>
    <w:uiPriority w:val="99"/>
    <w:rsid w:val="00BF313C"/>
    <w:rPr>
      <w:rFonts w:ascii="Times New Roman" w:eastAsia="Times New Roman" w:hAnsi="Times New Roman" w:cs="Times New Roman"/>
      <w:sz w:val="24"/>
      <w:szCs w:val="24"/>
      <w:lang w:eastAsia="ru-RU"/>
    </w:rPr>
  </w:style>
  <w:style w:type="paragraph" w:customStyle="1" w:styleId="1a">
    <w:name w:val="Обычный1"/>
    <w:link w:val="Normal"/>
    <w:rsid w:val="00BF313C"/>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a"/>
    <w:rsid w:val="00BF313C"/>
    <w:rPr>
      <w:rFonts w:ascii="Times New Roman" w:eastAsia="Times New Roman" w:hAnsi="Times New Roman" w:cs="Times New Roman"/>
      <w:sz w:val="18"/>
      <w:szCs w:val="20"/>
      <w:lang w:eastAsia="ru-RU"/>
    </w:rPr>
  </w:style>
  <w:style w:type="paragraph" w:customStyle="1" w:styleId="ConsPlusNonformat">
    <w:name w:val="ConsPlusNonformat"/>
    <w:rsid w:val="00BF31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51">
    <w:name w:val="Текст5"/>
    <w:basedOn w:val="a9"/>
    <w:rsid w:val="00BF313C"/>
    <w:rPr>
      <w:rFonts w:ascii="Courier New" w:hAnsi="Courier New"/>
      <w:sz w:val="20"/>
      <w:szCs w:val="20"/>
    </w:rPr>
  </w:style>
  <w:style w:type="character" w:customStyle="1" w:styleId="s2">
    <w:name w:val="s2"/>
    <w:basedOn w:val="aa"/>
    <w:rsid w:val="00BF313C"/>
  </w:style>
  <w:style w:type="paragraph" w:customStyle="1" w:styleId="p1">
    <w:name w:val="p1"/>
    <w:basedOn w:val="a9"/>
    <w:rsid w:val="00BF313C"/>
    <w:pPr>
      <w:spacing w:before="100" w:beforeAutospacing="1" w:after="100" w:afterAutospacing="1"/>
    </w:pPr>
  </w:style>
  <w:style w:type="character" w:customStyle="1" w:styleId="s1">
    <w:name w:val="s1"/>
    <w:basedOn w:val="aa"/>
    <w:rsid w:val="00BF313C"/>
  </w:style>
  <w:style w:type="paragraph" w:customStyle="1" w:styleId="p5">
    <w:name w:val="p5"/>
    <w:basedOn w:val="a9"/>
    <w:rsid w:val="00BF313C"/>
    <w:pPr>
      <w:spacing w:before="100" w:beforeAutospacing="1" w:after="100" w:afterAutospacing="1"/>
    </w:pPr>
  </w:style>
  <w:style w:type="paragraph" w:customStyle="1" w:styleId="p2">
    <w:name w:val="p2"/>
    <w:basedOn w:val="a9"/>
    <w:rsid w:val="00BF313C"/>
    <w:pPr>
      <w:spacing w:before="100" w:beforeAutospacing="1" w:after="100" w:afterAutospacing="1"/>
    </w:pPr>
  </w:style>
  <w:style w:type="paragraph" w:styleId="afff">
    <w:name w:val="Normal (Web)"/>
    <w:aliases w:val="Обычный (Web),Обычный (веб) Знак Знак,Обычный (Web) Знак Знак Знак"/>
    <w:basedOn w:val="a9"/>
    <w:link w:val="afff0"/>
    <w:unhideWhenUsed/>
    <w:rsid w:val="00BF313C"/>
    <w:pPr>
      <w:spacing w:before="100" w:beforeAutospacing="1" w:after="100" w:afterAutospacing="1"/>
    </w:pPr>
  </w:style>
  <w:style w:type="paragraph" w:customStyle="1" w:styleId="Default">
    <w:name w:val="Default"/>
    <w:rsid w:val="00BF313C"/>
    <w:pPr>
      <w:autoSpaceDE w:val="0"/>
      <w:autoSpaceDN w:val="0"/>
      <w:adjustRightInd w:val="0"/>
      <w:spacing w:after="0" w:line="240" w:lineRule="auto"/>
    </w:pPr>
    <w:rPr>
      <w:rFonts w:ascii="Arial" w:eastAsia="Calibri" w:hAnsi="Arial" w:cs="Arial"/>
      <w:color w:val="000000"/>
      <w:sz w:val="24"/>
      <w:szCs w:val="24"/>
    </w:rPr>
  </w:style>
  <w:style w:type="character" w:customStyle="1" w:styleId="apple-converted-space">
    <w:name w:val="apple-converted-space"/>
    <w:basedOn w:val="aa"/>
    <w:rsid w:val="00BF313C"/>
  </w:style>
  <w:style w:type="paragraph" w:styleId="afff1">
    <w:name w:val="Subtitle"/>
    <w:aliases w:val="Знак2"/>
    <w:basedOn w:val="a9"/>
    <w:link w:val="afff2"/>
    <w:qFormat/>
    <w:rsid w:val="00BF313C"/>
    <w:pPr>
      <w:widowControl w:val="0"/>
      <w:spacing w:after="60"/>
      <w:jc w:val="center"/>
    </w:pPr>
    <w:rPr>
      <w:rFonts w:ascii="Arial" w:hAnsi="Arial"/>
      <w:szCs w:val="20"/>
    </w:rPr>
  </w:style>
  <w:style w:type="character" w:customStyle="1" w:styleId="afff2">
    <w:name w:val="Подзаголовок Знак"/>
    <w:aliases w:val="Знак2 Знак"/>
    <w:basedOn w:val="aa"/>
    <w:link w:val="afff1"/>
    <w:rsid w:val="00BF313C"/>
    <w:rPr>
      <w:rFonts w:ascii="Arial" w:eastAsia="Times New Roman" w:hAnsi="Arial" w:cs="Times New Roman"/>
      <w:sz w:val="24"/>
      <w:szCs w:val="20"/>
      <w:lang w:eastAsia="ru-RU"/>
    </w:rPr>
  </w:style>
  <w:style w:type="paragraph" w:customStyle="1" w:styleId="311">
    <w:name w:val="Основной текст 31"/>
    <w:basedOn w:val="a9"/>
    <w:rsid w:val="00BF313C"/>
    <w:pPr>
      <w:suppressAutoHyphens/>
      <w:spacing w:after="120"/>
    </w:pPr>
    <w:rPr>
      <w:sz w:val="16"/>
      <w:szCs w:val="16"/>
      <w:lang w:eastAsia="ar-SA"/>
    </w:rPr>
  </w:style>
  <w:style w:type="character" w:customStyle="1" w:styleId="afff0">
    <w:name w:val="Обычный (веб) Знак"/>
    <w:aliases w:val="Обычный (Web) Знак,Обычный (веб) Знак Знак Знак,Обычный (Web) Знак Знак Знак Знак"/>
    <w:link w:val="afff"/>
    <w:locked/>
    <w:rsid w:val="00BF313C"/>
    <w:rPr>
      <w:rFonts w:ascii="Times New Roman" w:eastAsia="Times New Roman" w:hAnsi="Times New Roman" w:cs="Times New Roman"/>
      <w:sz w:val="24"/>
      <w:szCs w:val="24"/>
      <w:lang w:eastAsia="ru-RU"/>
    </w:rPr>
  </w:style>
  <w:style w:type="paragraph" w:customStyle="1" w:styleId="110">
    <w:name w:val="заголовок 11"/>
    <w:basedOn w:val="a9"/>
    <w:next w:val="a9"/>
    <w:rsid w:val="00BF313C"/>
    <w:pPr>
      <w:keepNext/>
      <w:snapToGrid w:val="0"/>
      <w:jc w:val="center"/>
    </w:pPr>
    <w:rPr>
      <w:szCs w:val="20"/>
    </w:rPr>
  </w:style>
  <w:style w:type="paragraph" w:customStyle="1" w:styleId="rvps1">
    <w:name w:val="rvps1"/>
    <w:basedOn w:val="a9"/>
    <w:rsid w:val="00BF313C"/>
    <w:pPr>
      <w:jc w:val="center"/>
    </w:pPr>
  </w:style>
  <w:style w:type="paragraph" w:styleId="1b">
    <w:name w:val="toc 1"/>
    <w:basedOn w:val="a9"/>
    <w:next w:val="a9"/>
    <w:autoRedefine/>
    <w:uiPriority w:val="39"/>
    <w:qFormat/>
    <w:rsid w:val="00BF313C"/>
    <w:pPr>
      <w:ind w:firstLine="34"/>
    </w:pPr>
  </w:style>
  <w:style w:type="paragraph" w:styleId="25">
    <w:name w:val="toc 2"/>
    <w:basedOn w:val="a9"/>
    <w:next w:val="a9"/>
    <w:autoRedefine/>
    <w:uiPriority w:val="39"/>
    <w:qFormat/>
    <w:rsid w:val="00BF313C"/>
    <w:pPr>
      <w:numPr>
        <w:numId w:val="5"/>
      </w:numPr>
      <w:tabs>
        <w:tab w:val="right" w:leader="dot" w:pos="10196"/>
      </w:tabs>
      <w:ind w:left="0"/>
    </w:pPr>
    <w:rPr>
      <w:rFonts w:eastAsia="MS Mincho"/>
      <w:b/>
      <w:i/>
      <w:iCs/>
      <w:noProof/>
    </w:rPr>
  </w:style>
  <w:style w:type="paragraph" w:customStyle="1" w:styleId="Times12">
    <w:name w:val="Times 12"/>
    <w:basedOn w:val="a9"/>
    <w:uiPriority w:val="34"/>
    <w:qFormat/>
    <w:rsid w:val="00BF313C"/>
    <w:pPr>
      <w:overflowPunct w:val="0"/>
      <w:autoSpaceDE w:val="0"/>
      <w:autoSpaceDN w:val="0"/>
      <w:adjustRightInd w:val="0"/>
      <w:ind w:firstLine="567"/>
      <w:jc w:val="both"/>
    </w:pPr>
    <w:rPr>
      <w:bCs/>
      <w:szCs w:val="22"/>
    </w:rPr>
  </w:style>
  <w:style w:type="paragraph" w:customStyle="1" w:styleId="rvps9">
    <w:name w:val="rvps9"/>
    <w:basedOn w:val="a9"/>
    <w:rsid w:val="00BF313C"/>
    <w:pPr>
      <w:jc w:val="both"/>
    </w:pPr>
  </w:style>
  <w:style w:type="paragraph" w:customStyle="1" w:styleId="36">
    <w:name w:val="Стиль3"/>
    <w:basedOn w:val="29"/>
    <w:rsid w:val="00BF313C"/>
    <w:pPr>
      <w:widowControl w:val="0"/>
      <w:tabs>
        <w:tab w:val="num" w:pos="1307"/>
      </w:tabs>
      <w:adjustRightInd w:val="0"/>
      <w:ind w:left="1080" w:firstLine="0"/>
    </w:pPr>
  </w:style>
  <w:style w:type="paragraph" w:customStyle="1" w:styleId="afff3">
    <w:name w:val="Таблица шапка"/>
    <w:basedOn w:val="a9"/>
    <w:rsid w:val="00BF313C"/>
    <w:pPr>
      <w:keepNext/>
      <w:snapToGrid w:val="0"/>
      <w:spacing w:before="40" w:after="40"/>
      <w:ind w:left="57" w:right="57"/>
    </w:pPr>
    <w:rPr>
      <w:sz w:val="22"/>
      <w:szCs w:val="20"/>
    </w:rPr>
  </w:style>
  <w:style w:type="paragraph" w:customStyle="1" w:styleId="afff4">
    <w:name w:val="Таблица текст"/>
    <w:basedOn w:val="a9"/>
    <w:rsid w:val="00BF313C"/>
    <w:pPr>
      <w:snapToGrid w:val="0"/>
      <w:spacing w:before="40" w:after="40"/>
      <w:ind w:left="57" w:right="57"/>
    </w:pPr>
    <w:rPr>
      <w:szCs w:val="20"/>
    </w:rPr>
  </w:style>
  <w:style w:type="character" w:customStyle="1" w:styleId="1c">
    <w:name w:val="Ариал Знак1"/>
    <w:link w:val="afff5"/>
    <w:locked/>
    <w:rsid w:val="00BF313C"/>
    <w:rPr>
      <w:rFonts w:ascii="Arial" w:hAnsi="Arial" w:cs="Arial"/>
    </w:rPr>
  </w:style>
  <w:style w:type="paragraph" w:customStyle="1" w:styleId="afff5">
    <w:name w:val="Ариал"/>
    <w:basedOn w:val="a9"/>
    <w:link w:val="1c"/>
    <w:rsid w:val="00BF313C"/>
    <w:pPr>
      <w:spacing w:before="120" w:after="120" w:line="360" w:lineRule="auto"/>
      <w:ind w:firstLine="851"/>
      <w:jc w:val="both"/>
    </w:pPr>
    <w:rPr>
      <w:rFonts w:ascii="Arial" w:eastAsiaTheme="minorHAnsi" w:hAnsi="Arial" w:cs="Arial"/>
      <w:sz w:val="22"/>
      <w:szCs w:val="22"/>
      <w:lang w:eastAsia="en-US"/>
    </w:rPr>
  </w:style>
  <w:style w:type="paragraph" w:customStyle="1" w:styleId="afff6">
    <w:name w:val="Пункт б/н"/>
    <w:basedOn w:val="a9"/>
    <w:rsid w:val="00BF313C"/>
    <w:pPr>
      <w:tabs>
        <w:tab w:val="left" w:pos="1134"/>
      </w:tabs>
      <w:snapToGrid w:val="0"/>
      <w:spacing w:line="360" w:lineRule="auto"/>
      <w:ind w:firstLine="567"/>
      <w:jc w:val="both"/>
    </w:pPr>
    <w:rPr>
      <w:bCs/>
      <w:sz w:val="22"/>
      <w:szCs w:val="22"/>
    </w:rPr>
  </w:style>
  <w:style w:type="character" w:customStyle="1" w:styleId="afff7">
    <w:name w:val="Ариал Таблица Знак"/>
    <w:link w:val="afff8"/>
    <w:locked/>
    <w:rsid w:val="00BF313C"/>
    <w:rPr>
      <w:rFonts w:ascii="Arial" w:hAnsi="Arial" w:cs="Arial"/>
    </w:rPr>
  </w:style>
  <w:style w:type="paragraph" w:customStyle="1" w:styleId="afff8">
    <w:name w:val="Ариал Таблица"/>
    <w:basedOn w:val="afff5"/>
    <w:link w:val="afff7"/>
    <w:rsid w:val="00BF313C"/>
    <w:pPr>
      <w:widowControl w:val="0"/>
      <w:adjustRightInd w:val="0"/>
      <w:spacing w:before="0" w:after="0" w:line="240" w:lineRule="auto"/>
      <w:ind w:firstLine="0"/>
    </w:pPr>
  </w:style>
  <w:style w:type="character" w:styleId="afff9">
    <w:name w:val="page number"/>
    <w:basedOn w:val="aa"/>
    <w:rsid w:val="00BF313C"/>
  </w:style>
  <w:style w:type="paragraph" w:customStyle="1" w:styleId="rvps46">
    <w:name w:val="rvps46"/>
    <w:basedOn w:val="a9"/>
    <w:rsid w:val="00BF313C"/>
    <w:pPr>
      <w:spacing w:before="120" w:after="120"/>
    </w:pPr>
  </w:style>
  <w:style w:type="character" w:styleId="afffa">
    <w:name w:val="annotation reference"/>
    <w:unhideWhenUsed/>
    <w:rsid w:val="00BF313C"/>
    <w:rPr>
      <w:sz w:val="16"/>
      <w:szCs w:val="16"/>
    </w:rPr>
  </w:style>
  <w:style w:type="paragraph" w:styleId="afffb">
    <w:name w:val="annotation text"/>
    <w:aliases w:val="Примечания: текст"/>
    <w:basedOn w:val="a9"/>
    <w:link w:val="afffc"/>
    <w:unhideWhenUsed/>
    <w:rsid w:val="00BF313C"/>
    <w:rPr>
      <w:sz w:val="20"/>
      <w:szCs w:val="20"/>
    </w:rPr>
  </w:style>
  <w:style w:type="character" w:customStyle="1" w:styleId="afffc">
    <w:name w:val="Текст примечания Знак"/>
    <w:aliases w:val="Примечания: текст Знак"/>
    <w:basedOn w:val="aa"/>
    <w:link w:val="afffb"/>
    <w:rsid w:val="00BF313C"/>
    <w:rPr>
      <w:rFonts w:ascii="Times New Roman" w:eastAsia="Times New Roman" w:hAnsi="Times New Roman" w:cs="Times New Roman"/>
      <w:sz w:val="20"/>
      <w:szCs w:val="20"/>
      <w:lang w:eastAsia="ru-RU"/>
    </w:rPr>
  </w:style>
  <w:style w:type="paragraph" w:styleId="afffd">
    <w:name w:val="annotation subject"/>
    <w:basedOn w:val="afffb"/>
    <w:next w:val="afffb"/>
    <w:link w:val="afffe"/>
    <w:unhideWhenUsed/>
    <w:rsid w:val="00BF313C"/>
    <w:rPr>
      <w:b/>
      <w:bCs/>
    </w:rPr>
  </w:style>
  <w:style w:type="character" w:customStyle="1" w:styleId="afffe">
    <w:name w:val="Тема примечания Знак"/>
    <w:basedOn w:val="afffc"/>
    <w:link w:val="afffd"/>
    <w:rsid w:val="00BF313C"/>
    <w:rPr>
      <w:rFonts w:ascii="Times New Roman" w:eastAsia="Times New Roman" w:hAnsi="Times New Roman" w:cs="Times New Roman"/>
      <w:b/>
      <w:bCs/>
      <w:sz w:val="20"/>
      <w:szCs w:val="20"/>
      <w:lang w:eastAsia="ru-RU"/>
    </w:rPr>
  </w:style>
  <w:style w:type="paragraph" w:styleId="2b">
    <w:name w:val="Body Text 2"/>
    <w:basedOn w:val="a9"/>
    <w:link w:val="2c"/>
    <w:unhideWhenUsed/>
    <w:rsid w:val="00BF313C"/>
    <w:rPr>
      <w:i/>
      <w:color w:val="FF0000"/>
      <w:sz w:val="26"/>
      <w:szCs w:val="26"/>
    </w:rPr>
  </w:style>
  <w:style w:type="character" w:customStyle="1" w:styleId="2c">
    <w:name w:val="Основной текст 2 Знак"/>
    <w:basedOn w:val="aa"/>
    <w:link w:val="2b"/>
    <w:rsid w:val="00BF313C"/>
    <w:rPr>
      <w:rFonts w:ascii="Times New Roman" w:eastAsia="Times New Roman" w:hAnsi="Times New Roman" w:cs="Times New Roman"/>
      <w:i/>
      <w:color w:val="FF0000"/>
      <w:sz w:val="26"/>
      <w:szCs w:val="26"/>
      <w:lang w:eastAsia="ru-RU"/>
    </w:rPr>
  </w:style>
  <w:style w:type="paragraph" w:customStyle="1" w:styleId="affff">
    <w:name w:val="Пункт"/>
    <w:basedOn w:val="a9"/>
    <w:rsid w:val="00BF313C"/>
    <w:pPr>
      <w:tabs>
        <w:tab w:val="num" w:pos="1980"/>
      </w:tabs>
      <w:ind w:left="1404" w:hanging="504"/>
      <w:jc w:val="both"/>
    </w:pPr>
    <w:rPr>
      <w:szCs w:val="28"/>
    </w:rPr>
  </w:style>
  <w:style w:type="paragraph" w:styleId="affff0">
    <w:name w:val="TOC Heading"/>
    <w:basedOn w:val="16"/>
    <w:next w:val="a9"/>
    <w:uiPriority w:val="39"/>
    <w:qFormat/>
    <w:rsid w:val="00BF313C"/>
    <w:pPr>
      <w:keepNext w:val="0"/>
      <w:keepLines w:val="0"/>
      <w:widowControl w:val="0"/>
      <w:autoSpaceDE w:val="0"/>
      <w:autoSpaceDN w:val="0"/>
      <w:adjustRightInd w:val="0"/>
      <w:spacing w:before="240" w:line="276" w:lineRule="auto"/>
      <w:ind w:left="716" w:hanging="432"/>
      <w:textAlignment w:val="baseline"/>
      <w:outlineLvl w:val="9"/>
    </w:pPr>
    <w:rPr>
      <w:rFonts w:ascii="Times New Roman" w:eastAsia="Times New Roman" w:hAnsi="Times New Roman" w:cs="Times New Roman"/>
      <w:color w:val="auto"/>
      <w:sz w:val="24"/>
      <w:szCs w:val="24"/>
    </w:rPr>
  </w:style>
  <w:style w:type="paragraph" w:styleId="37">
    <w:name w:val="toc 3"/>
    <w:basedOn w:val="a9"/>
    <w:next w:val="a9"/>
    <w:autoRedefine/>
    <w:uiPriority w:val="39"/>
    <w:unhideWhenUsed/>
    <w:qFormat/>
    <w:rsid w:val="00BF313C"/>
    <w:pPr>
      <w:spacing w:after="100" w:line="276" w:lineRule="auto"/>
      <w:ind w:left="440"/>
    </w:pPr>
    <w:rPr>
      <w:rFonts w:ascii="Calibri" w:hAnsi="Calibri"/>
      <w:sz w:val="22"/>
      <w:szCs w:val="22"/>
    </w:rPr>
  </w:style>
  <w:style w:type="paragraph" w:styleId="38">
    <w:name w:val="Body Text 3"/>
    <w:basedOn w:val="a9"/>
    <w:link w:val="39"/>
    <w:unhideWhenUsed/>
    <w:rsid w:val="00BF313C"/>
    <w:pPr>
      <w:autoSpaceDE w:val="0"/>
      <w:autoSpaceDN w:val="0"/>
      <w:adjustRightInd w:val="0"/>
    </w:pPr>
    <w:rPr>
      <w:sz w:val="26"/>
      <w:szCs w:val="26"/>
    </w:rPr>
  </w:style>
  <w:style w:type="character" w:customStyle="1" w:styleId="39">
    <w:name w:val="Основной текст 3 Знак"/>
    <w:basedOn w:val="aa"/>
    <w:link w:val="38"/>
    <w:rsid w:val="00BF313C"/>
    <w:rPr>
      <w:rFonts w:ascii="Times New Roman" w:eastAsia="Times New Roman" w:hAnsi="Times New Roman" w:cs="Times New Roman"/>
      <w:sz w:val="26"/>
      <w:szCs w:val="26"/>
      <w:lang w:eastAsia="ru-RU"/>
    </w:rPr>
  </w:style>
  <w:style w:type="paragraph" w:styleId="3a">
    <w:name w:val="Body Text Indent 3"/>
    <w:basedOn w:val="a9"/>
    <w:link w:val="3b"/>
    <w:unhideWhenUsed/>
    <w:rsid w:val="00BF313C"/>
    <w:pPr>
      <w:tabs>
        <w:tab w:val="num" w:pos="1200"/>
      </w:tabs>
      <w:ind w:left="16"/>
      <w:jc w:val="both"/>
    </w:pPr>
    <w:rPr>
      <w:i/>
      <w:color w:val="808080"/>
    </w:rPr>
  </w:style>
  <w:style w:type="character" w:customStyle="1" w:styleId="3b">
    <w:name w:val="Основной текст с отступом 3 Знак"/>
    <w:basedOn w:val="aa"/>
    <w:link w:val="3a"/>
    <w:rsid w:val="00BF313C"/>
    <w:rPr>
      <w:rFonts w:ascii="Times New Roman" w:eastAsia="Times New Roman" w:hAnsi="Times New Roman" w:cs="Times New Roman"/>
      <w:i/>
      <w:color w:val="808080"/>
      <w:sz w:val="24"/>
      <w:szCs w:val="24"/>
      <w:lang w:eastAsia="ru-RU"/>
    </w:rPr>
  </w:style>
  <w:style w:type="paragraph" w:styleId="affff1">
    <w:name w:val="Block Text"/>
    <w:basedOn w:val="a9"/>
    <w:unhideWhenUsed/>
    <w:rsid w:val="00BF313C"/>
    <w:pPr>
      <w:tabs>
        <w:tab w:val="left" w:pos="16"/>
      </w:tabs>
      <w:spacing w:after="200" w:line="276" w:lineRule="auto"/>
      <w:ind w:left="16" w:right="113"/>
      <w:contextualSpacing/>
      <w:jc w:val="both"/>
    </w:pPr>
    <w:rPr>
      <w:sz w:val="26"/>
      <w:szCs w:val="26"/>
      <w:lang w:eastAsia="en-US"/>
    </w:rPr>
  </w:style>
  <w:style w:type="paragraph" w:customStyle="1" w:styleId="2d">
    <w:name w:val="çàãîëîâîê 2"/>
    <w:basedOn w:val="a9"/>
    <w:next w:val="a9"/>
    <w:rsid w:val="00BF313C"/>
    <w:pPr>
      <w:keepNext/>
      <w:jc w:val="both"/>
    </w:pPr>
    <w:rPr>
      <w:szCs w:val="20"/>
      <w:lang w:val="en-GB"/>
    </w:rPr>
  </w:style>
  <w:style w:type="paragraph" w:customStyle="1" w:styleId="1d">
    <w:name w:val="Абзац списка1"/>
    <w:basedOn w:val="a9"/>
    <w:link w:val="ListParagraph"/>
    <w:rsid w:val="00BF313C"/>
    <w:pPr>
      <w:spacing w:after="200" w:line="276" w:lineRule="auto"/>
      <w:ind w:left="720"/>
      <w:contextualSpacing/>
    </w:pPr>
    <w:rPr>
      <w:rFonts w:ascii="Calibri" w:hAnsi="Calibri"/>
      <w:sz w:val="22"/>
      <w:szCs w:val="22"/>
      <w:lang w:eastAsia="en-US"/>
    </w:rPr>
  </w:style>
  <w:style w:type="paragraph" w:customStyle="1" w:styleId="affff2">
    <w:name w:val="Текст документа"/>
    <w:basedOn w:val="a9"/>
    <w:link w:val="affff3"/>
    <w:uiPriority w:val="99"/>
    <w:rsid w:val="00BF313C"/>
    <w:pPr>
      <w:spacing w:line="360" w:lineRule="auto"/>
      <w:ind w:firstLine="720"/>
      <w:jc w:val="both"/>
    </w:pPr>
  </w:style>
  <w:style w:type="character" w:customStyle="1" w:styleId="affff3">
    <w:name w:val="Текст документа Знак"/>
    <w:link w:val="affff2"/>
    <w:uiPriority w:val="99"/>
    <w:locked/>
    <w:rsid w:val="00BF313C"/>
    <w:rPr>
      <w:rFonts w:ascii="Times New Roman" w:eastAsia="Times New Roman" w:hAnsi="Times New Roman" w:cs="Times New Roman"/>
      <w:sz w:val="24"/>
      <w:szCs w:val="24"/>
      <w:lang w:eastAsia="ru-RU"/>
    </w:rPr>
  </w:style>
  <w:style w:type="numbering" w:customStyle="1" w:styleId="40">
    <w:name w:val="Стиль4"/>
    <w:rsid w:val="00BF313C"/>
    <w:pPr>
      <w:numPr>
        <w:numId w:val="6"/>
      </w:numPr>
    </w:pPr>
  </w:style>
  <w:style w:type="paragraph" w:customStyle="1" w:styleId="CharChar4CharCharCharCharCharChar">
    <w:name w:val="Char Char4 Знак Знак Char Char Знак Знак Char Char Знак Char Char"/>
    <w:basedOn w:val="a9"/>
    <w:semiHidden/>
    <w:rsid w:val="00BF313C"/>
    <w:pPr>
      <w:widowControl w:val="0"/>
      <w:adjustRightInd w:val="0"/>
      <w:spacing w:after="160" w:line="240" w:lineRule="exact"/>
      <w:jc w:val="right"/>
    </w:pPr>
    <w:rPr>
      <w:sz w:val="20"/>
      <w:szCs w:val="20"/>
      <w:lang w:val="en-GB" w:eastAsia="en-US"/>
    </w:rPr>
  </w:style>
  <w:style w:type="paragraph" w:styleId="affff4">
    <w:name w:val="Revision"/>
    <w:hidden/>
    <w:uiPriority w:val="99"/>
    <w:semiHidden/>
    <w:rsid w:val="00BF313C"/>
    <w:pPr>
      <w:spacing w:after="0" w:line="240" w:lineRule="auto"/>
    </w:pPr>
    <w:rPr>
      <w:rFonts w:ascii="Times New Roman" w:eastAsia="Times New Roman" w:hAnsi="Times New Roman" w:cs="Times New Roman"/>
      <w:sz w:val="24"/>
      <w:szCs w:val="24"/>
      <w:lang w:eastAsia="ru-RU"/>
    </w:rPr>
  </w:style>
  <w:style w:type="numbering" w:customStyle="1" w:styleId="1e">
    <w:name w:val="Нет списка1"/>
    <w:next w:val="ac"/>
    <w:uiPriority w:val="99"/>
    <w:semiHidden/>
    <w:unhideWhenUsed/>
    <w:rsid w:val="00BF313C"/>
  </w:style>
  <w:style w:type="character" w:customStyle="1" w:styleId="Heading1Char">
    <w:name w:val="Heading 1 Char"/>
    <w:aliases w:val="Document Header1 Char,H1 Char,H1 Знак Char,Headi... Char,Heading 1iz Char,Б1 Char,Б11 Char,Введение... Char,Заголовок параграфа (1.) Char"/>
    <w:locked/>
    <w:rsid w:val="00BF313C"/>
    <w:rPr>
      <w:rFonts w:cs="Times New Roman"/>
      <w:sz w:val="24"/>
      <w:lang w:val="ru-RU" w:eastAsia="ru-RU"/>
    </w:rPr>
  </w:style>
  <w:style w:type="character" w:customStyle="1" w:styleId="210">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BF313C"/>
    <w:rPr>
      <w:b/>
      <w:snapToGrid w:val="0"/>
      <w:sz w:val="28"/>
      <w:lang w:val="ru-RU" w:eastAsia="ru-RU"/>
    </w:rPr>
  </w:style>
  <w:style w:type="character" w:customStyle="1" w:styleId="312">
    <w:name w:val="Заголовок 3 Знак1"/>
    <w:aliases w:val="H3 Знак1"/>
    <w:locked/>
    <w:rsid w:val="00BF313C"/>
    <w:rPr>
      <w:rFonts w:ascii="Cambria" w:hAnsi="Cambria"/>
      <w:b/>
      <w:color w:val="4F81BD"/>
      <w:sz w:val="24"/>
    </w:rPr>
  </w:style>
  <w:style w:type="paragraph" w:styleId="HTML">
    <w:name w:val="HTML Preformatted"/>
    <w:basedOn w:val="a9"/>
    <w:link w:val="HTML0"/>
    <w:rsid w:val="00BF3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a"/>
    <w:link w:val="HTML"/>
    <w:rsid w:val="00BF313C"/>
    <w:rPr>
      <w:rFonts w:ascii="Courier New" w:eastAsia="Times New Roman" w:hAnsi="Courier New" w:cs="Times New Roman"/>
      <w:sz w:val="20"/>
      <w:szCs w:val="20"/>
      <w:lang w:eastAsia="ru-RU"/>
    </w:rPr>
  </w:style>
  <w:style w:type="paragraph" w:styleId="44">
    <w:name w:val="toc 4"/>
    <w:basedOn w:val="a9"/>
    <w:next w:val="a9"/>
    <w:autoRedefine/>
    <w:uiPriority w:val="39"/>
    <w:rsid w:val="00BF313C"/>
    <w:pPr>
      <w:ind w:left="720"/>
    </w:pPr>
    <w:rPr>
      <w:szCs w:val="20"/>
    </w:rPr>
  </w:style>
  <w:style w:type="paragraph" w:styleId="52">
    <w:name w:val="toc 5"/>
    <w:basedOn w:val="a9"/>
    <w:next w:val="a9"/>
    <w:autoRedefine/>
    <w:uiPriority w:val="39"/>
    <w:rsid w:val="00BF313C"/>
    <w:pPr>
      <w:ind w:left="960"/>
    </w:pPr>
    <w:rPr>
      <w:szCs w:val="20"/>
    </w:rPr>
  </w:style>
  <w:style w:type="paragraph" w:styleId="61">
    <w:name w:val="toc 6"/>
    <w:basedOn w:val="a9"/>
    <w:next w:val="a9"/>
    <w:autoRedefine/>
    <w:uiPriority w:val="39"/>
    <w:rsid w:val="00BF313C"/>
    <w:pPr>
      <w:ind w:left="1200"/>
    </w:pPr>
    <w:rPr>
      <w:szCs w:val="20"/>
    </w:rPr>
  </w:style>
  <w:style w:type="paragraph" w:styleId="71">
    <w:name w:val="toc 7"/>
    <w:basedOn w:val="a9"/>
    <w:next w:val="a9"/>
    <w:autoRedefine/>
    <w:uiPriority w:val="39"/>
    <w:rsid w:val="00BF313C"/>
    <w:pPr>
      <w:ind w:left="1440"/>
    </w:pPr>
    <w:rPr>
      <w:szCs w:val="20"/>
    </w:rPr>
  </w:style>
  <w:style w:type="paragraph" w:styleId="81">
    <w:name w:val="toc 8"/>
    <w:basedOn w:val="a9"/>
    <w:next w:val="a9"/>
    <w:autoRedefine/>
    <w:uiPriority w:val="39"/>
    <w:rsid w:val="00BF313C"/>
    <w:pPr>
      <w:ind w:left="1680"/>
    </w:pPr>
    <w:rPr>
      <w:szCs w:val="20"/>
    </w:rPr>
  </w:style>
  <w:style w:type="paragraph" w:styleId="91">
    <w:name w:val="toc 9"/>
    <w:basedOn w:val="a9"/>
    <w:next w:val="a9"/>
    <w:autoRedefine/>
    <w:uiPriority w:val="39"/>
    <w:rsid w:val="00BF313C"/>
    <w:pPr>
      <w:ind w:left="1920"/>
    </w:pPr>
    <w:rPr>
      <w:szCs w:val="20"/>
    </w:rPr>
  </w:style>
  <w:style w:type="character" w:customStyle="1" w:styleId="CommentTextChar">
    <w:name w:val="Comment Text Char"/>
    <w:locked/>
    <w:rsid w:val="00BF313C"/>
    <w:rPr>
      <w:rFonts w:cs="Times New Roman"/>
    </w:rPr>
  </w:style>
  <w:style w:type="character" w:customStyle="1" w:styleId="HeaderChar">
    <w:name w:val="Header Char"/>
    <w:aliases w:val="Heder Char,Titul Char"/>
    <w:locked/>
    <w:rsid w:val="00BF313C"/>
    <w:rPr>
      <w:rFonts w:ascii="Courier New" w:hAnsi="Courier New" w:cs="Times New Roman"/>
      <w:lang w:val="ru-RU" w:eastAsia="ru-RU"/>
    </w:rPr>
  </w:style>
  <w:style w:type="paragraph" w:styleId="affff5">
    <w:name w:val="caption"/>
    <w:aliases w:val="Resp caption,ca,ref,Fig &amp; Table Title,Название объекта Знак1,Название объекта Знак Знак"/>
    <w:basedOn w:val="a9"/>
    <w:next w:val="a9"/>
    <w:link w:val="affff6"/>
    <w:uiPriority w:val="35"/>
    <w:qFormat/>
    <w:rsid w:val="00BF313C"/>
    <w:pPr>
      <w:pageBreakBefore/>
      <w:suppressAutoHyphens/>
      <w:snapToGrid w:val="0"/>
      <w:spacing w:before="120" w:after="120"/>
      <w:jc w:val="both"/>
    </w:pPr>
    <w:rPr>
      <w:i/>
      <w:szCs w:val="22"/>
    </w:rPr>
  </w:style>
  <w:style w:type="paragraph" w:styleId="affff7">
    <w:name w:val="endnote text"/>
    <w:basedOn w:val="a9"/>
    <w:link w:val="affff8"/>
    <w:rsid w:val="00BF313C"/>
    <w:rPr>
      <w:sz w:val="20"/>
      <w:szCs w:val="20"/>
    </w:rPr>
  </w:style>
  <w:style w:type="character" w:customStyle="1" w:styleId="affff8">
    <w:name w:val="Текст концевой сноски Знак"/>
    <w:basedOn w:val="aa"/>
    <w:link w:val="affff7"/>
    <w:rsid w:val="00BF313C"/>
    <w:rPr>
      <w:rFonts w:ascii="Times New Roman" w:eastAsia="Times New Roman" w:hAnsi="Times New Roman" w:cs="Times New Roman"/>
      <w:sz w:val="20"/>
      <w:szCs w:val="20"/>
      <w:lang w:eastAsia="ru-RU"/>
    </w:rPr>
  </w:style>
  <w:style w:type="paragraph" w:styleId="affff9">
    <w:name w:val="List Number"/>
    <w:basedOn w:val="a9"/>
    <w:rsid w:val="00BF313C"/>
    <w:pPr>
      <w:tabs>
        <w:tab w:val="num" w:pos="360"/>
      </w:tabs>
      <w:ind w:left="360" w:hanging="360"/>
    </w:pPr>
  </w:style>
  <w:style w:type="paragraph" w:styleId="2e">
    <w:name w:val="List 2"/>
    <w:basedOn w:val="a9"/>
    <w:rsid w:val="00BF313C"/>
    <w:pPr>
      <w:ind w:left="566" w:hanging="283"/>
    </w:pPr>
  </w:style>
  <w:style w:type="paragraph" w:styleId="2f">
    <w:name w:val="List Bullet 2"/>
    <w:basedOn w:val="a9"/>
    <w:rsid w:val="00BF313C"/>
    <w:pPr>
      <w:tabs>
        <w:tab w:val="num" w:pos="643"/>
      </w:tabs>
      <w:ind w:left="643" w:hanging="360"/>
    </w:pPr>
  </w:style>
  <w:style w:type="paragraph" w:styleId="3c">
    <w:name w:val="List Bullet 3"/>
    <w:basedOn w:val="a9"/>
    <w:semiHidden/>
    <w:rsid w:val="00BF313C"/>
    <w:pPr>
      <w:tabs>
        <w:tab w:val="num" w:pos="926"/>
      </w:tabs>
      <w:ind w:left="926" w:hanging="360"/>
    </w:pPr>
  </w:style>
  <w:style w:type="paragraph" w:styleId="3d">
    <w:name w:val="List Number 3"/>
    <w:basedOn w:val="a9"/>
    <w:semiHidden/>
    <w:rsid w:val="00BF313C"/>
    <w:pPr>
      <w:tabs>
        <w:tab w:val="num" w:pos="926"/>
      </w:tabs>
      <w:ind w:left="926" w:hanging="360"/>
    </w:pPr>
  </w:style>
  <w:style w:type="paragraph" w:styleId="affffa">
    <w:name w:val="List Continue"/>
    <w:basedOn w:val="a9"/>
    <w:semiHidden/>
    <w:rsid w:val="00BF313C"/>
    <w:pPr>
      <w:spacing w:after="120"/>
      <w:ind w:left="283"/>
    </w:pPr>
  </w:style>
  <w:style w:type="paragraph" w:styleId="affffb">
    <w:name w:val="Document Map"/>
    <w:basedOn w:val="a9"/>
    <w:link w:val="affffc"/>
    <w:rsid w:val="00BF313C"/>
    <w:pPr>
      <w:shd w:val="clear" w:color="auto" w:fill="000080"/>
    </w:pPr>
    <w:rPr>
      <w:rFonts w:ascii="Tahoma" w:hAnsi="Tahoma"/>
      <w:szCs w:val="20"/>
    </w:rPr>
  </w:style>
  <w:style w:type="character" w:customStyle="1" w:styleId="affffc">
    <w:name w:val="Схема документа Знак"/>
    <w:basedOn w:val="aa"/>
    <w:link w:val="affffb"/>
    <w:rsid w:val="00BF313C"/>
    <w:rPr>
      <w:rFonts w:ascii="Tahoma" w:eastAsia="Times New Roman" w:hAnsi="Tahoma" w:cs="Times New Roman"/>
      <w:sz w:val="24"/>
      <w:szCs w:val="20"/>
      <w:shd w:val="clear" w:color="auto" w:fill="000080"/>
      <w:lang w:eastAsia="ru-RU"/>
    </w:rPr>
  </w:style>
  <w:style w:type="character" w:customStyle="1" w:styleId="PlainTextChar">
    <w:name w:val="Plain Text Char"/>
    <w:locked/>
    <w:rsid w:val="00BF313C"/>
    <w:rPr>
      <w:rFonts w:ascii="Courier New" w:hAnsi="Courier New" w:cs="Times New Roman"/>
      <w:snapToGrid w:val="0"/>
    </w:rPr>
  </w:style>
  <w:style w:type="paragraph" w:customStyle="1" w:styleId="1f">
    <w:name w:val="Рецензия1"/>
    <w:semiHidden/>
    <w:rsid w:val="00BF313C"/>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BF313C"/>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BF313C"/>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1f0">
    <w:name w:val="заголовок 1"/>
    <w:basedOn w:val="a9"/>
    <w:next w:val="a9"/>
    <w:rsid w:val="00BF313C"/>
    <w:pPr>
      <w:keepNext/>
      <w:widowControl w:val="0"/>
      <w:snapToGrid w:val="0"/>
      <w:jc w:val="center"/>
    </w:pPr>
    <w:rPr>
      <w:b/>
      <w:sz w:val="22"/>
      <w:szCs w:val="20"/>
    </w:rPr>
  </w:style>
  <w:style w:type="paragraph" w:customStyle="1" w:styleId="20">
    <w:name w:val="Уровень2"/>
    <w:basedOn w:val="a9"/>
    <w:rsid w:val="00BF313C"/>
    <w:pPr>
      <w:numPr>
        <w:numId w:val="7"/>
      </w:numPr>
      <w:tabs>
        <w:tab w:val="left" w:pos="993"/>
      </w:tabs>
      <w:spacing w:before="120" w:after="120"/>
      <w:jc w:val="both"/>
      <w:outlineLvl w:val="0"/>
    </w:pPr>
    <w:rPr>
      <w:rFonts w:ascii="Arial" w:hAnsi="Arial"/>
      <w:bCs/>
      <w:iCs/>
      <w:color w:val="000000"/>
      <w:szCs w:val="20"/>
    </w:rPr>
  </w:style>
  <w:style w:type="paragraph" w:customStyle="1" w:styleId="3">
    <w:name w:val="Уровень3"/>
    <w:basedOn w:val="20"/>
    <w:rsid w:val="00BF313C"/>
    <w:pPr>
      <w:numPr>
        <w:ilvl w:val="2"/>
      </w:numPr>
      <w:tabs>
        <w:tab w:val="num" w:pos="1134"/>
      </w:tabs>
    </w:pPr>
  </w:style>
  <w:style w:type="paragraph" w:customStyle="1" w:styleId="affffd">
    <w:name w:val="Заголовок статьи"/>
    <w:basedOn w:val="a9"/>
    <w:next w:val="a9"/>
    <w:rsid w:val="00BF313C"/>
    <w:pPr>
      <w:autoSpaceDE w:val="0"/>
      <w:autoSpaceDN w:val="0"/>
      <w:adjustRightInd w:val="0"/>
      <w:ind w:left="1612" w:hanging="892"/>
      <w:jc w:val="both"/>
    </w:pPr>
    <w:rPr>
      <w:rFonts w:ascii="Arial" w:hAnsi="Arial" w:cs="Arial"/>
      <w:sz w:val="20"/>
      <w:szCs w:val="20"/>
    </w:rPr>
  </w:style>
  <w:style w:type="paragraph" w:customStyle="1" w:styleId="211">
    <w:name w:val="Основной текст с отступом 21"/>
    <w:basedOn w:val="a9"/>
    <w:rsid w:val="00BF313C"/>
    <w:pPr>
      <w:widowControl w:val="0"/>
      <w:overflowPunct w:val="0"/>
      <w:autoSpaceDE w:val="0"/>
      <w:autoSpaceDN w:val="0"/>
      <w:adjustRightInd w:val="0"/>
      <w:spacing w:after="360" w:line="240" w:lineRule="exact"/>
      <w:ind w:firstLine="851"/>
      <w:jc w:val="both"/>
    </w:pPr>
    <w:rPr>
      <w:szCs w:val="20"/>
    </w:rPr>
  </w:style>
  <w:style w:type="paragraph" w:customStyle="1" w:styleId="a4">
    <w:name w:val="А_обычный"/>
    <w:basedOn w:val="a9"/>
    <w:rsid w:val="00BF313C"/>
    <w:pPr>
      <w:numPr>
        <w:numId w:val="8"/>
      </w:numPr>
      <w:jc w:val="both"/>
    </w:pPr>
  </w:style>
  <w:style w:type="paragraph" w:customStyle="1" w:styleId="1-3">
    <w:name w:val="Текст1-3"/>
    <w:basedOn w:val="a9"/>
    <w:rsid w:val="00BF313C"/>
    <w:pPr>
      <w:spacing w:after="60" w:line="288" w:lineRule="auto"/>
      <w:jc w:val="both"/>
    </w:pPr>
    <w:rPr>
      <w:szCs w:val="20"/>
    </w:rPr>
  </w:style>
  <w:style w:type="paragraph" w:customStyle="1" w:styleId="aHeader">
    <w:name w:val="a_Header"/>
    <w:basedOn w:val="a9"/>
    <w:rsid w:val="00BF313C"/>
    <w:pPr>
      <w:tabs>
        <w:tab w:val="left" w:pos="1985"/>
      </w:tabs>
      <w:spacing w:after="60"/>
      <w:jc w:val="center"/>
    </w:pPr>
    <w:rPr>
      <w:rFonts w:ascii="Courier New" w:hAnsi="Courier New"/>
    </w:rPr>
  </w:style>
  <w:style w:type="paragraph" w:customStyle="1" w:styleId="affffe">
    <w:name w:val="Подраздел"/>
    <w:basedOn w:val="a9"/>
    <w:rsid w:val="00BF313C"/>
    <w:pPr>
      <w:spacing w:before="240"/>
      <w:ind w:left="1701" w:hanging="283"/>
      <w:jc w:val="both"/>
    </w:pPr>
    <w:rPr>
      <w:rFonts w:ascii="PragmaticaTT" w:hAnsi="PragmaticaTT"/>
      <w:szCs w:val="20"/>
    </w:rPr>
  </w:style>
  <w:style w:type="paragraph" w:customStyle="1" w:styleId="afffff">
    <w:name w:val="регламент список"/>
    <w:basedOn w:val="33"/>
    <w:autoRedefine/>
    <w:rsid w:val="00BF313C"/>
    <w:pPr>
      <w:numPr>
        <w:ilvl w:val="2"/>
      </w:numPr>
      <w:tabs>
        <w:tab w:val="num" w:pos="1134"/>
      </w:tabs>
      <w:spacing w:before="120" w:after="120" w:line="180" w:lineRule="atLeast"/>
      <w:ind w:left="1134" w:hanging="1134"/>
      <w:outlineLvl w:val="9"/>
    </w:pPr>
    <w:rPr>
      <w:rFonts w:ascii="Times New Roman" w:eastAsia="Times New Roman" w:hAnsi="Times New Roman" w:cs="Times New Roman"/>
      <w:color w:val="auto"/>
      <w:spacing w:val="-5"/>
      <w:kern w:val="28"/>
      <w:szCs w:val="20"/>
      <w:lang w:eastAsia="en-US"/>
    </w:rPr>
  </w:style>
  <w:style w:type="paragraph" w:customStyle="1" w:styleId="23">
    <w:name w:val="Пункт_2"/>
    <w:basedOn w:val="a9"/>
    <w:rsid w:val="00BF313C"/>
    <w:pPr>
      <w:numPr>
        <w:ilvl w:val="1"/>
        <w:numId w:val="9"/>
      </w:numPr>
      <w:tabs>
        <w:tab w:val="clear" w:pos="1440"/>
        <w:tab w:val="num" w:pos="643"/>
        <w:tab w:val="num" w:pos="1701"/>
      </w:tabs>
      <w:ind w:left="643"/>
      <w:jc w:val="both"/>
    </w:pPr>
    <w:rPr>
      <w:sz w:val="28"/>
      <w:szCs w:val="20"/>
    </w:rPr>
  </w:style>
  <w:style w:type="paragraph" w:customStyle="1" w:styleId="31">
    <w:name w:val="Пункт_3"/>
    <w:basedOn w:val="a9"/>
    <w:rsid w:val="00BF313C"/>
    <w:pPr>
      <w:numPr>
        <w:ilvl w:val="2"/>
        <w:numId w:val="9"/>
      </w:numPr>
      <w:ind w:left="2302"/>
      <w:jc w:val="both"/>
    </w:pPr>
    <w:rPr>
      <w:sz w:val="28"/>
      <w:szCs w:val="28"/>
    </w:rPr>
  </w:style>
  <w:style w:type="paragraph" w:customStyle="1" w:styleId="02statia2">
    <w:name w:val="02statia2"/>
    <w:basedOn w:val="a9"/>
    <w:rsid w:val="00BF313C"/>
    <w:pPr>
      <w:spacing w:before="120" w:line="320" w:lineRule="atLeast"/>
      <w:ind w:left="2020" w:hanging="880"/>
      <w:jc w:val="both"/>
    </w:pPr>
    <w:rPr>
      <w:rFonts w:ascii="GaramondNarrowC" w:hAnsi="GaramondNarrowC"/>
      <w:color w:val="000000"/>
      <w:sz w:val="21"/>
      <w:szCs w:val="21"/>
    </w:rPr>
  </w:style>
  <w:style w:type="paragraph" w:customStyle="1" w:styleId="afffff0">
    <w:name w:val="Подпункт"/>
    <w:basedOn w:val="affff"/>
    <w:rsid w:val="00BF313C"/>
    <w:pPr>
      <w:tabs>
        <w:tab w:val="clear" w:pos="1980"/>
        <w:tab w:val="num" w:pos="1134"/>
      </w:tabs>
      <w:snapToGrid w:val="0"/>
      <w:spacing w:line="360" w:lineRule="auto"/>
      <w:ind w:left="1134" w:hanging="1134"/>
    </w:pPr>
    <w:rPr>
      <w:bCs/>
      <w:sz w:val="22"/>
      <w:szCs w:val="22"/>
    </w:rPr>
  </w:style>
  <w:style w:type="paragraph" w:customStyle="1" w:styleId="a2">
    <w:name w:val="Подподпункт"/>
    <w:basedOn w:val="afffff0"/>
    <w:rsid w:val="00BF313C"/>
    <w:pPr>
      <w:numPr>
        <w:numId w:val="10"/>
      </w:numPr>
      <w:tabs>
        <w:tab w:val="num" w:pos="926"/>
      </w:tabs>
      <w:ind w:left="0"/>
    </w:pPr>
  </w:style>
  <w:style w:type="paragraph" w:customStyle="1" w:styleId="afffff1">
    <w:name w:val="маркированный"/>
    <w:basedOn w:val="a9"/>
    <w:semiHidden/>
    <w:rsid w:val="00BF313C"/>
    <w:pPr>
      <w:tabs>
        <w:tab w:val="num" w:pos="1701"/>
      </w:tabs>
      <w:snapToGrid w:val="0"/>
      <w:spacing w:line="360" w:lineRule="auto"/>
      <w:ind w:left="1701" w:hanging="567"/>
      <w:jc w:val="both"/>
    </w:pPr>
    <w:rPr>
      <w:bCs/>
      <w:sz w:val="22"/>
      <w:szCs w:val="22"/>
    </w:rPr>
  </w:style>
  <w:style w:type="character" w:customStyle="1" w:styleId="1f1">
    <w:name w:val="Обычный1 Знак"/>
    <w:link w:val="111"/>
    <w:locked/>
    <w:rsid w:val="00BF313C"/>
    <w:rPr>
      <w:szCs w:val="24"/>
    </w:rPr>
  </w:style>
  <w:style w:type="paragraph" w:customStyle="1" w:styleId="111">
    <w:name w:val="Обычный11"/>
    <w:link w:val="1f1"/>
    <w:rsid w:val="00BF313C"/>
    <w:pPr>
      <w:widowControl w:val="0"/>
      <w:autoSpaceDE w:val="0"/>
      <w:autoSpaceDN w:val="0"/>
      <w:spacing w:before="120" w:after="120" w:line="240" w:lineRule="auto"/>
      <w:ind w:firstLine="567"/>
      <w:jc w:val="both"/>
    </w:pPr>
    <w:rPr>
      <w:szCs w:val="24"/>
    </w:rPr>
  </w:style>
  <w:style w:type="paragraph" w:customStyle="1" w:styleId="afffff2">
    <w:name w:val="АриалТабл"/>
    <w:basedOn w:val="afff5"/>
    <w:rsid w:val="00BF313C"/>
    <w:pPr>
      <w:widowControl w:val="0"/>
      <w:adjustRightInd w:val="0"/>
      <w:spacing w:before="0" w:after="0" w:line="240" w:lineRule="auto"/>
      <w:ind w:firstLine="0"/>
    </w:pPr>
    <w:rPr>
      <w:rFonts w:cs="Times New Roman"/>
    </w:rPr>
  </w:style>
  <w:style w:type="paragraph" w:customStyle="1" w:styleId="afffff3">
    <w:name w:val="Стиль начало"/>
    <w:basedOn w:val="a9"/>
    <w:rsid w:val="00BF313C"/>
    <w:pPr>
      <w:spacing w:line="264" w:lineRule="auto"/>
    </w:pPr>
    <w:rPr>
      <w:sz w:val="28"/>
      <w:szCs w:val="20"/>
    </w:rPr>
  </w:style>
  <w:style w:type="paragraph" w:customStyle="1" w:styleId="Noeeu14">
    <w:name w:val="Noeeu14"/>
    <w:basedOn w:val="a9"/>
    <w:rsid w:val="00BF313C"/>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9"/>
    <w:rsid w:val="00BF313C"/>
    <w:pPr>
      <w:widowControl w:val="0"/>
      <w:autoSpaceDE w:val="0"/>
      <w:autoSpaceDN w:val="0"/>
      <w:adjustRightInd w:val="0"/>
    </w:pPr>
    <w:rPr>
      <w:rFonts w:ascii="Arial" w:hAnsi="Arial"/>
    </w:rPr>
  </w:style>
  <w:style w:type="paragraph" w:customStyle="1" w:styleId="u">
    <w:name w:val="u"/>
    <w:basedOn w:val="a9"/>
    <w:rsid w:val="00BF313C"/>
    <w:pPr>
      <w:spacing w:before="100" w:beforeAutospacing="1" w:after="100" w:afterAutospacing="1"/>
    </w:pPr>
  </w:style>
  <w:style w:type="paragraph" w:customStyle="1" w:styleId="afffff4">
    <w:name w:val="АриалСписок"/>
    <w:basedOn w:val="a9"/>
    <w:rsid w:val="00BF313C"/>
    <w:pPr>
      <w:widowControl w:val="0"/>
      <w:tabs>
        <w:tab w:val="num" w:pos="1571"/>
      </w:tabs>
      <w:adjustRightInd w:val="0"/>
      <w:ind w:left="1571" w:hanging="360"/>
      <w:jc w:val="both"/>
    </w:pPr>
    <w:rPr>
      <w:rFonts w:ascii="Arial" w:hAnsi="Arial" w:cs="Arial"/>
    </w:rPr>
  </w:style>
  <w:style w:type="paragraph" w:customStyle="1" w:styleId="afffff5">
    <w:name w:val="Текст таблицы"/>
    <w:basedOn w:val="a9"/>
    <w:link w:val="afffff6"/>
    <w:rsid w:val="00BF313C"/>
    <w:pPr>
      <w:spacing w:before="40" w:after="40"/>
      <w:ind w:left="57" w:right="57"/>
    </w:pPr>
    <w:rPr>
      <w:bCs/>
    </w:rPr>
  </w:style>
  <w:style w:type="paragraph" w:customStyle="1" w:styleId="a">
    <w:name w:val="Пункт Знак"/>
    <w:basedOn w:val="a9"/>
    <w:rsid w:val="00BF313C"/>
    <w:pPr>
      <w:numPr>
        <w:ilvl w:val="1"/>
        <w:numId w:val="11"/>
      </w:numPr>
      <w:tabs>
        <w:tab w:val="left" w:pos="851"/>
        <w:tab w:val="left" w:pos="1134"/>
      </w:tabs>
      <w:snapToGrid w:val="0"/>
      <w:spacing w:line="360" w:lineRule="auto"/>
      <w:jc w:val="both"/>
    </w:pPr>
    <w:rPr>
      <w:sz w:val="28"/>
      <w:szCs w:val="20"/>
    </w:rPr>
  </w:style>
  <w:style w:type="paragraph" w:customStyle="1" w:styleId="afffff7">
    <w:name w:val="Подподподпункт"/>
    <w:basedOn w:val="a9"/>
    <w:rsid w:val="00BF313C"/>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9"/>
    <w:rsid w:val="00BF313C"/>
    <w:pPr>
      <w:numPr>
        <w:numId w:val="11"/>
      </w:numPr>
      <w:snapToGrid w:val="0"/>
      <w:spacing w:before="240" w:line="360" w:lineRule="auto"/>
      <w:jc w:val="center"/>
    </w:pPr>
    <w:rPr>
      <w:rFonts w:ascii="Arial" w:hAnsi="Arial"/>
      <w:b/>
      <w:sz w:val="28"/>
      <w:szCs w:val="28"/>
    </w:rPr>
  </w:style>
  <w:style w:type="character" w:customStyle="1" w:styleId="45">
    <w:name w:val="Пункт_4 Знак"/>
    <w:link w:val="46"/>
    <w:locked/>
    <w:rsid w:val="00BF313C"/>
    <w:rPr>
      <w:sz w:val="28"/>
    </w:rPr>
  </w:style>
  <w:style w:type="paragraph" w:customStyle="1" w:styleId="46">
    <w:name w:val="Пункт_4"/>
    <w:basedOn w:val="a9"/>
    <w:link w:val="45"/>
    <w:rsid w:val="00BF313C"/>
    <w:pPr>
      <w:tabs>
        <w:tab w:val="num" w:pos="2880"/>
      </w:tabs>
      <w:ind w:left="2880" w:hanging="360"/>
      <w:jc w:val="both"/>
    </w:pPr>
    <w:rPr>
      <w:rFonts w:asciiTheme="minorHAnsi" w:eastAsiaTheme="minorHAnsi" w:hAnsiTheme="minorHAnsi" w:cstheme="minorBidi"/>
      <w:sz w:val="28"/>
      <w:szCs w:val="22"/>
      <w:lang w:eastAsia="en-US"/>
    </w:rPr>
  </w:style>
  <w:style w:type="paragraph" w:customStyle="1" w:styleId="rvps44">
    <w:name w:val="rvps44"/>
    <w:basedOn w:val="a9"/>
    <w:rsid w:val="00BF313C"/>
    <w:pPr>
      <w:spacing w:before="120"/>
      <w:ind w:right="150"/>
      <w:jc w:val="both"/>
    </w:pPr>
  </w:style>
  <w:style w:type="paragraph" w:customStyle="1" w:styleId="rvps45">
    <w:name w:val="rvps45"/>
    <w:basedOn w:val="a9"/>
    <w:rsid w:val="00BF313C"/>
    <w:pPr>
      <w:spacing w:before="120"/>
      <w:ind w:right="150"/>
    </w:pPr>
  </w:style>
  <w:style w:type="paragraph" w:customStyle="1" w:styleId="rvps51">
    <w:name w:val="rvps51"/>
    <w:basedOn w:val="a9"/>
    <w:rsid w:val="00BF313C"/>
    <w:pPr>
      <w:spacing w:before="120"/>
      <w:ind w:right="150"/>
      <w:jc w:val="both"/>
    </w:pPr>
  </w:style>
  <w:style w:type="paragraph" w:customStyle="1" w:styleId="rvps48">
    <w:name w:val="rvps48"/>
    <w:basedOn w:val="a9"/>
    <w:rsid w:val="00BF313C"/>
    <w:pPr>
      <w:spacing w:after="120"/>
      <w:ind w:right="150"/>
    </w:pPr>
  </w:style>
  <w:style w:type="paragraph" w:customStyle="1" w:styleId="rvps59">
    <w:name w:val="rvps59"/>
    <w:basedOn w:val="a9"/>
    <w:rsid w:val="00BF313C"/>
    <w:pPr>
      <w:spacing w:before="60"/>
      <w:ind w:left="75" w:right="75" w:firstLine="285"/>
      <w:jc w:val="both"/>
    </w:pPr>
  </w:style>
  <w:style w:type="paragraph" w:customStyle="1" w:styleId="rvps52">
    <w:name w:val="rvps52"/>
    <w:basedOn w:val="a9"/>
    <w:rsid w:val="00BF313C"/>
    <w:pPr>
      <w:ind w:left="210" w:right="150"/>
      <w:jc w:val="both"/>
    </w:pPr>
  </w:style>
  <w:style w:type="paragraph" w:customStyle="1" w:styleId="rvps67">
    <w:name w:val="rvps67"/>
    <w:basedOn w:val="a9"/>
    <w:rsid w:val="00BF313C"/>
    <w:pPr>
      <w:spacing w:before="120"/>
      <w:ind w:left="75" w:right="150"/>
      <w:jc w:val="both"/>
    </w:pPr>
  </w:style>
  <w:style w:type="paragraph" w:customStyle="1" w:styleId="rvps50">
    <w:name w:val="rvps50"/>
    <w:basedOn w:val="a9"/>
    <w:rsid w:val="00BF313C"/>
    <w:pPr>
      <w:spacing w:before="120"/>
      <w:ind w:right="150"/>
      <w:jc w:val="both"/>
    </w:pPr>
  </w:style>
  <w:style w:type="paragraph" w:customStyle="1" w:styleId="rvps70">
    <w:name w:val="rvps70"/>
    <w:basedOn w:val="a9"/>
    <w:rsid w:val="00BF313C"/>
    <w:pPr>
      <w:ind w:left="780" w:right="150"/>
      <w:jc w:val="both"/>
    </w:pPr>
  </w:style>
  <w:style w:type="paragraph" w:customStyle="1" w:styleId="rvps78">
    <w:name w:val="rvps78"/>
    <w:basedOn w:val="a9"/>
    <w:rsid w:val="00BF313C"/>
    <w:pPr>
      <w:ind w:right="150"/>
      <w:jc w:val="both"/>
    </w:pPr>
  </w:style>
  <w:style w:type="paragraph" w:customStyle="1" w:styleId="rvps82">
    <w:name w:val="rvps82"/>
    <w:basedOn w:val="a9"/>
    <w:rsid w:val="00BF313C"/>
    <w:pPr>
      <w:spacing w:before="120" w:after="120"/>
      <w:ind w:left="45" w:right="150"/>
    </w:pPr>
  </w:style>
  <w:style w:type="paragraph" w:customStyle="1" w:styleId="rvps83">
    <w:name w:val="rvps83"/>
    <w:basedOn w:val="a9"/>
    <w:rsid w:val="00BF313C"/>
    <w:pPr>
      <w:spacing w:before="120"/>
      <w:ind w:left="45" w:right="150"/>
    </w:pPr>
  </w:style>
  <w:style w:type="paragraph" w:customStyle="1" w:styleId="rvps84">
    <w:name w:val="rvps84"/>
    <w:basedOn w:val="a9"/>
    <w:rsid w:val="00BF313C"/>
    <w:pPr>
      <w:spacing w:before="120" w:after="120"/>
      <w:ind w:right="150"/>
      <w:jc w:val="both"/>
    </w:pPr>
  </w:style>
  <w:style w:type="character" w:customStyle="1" w:styleId="labelheaderlevel21">
    <w:name w:val="label_header_level_21"/>
    <w:rsid w:val="00BF313C"/>
    <w:rPr>
      <w:b/>
      <w:color w:val="0000FF"/>
      <w:sz w:val="20"/>
    </w:rPr>
  </w:style>
  <w:style w:type="character" w:customStyle="1" w:styleId="FontStyle15">
    <w:name w:val="Font Style15"/>
    <w:rsid w:val="00BF313C"/>
    <w:rPr>
      <w:rFonts w:ascii="Times New Roman" w:hAnsi="Times New Roman"/>
      <w:sz w:val="26"/>
    </w:rPr>
  </w:style>
  <w:style w:type="character" w:customStyle="1" w:styleId="afffff8">
    <w:name w:val="комментарий"/>
    <w:rsid w:val="00BF313C"/>
    <w:rPr>
      <w:b/>
      <w:i/>
      <w:shd w:val="clear" w:color="auto" w:fill="FFFF99"/>
    </w:rPr>
  </w:style>
  <w:style w:type="character" w:customStyle="1" w:styleId="afffff9">
    <w:name w:val="Подпункт Знак"/>
    <w:rsid w:val="00BF313C"/>
    <w:rPr>
      <w:sz w:val="28"/>
      <w:lang w:val="ru-RU" w:eastAsia="ru-RU"/>
    </w:rPr>
  </w:style>
  <w:style w:type="character" w:customStyle="1" w:styleId="FontStyle11">
    <w:name w:val="Font Style11"/>
    <w:rsid w:val="00BF313C"/>
    <w:rPr>
      <w:rFonts w:ascii="Times New Roman" w:hAnsi="Times New Roman"/>
      <w:sz w:val="26"/>
    </w:rPr>
  </w:style>
  <w:style w:type="character" w:customStyle="1" w:styleId="Sp1">
    <w:name w:val="Sp1 Знак Знак"/>
    <w:rsid w:val="00BF313C"/>
    <w:rPr>
      <w:b/>
      <w:kern w:val="24"/>
      <w:sz w:val="24"/>
      <w:lang w:val="ru-RU" w:eastAsia="ru-RU"/>
    </w:rPr>
  </w:style>
  <w:style w:type="character" w:customStyle="1" w:styleId="FontStyle33">
    <w:name w:val="Font Style33"/>
    <w:rsid w:val="00BF313C"/>
    <w:rPr>
      <w:rFonts w:ascii="Times New Roman" w:hAnsi="Times New Roman"/>
      <w:sz w:val="26"/>
    </w:rPr>
  </w:style>
  <w:style w:type="character" w:customStyle="1" w:styleId="FontStyle57">
    <w:name w:val="Font Style57"/>
    <w:rsid w:val="00BF313C"/>
    <w:rPr>
      <w:rFonts w:ascii="Times New Roman" w:hAnsi="Times New Roman"/>
      <w:b/>
      <w:sz w:val="20"/>
    </w:rPr>
  </w:style>
  <w:style w:type="character" w:customStyle="1" w:styleId="urtxtstd1">
    <w:name w:val="urtxtstd1"/>
    <w:rsid w:val="00BF313C"/>
    <w:rPr>
      <w:rFonts w:ascii="Arial" w:hAnsi="Arial"/>
      <w:sz w:val="17"/>
    </w:rPr>
  </w:style>
  <w:style w:type="character" w:customStyle="1" w:styleId="rvts9">
    <w:name w:val="rvts9"/>
    <w:rsid w:val="00BF313C"/>
    <w:rPr>
      <w:rFonts w:ascii="Times New Roman" w:hAnsi="Times New Roman"/>
      <w:b/>
      <w:sz w:val="28"/>
    </w:rPr>
  </w:style>
  <w:style w:type="character" w:customStyle="1" w:styleId="rvts6">
    <w:name w:val="rvts6"/>
    <w:rsid w:val="00BF313C"/>
    <w:rPr>
      <w:rFonts w:ascii="Times New Roman" w:hAnsi="Times New Roman"/>
      <w:sz w:val="24"/>
    </w:rPr>
  </w:style>
  <w:style w:type="character" w:customStyle="1" w:styleId="rvts30">
    <w:name w:val="rvts30"/>
    <w:rsid w:val="00BF313C"/>
    <w:rPr>
      <w:rFonts w:ascii="Times New Roman" w:hAnsi="Times New Roman"/>
      <w:sz w:val="22"/>
    </w:rPr>
  </w:style>
  <w:style w:type="character" w:customStyle="1" w:styleId="rvts36">
    <w:name w:val="rvts36"/>
    <w:rsid w:val="00BF313C"/>
    <w:rPr>
      <w:rFonts w:ascii="Times New Roman" w:hAnsi="Times New Roman"/>
      <w:color w:val="000000"/>
      <w:sz w:val="22"/>
    </w:rPr>
  </w:style>
  <w:style w:type="character" w:customStyle="1" w:styleId="rvts25">
    <w:name w:val="rvts25"/>
    <w:rsid w:val="00BF313C"/>
    <w:rPr>
      <w:rFonts w:ascii="Times New Roman" w:hAnsi="Times New Roman"/>
      <w:b/>
      <w:i/>
      <w:shd w:val="clear" w:color="auto" w:fill="FDE9D9"/>
    </w:rPr>
  </w:style>
  <w:style w:type="character" w:customStyle="1" w:styleId="rvts46">
    <w:name w:val="rvts46"/>
    <w:rsid w:val="00BF313C"/>
    <w:rPr>
      <w:rFonts w:ascii="Times New Roman" w:hAnsi="Times New Roman"/>
      <w:i/>
      <w:shd w:val="clear" w:color="auto" w:fill="FABF8F"/>
    </w:rPr>
  </w:style>
  <w:style w:type="character" w:customStyle="1" w:styleId="urtxtstd">
    <w:name w:val="urtxtstd"/>
    <w:rsid w:val="00BF313C"/>
  </w:style>
  <w:style w:type="paragraph" w:styleId="53">
    <w:name w:val="List Bullet 5"/>
    <w:basedOn w:val="a9"/>
    <w:rsid w:val="00BF313C"/>
    <w:pPr>
      <w:tabs>
        <w:tab w:val="num" w:pos="1492"/>
      </w:tabs>
      <w:ind w:left="1492" w:hanging="360"/>
    </w:pPr>
  </w:style>
  <w:style w:type="paragraph" w:customStyle="1" w:styleId="NVGBullet">
    <w:name w:val="NVG Bullet"/>
    <w:basedOn w:val="a9"/>
    <w:rsid w:val="00BF313C"/>
    <w:pPr>
      <w:numPr>
        <w:numId w:val="14"/>
      </w:numPr>
      <w:suppressAutoHyphens/>
      <w:spacing w:before="120"/>
    </w:pPr>
    <w:rPr>
      <w:rFonts w:ascii="Arial" w:hAnsi="Arial"/>
      <w:lang w:val="en-US" w:eastAsia="ar-SA"/>
    </w:rPr>
  </w:style>
  <w:style w:type="paragraph" w:customStyle="1" w:styleId="afffffa">
    <w:name w:val="Текст_бо"/>
    <w:basedOn w:val="affb"/>
    <w:autoRedefine/>
    <w:rsid w:val="00BF313C"/>
    <w:pPr>
      <w:jc w:val="center"/>
    </w:pPr>
    <w:rPr>
      <w:rFonts w:ascii="Times New Roman" w:hAnsi="Times New Roman"/>
      <w:b/>
      <w:bCs/>
      <w:snapToGrid w:val="0"/>
      <w:sz w:val="26"/>
      <w:szCs w:val="26"/>
    </w:rPr>
  </w:style>
  <w:style w:type="paragraph" w:customStyle="1" w:styleId="afffffb">
    <w:name w:val="текст смк"/>
    <w:basedOn w:val="a9"/>
    <w:link w:val="afffffc"/>
    <w:rsid w:val="00BF313C"/>
    <w:pPr>
      <w:ind w:firstLine="567"/>
      <w:jc w:val="both"/>
    </w:pPr>
    <w:rPr>
      <w:sz w:val="26"/>
      <w:szCs w:val="20"/>
    </w:rPr>
  </w:style>
  <w:style w:type="character" w:customStyle="1" w:styleId="afffffc">
    <w:name w:val="текст смк Знак"/>
    <w:link w:val="afffffb"/>
    <w:locked/>
    <w:rsid w:val="00BF313C"/>
    <w:rPr>
      <w:rFonts w:ascii="Times New Roman" w:eastAsia="Times New Roman" w:hAnsi="Times New Roman" w:cs="Times New Roman"/>
      <w:sz w:val="26"/>
      <w:szCs w:val="20"/>
      <w:lang w:eastAsia="ru-RU"/>
    </w:rPr>
  </w:style>
  <w:style w:type="character" w:styleId="afffffd">
    <w:name w:val="Strong"/>
    <w:qFormat/>
    <w:rsid w:val="00BF313C"/>
    <w:rPr>
      <w:rFonts w:cs="Times New Roman"/>
      <w:b/>
    </w:rPr>
  </w:style>
  <w:style w:type="character" w:customStyle="1" w:styleId="ListParagraph">
    <w:name w:val="List Paragraph Знак"/>
    <w:link w:val="1d"/>
    <w:locked/>
    <w:rsid w:val="00BF313C"/>
    <w:rPr>
      <w:rFonts w:ascii="Calibri" w:eastAsia="Times New Roman" w:hAnsi="Calibri" w:cs="Times New Roman"/>
    </w:rPr>
  </w:style>
  <w:style w:type="paragraph" w:customStyle="1" w:styleId="120">
    <w:name w:val="Рецензия12"/>
    <w:semiHidden/>
    <w:rsid w:val="00BF313C"/>
    <w:pPr>
      <w:spacing w:after="0" w:line="240" w:lineRule="auto"/>
    </w:pPr>
    <w:rPr>
      <w:rFonts w:ascii="Times New Roman" w:eastAsia="Times New Roman" w:hAnsi="Times New Roman" w:cs="Times New Roman"/>
      <w:sz w:val="24"/>
      <w:szCs w:val="24"/>
      <w:lang w:eastAsia="ru-RU"/>
    </w:rPr>
  </w:style>
  <w:style w:type="paragraph" w:customStyle="1" w:styleId="121">
    <w:name w:val="Абзац списка12"/>
    <w:basedOn w:val="a9"/>
    <w:link w:val="ListParagraphChar"/>
    <w:rsid w:val="00BF313C"/>
    <w:pPr>
      <w:spacing w:after="200" w:line="276" w:lineRule="auto"/>
      <w:ind w:left="720"/>
      <w:contextualSpacing/>
    </w:pPr>
    <w:rPr>
      <w:rFonts w:ascii="Calibri" w:hAnsi="Calibri"/>
      <w:sz w:val="20"/>
      <w:szCs w:val="20"/>
      <w:lang w:eastAsia="en-US"/>
    </w:rPr>
  </w:style>
  <w:style w:type="character" w:customStyle="1" w:styleId="200">
    <w:name w:val="Знак Знак20"/>
    <w:locked/>
    <w:rsid w:val="00BF313C"/>
    <w:rPr>
      <w:rFonts w:eastAsia="Arial Unicode MS"/>
      <w:b/>
      <w:sz w:val="28"/>
    </w:rPr>
  </w:style>
  <w:style w:type="character" w:customStyle="1" w:styleId="190">
    <w:name w:val="Знак Знак19"/>
    <w:locked/>
    <w:rsid w:val="00BF313C"/>
    <w:rPr>
      <w:rFonts w:ascii="Times New Roman" w:eastAsia="Arial Unicode MS" w:hAnsi="Times New Roman"/>
      <w:b/>
      <w:i/>
      <w:sz w:val="26"/>
    </w:rPr>
  </w:style>
  <w:style w:type="paragraph" w:customStyle="1" w:styleId="1CharChar">
    <w:name w:val="Знак Знак1 Char Char"/>
    <w:basedOn w:val="a9"/>
    <w:rsid w:val="00BF313C"/>
    <w:pPr>
      <w:widowControl w:val="0"/>
      <w:jc w:val="both"/>
    </w:pPr>
    <w:rPr>
      <w:rFonts w:eastAsia="SimSun"/>
      <w:kern w:val="2"/>
      <w:sz w:val="21"/>
      <w:szCs w:val="21"/>
      <w:lang w:val="en-US" w:eastAsia="zh-CN"/>
    </w:rPr>
  </w:style>
  <w:style w:type="paragraph" w:customStyle="1" w:styleId="afffffe">
    <w:name w:val="Колонтитул (правый)"/>
    <w:basedOn w:val="affffff"/>
    <w:next w:val="a9"/>
    <w:rsid w:val="00BF313C"/>
    <w:pPr>
      <w:jc w:val="both"/>
    </w:pPr>
    <w:rPr>
      <w:sz w:val="16"/>
      <w:szCs w:val="16"/>
    </w:rPr>
  </w:style>
  <w:style w:type="paragraph" w:customStyle="1" w:styleId="affffff">
    <w:name w:val="Текст (прав. подпись)"/>
    <w:basedOn w:val="a9"/>
    <w:next w:val="a9"/>
    <w:rsid w:val="00BF313C"/>
    <w:pPr>
      <w:autoSpaceDE w:val="0"/>
      <w:autoSpaceDN w:val="0"/>
      <w:adjustRightInd w:val="0"/>
      <w:jc w:val="right"/>
    </w:pPr>
    <w:rPr>
      <w:rFonts w:ascii="Arial" w:hAnsi="Arial" w:cs="Arial"/>
    </w:rPr>
  </w:style>
  <w:style w:type="character" w:customStyle="1" w:styleId="affffff0">
    <w:name w:val="Цветовое выделение"/>
    <w:rsid w:val="00BF313C"/>
    <w:rPr>
      <w:b/>
      <w:color w:val="000080"/>
    </w:rPr>
  </w:style>
  <w:style w:type="paragraph" w:customStyle="1" w:styleId="affffff1">
    <w:name w:val="Таблицы (моноширинный)"/>
    <w:basedOn w:val="a9"/>
    <w:next w:val="a9"/>
    <w:rsid w:val="00BF313C"/>
    <w:pPr>
      <w:autoSpaceDE w:val="0"/>
      <w:autoSpaceDN w:val="0"/>
      <w:adjustRightInd w:val="0"/>
      <w:jc w:val="both"/>
    </w:pPr>
    <w:rPr>
      <w:rFonts w:ascii="Courier New" w:hAnsi="Courier New" w:cs="Courier New"/>
    </w:rPr>
  </w:style>
  <w:style w:type="paragraph" w:customStyle="1" w:styleId="1CharChar1">
    <w:name w:val="Знак Знак1 Char Char1"/>
    <w:basedOn w:val="a9"/>
    <w:rsid w:val="00BF313C"/>
    <w:pPr>
      <w:widowControl w:val="0"/>
      <w:jc w:val="both"/>
    </w:pPr>
    <w:rPr>
      <w:rFonts w:eastAsia="SimSun"/>
      <w:kern w:val="2"/>
      <w:sz w:val="21"/>
      <w:szCs w:val="21"/>
      <w:lang w:val="en-US" w:eastAsia="zh-CN"/>
    </w:rPr>
  </w:style>
  <w:style w:type="character" w:customStyle="1" w:styleId="affffff2">
    <w:name w:val="Гипертекстовая ссылка"/>
    <w:rsid w:val="00BF313C"/>
    <w:rPr>
      <w:b/>
      <w:color w:val="008000"/>
    </w:rPr>
  </w:style>
  <w:style w:type="paragraph" w:customStyle="1" w:styleId="1CharChar2">
    <w:name w:val="Знак Знак1 Char Char2"/>
    <w:basedOn w:val="a9"/>
    <w:rsid w:val="00BF313C"/>
    <w:pPr>
      <w:widowControl w:val="0"/>
      <w:jc w:val="both"/>
    </w:pPr>
    <w:rPr>
      <w:rFonts w:eastAsia="SimSun"/>
      <w:kern w:val="2"/>
      <w:sz w:val="21"/>
      <w:szCs w:val="21"/>
      <w:lang w:val="en-US" w:eastAsia="zh-CN"/>
    </w:rPr>
  </w:style>
  <w:style w:type="paragraph" w:customStyle="1" w:styleId="1CharChar3">
    <w:name w:val="Знак Знак1 Char Char3"/>
    <w:basedOn w:val="a9"/>
    <w:rsid w:val="00BF313C"/>
    <w:pPr>
      <w:widowControl w:val="0"/>
      <w:jc w:val="both"/>
    </w:pPr>
    <w:rPr>
      <w:rFonts w:eastAsia="SimSun"/>
      <w:kern w:val="2"/>
      <w:sz w:val="21"/>
      <w:szCs w:val="21"/>
      <w:lang w:val="en-US" w:eastAsia="zh-CN"/>
    </w:rPr>
  </w:style>
  <w:style w:type="paragraph" w:customStyle="1" w:styleId="1CharChar4">
    <w:name w:val="Знак Знак1 Char Char4"/>
    <w:basedOn w:val="a9"/>
    <w:rsid w:val="00BF313C"/>
    <w:pPr>
      <w:widowControl w:val="0"/>
      <w:jc w:val="both"/>
    </w:pPr>
    <w:rPr>
      <w:rFonts w:eastAsia="SimSun"/>
      <w:kern w:val="2"/>
      <w:sz w:val="21"/>
      <w:szCs w:val="21"/>
      <w:lang w:val="en-US" w:eastAsia="zh-CN"/>
    </w:rPr>
  </w:style>
  <w:style w:type="paragraph" w:customStyle="1" w:styleId="1CharChar5">
    <w:name w:val="Знак Знак1 Char Char5"/>
    <w:basedOn w:val="a9"/>
    <w:rsid w:val="00BF313C"/>
    <w:pPr>
      <w:widowControl w:val="0"/>
      <w:jc w:val="both"/>
    </w:pPr>
    <w:rPr>
      <w:rFonts w:eastAsia="SimSun"/>
      <w:kern w:val="2"/>
      <w:sz w:val="21"/>
      <w:szCs w:val="21"/>
      <w:lang w:val="en-US" w:eastAsia="zh-CN"/>
    </w:rPr>
  </w:style>
  <w:style w:type="paragraph" w:customStyle="1" w:styleId="affffff3">
    <w:name w:val="Стиль"/>
    <w:basedOn w:val="a9"/>
    <w:rsid w:val="00BF313C"/>
    <w:pPr>
      <w:widowControl w:val="0"/>
      <w:adjustRightInd w:val="0"/>
      <w:spacing w:after="160" w:line="240" w:lineRule="exact"/>
      <w:jc w:val="right"/>
    </w:pPr>
    <w:rPr>
      <w:sz w:val="20"/>
      <w:szCs w:val="20"/>
      <w:lang w:val="en-GB" w:eastAsia="en-US"/>
    </w:rPr>
  </w:style>
  <w:style w:type="paragraph" w:customStyle="1" w:styleId="Iauiue">
    <w:name w:val="Iau?iue"/>
    <w:rsid w:val="00BF313C"/>
    <w:pPr>
      <w:spacing w:after="0" w:line="240" w:lineRule="auto"/>
    </w:pPr>
    <w:rPr>
      <w:rFonts w:ascii="Times New Roman" w:eastAsia="Times New Roman" w:hAnsi="Times New Roman" w:cs="Times New Roman"/>
      <w:sz w:val="20"/>
      <w:szCs w:val="20"/>
      <w:lang w:val="en-US" w:eastAsia="ru-RU"/>
    </w:rPr>
  </w:style>
  <w:style w:type="paragraph" w:customStyle="1" w:styleId="1CharChar6">
    <w:name w:val="Знак Знак1 Char Char6"/>
    <w:basedOn w:val="a9"/>
    <w:rsid w:val="00BF313C"/>
    <w:pPr>
      <w:widowControl w:val="0"/>
      <w:jc w:val="both"/>
    </w:pPr>
    <w:rPr>
      <w:rFonts w:eastAsia="SimSun"/>
      <w:kern w:val="2"/>
      <w:sz w:val="21"/>
      <w:lang w:val="en-US" w:eastAsia="zh-CN"/>
    </w:rPr>
  </w:style>
  <w:style w:type="paragraph" w:customStyle="1" w:styleId="2f0">
    <w:name w:val="Обычный2"/>
    <w:rsid w:val="00BF313C"/>
    <w:pPr>
      <w:widowControl w:val="0"/>
      <w:spacing w:before="240" w:after="0" w:line="300" w:lineRule="auto"/>
    </w:pPr>
    <w:rPr>
      <w:rFonts w:ascii="Times New Roman" w:eastAsia="Times New Roman" w:hAnsi="Times New Roman" w:cs="Times New Roman"/>
      <w:szCs w:val="20"/>
      <w:lang w:eastAsia="ru-RU"/>
    </w:rPr>
  </w:style>
  <w:style w:type="paragraph" w:customStyle="1" w:styleId="StyleFirstline127cm">
    <w:name w:val="Style First line:  127 cm"/>
    <w:basedOn w:val="a9"/>
    <w:rsid w:val="00BF313C"/>
    <w:pPr>
      <w:spacing w:before="120"/>
      <w:ind w:firstLine="720"/>
      <w:jc w:val="both"/>
    </w:pPr>
    <w:rPr>
      <w:rFonts w:ascii="Arial" w:hAnsi="Arial"/>
      <w:szCs w:val="20"/>
      <w:lang w:eastAsia="en-US"/>
    </w:rPr>
  </w:style>
  <w:style w:type="paragraph" w:customStyle="1" w:styleId="1f2">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BF313C"/>
    <w:pPr>
      <w:spacing w:before="100" w:beforeAutospacing="1" w:after="100" w:afterAutospacing="1"/>
    </w:pPr>
    <w:rPr>
      <w:rFonts w:ascii="Tahoma" w:hAnsi="Tahoma"/>
      <w:sz w:val="20"/>
      <w:szCs w:val="20"/>
      <w:lang w:val="en-US" w:eastAsia="en-US"/>
    </w:rPr>
  </w:style>
  <w:style w:type="paragraph" w:customStyle="1" w:styleId="BodyText22">
    <w:name w:val="Body Text 22"/>
    <w:basedOn w:val="a9"/>
    <w:rsid w:val="00BF313C"/>
    <w:pPr>
      <w:widowControl w:val="0"/>
      <w:ind w:firstLine="709"/>
      <w:jc w:val="both"/>
    </w:pPr>
    <w:rPr>
      <w:sz w:val="28"/>
      <w:szCs w:val="20"/>
    </w:rPr>
  </w:style>
  <w:style w:type="paragraph" w:customStyle="1" w:styleId="PlainText3">
    <w:name w:val="Plain Text3"/>
    <w:basedOn w:val="a9"/>
    <w:rsid w:val="00BF313C"/>
    <w:pPr>
      <w:spacing w:line="360" w:lineRule="auto"/>
      <w:ind w:firstLine="720"/>
      <w:jc w:val="both"/>
    </w:pPr>
    <w:rPr>
      <w:sz w:val="28"/>
      <w:szCs w:val="20"/>
    </w:rPr>
  </w:style>
  <w:style w:type="paragraph" w:customStyle="1" w:styleId="112">
    <w:name w:val="Рецензия11"/>
    <w:hidden/>
    <w:semiHidden/>
    <w:rsid w:val="00BF313C"/>
    <w:pPr>
      <w:spacing w:after="0" w:line="240" w:lineRule="auto"/>
    </w:pPr>
    <w:rPr>
      <w:rFonts w:ascii="Times New Roman" w:eastAsia="Times New Roman" w:hAnsi="Times New Roman" w:cs="Times New Roman"/>
      <w:sz w:val="20"/>
      <w:szCs w:val="20"/>
      <w:lang w:eastAsia="ru-RU"/>
    </w:rPr>
  </w:style>
  <w:style w:type="paragraph" w:customStyle="1" w:styleId="113">
    <w:name w:val="Абзац списка11"/>
    <w:basedOn w:val="a9"/>
    <w:rsid w:val="00BF313C"/>
    <w:pPr>
      <w:widowControl w:val="0"/>
      <w:autoSpaceDE w:val="0"/>
      <w:autoSpaceDN w:val="0"/>
      <w:adjustRightInd w:val="0"/>
      <w:ind w:left="720"/>
      <w:contextualSpacing/>
    </w:pPr>
    <w:rPr>
      <w:rFonts w:ascii="Calibri" w:hAnsi="Calibri"/>
      <w:sz w:val="20"/>
      <w:szCs w:val="20"/>
    </w:rPr>
  </w:style>
  <w:style w:type="character" w:customStyle="1" w:styleId="1f3">
    <w:name w:val="Нижний колонтитул Знак1"/>
    <w:rsid w:val="00BF313C"/>
    <w:rPr>
      <w:rFonts w:ascii="Liberation Serif" w:eastAsia="Liberation Serif" w:hAnsi="Times New Roman"/>
      <w:kern w:val="1"/>
      <w:sz w:val="24"/>
      <w:lang w:eastAsia="hi-IN" w:bidi="hi-IN"/>
    </w:rPr>
  </w:style>
  <w:style w:type="paragraph" w:customStyle="1" w:styleId="1f4">
    <w:name w:val="Без интервала1"/>
    <w:basedOn w:val="a9"/>
    <w:rsid w:val="00BF313C"/>
    <w:rPr>
      <w:rFonts w:ascii="Verdana" w:hAnsi="Verdana"/>
      <w:sz w:val="22"/>
      <w:szCs w:val="22"/>
      <w:lang w:val="en-US" w:eastAsia="en-US"/>
    </w:rPr>
  </w:style>
  <w:style w:type="paragraph" w:customStyle="1" w:styleId="otrnormal">
    <w:name w:val="otr_normal"/>
    <w:rsid w:val="00BF313C"/>
    <w:pPr>
      <w:suppressAutoHyphens/>
      <w:spacing w:before="180" w:after="180" w:line="240" w:lineRule="atLeast"/>
      <w:ind w:left="1134"/>
      <w:jc w:val="both"/>
    </w:pPr>
    <w:rPr>
      <w:rFonts w:ascii="Arial" w:eastAsia="Times New Roman" w:hAnsi="Arial" w:cs="Arial"/>
      <w:sz w:val="20"/>
      <w:szCs w:val="20"/>
    </w:rPr>
  </w:style>
  <w:style w:type="paragraph" w:customStyle="1" w:styleId="2f1">
    <w:name w:val="Абзац списка2"/>
    <w:basedOn w:val="a9"/>
    <w:link w:val="ListParagraphChar1"/>
    <w:rsid w:val="00BF313C"/>
    <w:pPr>
      <w:ind w:left="720"/>
      <w:contextualSpacing/>
    </w:pPr>
    <w:rPr>
      <w:szCs w:val="20"/>
    </w:rPr>
  </w:style>
  <w:style w:type="character" w:customStyle="1" w:styleId="82">
    <w:name w:val="Знак Знак8"/>
    <w:semiHidden/>
    <w:locked/>
    <w:rsid w:val="00BF313C"/>
    <w:rPr>
      <w:sz w:val="20"/>
    </w:rPr>
  </w:style>
  <w:style w:type="character" w:customStyle="1" w:styleId="72">
    <w:name w:val="Знак Знак7"/>
    <w:semiHidden/>
    <w:locked/>
    <w:rsid w:val="00BF313C"/>
    <w:rPr>
      <w:sz w:val="20"/>
    </w:rPr>
  </w:style>
  <w:style w:type="character" w:customStyle="1" w:styleId="62">
    <w:name w:val="Знак Знак6"/>
    <w:semiHidden/>
    <w:locked/>
    <w:rsid w:val="00BF313C"/>
    <w:rPr>
      <w:rFonts w:ascii="Tahoma" w:hAnsi="Tahoma"/>
      <w:sz w:val="16"/>
    </w:rPr>
  </w:style>
  <w:style w:type="character" w:customStyle="1" w:styleId="54">
    <w:name w:val="Знак Знак5"/>
    <w:semiHidden/>
    <w:locked/>
    <w:rsid w:val="00BF313C"/>
    <w:rPr>
      <w:lang w:val="ru-RU" w:eastAsia="ru-RU"/>
    </w:rPr>
  </w:style>
  <w:style w:type="character" w:customStyle="1" w:styleId="47">
    <w:name w:val="Знак Знак4"/>
    <w:locked/>
    <w:rsid w:val="00BF313C"/>
    <w:rPr>
      <w:b/>
      <w:lang w:val="ru-RU" w:eastAsia="ru-RU"/>
    </w:rPr>
  </w:style>
  <w:style w:type="character" w:customStyle="1" w:styleId="3e">
    <w:name w:val="Знак Знак3"/>
    <w:semiHidden/>
    <w:locked/>
    <w:rsid w:val="00BF313C"/>
    <w:rPr>
      <w:sz w:val="20"/>
    </w:rPr>
  </w:style>
  <w:style w:type="character" w:customStyle="1" w:styleId="2f2">
    <w:name w:val="Знак Знак2"/>
    <w:locked/>
    <w:rsid w:val="00BF313C"/>
  </w:style>
  <w:style w:type="paragraph" w:customStyle="1" w:styleId="2f3">
    <w:name w:val="Рецензия2"/>
    <w:hidden/>
    <w:semiHidden/>
    <w:rsid w:val="00BF313C"/>
    <w:pPr>
      <w:spacing w:after="0" w:line="240" w:lineRule="auto"/>
    </w:pPr>
    <w:rPr>
      <w:rFonts w:ascii="Times New Roman" w:eastAsia="Times New Roman" w:hAnsi="Times New Roman" w:cs="Times New Roman"/>
      <w:sz w:val="20"/>
      <w:szCs w:val="20"/>
      <w:lang w:eastAsia="ru-RU"/>
    </w:rPr>
  </w:style>
  <w:style w:type="character" w:customStyle="1" w:styleId="Numberedtext3">
    <w:name w:val="Numbered text 3 Знак Знак"/>
    <w:aliases w:val="Раздел Знак Знак,Заголовок 2 Знак Знак Знак Знак,H2 Знак Знак Знак Знак,Numbered text 3 Знак Знак Знак Знак,h2 Знак Знак Знак Знак,Numbered text 3 Знак1 Знак Знак,2 headline Знак Знак Знак,h Знак Знак Знак"/>
    <w:locked/>
    <w:rsid w:val="00BF313C"/>
    <w:rPr>
      <w:b/>
      <w:sz w:val="30"/>
      <w:lang w:val="ru-RU" w:eastAsia="ru-RU"/>
    </w:rPr>
  </w:style>
  <w:style w:type="character" w:customStyle="1" w:styleId="h3">
    <w:name w:val="h3 Знак"/>
    <w:aliases w:val="3 Знак Знак"/>
    <w:locked/>
    <w:rsid w:val="00BF313C"/>
    <w:rPr>
      <w:rFonts w:ascii="Arial" w:hAnsi="Arial"/>
      <w:b/>
      <w:sz w:val="24"/>
      <w:lang w:val="ru-RU" w:eastAsia="ru-RU"/>
    </w:rPr>
  </w:style>
  <w:style w:type="character" w:customStyle="1" w:styleId="131">
    <w:name w:val="Знак Знак13"/>
    <w:locked/>
    <w:rsid w:val="00BF313C"/>
    <w:rPr>
      <w:rFonts w:ascii="Arial" w:hAnsi="Arial"/>
      <w:sz w:val="24"/>
      <w:lang w:val="ru-RU" w:eastAsia="ru-RU"/>
    </w:rPr>
  </w:style>
  <w:style w:type="character" w:customStyle="1" w:styleId="122">
    <w:name w:val="Знак Знак12"/>
    <w:locked/>
    <w:rsid w:val="00BF313C"/>
    <w:rPr>
      <w:i/>
      <w:lang w:val="ru-RU" w:eastAsia="ru-RU"/>
    </w:rPr>
  </w:style>
  <w:style w:type="character" w:customStyle="1" w:styleId="114">
    <w:name w:val="Знак Знак11"/>
    <w:locked/>
    <w:rsid w:val="00BF313C"/>
    <w:rPr>
      <w:rFonts w:ascii="Arial" w:hAnsi="Arial"/>
      <w:lang w:val="ru-RU" w:eastAsia="ru-RU"/>
    </w:rPr>
  </w:style>
  <w:style w:type="character" w:customStyle="1" w:styleId="100">
    <w:name w:val="Знак Знак10"/>
    <w:locked/>
    <w:rsid w:val="00BF313C"/>
    <w:rPr>
      <w:rFonts w:ascii="Arial" w:hAnsi="Arial"/>
      <w:i/>
      <w:lang w:val="ru-RU" w:eastAsia="ru-RU"/>
    </w:rPr>
  </w:style>
  <w:style w:type="character" w:customStyle="1" w:styleId="92">
    <w:name w:val="Знак Знак9"/>
    <w:locked/>
    <w:rsid w:val="00BF313C"/>
    <w:rPr>
      <w:rFonts w:ascii="Arial" w:hAnsi="Arial"/>
      <w:b/>
      <w:i/>
      <w:sz w:val="18"/>
      <w:lang w:val="ru-RU" w:eastAsia="ru-RU"/>
    </w:rPr>
  </w:style>
  <w:style w:type="paragraph" w:customStyle="1" w:styleId="115">
    <w:name w:val="Без интервала11"/>
    <w:basedOn w:val="a9"/>
    <w:rsid w:val="00BF313C"/>
    <w:rPr>
      <w:rFonts w:ascii="Verdana" w:hAnsi="Verdana"/>
      <w:sz w:val="22"/>
      <w:szCs w:val="22"/>
      <w:lang w:val="en-US" w:eastAsia="en-US"/>
    </w:rPr>
  </w:style>
  <w:style w:type="character" w:customStyle="1" w:styleId="fontstyle19">
    <w:name w:val="fontstyle19"/>
    <w:rsid w:val="00BF313C"/>
  </w:style>
  <w:style w:type="paragraph" w:customStyle="1" w:styleId="Normal-N">
    <w:name w:val="Normal-N"/>
    <w:basedOn w:val="a9"/>
    <w:rsid w:val="00BF313C"/>
    <w:pPr>
      <w:tabs>
        <w:tab w:val="left" w:pos="1080"/>
      </w:tabs>
      <w:overflowPunct w:val="0"/>
      <w:autoSpaceDE w:val="0"/>
      <w:autoSpaceDN w:val="0"/>
      <w:adjustRightInd w:val="0"/>
      <w:spacing w:after="240"/>
      <w:ind w:left="792" w:hanging="432"/>
      <w:jc w:val="both"/>
      <w:textAlignment w:val="baseline"/>
    </w:pPr>
    <w:rPr>
      <w:sz w:val="22"/>
      <w:szCs w:val="20"/>
    </w:rPr>
  </w:style>
  <w:style w:type="paragraph" w:customStyle="1" w:styleId="CharChar">
    <w:name w:val="Char Char"/>
    <w:basedOn w:val="a9"/>
    <w:rsid w:val="00BF313C"/>
    <w:pPr>
      <w:widowControl w:val="0"/>
      <w:bidi/>
      <w:adjustRightInd w:val="0"/>
      <w:spacing w:after="160" w:line="240" w:lineRule="exact"/>
      <w:textAlignment w:val="baseline"/>
    </w:pPr>
    <w:rPr>
      <w:sz w:val="20"/>
      <w:szCs w:val="20"/>
      <w:lang w:val="en-GB" w:bidi="he-IL"/>
    </w:rPr>
  </w:style>
  <w:style w:type="paragraph" w:customStyle="1" w:styleId="CharChar0">
    <w:name w:val="Знак Знак Char Char"/>
    <w:basedOn w:val="a9"/>
    <w:rsid w:val="00BF313C"/>
    <w:pPr>
      <w:spacing w:after="160" w:line="240" w:lineRule="exact"/>
    </w:pPr>
    <w:rPr>
      <w:rFonts w:ascii="Verdana" w:hAnsi="Verdana" w:cs="Verdana"/>
      <w:sz w:val="20"/>
      <w:szCs w:val="20"/>
      <w:lang w:val="en-US" w:eastAsia="en-US"/>
    </w:rPr>
  </w:style>
  <w:style w:type="paragraph" w:customStyle="1" w:styleId="OrderedList1OL">
    <w:name w:val="Ordered List 1 (OL)"/>
    <w:basedOn w:val="a9"/>
    <w:rsid w:val="00BF313C"/>
    <w:pPr>
      <w:keepLines/>
      <w:autoSpaceDE w:val="0"/>
      <w:autoSpaceDN w:val="0"/>
      <w:adjustRightInd w:val="0"/>
      <w:ind w:left="360" w:hanging="360"/>
    </w:pPr>
    <w:rPr>
      <w:rFonts w:ascii="Arial" w:hAnsi="Arial" w:cs="Arial"/>
      <w:b/>
      <w:bCs/>
      <w:sz w:val="20"/>
      <w:szCs w:val="20"/>
    </w:rPr>
  </w:style>
  <w:style w:type="paragraph" w:customStyle="1" w:styleId="OL1text">
    <w:name w:val="OL1 text"/>
    <w:basedOn w:val="a9"/>
    <w:rsid w:val="00BF313C"/>
    <w:pPr>
      <w:autoSpaceDE w:val="0"/>
      <w:autoSpaceDN w:val="0"/>
      <w:adjustRightInd w:val="0"/>
      <w:spacing w:before="100" w:after="40"/>
      <w:ind w:left="380"/>
      <w:jc w:val="both"/>
    </w:pPr>
    <w:rPr>
      <w:rFonts w:ascii="Arial" w:hAnsi="Arial" w:cs="Arial"/>
      <w:sz w:val="18"/>
      <w:szCs w:val="18"/>
    </w:rPr>
  </w:style>
  <w:style w:type="paragraph" w:customStyle="1" w:styleId="123">
    <w:name w:val="ГОСТ Обычный 12"/>
    <w:link w:val="124"/>
    <w:rsid w:val="00BF313C"/>
    <w:pPr>
      <w:spacing w:after="0" w:line="360" w:lineRule="auto"/>
      <w:ind w:firstLine="851"/>
      <w:jc w:val="both"/>
    </w:pPr>
    <w:rPr>
      <w:rFonts w:ascii="Times New Roman" w:eastAsia="Times New Roman" w:hAnsi="Times New Roman" w:cs="Times New Roman"/>
      <w:szCs w:val="20"/>
      <w:lang w:eastAsia="ru-RU"/>
    </w:rPr>
  </w:style>
  <w:style w:type="character" w:customStyle="1" w:styleId="124">
    <w:name w:val="ГОСТ Обычный 12 Знак"/>
    <w:link w:val="123"/>
    <w:locked/>
    <w:rsid w:val="00BF313C"/>
    <w:rPr>
      <w:rFonts w:ascii="Times New Roman" w:eastAsia="Times New Roman" w:hAnsi="Times New Roman" w:cs="Times New Roman"/>
      <w:szCs w:val="20"/>
      <w:lang w:eastAsia="ru-RU"/>
    </w:rPr>
  </w:style>
  <w:style w:type="character" w:customStyle="1" w:styleId="affffff4">
    <w:name w:val="!Основной Знак"/>
    <w:link w:val="affffff5"/>
    <w:locked/>
    <w:rsid w:val="00BF313C"/>
    <w:rPr>
      <w:rFonts w:ascii="MS Mincho" w:eastAsia="MS Mincho" w:hAnsi="MS Mincho"/>
      <w:sz w:val="24"/>
    </w:rPr>
  </w:style>
  <w:style w:type="paragraph" w:customStyle="1" w:styleId="affffff5">
    <w:name w:val="!Основной"/>
    <w:link w:val="affffff4"/>
    <w:rsid w:val="00BF313C"/>
    <w:pPr>
      <w:keepNext/>
      <w:spacing w:after="0" w:line="240" w:lineRule="auto"/>
      <w:ind w:firstLine="737"/>
      <w:jc w:val="both"/>
    </w:pPr>
    <w:rPr>
      <w:rFonts w:ascii="MS Mincho" w:eastAsia="MS Mincho" w:hAnsi="MS Mincho"/>
      <w:sz w:val="24"/>
    </w:rPr>
  </w:style>
  <w:style w:type="paragraph" w:customStyle="1" w:styleId="affffff6">
    <w:name w:val="_Нумерация абзацев"/>
    <w:basedOn w:val="af1"/>
    <w:rsid w:val="00BF313C"/>
    <w:pPr>
      <w:tabs>
        <w:tab w:val="num" w:pos="1304"/>
      </w:tabs>
      <w:spacing w:before="120"/>
      <w:ind w:firstLine="709"/>
      <w:jc w:val="both"/>
    </w:pPr>
    <w:rPr>
      <w:lang w:eastAsia="en-US"/>
    </w:rPr>
  </w:style>
  <w:style w:type="paragraph" w:customStyle="1" w:styleId="2f4">
    <w:name w:val="Список_2 уровень"/>
    <w:basedOn w:val="2e"/>
    <w:rsid w:val="00BF313C"/>
    <w:pPr>
      <w:tabs>
        <w:tab w:val="num" w:pos="0"/>
      </w:tabs>
      <w:autoSpaceDE w:val="0"/>
      <w:autoSpaceDN w:val="0"/>
      <w:adjustRightInd w:val="0"/>
      <w:spacing w:before="120"/>
      <w:ind w:left="0" w:firstLine="0"/>
      <w:jc w:val="both"/>
    </w:pPr>
    <w:rPr>
      <w:b/>
      <w:szCs w:val="20"/>
      <w:lang w:val="en-GB"/>
    </w:rPr>
  </w:style>
  <w:style w:type="paragraph" w:customStyle="1" w:styleId="3f">
    <w:name w:val="Список_3 уровень"/>
    <w:basedOn w:val="a9"/>
    <w:next w:val="affffff7"/>
    <w:rsid w:val="00BF313C"/>
    <w:pPr>
      <w:tabs>
        <w:tab w:val="num" w:pos="397"/>
      </w:tabs>
      <w:autoSpaceDE w:val="0"/>
      <w:autoSpaceDN w:val="0"/>
      <w:adjustRightInd w:val="0"/>
      <w:spacing w:before="140"/>
      <w:ind w:left="397"/>
      <w:jc w:val="both"/>
    </w:pPr>
  </w:style>
  <w:style w:type="paragraph" w:styleId="affffff7">
    <w:name w:val="List"/>
    <w:basedOn w:val="a9"/>
    <w:rsid w:val="00BF313C"/>
    <w:pPr>
      <w:widowControl w:val="0"/>
      <w:autoSpaceDE w:val="0"/>
      <w:autoSpaceDN w:val="0"/>
      <w:adjustRightInd w:val="0"/>
      <w:ind w:left="283" w:hanging="283"/>
    </w:pPr>
    <w:rPr>
      <w:sz w:val="20"/>
      <w:szCs w:val="20"/>
    </w:rPr>
  </w:style>
  <w:style w:type="paragraph" w:customStyle="1" w:styleId="1f5">
    <w:name w:val="Текст1"/>
    <w:basedOn w:val="a9"/>
    <w:rsid w:val="00BF313C"/>
    <w:pPr>
      <w:widowControl w:val="0"/>
      <w:suppressAutoHyphens/>
      <w:spacing w:before="60" w:after="60"/>
      <w:ind w:left="40" w:firstLine="720"/>
      <w:jc w:val="both"/>
    </w:pPr>
    <w:rPr>
      <w:rFonts w:ascii="Courier New" w:eastAsia="DejaVu Sans Condensed" w:hAnsi="Courier New" w:cs="Courier New"/>
      <w:kern w:val="1"/>
      <w:lang w:eastAsia="hi-IN" w:bidi="hi-IN"/>
    </w:rPr>
  </w:style>
  <w:style w:type="paragraph" w:customStyle="1" w:styleId="H1App">
    <w:name w:val="H1_App"/>
    <w:basedOn w:val="16"/>
    <w:rsid w:val="00BF313C"/>
    <w:pPr>
      <w:keepNext w:val="0"/>
      <w:keepLines w:val="0"/>
      <w:widowControl w:val="0"/>
      <w:tabs>
        <w:tab w:val="num" w:pos="1681"/>
      </w:tabs>
      <w:autoSpaceDE w:val="0"/>
      <w:autoSpaceDN w:val="0"/>
      <w:adjustRightInd w:val="0"/>
      <w:spacing w:before="100" w:beforeAutospacing="1"/>
      <w:ind w:left="490" w:firstLine="709"/>
      <w:textAlignment w:val="baseline"/>
    </w:pPr>
    <w:rPr>
      <w:rFonts w:ascii="Times New Roman" w:eastAsia="Times New Roman" w:hAnsi="Times New Roman" w:cs="Times New Roman"/>
      <w:color w:val="auto"/>
      <w:sz w:val="24"/>
      <w:szCs w:val="20"/>
      <w:lang w:eastAsia="en-US"/>
    </w:rPr>
  </w:style>
  <w:style w:type="paragraph" w:customStyle="1" w:styleId="ListParagraph1">
    <w:name w:val="List Paragraph1"/>
    <w:basedOn w:val="a9"/>
    <w:rsid w:val="00BF313C"/>
    <w:pPr>
      <w:ind w:left="720"/>
      <w:contextualSpacing/>
    </w:pPr>
    <w:rPr>
      <w:sz w:val="28"/>
      <w:szCs w:val="28"/>
    </w:rPr>
  </w:style>
  <w:style w:type="paragraph" w:customStyle="1" w:styleId="DefaultText">
    <w:name w:val="Default Text"/>
    <w:basedOn w:val="a9"/>
    <w:rsid w:val="00BF313C"/>
    <w:pPr>
      <w:autoSpaceDE w:val="0"/>
      <w:autoSpaceDN w:val="0"/>
      <w:adjustRightInd w:val="0"/>
      <w:spacing w:before="140"/>
    </w:pPr>
  </w:style>
  <w:style w:type="paragraph" w:customStyle="1" w:styleId="Paragraph">
    <w:name w:val="Paragraph"/>
    <w:basedOn w:val="a9"/>
    <w:rsid w:val="00BF313C"/>
    <w:pPr>
      <w:autoSpaceDE w:val="0"/>
      <w:autoSpaceDN w:val="0"/>
      <w:adjustRightInd w:val="0"/>
      <w:spacing w:before="28" w:after="28"/>
      <w:jc w:val="both"/>
    </w:pPr>
    <w:rPr>
      <w:rFonts w:ascii="Helvetica" w:hAnsi="Helvetica" w:cs="Helvetica"/>
      <w:sz w:val="20"/>
      <w:szCs w:val="20"/>
    </w:rPr>
  </w:style>
  <w:style w:type="paragraph" w:customStyle="1" w:styleId="223">
    <w:name w:val="Список22_3 уровень"/>
    <w:basedOn w:val="a9"/>
    <w:next w:val="af1"/>
    <w:rsid w:val="00BF313C"/>
    <w:pPr>
      <w:numPr>
        <w:ilvl w:val="2"/>
        <w:numId w:val="16"/>
      </w:numPr>
      <w:autoSpaceDE w:val="0"/>
      <w:autoSpaceDN w:val="0"/>
      <w:adjustRightInd w:val="0"/>
      <w:spacing w:before="60"/>
      <w:jc w:val="both"/>
    </w:pPr>
  </w:style>
  <w:style w:type="paragraph" w:customStyle="1" w:styleId="24">
    <w:name w:val="Список2_4 уровень"/>
    <w:basedOn w:val="a9"/>
    <w:rsid w:val="00BF313C"/>
    <w:pPr>
      <w:numPr>
        <w:ilvl w:val="3"/>
        <w:numId w:val="16"/>
      </w:numPr>
      <w:autoSpaceDE w:val="0"/>
      <w:autoSpaceDN w:val="0"/>
      <w:adjustRightInd w:val="0"/>
      <w:spacing w:before="120"/>
      <w:jc w:val="both"/>
    </w:pPr>
    <w:rPr>
      <w:sz w:val="20"/>
      <w:szCs w:val="20"/>
      <w:lang w:val="en-GB"/>
    </w:rPr>
  </w:style>
  <w:style w:type="paragraph" w:customStyle="1" w:styleId="2230">
    <w:name w:val="Стиль Список22_3 уровень + По левому краю Слева:  0 см"/>
    <w:basedOn w:val="223"/>
    <w:next w:val="af1"/>
    <w:rsid w:val="00BF313C"/>
    <w:pPr>
      <w:numPr>
        <w:ilvl w:val="0"/>
      </w:numPr>
      <w:jc w:val="left"/>
    </w:pPr>
    <w:rPr>
      <w:szCs w:val="20"/>
    </w:rPr>
  </w:style>
  <w:style w:type="paragraph" w:customStyle="1" w:styleId="1f6">
    <w:name w:val="Заголовок_1"/>
    <w:basedOn w:val="16"/>
    <w:next w:val="a9"/>
    <w:rsid w:val="00BF313C"/>
    <w:pPr>
      <w:keepNext w:val="0"/>
      <w:keepLines w:val="0"/>
      <w:widowControl w:val="0"/>
      <w:autoSpaceDE w:val="0"/>
      <w:autoSpaceDN w:val="0"/>
      <w:adjustRightInd w:val="0"/>
      <w:spacing w:before="240" w:after="60"/>
      <w:ind w:left="716" w:hanging="432"/>
      <w:textAlignment w:val="baseline"/>
    </w:pPr>
    <w:rPr>
      <w:rFonts w:ascii="Times New Roman" w:eastAsia="Times New Roman" w:hAnsi="Times New Roman" w:cs="Times New Roman"/>
      <w:bCs w:val="0"/>
      <w:color w:val="auto"/>
      <w:kern w:val="32"/>
      <w:sz w:val="24"/>
      <w:szCs w:val="20"/>
      <w:lang w:val="en-GB" w:eastAsia="en-US"/>
    </w:rPr>
  </w:style>
  <w:style w:type="paragraph" w:customStyle="1" w:styleId="Head1">
    <w:name w:val="Head1"/>
    <w:basedOn w:val="a9"/>
    <w:rsid w:val="00BF313C"/>
    <w:pPr>
      <w:keepLines/>
      <w:autoSpaceDE w:val="0"/>
      <w:autoSpaceDN w:val="0"/>
      <w:adjustRightInd w:val="0"/>
      <w:spacing w:before="72" w:after="72"/>
      <w:ind w:left="567" w:hanging="567"/>
    </w:pPr>
    <w:rPr>
      <w:b/>
      <w:bCs/>
      <w:lang w:val="en-US"/>
    </w:rPr>
  </w:style>
  <w:style w:type="paragraph" w:customStyle="1" w:styleId="220">
    <w:name w:val="Список2_2 уровень"/>
    <w:basedOn w:val="affffff7"/>
    <w:rsid w:val="00BF313C"/>
    <w:pPr>
      <w:widowControl/>
      <w:tabs>
        <w:tab w:val="num" w:pos="0"/>
      </w:tabs>
      <w:spacing w:before="120"/>
      <w:ind w:left="0" w:firstLine="0"/>
      <w:jc w:val="both"/>
    </w:pPr>
    <w:rPr>
      <w:b/>
      <w:sz w:val="24"/>
    </w:rPr>
  </w:style>
  <w:style w:type="paragraph" w:customStyle="1" w:styleId="213">
    <w:name w:val="Список21_3 уровень"/>
    <w:basedOn w:val="3f"/>
    <w:rsid w:val="00BF313C"/>
    <w:pPr>
      <w:tabs>
        <w:tab w:val="num" w:pos="0"/>
        <w:tab w:val="num" w:pos="284"/>
        <w:tab w:val="num" w:pos="1452"/>
      </w:tabs>
      <w:spacing w:before="60"/>
      <w:ind w:left="284" w:hanging="360"/>
    </w:pPr>
  </w:style>
  <w:style w:type="paragraph" w:customStyle="1" w:styleId="2124">
    <w:name w:val="Список212_4 уровень"/>
    <w:basedOn w:val="2e"/>
    <w:rsid w:val="00BF313C"/>
    <w:pPr>
      <w:numPr>
        <w:ilvl w:val="3"/>
        <w:numId w:val="17"/>
      </w:numPr>
      <w:autoSpaceDE w:val="0"/>
      <w:autoSpaceDN w:val="0"/>
      <w:adjustRightInd w:val="0"/>
      <w:spacing w:before="60"/>
      <w:ind w:firstLine="0"/>
      <w:jc w:val="both"/>
    </w:pPr>
    <w:rPr>
      <w:szCs w:val="20"/>
    </w:rPr>
  </w:style>
  <w:style w:type="paragraph" w:customStyle="1" w:styleId="2134">
    <w:name w:val="Список213_4 уровень"/>
    <w:basedOn w:val="2124"/>
    <w:rsid w:val="00BF313C"/>
    <w:pPr>
      <w:numPr>
        <w:ilvl w:val="0"/>
        <w:numId w:val="0"/>
      </w:numPr>
      <w:tabs>
        <w:tab w:val="num" w:pos="567"/>
      </w:tabs>
      <w:ind w:left="567"/>
    </w:pPr>
  </w:style>
  <w:style w:type="paragraph" w:customStyle="1" w:styleId="21240">
    <w:name w:val="Стиль Список212_4 уровень + Слева:  0 см"/>
    <w:basedOn w:val="2124"/>
    <w:rsid w:val="00BF313C"/>
  </w:style>
  <w:style w:type="paragraph" w:customStyle="1" w:styleId="2224">
    <w:name w:val="Список222_4 уровень"/>
    <w:basedOn w:val="2124"/>
    <w:rsid w:val="00BF313C"/>
    <w:pPr>
      <w:numPr>
        <w:ilvl w:val="0"/>
        <w:numId w:val="0"/>
      </w:numPr>
      <w:tabs>
        <w:tab w:val="num" w:pos="510"/>
        <w:tab w:val="num" w:pos="567"/>
      </w:tabs>
      <w:ind w:left="510"/>
    </w:pPr>
  </w:style>
  <w:style w:type="paragraph" w:customStyle="1" w:styleId="2234">
    <w:name w:val="Список223_4 уровень"/>
    <w:basedOn w:val="2224"/>
    <w:rsid w:val="00BF313C"/>
    <w:pPr>
      <w:tabs>
        <w:tab w:val="clear" w:pos="510"/>
        <w:tab w:val="num" w:pos="360"/>
      </w:tabs>
      <w:ind w:left="360" w:hanging="360"/>
    </w:pPr>
  </w:style>
  <w:style w:type="paragraph" w:customStyle="1" w:styleId="22315">
    <w:name w:val="Список2231_5 уровень"/>
    <w:basedOn w:val="affffff7"/>
    <w:next w:val="af1"/>
    <w:rsid w:val="00BF313C"/>
    <w:pPr>
      <w:widowControl/>
      <w:numPr>
        <w:ilvl w:val="4"/>
        <w:numId w:val="18"/>
      </w:numPr>
      <w:spacing w:before="120"/>
      <w:ind w:firstLine="0"/>
      <w:jc w:val="both"/>
    </w:pPr>
    <w:rPr>
      <w:sz w:val="24"/>
      <w:lang w:val="en-GB"/>
    </w:rPr>
  </w:style>
  <w:style w:type="paragraph" w:customStyle="1" w:styleId="22325">
    <w:name w:val="Список2232_5 уровень"/>
    <w:basedOn w:val="22315"/>
    <w:rsid w:val="00BF313C"/>
    <w:pPr>
      <w:numPr>
        <w:numId w:val="19"/>
      </w:numPr>
      <w:ind w:left="1790" w:hanging="1080"/>
    </w:pPr>
  </w:style>
  <w:style w:type="paragraph" w:customStyle="1" w:styleId="233">
    <w:name w:val="Список23_3 уровень"/>
    <w:basedOn w:val="affffff7"/>
    <w:next w:val="af1"/>
    <w:rsid w:val="00BF313C"/>
    <w:pPr>
      <w:widowControl/>
      <w:numPr>
        <w:ilvl w:val="2"/>
        <w:numId w:val="20"/>
      </w:numPr>
      <w:spacing w:before="120"/>
      <w:ind w:firstLine="0"/>
      <w:jc w:val="both"/>
    </w:pPr>
    <w:rPr>
      <w:sz w:val="24"/>
      <w:lang w:val="en-GB"/>
    </w:rPr>
  </w:style>
  <w:style w:type="paragraph" w:customStyle="1" w:styleId="2324">
    <w:name w:val="Список232_4 уровень"/>
    <w:basedOn w:val="affffff7"/>
    <w:next w:val="af1"/>
    <w:rsid w:val="00BF313C"/>
    <w:pPr>
      <w:widowControl/>
      <w:numPr>
        <w:ilvl w:val="3"/>
        <w:numId w:val="21"/>
      </w:numPr>
      <w:spacing w:before="120"/>
      <w:ind w:firstLine="0"/>
      <w:jc w:val="both"/>
    </w:pPr>
    <w:rPr>
      <w:sz w:val="24"/>
      <w:lang w:val="en-GB"/>
    </w:rPr>
  </w:style>
  <w:style w:type="paragraph" w:customStyle="1" w:styleId="2334">
    <w:name w:val="Список233_4 уровень"/>
    <w:basedOn w:val="affffff7"/>
    <w:next w:val="af1"/>
    <w:rsid w:val="00BF313C"/>
    <w:pPr>
      <w:widowControl/>
      <w:numPr>
        <w:ilvl w:val="3"/>
        <w:numId w:val="22"/>
      </w:numPr>
      <w:spacing w:before="120"/>
      <w:ind w:firstLine="0"/>
      <w:jc w:val="both"/>
    </w:pPr>
    <w:rPr>
      <w:sz w:val="24"/>
      <w:lang w:val="en-GB"/>
    </w:rPr>
  </w:style>
  <w:style w:type="paragraph" w:customStyle="1" w:styleId="243">
    <w:name w:val="Список24_3 уровень"/>
    <w:basedOn w:val="affffff7"/>
    <w:next w:val="af1"/>
    <w:rsid w:val="00BF313C"/>
    <w:pPr>
      <w:widowControl/>
      <w:numPr>
        <w:ilvl w:val="2"/>
        <w:numId w:val="23"/>
      </w:numPr>
      <w:spacing w:before="120"/>
      <w:ind w:firstLine="0"/>
      <w:jc w:val="both"/>
    </w:pPr>
    <w:rPr>
      <w:sz w:val="24"/>
      <w:lang w:val="en-GB"/>
    </w:rPr>
  </w:style>
  <w:style w:type="paragraph" w:customStyle="1" w:styleId="2424">
    <w:name w:val="Список242_4 уровень"/>
    <w:basedOn w:val="affffff7"/>
    <w:next w:val="2b"/>
    <w:rsid w:val="00BF313C"/>
    <w:pPr>
      <w:widowControl/>
      <w:numPr>
        <w:ilvl w:val="3"/>
        <w:numId w:val="24"/>
      </w:numPr>
      <w:spacing w:before="120"/>
      <w:ind w:firstLine="0"/>
      <w:jc w:val="both"/>
    </w:pPr>
    <w:rPr>
      <w:sz w:val="24"/>
      <w:lang w:val="en-GB"/>
    </w:rPr>
  </w:style>
  <w:style w:type="paragraph" w:customStyle="1" w:styleId="2434">
    <w:name w:val="Список243_4 уровень"/>
    <w:basedOn w:val="affffff7"/>
    <w:next w:val="af1"/>
    <w:rsid w:val="00BF313C"/>
    <w:pPr>
      <w:widowControl/>
      <w:numPr>
        <w:ilvl w:val="3"/>
        <w:numId w:val="25"/>
      </w:numPr>
      <w:spacing w:before="120"/>
      <w:ind w:firstLine="0"/>
      <w:jc w:val="both"/>
    </w:pPr>
    <w:rPr>
      <w:sz w:val="24"/>
      <w:lang w:val="en-GB"/>
    </w:rPr>
  </w:style>
  <w:style w:type="paragraph" w:customStyle="1" w:styleId="2444">
    <w:name w:val="Список244_4 уровень"/>
    <w:basedOn w:val="affffff7"/>
    <w:next w:val="af1"/>
    <w:rsid w:val="00BF313C"/>
    <w:pPr>
      <w:widowControl/>
      <w:numPr>
        <w:ilvl w:val="3"/>
        <w:numId w:val="26"/>
      </w:numPr>
      <w:spacing w:before="120"/>
      <w:ind w:firstLine="0"/>
      <w:jc w:val="both"/>
    </w:pPr>
    <w:rPr>
      <w:sz w:val="24"/>
      <w:lang w:val="en-GB"/>
    </w:rPr>
  </w:style>
  <w:style w:type="paragraph" w:customStyle="1" w:styleId="32">
    <w:name w:val="Список3_2 уровень"/>
    <w:basedOn w:val="affffff7"/>
    <w:next w:val="af1"/>
    <w:rsid w:val="00BF313C"/>
    <w:pPr>
      <w:widowControl/>
      <w:numPr>
        <w:ilvl w:val="1"/>
        <w:numId w:val="27"/>
      </w:numPr>
      <w:spacing w:before="120"/>
      <w:ind w:left="0" w:firstLine="0"/>
      <w:jc w:val="both"/>
    </w:pPr>
    <w:rPr>
      <w:b/>
      <w:sz w:val="24"/>
      <w:lang w:val="en-GB"/>
    </w:rPr>
  </w:style>
  <w:style w:type="paragraph" w:customStyle="1" w:styleId="313">
    <w:name w:val="Список31_3 уровень"/>
    <w:basedOn w:val="affffff7"/>
    <w:next w:val="af1"/>
    <w:rsid w:val="00BF313C"/>
    <w:pPr>
      <w:widowControl/>
      <w:numPr>
        <w:ilvl w:val="2"/>
        <w:numId w:val="28"/>
      </w:numPr>
      <w:spacing w:before="120"/>
      <w:ind w:firstLine="0"/>
      <w:jc w:val="both"/>
    </w:pPr>
    <w:rPr>
      <w:sz w:val="24"/>
      <w:lang w:val="en-GB"/>
    </w:rPr>
  </w:style>
  <w:style w:type="paragraph" w:customStyle="1" w:styleId="323">
    <w:name w:val="Список32_3 уровень"/>
    <w:basedOn w:val="affffff7"/>
    <w:next w:val="af1"/>
    <w:rsid w:val="00BF313C"/>
    <w:pPr>
      <w:widowControl/>
      <w:numPr>
        <w:ilvl w:val="2"/>
        <w:numId w:val="29"/>
      </w:numPr>
      <w:spacing w:before="120"/>
      <w:ind w:firstLine="0"/>
      <w:jc w:val="both"/>
    </w:pPr>
    <w:rPr>
      <w:sz w:val="24"/>
      <w:szCs w:val="24"/>
      <w:lang w:val="en-GB"/>
    </w:rPr>
  </w:style>
  <w:style w:type="paragraph" w:customStyle="1" w:styleId="3214">
    <w:name w:val="Список321_4 уровень"/>
    <w:basedOn w:val="affffff7"/>
    <w:next w:val="af1"/>
    <w:rsid w:val="00BF313C"/>
    <w:pPr>
      <w:widowControl/>
      <w:numPr>
        <w:ilvl w:val="3"/>
        <w:numId w:val="30"/>
      </w:numPr>
      <w:spacing w:before="120"/>
      <w:ind w:firstLine="0"/>
      <w:jc w:val="both"/>
    </w:pPr>
    <w:rPr>
      <w:sz w:val="24"/>
      <w:szCs w:val="24"/>
      <w:lang w:val="en-GB"/>
    </w:rPr>
  </w:style>
  <w:style w:type="paragraph" w:customStyle="1" w:styleId="3234">
    <w:name w:val="Список323_4 уровень"/>
    <w:basedOn w:val="affffff7"/>
    <w:next w:val="af1"/>
    <w:rsid w:val="00BF313C"/>
    <w:pPr>
      <w:widowControl/>
      <w:numPr>
        <w:ilvl w:val="3"/>
        <w:numId w:val="31"/>
      </w:numPr>
      <w:spacing w:before="120"/>
      <w:ind w:firstLine="0"/>
      <w:jc w:val="both"/>
    </w:pPr>
    <w:rPr>
      <w:sz w:val="24"/>
      <w:szCs w:val="24"/>
      <w:lang w:val="en-GB"/>
    </w:rPr>
  </w:style>
  <w:style w:type="paragraph" w:customStyle="1" w:styleId="3244">
    <w:name w:val="Список324_4 уровень"/>
    <w:basedOn w:val="affffff7"/>
    <w:next w:val="af1"/>
    <w:rsid w:val="00BF313C"/>
    <w:pPr>
      <w:widowControl/>
      <w:numPr>
        <w:ilvl w:val="3"/>
        <w:numId w:val="32"/>
      </w:numPr>
      <w:spacing w:before="120"/>
      <w:ind w:firstLine="0"/>
      <w:jc w:val="both"/>
    </w:pPr>
    <w:rPr>
      <w:sz w:val="24"/>
      <w:szCs w:val="24"/>
      <w:lang w:val="en-GB"/>
    </w:rPr>
  </w:style>
  <w:style w:type="paragraph" w:customStyle="1" w:styleId="333">
    <w:name w:val="Список33_3 уровень"/>
    <w:basedOn w:val="affffff7"/>
    <w:next w:val="af1"/>
    <w:rsid w:val="00BF313C"/>
    <w:pPr>
      <w:widowControl/>
      <w:numPr>
        <w:ilvl w:val="2"/>
        <w:numId w:val="33"/>
      </w:numPr>
      <w:spacing w:before="120"/>
      <w:ind w:firstLine="0"/>
      <w:jc w:val="both"/>
    </w:pPr>
    <w:rPr>
      <w:sz w:val="24"/>
      <w:lang w:val="en-GB"/>
    </w:rPr>
  </w:style>
  <w:style w:type="paragraph" w:customStyle="1" w:styleId="343">
    <w:name w:val="Список34_3 уровень"/>
    <w:basedOn w:val="affffff7"/>
    <w:next w:val="af1"/>
    <w:rsid w:val="00BF313C"/>
    <w:pPr>
      <w:widowControl/>
      <w:numPr>
        <w:ilvl w:val="2"/>
        <w:numId w:val="34"/>
      </w:numPr>
      <w:spacing w:before="120"/>
      <w:ind w:firstLine="0"/>
      <w:jc w:val="both"/>
    </w:pPr>
    <w:rPr>
      <w:sz w:val="24"/>
      <w:lang w:val="en-GB"/>
    </w:rPr>
  </w:style>
  <w:style w:type="paragraph" w:customStyle="1" w:styleId="130">
    <w:name w:val="Список1_3 уровень"/>
    <w:basedOn w:val="affffff7"/>
    <w:next w:val="a9"/>
    <w:rsid w:val="00BF313C"/>
    <w:pPr>
      <w:widowControl/>
      <w:numPr>
        <w:ilvl w:val="2"/>
        <w:numId w:val="35"/>
      </w:numPr>
      <w:ind w:firstLine="0"/>
      <w:jc w:val="both"/>
    </w:pPr>
    <w:rPr>
      <w:sz w:val="24"/>
    </w:rPr>
  </w:style>
  <w:style w:type="paragraph" w:customStyle="1" w:styleId="2144">
    <w:name w:val="Список214_4 уровень"/>
    <w:basedOn w:val="affffff7"/>
    <w:next w:val="af1"/>
    <w:rsid w:val="00BF313C"/>
    <w:pPr>
      <w:widowControl/>
      <w:numPr>
        <w:ilvl w:val="3"/>
        <w:numId w:val="36"/>
      </w:numPr>
      <w:ind w:firstLine="0"/>
      <w:jc w:val="both"/>
    </w:pPr>
    <w:rPr>
      <w:sz w:val="24"/>
    </w:rPr>
  </w:style>
  <w:style w:type="paragraph" w:customStyle="1" w:styleId="2164">
    <w:name w:val="Список216_4 уровень"/>
    <w:basedOn w:val="affffff7"/>
    <w:next w:val="af1"/>
    <w:rsid w:val="00BF313C"/>
    <w:pPr>
      <w:widowControl/>
      <w:numPr>
        <w:ilvl w:val="3"/>
        <w:numId w:val="37"/>
      </w:numPr>
      <w:tabs>
        <w:tab w:val="clear" w:pos="851"/>
        <w:tab w:val="num" w:pos="510"/>
      </w:tabs>
      <w:ind w:left="510" w:firstLine="0"/>
      <w:jc w:val="both"/>
    </w:pPr>
    <w:rPr>
      <w:sz w:val="24"/>
    </w:rPr>
  </w:style>
  <w:style w:type="paragraph" w:customStyle="1" w:styleId="2174">
    <w:name w:val="Список217_4 уровень"/>
    <w:basedOn w:val="affffff7"/>
    <w:next w:val="af1"/>
    <w:rsid w:val="00BF313C"/>
    <w:pPr>
      <w:widowControl/>
      <w:numPr>
        <w:ilvl w:val="3"/>
        <w:numId w:val="38"/>
      </w:numPr>
      <w:ind w:firstLine="0"/>
      <w:jc w:val="both"/>
    </w:pPr>
    <w:rPr>
      <w:sz w:val="24"/>
    </w:rPr>
  </w:style>
  <w:style w:type="paragraph" w:customStyle="1" w:styleId="2254">
    <w:name w:val="Список225_4 уровень"/>
    <w:basedOn w:val="affffff7"/>
    <w:next w:val="af1"/>
    <w:rsid w:val="00BF313C"/>
    <w:pPr>
      <w:widowControl/>
      <w:numPr>
        <w:ilvl w:val="3"/>
        <w:numId w:val="39"/>
      </w:numPr>
      <w:ind w:firstLine="0"/>
      <w:jc w:val="both"/>
    </w:pPr>
    <w:rPr>
      <w:sz w:val="24"/>
    </w:rPr>
  </w:style>
  <w:style w:type="paragraph" w:customStyle="1" w:styleId="2344">
    <w:name w:val="Список234_4 уровень"/>
    <w:basedOn w:val="affffff7"/>
    <w:next w:val="af1"/>
    <w:rsid w:val="00BF313C"/>
    <w:pPr>
      <w:widowControl/>
      <w:numPr>
        <w:ilvl w:val="3"/>
        <w:numId w:val="40"/>
      </w:numPr>
      <w:ind w:firstLine="0"/>
      <w:jc w:val="both"/>
    </w:pPr>
    <w:rPr>
      <w:sz w:val="24"/>
    </w:rPr>
  </w:style>
  <w:style w:type="paragraph" w:customStyle="1" w:styleId="xmsonormal">
    <w:name w:val="x_msonormal"/>
    <w:basedOn w:val="a9"/>
    <w:rsid w:val="00BF313C"/>
    <w:pPr>
      <w:spacing w:before="100" w:beforeAutospacing="1" w:after="100" w:afterAutospacing="1"/>
    </w:pPr>
  </w:style>
  <w:style w:type="paragraph" w:customStyle="1" w:styleId="x1">
    <w:name w:val="x_1"/>
    <w:basedOn w:val="a9"/>
    <w:rsid w:val="00BF313C"/>
    <w:pPr>
      <w:spacing w:before="100" w:beforeAutospacing="1" w:after="100" w:afterAutospacing="1"/>
    </w:pPr>
  </w:style>
  <w:style w:type="character" w:styleId="affffff8">
    <w:name w:val="Emphasis"/>
    <w:qFormat/>
    <w:rsid w:val="00BF313C"/>
    <w:rPr>
      <w:rFonts w:cs="Times New Roman"/>
      <w:i/>
    </w:rPr>
  </w:style>
  <w:style w:type="paragraph" w:customStyle="1" w:styleId="affffff9">
    <w:name w:val="Обычный НИОКР Знак"/>
    <w:basedOn w:val="a9"/>
    <w:rsid w:val="00BF313C"/>
    <w:pPr>
      <w:spacing w:after="160" w:line="240" w:lineRule="exact"/>
    </w:pPr>
    <w:rPr>
      <w:rFonts w:ascii="Verdana" w:hAnsi="Verdana"/>
      <w:lang w:val="en-US" w:eastAsia="en-US"/>
    </w:rPr>
  </w:style>
  <w:style w:type="paragraph" w:customStyle="1" w:styleId="212">
    <w:name w:val="Абзац списка21"/>
    <w:basedOn w:val="a9"/>
    <w:rsid w:val="00BF313C"/>
    <w:pPr>
      <w:widowControl w:val="0"/>
      <w:autoSpaceDE w:val="0"/>
      <w:autoSpaceDN w:val="0"/>
      <w:adjustRightInd w:val="0"/>
      <w:ind w:left="708"/>
    </w:pPr>
    <w:rPr>
      <w:sz w:val="20"/>
      <w:szCs w:val="20"/>
    </w:rPr>
  </w:style>
  <w:style w:type="paragraph" w:customStyle="1" w:styleId="1f7">
    <w:name w:val="Заголовок оглавления1"/>
    <w:basedOn w:val="16"/>
    <w:next w:val="a9"/>
    <w:semiHidden/>
    <w:rsid w:val="00BF313C"/>
    <w:pPr>
      <w:keepNext w:val="0"/>
      <w:keepLines w:val="0"/>
      <w:widowControl w:val="0"/>
      <w:autoSpaceDE w:val="0"/>
      <w:autoSpaceDN w:val="0"/>
      <w:adjustRightInd w:val="0"/>
      <w:spacing w:before="240" w:line="276" w:lineRule="auto"/>
      <w:ind w:left="716" w:hanging="432"/>
      <w:textAlignment w:val="baseline"/>
      <w:outlineLvl w:val="9"/>
    </w:pPr>
    <w:rPr>
      <w:rFonts w:ascii="Times New Roman" w:eastAsia="Times New Roman" w:hAnsi="Times New Roman" w:cs="Times New Roman"/>
      <w:bCs w:val="0"/>
      <w:color w:val="auto"/>
      <w:sz w:val="24"/>
      <w:szCs w:val="24"/>
      <w:lang w:eastAsia="en-US"/>
    </w:rPr>
  </w:style>
  <w:style w:type="paragraph" w:customStyle="1" w:styleId="214">
    <w:name w:val="Рецензия21"/>
    <w:hidden/>
    <w:semiHidden/>
    <w:rsid w:val="00BF313C"/>
    <w:pPr>
      <w:spacing w:after="0"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21"/>
    <w:locked/>
    <w:rsid w:val="00BF313C"/>
    <w:rPr>
      <w:rFonts w:ascii="Calibri" w:eastAsia="Times New Roman" w:hAnsi="Calibri" w:cs="Times New Roman"/>
      <w:sz w:val="20"/>
      <w:szCs w:val="20"/>
    </w:rPr>
  </w:style>
  <w:style w:type="character" w:styleId="affffffa">
    <w:name w:val="line number"/>
    <w:rsid w:val="00BF313C"/>
    <w:rPr>
      <w:rFonts w:cs="Times New Roman"/>
    </w:rPr>
  </w:style>
  <w:style w:type="table" w:styleId="affffffb">
    <w:name w:val="Table Elegant"/>
    <w:basedOn w:val="ab"/>
    <w:rsid w:val="00BF313C"/>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2f1"/>
    <w:locked/>
    <w:rsid w:val="00BF313C"/>
    <w:rPr>
      <w:rFonts w:ascii="Times New Roman" w:eastAsia="Times New Roman" w:hAnsi="Times New Roman" w:cs="Times New Roman"/>
      <w:sz w:val="24"/>
      <w:szCs w:val="20"/>
      <w:lang w:eastAsia="ru-RU"/>
    </w:rPr>
  </w:style>
  <w:style w:type="numbering" w:styleId="111111">
    <w:name w:val="Outline List 2"/>
    <w:basedOn w:val="ac"/>
    <w:rsid w:val="00BF313C"/>
    <w:pPr>
      <w:numPr>
        <w:numId w:val="15"/>
      </w:numPr>
    </w:pPr>
  </w:style>
  <w:style w:type="numbering" w:customStyle="1" w:styleId="13">
    <w:name w:val="Стиль1"/>
    <w:rsid w:val="00BF313C"/>
    <w:pPr>
      <w:numPr>
        <w:numId w:val="12"/>
      </w:numPr>
    </w:pPr>
  </w:style>
  <w:style w:type="numbering" w:customStyle="1" w:styleId="21">
    <w:name w:val="Стиль2"/>
    <w:rsid w:val="00BF313C"/>
    <w:pPr>
      <w:numPr>
        <w:numId w:val="13"/>
      </w:numPr>
    </w:pPr>
  </w:style>
  <w:style w:type="paragraph" w:customStyle="1" w:styleId="TitlePageHeader">
    <w:name w:val="TitlePage_Header"/>
    <w:basedOn w:val="a9"/>
    <w:rsid w:val="00BF313C"/>
    <w:pPr>
      <w:spacing w:before="240" w:after="240"/>
      <w:ind w:left="3240"/>
      <w:jc w:val="both"/>
      <w:textAlignment w:val="baseline"/>
    </w:pPr>
    <w:rPr>
      <w:rFonts w:ascii="Arial" w:hAnsi="Arial"/>
      <w:b/>
      <w:sz w:val="32"/>
      <w:szCs w:val="20"/>
      <w:lang w:eastAsia="en-US"/>
    </w:rPr>
  </w:style>
  <w:style w:type="paragraph" w:customStyle="1" w:styleId="affffffc">
    <w:name w:val="_Основной с красной строки"/>
    <w:basedOn w:val="a9"/>
    <w:link w:val="affffffd"/>
    <w:qFormat/>
    <w:rsid w:val="00BF313C"/>
    <w:pPr>
      <w:spacing w:line="360" w:lineRule="exact"/>
      <w:ind w:firstLine="709"/>
      <w:jc w:val="both"/>
      <w:textAlignment w:val="baseline"/>
    </w:pPr>
    <w:rPr>
      <w:rFonts w:eastAsia="Calibri"/>
    </w:rPr>
  </w:style>
  <w:style w:type="character" w:customStyle="1" w:styleId="affffffd">
    <w:name w:val="_Основной с красной строки Знак"/>
    <w:link w:val="affffffc"/>
    <w:qFormat/>
    <w:locked/>
    <w:rsid w:val="00BF313C"/>
    <w:rPr>
      <w:rFonts w:ascii="Times New Roman" w:eastAsia="Calibri" w:hAnsi="Times New Roman" w:cs="Times New Roman"/>
      <w:sz w:val="24"/>
      <w:szCs w:val="24"/>
      <w:lang w:eastAsia="ru-RU"/>
    </w:rPr>
  </w:style>
  <w:style w:type="paragraph" w:customStyle="1" w:styleId="3f0">
    <w:name w:val="_Заголовок 3"/>
    <w:basedOn w:val="33"/>
    <w:next w:val="affffffc"/>
    <w:link w:val="3f1"/>
    <w:qFormat/>
    <w:rsid w:val="00BF313C"/>
    <w:pPr>
      <w:keepLines w:val="0"/>
      <w:widowControl w:val="0"/>
      <w:tabs>
        <w:tab w:val="num" w:pos="360"/>
      </w:tabs>
      <w:autoSpaceDN w:val="0"/>
      <w:adjustRightInd w:val="0"/>
      <w:spacing w:before="120" w:after="120"/>
      <w:ind w:left="720" w:hanging="720"/>
      <w:jc w:val="both"/>
      <w:textAlignment w:val="baseline"/>
    </w:pPr>
    <w:rPr>
      <w:rFonts w:ascii="Times New Roman" w:eastAsia="Calibri" w:hAnsi="Times New Roman" w:cs="Times New Roman"/>
      <w:bCs w:val="0"/>
      <w:color w:val="auto"/>
      <w:sz w:val="26"/>
      <w:szCs w:val="20"/>
      <w:lang w:val="en-US" w:eastAsia="en-US"/>
    </w:rPr>
  </w:style>
  <w:style w:type="character" w:customStyle="1" w:styleId="3f1">
    <w:name w:val="_Заголовок 3 Знак"/>
    <w:link w:val="3f0"/>
    <w:locked/>
    <w:rsid w:val="00BF313C"/>
    <w:rPr>
      <w:rFonts w:ascii="Times New Roman" w:eastAsia="Calibri" w:hAnsi="Times New Roman" w:cs="Times New Roman"/>
      <w:b/>
      <w:sz w:val="26"/>
      <w:szCs w:val="20"/>
      <w:lang w:val="en-US"/>
    </w:rPr>
  </w:style>
  <w:style w:type="paragraph" w:customStyle="1" w:styleId="affffffe">
    <w:name w:val="_Текст таблицы"/>
    <w:basedOn w:val="a9"/>
    <w:link w:val="afffffff"/>
    <w:qFormat/>
    <w:rsid w:val="00BF313C"/>
    <w:pPr>
      <w:jc w:val="both"/>
      <w:textAlignment w:val="baseline"/>
    </w:pPr>
  </w:style>
  <w:style w:type="paragraph" w:customStyle="1" w:styleId="2f5">
    <w:name w:val="_Заголовок 2"/>
    <w:basedOn w:val="26"/>
    <w:next w:val="affffffc"/>
    <w:link w:val="2f6"/>
    <w:qFormat/>
    <w:rsid w:val="00BF313C"/>
    <w:pPr>
      <w:widowControl w:val="0"/>
      <w:numPr>
        <w:ilvl w:val="1"/>
      </w:numPr>
      <w:autoSpaceDN w:val="0"/>
      <w:adjustRightInd w:val="0"/>
      <w:spacing w:before="160" w:after="160"/>
      <w:jc w:val="both"/>
      <w:textAlignment w:val="baseline"/>
    </w:pPr>
    <w:rPr>
      <w:rFonts w:eastAsia="Calibri"/>
      <w:bCs/>
      <w:iCs/>
      <w:sz w:val="32"/>
      <w:szCs w:val="28"/>
      <w:lang w:eastAsia="en-US"/>
    </w:rPr>
  </w:style>
  <w:style w:type="character" w:customStyle="1" w:styleId="2f6">
    <w:name w:val="_Заголовок 2 Знак"/>
    <w:link w:val="2f5"/>
    <w:rsid w:val="00BF313C"/>
    <w:rPr>
      <w:rFonts w:ascii="Times New Roman" w:eastAsia="Calibri" w:hAnsi="Times New Roman" w:cs="Times New Roman"/>
      <w:bCs/>
      <w:iCs/>
      <w:sz w:val="32"/>
      <w:szCs w:val="28"/>
    </w:rPr>
  </w:style>
  <w:style w:type="character" w:customStyle="1" w:styleId="afffffff">
    <w:name w:val="_Текст таблицы Знак"/>
    <w:link w:val="affffffe"/>
    <w:locked/>
    <w:rsid w:val="00BF313C"/>
    <w:rPr>
      <w:rFonts w:ascii="Times New Roman" w:eastAsia="Times New Roman" w:hAnsi="Times New Roman" w:cs="Times New Roman"/>
      <w:sz w:val="24"/>
      <w:szCs w:val="24"/>
      <w:lang w:eastAsia="ru-RU"/>
    </w:rPr>
  </w:style>
  <w:style w:type="paragraph" w:customStyle="1" w:styleId="Tab-Text">
    <w:name w:val="Tab-Text"/>
    <w:basedOn w:val="a9"/>
    <w:rsid w:val="00BF313C"/>
    <w:pPr>
      <w:spacing w:before="20" w:after="20"/>
      <w:ind w:left="28" w:right="28"/>
      <w:jc w:val="both"/>
      <w:textAlignment w:val="baseline"/>
    </w:pPr>
    <w:rPr>
      <w:rFonts w:ascii="Arial" w:hAnsi="Arial"/>
      <w:sz w:val="20"/>
      <w:szCs w:val="20"/>
      <w:lang w:eastAsia="de-DE"/>
    </w:rPr>
  </w:style>
  <w:style w:type="paragraph" w:customStyle="1" w:styleId="Tableheader">
    <w:name w:val="Table header"/>
    <w:basedOn w:val="a9"/>
    <w:rsid w:val="00BF313C"/>
    <w:pPr>
      <w:keepNext/>
      <w:spacing w:line="280" w:lineRule="exact"/>
      <w:jc w:val="both"/>
      <w:textAlignment w:val="baseline"/>
    </w:pPr>
    <w:rPr>
      <w:rFonts w:ascii="Arial" w:hAnsi="Arial"/>
      <w:b/>
      <w:sz w:val="18"/>
      <w:szCs w:val="20"/>
      <w:lang w:eastAsia="en-US"/>
    </w:rPr>
  </w:style>
  <w:style w:type="paragraph" w:customStyle="1" w:styleId="1-21">
    <w:name w:val="Средняя сетка 1 - Акцент 21"/>
    <w:basedOn w:val="a9"/>
    <w:uiPriority w:val="34"/>
    <w:qFormat/>
    <w:rsid w:val="00BF313C"/>
    <w:pPr>
      <w:widowControl w:val="0"/>
      <w:autoSpaceDE w:val="0"/>
      <w:autoSpaceDN w:val="0"/>
      <w:adjustRightInd w:val="0"/>
      <w:ind w:left="720"/>
      <w:contextualSpacing/>
      <w:jc w:val="both"/>
      <w:textAlignment w:val="baseline"/>
    </w:pPr>
    <w:rPr>
      <w:sz w:val="20"/>
      <w:szCs w:val="20"/>
    </w:rPr>
  </w:style>
  <w:style w:type="paragraph" w:customStyle="1" w:styleId="a5">
    <w:name w:val="_Нумерованный Таблицы"/>
    <w:basedOn w:val="affffffe"/>
    <w:link w:val="afffffff0"/>
    <w:qFormat/>
    <w:rsid w:val="00BF313C"/>
    <w:pPr>
      <w:numPr>
        <w:numId w:val="41"/>
      </w:numPr>
      <w:jc w:val="left"/>
      <w:textAlignment w:val="auto"/>
    </w:pPr>
    <w:rPr>
      <w:rFonts w:ascii="Calibri" w:hAnsi="Calibri"/>
      <w:sz w:val="22"/>
      <w:szCs w:val="20"/>
    </w:rPr>
  </w:style>
  <w:style w:type="character" w:customStyle="1" w:styleId="afffffff0">
    <w:name w:val="_Нумерованный Таблицы Знак"/>
    <w:link w:val="a5"/>
    <w:rsid w:val="00BF313C"/>
    <w:rPr>
      <w:rFonts w:ascii="Calibri" w:eastAsia="Times New Roman" w:hAnsi="Calibri" w:cs="Times New Roman"/>
      <w:szCs w:val="20"/>
      <w:lang w:eastAsia="ru-RU"/>
    </w:rPr>
  </w:style>
  <w:style w:type="paragraph" w:customStyle="1" w:styleId="-11">
    <w:name w:val="Цветной список - Акцент 11"/>
    <w:basedOn w:val="a9"/>
    <w:uiPriority w:val="34"/>
    <w:qFormat/>
    <w:rsid w:val="00BF313C"/>
    <w:pPr>
      <w:widowControl w:val="0"/>
      <w:autoSpaceDE w:val="0"/>
      <w:autoSpaceDN w:val="0"/>
      <w:adjustRightInd w:val="0"/>
      <w:ind w:left="720"/>
      <w:contextualSpacing/>
      <w:jc w:val="both"/>
    </w:pPr>
    <w:rPr>
      <w:sz w:val="20"/>
      <w:szCs w:val="20"/>
    </w:rPr>
  </w:style>
  <w:style w:type="paragraph" w:customStyle="1" w:styleId="48">
    <w:name w:val="_Заголовок 4"/>
    <w:basedOn w:val="41"/>
    <w:next w:val="a9"/>
    <w:qFormat/>
    <w:rsid w:val="00BF313C"/>
    <w:pPr>
      <w:keepLines w:val="0"/>
      <w:widowControl w:val="0"/>
      <w:tabs>
        <w:tab w:val="num" w:pos="360"/>
      </w:tabs>
      <w:autoSpaceDN w:val="0"/>
      <w:adjustRightInd w:val="0"/>
      <w:spacing w:before="120" w:after="120" w:line="360" w:lineRule="atLeast"/>
      <w:jc w:val="both"/>
      <w:textAlignment w:val="baseline"/>
    </w:pPr>
    <w:rPr>
      <w:rFonts w:ascii="Times New Roman" w:eastAsia="Times New Roman" w:hAnsi="Times New Roman" w:cs="Times New Roman"/>
      <w:i w:val="0"/>
      <w:iCs w:val="0"/>
      <w:color w:val="auto"/>
      <w:sz w:val="26"/>
      <w:szCs w:val="26"/>
    </w:rPr>
  </w:style>
  <w:style w:type="paragraph" w:customStyle="1" w:styleId="afffffff1">
    <w:name w:val="_Название таблицы"/>
    <w:basedOn w:val="a9"/>
    <w:qFormat/>
    <w:rsid w:val="00BF313C"/>
    <w:pPr>
      <w:keepNext/>
      <w:widowControl w:val="0"/>
      <w:autoSpaceDN w:val="0"/>
      <w:adjustRightInd w:val="0"/>
      <w:spacing w:before="120" w:after="40"/>
      <w:textAlignment w:val="baseline"/>
    </w:pPr>
    <w:rPr>
      <w:b/>
    </w:rPr>
  </w:style>
  <w:style w:type="paragraph" w:customStyle="1" w:styleId="a8">
    <w:name w:val="_Нумерованный Основной"/>
    <w:basedOn w:val="a9"/>
    <w:link w:val="afffffff2"/>
    <w:qFormat/>
    <w:rsid w:val="00BF313C"/>
    <w:pPr>
      <w:numPr>
        <w:numId w:val="42"/>
      </w:numPr>
      <w:spacing w:before="120"/>
      <w:jc w:val="both"/>
    </w:pPr>
  </w:style>
  <w:style w:type="character" w:customStyle="1" w:styleId="afffffff2">
    <w:name w:val="_Нумерованный Основной Знак"/>
    <w:link w:val="a8"/>
    <w:rsid w:val="00BF313C"/>
    <w:rPr>
      <w:rFonts w:ascii="Times New Roman" w:eastAsia="Times New Roman" w:hAnsi="Times New Roman" w:cs="Times New Roman"/>
      <w:sz w:val="24"/>
      <w:szCs w:val="24"/>
      <w:lang w:eastAsia="ru-RU"/>
    </w:rPr>
  </w:style>
  <w:style w:type="paragraph" w:customStyle="1" w:styleId="afffffff3">
    <w:name w:val="_Обычный"/>
    <w:basedOn w:val="a9"/>
    <w:link w:val="afffffff4"/>
    <w:qFormat/>
    <w:rsid w:val="00BF313C"/>
    <w:pPr>
      <w:jc w:val="both"/>
    </w:pPr>
  </w:style>
  <w:style w:type="character" w:customStyle="1" w:styleId="afffffff4">
    <w:name w:val="_Обычный Знак"/>
    <w:link w:val="afffffff3"/>
    <w:rsid w:val="00BF313C"/>
    <w:rPr>
      <w:rFonts w:ascii="Times New Roman" w:eastAsia="Times New Roman" w:hAnsi="Times New Roman" w:cs="Times New Roman"/>
      <w:sz w:val="24"/>
      <w:szCs w:val="24"/>
      <w:lang w:eastAsia="ru-RU"/>
    </w:rPr>
  </w:style>
  <w:style w:type="character" w:customStyle="1" w:styleId="afffff6">
    <w:name w:val="Текст таблицы Знак"/>
    <w:link w:val="afffff5"/>
    <w:locked/>
    <w:rsid w:val="00BF313C"/>
    <w:rPr>
      <w:rFonts w:ascii="Times New Roman" w:eastAsia="Times New Roman" w:hAnsi="Times New Roman" w:cs="Times New Roman"/>
      <w:bCs/>
      <w:sz w:val="24"/>
      <w:szCs w:val="24"/>
      <w:lang w:eastAsia="ru-RU"/>
    </w:rPr>
  </w:style>
  <w:style w:type="character" w:customStyle="1" w:styleId="afffffff5">
    <w:name w:val="Основной текст_"/>
    <w:rsid w:val="00BF313C"/>
    <w:rPr>
      <w:rFonts w:ascii="Palatino Linotype" w:eastAsia="Palatino Linotype" w:hAnsi="Palatino Linotype" w:cs="Palatino Linotype"/>
      <w:sz w:val="18"/>
      <w:szCs w:val="18"/>
      <w:shd w:val="clear" w:color="auto" w:fill="FFFFFF"/>
    </w:rPr>
  </w:style>
  <w:style w:type="paragraph" w:customStyle="1" w:styleId="12">
    <w:name w:val="_Маркированный список уровня 1"/>
    <w:basedOn w:val="a9"/>
    <w:link w:val="1f8"/>
    <w:qFormat/>
    <w:rsid w:val="00BF313C"/>
    <w:pPr>
      <w:widowControl w:val="0"/>
      <w:numPr>
        <w:numId w:val="43"/>
      </w:numPr>
      <w:tabs>
        <w:tab w:val="left" w:pos="1134"/>
      </w:tabs>
      <w:autoSpaceDN w:val="0"/>
      <w:adjustRightInd w:val="0"/>
      <w:spacing w:after="60" w:line="360" w:lineRule="atLeast"/>
      <w:ind w:left="1066" w:hanging="357"/>
      <w:jc w:val="both"/>
      <w:textAlignment w:val="baseline"/>
    </w:pPr>
  </w:style>
  <w:style w:type="character" w:customStyle="1" w:styleId="1f8">
    <w:name w:val="_Маркированный список уровня 1 Знак"/>
    <w:link w:val="12"/>
    <w:rsid w:val="00BF313C"/>
    <w:rPr>
      <w:rFonts w:ascii="Times New Roman" w:eastAsia="Times New Roman" w:hAnsi="Times New Roman" w:cs="Times New Roman"/>
      <w:sz w:val="24"/>
      <w:szCs w:val="24"/>
      <w:lang w:eastAsia="ru-RU"/>
    </w:rPr>
  </w:style>
  <w:style w:type="paragraph" w:customStyle="1" w:styleId="215">
    <w:name w:val="Основной текст 21"/>
    <w:basedOn w:val="a9"/>
    <w:rsid w:val="00BF313C"/>
    <w:pPr>
      <w:tabs>
        <w:tab w:val="num" w:pos="567"/>
      </w:tabs>
      <w:suppressAutoHyphens/>
      <w:spacing w:after="60"/>
      <w:jc w:val="both"/>
    </w:pPr>
    <w:rPr>
      <w:szCs w:val="20"/>
      <w:lang w:eastAsia="ar-SA"/>
    </w:rPr>
  </w:style>
  <w:style w:type="numbering" w:customStyle="1" w:styleId="1111111">
    <w:name w:val="1 / 1.1 / 1.1.11"/>
    <w:basedOn w:val="ac"/>
    <w:next w:val="111111"/>
    <w:uiPriority w:val="99"/>
    <w:rsid w:val="00BF313C"/>
    <w:pPr>
      <w:numPr>
        <w:numId w:val="45"/>
      </w:numPr>
    </w:pPr>
  </w:style>
  <w:style w:type="paragraph" w:customStyle="1" w:styleId="BodyText21">
    <w:name w:val="Body Text 21"/>
    <w:basedOn w:val="a9"/>
    <w:rsid w:val="00BF313C"/>
    <w:pPr>
      <w:pBdr>
        <w:top w:val="single" w:sz="6" w:space="1" w:color="auto"/>
        <w:left w:val="single" w:sz="6" w:space="4" w:color="auto"/>
        <w:bottom w:val="single" w:sz="6" w:space="1" w:color="auto"/>
        <w:right w:val="single" w:sz="6" w:space="4" w:color="auto"/>
      </w:pBdr>
      <w:tabs>
        <w:tab w:val="left" w:pos="3402"/>
      </w:tabs>
      <w:overflowPunct w:val="0"/>
      <w:autoSpaceDE w:val="0"/>
      <w:autoSpaceDN w:val="0"/>
      <w:adjustRightInd w:val="0"/>
      <w:jc w:val="both"/>
      <w:textAlignment w:val="baseline"/>
    </w:pPr>
    <w:rPr>
      <w:rFonts w:ascii="Garamond" w:hAnsi="Garamond" w:cs="Garamond"/>
    </w:rPr>
  </w:style>
  <w:style w:type="table" w:customStyle="1" w:styleId="1f9">
    <w:name w:val="Сетка таблицы1"/>
    <w:basedOn w:val="ab"/>
    <w:next w:val="aff"/>
    <w:uiPriority w:val="39"/>
    <w:rsid w:val="00BF31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b"/>
    <w:next w:val="aff"/>
    <w:rsid w:val="00BF31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b"/>
    <w:next w:val="aff"/>
    <w:rsid w:val="00BF31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7">
    <w:name w:val="Сетка таблицы2"/>
    <w:basedOn w:val="ab"/>
    <w:next w:val="aff"/>
    <w:uiPriority w:val="59"/>
    <w:rsid w:val="00BF313C"/>
    <w:pPr>
      <w:spacing w:after="0" w:line="240" w:lineRule="auto"/>
    </w:pPr>
    <w:rPr>
      <w:rFonts w:ascii="Calibri" w:eastAsia="MS Mincho" w:hAnsi="Calibri"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basedOn w:val="ab"/>
    <w:next w:val="aff"/>
    <w:rsid w:val="00BF31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
    <w:basedOn w:val="ab"/>
    <w:next w:val="aff"/>
    <w:rsid w:val="00BF31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c"/>
    <w:uiPriority w:val="99"/>
    <w:semiHidden/>
    <w:unhideWhenUsed/>
    <w:rsid w:val="00BF313C"/>
  </w:style>
  <w:style w:type="numbering" w:customStyle="1" w:styleId="1111112">
    <w:name w:val="1 / 1.1 / 1.1.12"/>
    <w:basedOn w:val="ac"/>
    <w:next w:val="111111"/>
    <w:uiPriority w:val="99"/>
    <w:unhideWhenUsed/>
    <w:rsid w:val="00BF313C"/>
  </w:style>
  <w:style w:type="character" w:customStyle="1" w:styleId="affff6">
    <w:name w:val="Название объекта Знак"/>
    <w:aliases w:val="Resp caption Знак,ca Знак,ref Знак,Fig &amp; Table Title Знак,Название объекта Знак1 Знак,Название объекта Знак Знак Знак"/>
    <w:link w:val="affff5"/>
    <w:uiPriority w:val="35"/>
    <w:locked/>
    <w:rsid w:val="00BF313C"/>
    <w:rPr>
      <w:rFonts w:ascii="Times New Roman" w:eastAsia="Times New Roman" w:hAnsi="Times New Roman" w:cs="Times New Roman"/>
      <w:i/>
      <w:sz w:val="24"/>
      <w:lang w:eastAsia="ru-RU"/>
    </w:rPr>
  </w:style>
  <w:style w:type="paragraph" w:customStyle="1" w:styleId="afffffff6">
    <w:name w:val="Текст_маркер"/>
    <w:basedOn w:val="affb"/>
    <w:link w:val="afffffff7"/>
    <w:qFormat/>
    <w:rsid w:val="00BF313C"/>
    <w:pPr>
      <w:jc w:val="both"/>
    </w:pPr>
    <w:rPr>
      <w:rFonts w:ascii="Times New Roman" w:eastAsia="MS Mincho" w:hAnsi="Times New Roman"/>
      <w:sz w:val="26"/>
    </w:rPr>
  </w:style>
  <w:style w:type="character" w:customStyle="1" w:styleId="afffffff7">
    <w:name w:val="Текст_маркер Знак"/>
    <w:link w:val="afffffff6"/>
    <w:locked/>
    <w:rsid w:val="00BF313C"/>
    <w:rPr>
      <w:rFonts w:ascii="Times New Roman" w:eastAsia="MS Mincho" w:hAnsi="Times New Roman" w:cs="Times New Roman"/>
      <w:sz w:val="26"/>
      <w:szCs w:val="20"/>
      <w:lang w:eastAsia="ru-RU"/>
    </w:rPr>
  </w:style>
  <w:style w:type="paragraph" w:customStyle="1" w:styleId="15">
    <w:name w:val="ТЗ п1"/>
    <w:basedOn w:val="a9"/>
    <w:link w:val="1Char"/>
    <w:uiPriority w:val="99"/>
    <w:qFormat/>
    <w:rsid w:val="00BF313C"/>
    <w:pPr>
      <w:widowControl w:val="0"/>
      <w:numPr>
        <w:ilvl w:val="1"/>
        <w:numId w:val="48"/>
      </w:numPr>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22">
    <w:name w:val="ТЗ п2"/>
    <w:basedOn w:val="a9"/>
    <w:uiPriority w:val="99"/>
    <w:qFormat/>
    <w:rsid w:val="00BF313C"/>
    <w:pPr>
      <w:widowControl w:val="0"/>
      <w:numPr>
        <w:ilvl w:val="2"/>
        <w:numId w:val="48"/>
      </w:numPr>
      <w:autoSpaceDE w:val="0"/>
      <w:autoSpaceDN w:val="0"/>
      <w:adjustRightInd w:val="0"/>
      <w:spacing w:before="120" w:after="60"/>
      <w:jc w:val="both"/>
      <w:textAlignment w:val="baseline"/>
      <w:outlineLvl w:val="1"/>
    </w:pPr>
    <w:rPr>
      <w:rFonts w:asciiTheme="majorBidi" w:hAnsiTheme="majorBidi" w:cstheme="majorBidi"/>
      <w:sz w:val="28"/>
      <w:szCs w:val="28"/>
      <w:lang w:eastAsia="en-US"/>
    </w:rPr>
  </w:style>
  <w:style w:type="character" w:customStyle="1" w:styleId="1Char">
    <w:name w:val="ТЗ п1 Char"/>
    <w:basedOn w:val="aa"/>
    <w:link w:val="15"/>
    <w:uiPriority w:val="99"/>
    <w:rsid w:val="00BF313C"/>
    <w:rPr>
      <w:rFonts w:asciiTheme="majorBidi" w:eastAsia="Times New Roman" w:hAnsiTheme="majorBidi" w:cstheme="majorBidi"/>
      <w:sz w:val="28"/>
      <w:szCs w:val="28"/>
    </w:rPr>
  </w:style>
  <w:style w:type="paragraph" w:customStyle="1" w:styleId="30">
    <w:name w:val="ТЗ п3"/>
    <w:basedOn w:val="a9"/>
    <w:uiPriority w:val="99"/>
    <w:qFormat/>
    <w:rsid w:val="00BF313C"/>
    <w:pPr>
      <w:widowControl w:val="0"/>
      <w:numPr>
        <w:ilvl w:val="3"/>
        <w:numId w:val="48"/>
      </w:numPr>
      <w:tabs>
        <w:tab w:val="left" w:pos="1701"/>
      </w:tabs>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14">
    <w:name w:val="Пункты 1"/>
    <w:basedOn w:val="a9"/>
    <w:link w:val="1fa"/>
    <w:uiPriority w:val="99"/>
    <w:qFormat/>
    <w:rsid w:val="00BF313C"/>
    <w:pPr>
      <w:keepNext/>
      <w:numPr>
        <w:numId w:val="48"/>
      </w:numPr>
      <w:tabs>
        <w:tab w:val="left" w:pos="426"/>
      </w:tabs>
      <w:autoSpaceDN w:val="0"/>
      <w:adjustRightInd w:val="0"/>
      <w:spacing w:before="120" w:after="120"/>
      <w:jc w:val="center"/>
      <w:textAlignment w:val="baseline"/>
      <w:outlineLvl w:val="0"/>
    </w:pPr>
    <w:rPr>
      <w:b/>
      <w:bCs/>
      <w:caps/>
      <w:sz w:val="28"/>
      <w:szCs w:val="28"/>
      <w:lang w:eastAsia="en-US"/>
    </w:rPr>
  </w:style>
  <w:style w:type="paragraph" w:customStyle="1" w:styleId="118">
    <w:name w:val="Пункты 1.1"/>
    <w:basedOn w:val="15"/>
    <w:link w:val="119"/>
    <w:uiPriority w:val="99"/>
    <w:qFormat/>
    <w:rsid w:val="00BF313C"/>
  </w:style>
  <w:style w:type="character" w:customStyle="1" w:styleId="1fa">
    <w:name w:val="Пункты 1 Знак"/>
    <w:basedOn w:val="aa"/>
    <w:link w:val="14"/>
    <w:uiPriority w:val="99"/>
    <w:rsid w:val="00BF313C"/>
    <w:rPr>
      <w:rFonts w:ascii="Times New Roman" w:eastAsia="Times New Roman" w:hAnsi="Times New Roman" w:cs="Times New Roman"/>
      <w:b/>
      <w:bCs/>
      <w:caps/>
      <w:sz w:val="28"/>
      <w:szCs w:val="28"/>
    </w:rPr>
  </w:style>
  <w:style w:type="paragraph" w:customStyle="1" w:styleId="11a">
    <w:name w:val="Пункты 1.1 с названием"/>
    <w:basedOn w:val="118"/>
    <w:link w:val="11b"/>
    <w:uiPriority w:val="99"/>
    <w:qFormat/>
    <w:rsid w:val="00BF313C"/>
    <w:rPr>
      <w:b/>
    </w:rPr>
  </w:style>
  <w:style w:type="character" w:customStyle="1" w:styleId="119">
    <w:name w:val="Пункты 1.1 Знак"/>
    <w:basedOn w:val="1Char"/>
    <w:link w:val="118"/>
    <w:uiPriority w:val="99"/>
    <w:rsid w:val="00BF313C"/>
    <w:rPr>
      <w:rFonts w:asciiTheme="majorBidi" w:eastAsia="Times New Roman" w:hAnsiTheme="majorBidi" w:cstheme="majorBidi"/>
      <w:sz w:val="28"/>
      <w:szCs w:val="28"/>
    </w:rPr>
  </w:style>
  <w:style w:type="paragraph" w:customStyle="1" w:styleId="1110">
    <w:name w:val="Пункты 1.1.1 с названием"/>
    <w:basedOn w:val="22"/>
    <w:link w:val="1111"/>
    <w:uiPriority w:val="99"/>
    <w:qFormat/>
    <w:rsid w:val="00BF313C"/>
    <w:pPr>
      <w:keepNext/>
      <w:widowControl/>
      <w:tabs>
        <w:tab w:val="left" w:pos="993"/>
      </w:tabs>
      <w:spacing w:before="60"/>
      <w:jc w:val="left"/>
      <w:outlineLvl w:val="2"/>
    </w:pPr>
    <w:rPr>
      <w:rFonts w:ascii="Times New Roman" w:hAnsi="Times New Roman" w:cs="Times New Roman"/>
      <w:b/>
    </w:rPr>
  </w:style>
  <w:style w:type="character" w:customStyle="1" w:styleId="11b">
    <w:name w:val="Пункты 1.1 с названием Знак"/>
    <w:basedOn w:val="119"/>
    <w:link w:val="11a"/>
    <w:uiPriority w:val="99"/>
    <w:rsid w:val="00BF313C"/>
    <w:rPr>
      <w:rFonts w:asciiTheme="majorBidi" w:eastAsia="Times New Roman" w:hAnsiTheme="majorBidi" w:cstheme="majorBidi"/>
      <w:b/>
      <w:sz w:val="28"/>
      <w:szCs w:val="28"/>
    </w:rPr>
  </w:style>
  <w:style w:type="character" w:customStyle="1" w:styleId="1111">
    <w:name w:val="Пункты 1.1.1 с названием Знак"/>
    <w:basedOn w:val="aa"/>
    <w:link w:val="1110"/>
    <w:uiPriority w:val="99"/>
    <w:rsid w:val="00BF313C"/>
    <w:rPr>
      <w:rFonts w:ascii="Times New Roman" w:eastAsia="Times New Roman" w:hAnsi="Times New Roman" w:cs="Times New Roman"/>
      <w:b/>
      <w:sz w:val="28"/>
      <w:szCs w:val="28"/>
    </w:rPr>
  </w:style>
  <w:style w:type="paragraph" w:customStyle="1" w:styleId="afffffff8">
    <w:name w:val="Текст ТЗ"/>
    <w:basedOn w:val="a9"/>
    <w:link w:val="afffffff9"/>
    <w:qFormat/>
    <w:rsid w:val="00BF313C"/>
    <w:pPr>
      <w:autoSpaceDN w:val="0"/>
      <w:adjustRightInd w:val="0"/>
      <w:ind w:firstLine="567"/>
      <w:jc w:val="both"/>
      <w:textAlignment w:val="baseline"/>
    </w:pPr>
    <w:rPr>
      <w:sz w:val="28"/>
      <w:szCs w:val="28"/>
      <w:lang w:eastAsia="en-US"/>
    </w:rPr>
  </w:style>
  <w:style w:type="paragraph" w:customStyle="1" w:styleId="afffffffa">
    <w:name w:val="Список ненумерованный ТЗ"/>
    <w:basedOn w:val="12"/>
    <w:link w:val="afffffffb"/>
    <w:uiPriority w:val="99"/>
    <w:qFormat/>
    <w:rsid w:val="00BF313C"/>
    <w:pPr>
      <w:widowControl/>
      <w:numPr>
        <w:numId w:val="0"/>
      </w:numPr>
      <w:tabs>
        <w:tab w:val="clear" w:pos="1134"/>
        <w:tab w:val="left" w:pos="709"/>
      </w:tabs>
      <w:spacing w:after="0" w:line="240" w:lineRule="auto"/>
    </w:pPr>
    <w:rPr>
      <w:sz w:val="28"/>
      <w:szCs w:val="28"/>
    </w:rPr>
  </w:style>
  <w:style w:type="character" w:customStyle="1" w:styleId="afffffff9">
    <w:name w:val="Текст ТЗ Знак"/>
    <w:basedOn w:val="aa"/>
    <w:link w:val="afffffff8"/>
    <w:rsid w:val="00BF313C"/>
    <w:rPr>
      <w:rFonts w:ascii="Times New Roman" w:eastAsia="Times New Roman" w:hAnsi="Times New Roman" w:cs="Times New Roman"/>
      <w:sz w:val="28"/>
      <w:szCs w:val="28"/>
    </w:rPr>
  </w:style>
  <w:style w:type="paragraph" w:customStyle="1" w:styleId="afffffffc">
    <w:name w:val="Заголовок таблицы ТЗ"/>
    <w:basedOn w:val="affffffe"/>
    <w:link w:val="afffffffd"/>
    <w:qFormat/>
    <w:rsid w:val="00BF313C"/>
    <w:pPr>
      <w:jc w:val="center"/>
    </w:pPr>
    <w:rPr>
      <w:sz w:val="28"/>
      <w:szCs w:val="28"/>
    </w:rPr>
  </w:style>
  <w:style w:type="character" w:customStyle="1" w:styleId="afffffffb">
    <w:name w:val="Список ненумерованный ТЗ Знак"/>
    <w:basedOn w:val="1f8"/>
    <w:link w:val="afffffffa"/>
    <w:uiPriority w:val="99"/>
    <w:rsid w:val="00BF313C"/>
    <w:rPr>
      <w:rFonts w:ascii="Times New Roman" w:eastAsia="Times New Roman" w:hAnsi="Times New Roman" w:cs="Times New Roman"/>
      <w:sz w:val="28"/>
      <w:szCs w:val="28"/>
      <w:lang w:eastAsia="ru-RU"/>
    </w:rPr>
  </w:style>
  <w:style w:type="paragraph" w:customStyle="1" w:styleId="afffffffe">
    <w:name w:val="Текст таблицы ТЗ"/>
    <w:basedOn w:val="affffffe"/>
    <w:link w:val="affffffff"/>
    <w:qFormat/>
    <w:rsid w:val="00BF313C"/>
    <w:pPr>
      <w:jc w:val="left"/>
    </w:pPr>
    <w:rPr>
      <w:sz w:val="28"/>
      <w:szCs w:val="28"/>
    </w:rPr>
  </w:style>
  <w:style w:type="character" w:customStyle="1" w:styleId="afffffffd">
    <w:name w:val="Заголовок таблицы ТЗ Знак"/>
    <w:basedOn w:val="afffffff"/>
    <w:link w:val="afffffffc"/>
    <w:rsid w:val="00BF313C"/>
    <w:rPr>
      <w:rFonts w:ascii="Times New Roman" w:eastAsia="Times New Roman" w:hAnsi="Times New Roman" w:cs="Times New Roman"/>
      <w:sz w:val="28"/>
      <w:szCs w:val="28"/>
      <w:lang w:eastAsia="ru-RU"/>
    </w:rPr>
  </w:style>
  <w:style w:type="character" w:customStyle="1" w:styleId="affffffff">
    <w:name w:val="Текст таблицы ТЗ Знак"/>
    <w:basedOn w:val="afffffff"/>
    <w:link w:val="afffffffe"/>
    <w:rsid w:val="00BF313C"/>
    <w:rPr>
      <w:rFonts w:ascii="Times New Roman" w:eastAsia="Times New Roman" w:hAnsi="Times New Roman" w:cs="Times New Roman"/>
      <w:sz w:val="28"/>
      <w:szCs w:val="28"/>
      <w:lang w:eastAsia="ru-RU"/>
    </w:rPr>
  </w:style>
  <w:style w:type="paragraph" w:customStyle="1" w:styleId="affffffff0">
    <w:name w:val="Список ненумерованный со сдвигом ТЗ"/>
    <w:basedOn w:val="a9"/>
    <w:link w:val="affffffff1"/>
    <w:uiPriority w:val="99"/>
    <w:qFormat/>
    <w:rsid w:val="00BF313C"/>
    <w:pPr>
      <w:tabs>
        <w:tab w:val="left" w:pos="709"/>
      </w:tabs>
      <w:autoSpaceDN w:val="0"/>
      <w:adjustRightInd w:val="0"/>
      <w:jc w:val="both"/>
      <w:textAlignment w:val="baseline"/>
    </w:pPr>
    <w:rPr>
      <w:sz w:val="28"/>
      <w:szCs w:val="28"/>
      <w:lang w:eastAsia="en-US"/>
    </w:rPr>
  </w:style>
  <w:style w:type="character" w:customStyle="1" w:styleId="affffffff1">
    <w:name w:val="Список ненумерованный со сдвигом ТЗ Знак"/>
    <w:basedOn w:val="aa"/>
    <w:link w:val="affffffff0"/>
    <w:uiPriority w:val="99"/>
    <w:rsid w:val="00BF313C"/>
    <w:rPr>
      <w:rFonts w:ascii="Times New Roman" w:eastAsia="Times New Roman" w:hAnsi="Times New Roman" w:cs="Times New Roman"/>
      <w:sz w:val="28"/>
      <w:szCs w:val="28"/>
    </w:rPr>
  </w:style>
  <w:style w:type="paragraph" w:customStyle="1" w:styleId="41111">
    <w:name w:val="Пункты 4.1.1.1.1 с названием"/>
    <w:basedOn w:val="a9"/>
    <w:uiPriority w:val="99"/>
    <w:qFormat/>
    <w:rsid w:val="00BF313C"/>
    <w:pPr>
      <w:numPr>
        <w:ilvl w:val="4"/>
        <w:numId w:val="48"/>
      </w:numPr>
      <w:tabs>
        <w:tab w:val="left" w:pos="1701"/>
      </w:tabs>
      <w:autoSpaceDE w:val="0"/>
      <w:autoSpaceDN w:val="0"/>
      <w:adjustRightInd w:val="0"/>
      <w:spacing w:before="60" w:after="60"/>
      <w:jc w:val="both"/>
      <w:textAlignment w:val="baseline"/>
      <w:outlineLvl w:val="4"/>
    </w:pPr>
    <w:rPr>
      <w:rFonts w:asciiTheme="majorBidi" w:hAnsiTheme="majorBidi" w:cstheme="majorBidi"/>
      <w:b/>
      <w:sz w:val="28"/>
      <w:szCs w:val="28"/>
      <w:lang w:eastAsia="en-US"/>
    </w:rPr>
  </w:style>
  <w:style w:type="paragraph" w:customStyle="1" w:styleId="a6">
    <w:name w:val="!!СПИСОК"/>
    <w:basedOn w:val="a9"/>
    <w:qFormat/>
    <w:rsid w:val="00BF313C"/>
    <w:pPr>
      <w:numPr>
        <w:numId w:val="52"/>
      </w:numPr>
      <w:tabs>
        <w:tab w:val="num" w:pos="360"/>
        <w:tab w:val="left" w:pos="1134"/>
      </w:tabs>
      <w:ind w:left="0" w:firstLine="0"/>
      <w:jc w:val="both"/>
    </w:pPr>
    <w:rPr>
      <w:rFonts w:eastAsia="MS Mincho"/>
      <w:szCs w:val="20"/>
    </w:rPr>
  </w:style>
  <w:style w:type="paragraph" w:customStyle="1" w:styleId="TableCellL">
    <w:name w:val="Table Cell L"/>
    <w:basedOn w:val="a9"/>
    <w:link w:val="TableCellL0"/>
    <w:rsid w:val="00BF313C"/>
    <w:rPr>
      <w:szCs w:val="20"/>
    </w:rPr>
  </w:style>
  <w:style w:type="paragraph" w:customStyle="1" w:styleId="TableHeading">
    <w:name w:val="Table Heading"/>
    <w:basedOn w:val="TableCellL"/>
    <w:rsid w:val="00BF313C"/>
    <w:pPr>
      <w:keepNext/>
      <w:keepLines/>
      <w:spacing w:before="120" w:after="120"/>
      <w:jc w:val="center"/>
    </w:pPr>
    <w:rPr>
      <w:b/>
      <w:i/>
    </w:rPr>
  </w:style>
  <w:style w:type="character" w:customStyle="1" w:styleId="TableCellL0">
    <w:name w:val="Table Cell L Знак"/>
    <w:link w:val="TableCellL"/>
    <w:rsid w:val="00BF313C"/>
    <w:rPr>
      <w:rFonts w:ascii="Times New Roman" w:eastAsia="Times New Roman" w:hAnsi="Times New Roman" w:cs="Times New Roman"/>
      <w:sz w:val="24"/>
      <w:szCs w:val="20"/>
      <w:lang w:eastAsia="ru-RU"/>
    </w:rPr>
  </w:style>
  <w:style w:type="paragraph" w:customStyle="1" w:styleId="1fb">
    <w:name w:val="Пункт 1"/>
    <w:basedOn w:val="a9"/>
    <w:uiPriority w:val="99"/>
    <w:qFormat/>
    <w:rsid w:val="00BF313C"/>
    <w:pPr>
      <w:spacing w:before="120" w:after="120"/>
      <w:jc w:val="center"/>
      <w:outlineLvl w:val="0"/>
    </w:pPr>
    <w:rPr>
      <w:b/>
      <w:bCs/>
      <w:sz w:val="28"/>
      <w:szCs w:val="28"/>
      <w:lang w:eastAsia="en-US"/>
    </w:rPr>
  </w:style>
  <w:style w:type="paragraph" w:customStyle="1" w:styleId="affffffff2">
    <w:name w:val="Название карточки"/>
    <w:basedOn w:val="a9"/>
    <w:link w:val="affffffff3"/>
    <w:qFormat/>
    <w:rsid w:val="00BF313C"/>
    <w:pPr>
      <w:tabs>
        <w:tab w:val="center" w:pos="4677"/>
      </w:tabs>
      <w:spacing w:before="60" w:after="60"/>
      <w:jc w:val="center"/>
      <w:outlineLvl w:val="0"/>
    </w:pPr>
    <w:rPr>
      <w:i/>
      <w:sz w:val="28"/>
      <w:szCs w:val="28"/>
      <w:u w:val="single"/>
      <w:lang w:eastAsia="en-US"/>
    </w:rPr>
  </w:style>
  <w:style w:type="paragraph" w:customStyle="1" w:styleId="10">
    <w:name w:val="Пункт 1 карточка"/>
    <w:basedOn w:val="ad"/>
    <w:uiPriority w:val="99"/>
    <w:qFormat/>
    <w:rsid w:val="00BF313C"/>
    <w:pPr>
      <w:numPr>
        <w:numId w:val="57"/>
      </w:numPr>
      <w:tabs>
        <w:tab w:val="num" w:pos="360"/>
      </w:tabs>
      <w:suppressAutoHyphens w:val="0"/>
      <w:spacing w:before="120" w:after="120" w:line="240" w:lineRule="auto"/>
      <w:ind w:left="720" w:firstLine="0"/>
      <w:contextualSpacing w:val="0"/>
      <w:jc w:val="center"/>
      <w:outlineLvl w:val="0"/>
    </w:pPr>
    <w:rPr>
      <w:rFonts w:ascii="Times New Roman" w:eastAsia="Calibri" w:hAnsi="Times New Roman" w:cs="Times New Roman"/>
      <w:b/>
      <w:color w:val="auto"/>
      <w:sz w:val="28"/>
      <w:szCs w:val="28"/>
    </w:rPr>
  </w:style>
  <w:style w:type="character" w:customStyle="1" w:styleId="affffffff3">
    <w:name w:val="Название карточки Знак"/>
    <w:basedOn w:val="aa"/>
    <w:link w:val="affffffff2"/>
    <w:rsid w:val="00BF313C"/>
    <w:rPr>
      <w:rFonts w:ascii="Times New Roman" w:eastAsia="Times New Roman" w:hAnsi="Times New Roman" w:cs="Times New Roman"/>
      <w:i/>
      <w:sz w:val="28"/>
      <w:szCs w:val="28"/>
      <w:u w:val="single"/>
    </w:rPr>
  </w:style>
  <w:style w:type="paragraph" w:customStyle="1" w:styleId="11">
    <w:name w:val="Пункт 1.1 карточки"/>
    <w:basedOn w:val="a9"/>
    <w:link w:val="11c"/>
    <w:uiPriority w:val="99"/>
    <w:qFormat/>
    <w:rsid w:val="00BF313C"/>
    <w:pPr>
      <w:keepNext/>
      <w:numPr>
        <w:ilvl w:val="1"/>
        <w:numId w:val="57"/>
      </w:numPr>
      <w:spacing w:before="60" w:after="60"/>
      <w:outlineLvl w:val="2"/>
    </w:pPr>
    <w:rPr>
      <w:b/>
      <w:bCs/>
      <w:iCs/>
      <w:sz w:val="28"/>
      <w:szCs w:val="28"/>
      <w:lang w:eastAsia="en-US"/>
    </w:rPr>
  </w:style>
  <w:style w:type="character" w:customStyle="1" w:styleId="11c">
    <w:name w:val="Пункт 1.1 карточки Знак"/>
    <w:basedOn w:val="aa"/>
    <w:link w:val="11"/>
    <w:uiPriority w:val="99"/>
    <w:rsid w:val="00BF313C"/>
    <w:rPr>
      <w:rFonts w:ascii="Times New Roman" w:eastAsia="Times New Roman" w:hAnsi="Times New Roman" w:cs="Times New Roman"/>
      <w:b/>
      <w:bCs/>
      <w:iCs/>
      <w:sz w:val="28"/>
      <w:szCs w:val="28"/>
    </w:rPr>
  </w:style>
  <w:style w:type="paragraph" w:customStyle="1" w:styleId="affffffff4">
    <w:name w:val="Основной шрифт"/>
    <w:basedOn w:val="aff9"/>
    <w:link w:val="affffffff5"/>
    <w:uiPriority w:val="99"/>
    <w:rsid w:val="00BF313C"/>
    <w:pPr>
      <w:spacing w:line="360" w:lineRule="auto"/>
      <w:ind w:firstLine="426"/>
      <w:contextualSpacing/>
    </w:pPr>
    <w:rPr>
      <w:rFonts w:eastAsia="Calibri"/>
      <w:sz w:val="28"/>
      <w:szCs w:val="28"/>
    </w:rPr>
  </w:style>
  <w:style w:type="character" w:customStyle="1" w:styleId="affffffff5">
    <w:name w:val="Основной шрифт Знак"/>
    <w:link w:val="affffffff4"/>
    <w:uiPriority w:val="99"/>
    <w:locked/>
    <w:rsid w:val="00BF313C"/>
    <w:rPr>
      <w:rFonts w:ascii="Times New Roman" w:eastAsia="Calibri" w:hAnsi="Times New Roman" w:cs="Times New Roman"/>
      <w:sz w:val="28"/>
      <w:szCs w:val="28"/>
      <w:lang w:eastAsia="ru-RU"/>
    </w:rPr>
  </w:style>
  <w:style w:type="paragraph" w:customStyle="1" w:styleId="affffffff6">
    <w:name w:val="АбзацОбычный"/>
    <w:basedOn w:val="a9"/>
    <w:qFormat/>
    <w:rsid w:val="00BF313C"/>
    <w:pPr>
      <w:spacing w:line="360" w:lineRule="auto"/>
      <w:ind w:firstLine="709"/>
      <w:jc w:val="both"/>
    </w:pPr>
    <w:rPr>
      <w:color w:val="000000"/>
      <w:sz w:val="28"/>
    </w:rPr>
  </w:style>
  <w:style w:type="character" w:customStyle="1" w:styleId="CharChar1">
    <w:name w:val="Обычный Char Char"/>
    <w:rsid w:val="00BF313C"/>
    <w:rPr>
      <w:rFonts w:ascii="Times New Roman" w:eastAsia="Times New Roman" w:hAnsi="Times New Roman" w:cs="Times New Roman"/>
      <w:sz w:val="24"/>
      <w:szCs w:val="20"/>
      <w:lang w:eastAsia="ru-RU"/>
    </w:rPr>
  </w:style>
  <w:style w:type="paragraph" w:styleId="4">
    <w:name w:val="List Number 4"/>
    <w:basedOn w:val="a9"/>
    <w:link w:val="4a"/>
    <w:uiPriority w:val="99"/>
    <w:rsid w:val="00BF313C"/>
    <w:pPr>
      <w:numPr>
        <w:numId w:val="87"/>
      </w:numPr>
      <w:tabs>
        <w:tab w:val="clear" w:pos="1209"/>
      </w:tabs>
      <w:spacing w:line="360" w:lineRule="auto"/>
      <w:ind w:left="0" w:firstLine="426"/>
      <w:contextualSpacing/>
      <w:jc w:val="both"/>
    </w:pPr>
    <w:rPr>
      <w:sz w:val="28"/>
      <w:szCs w:val="28"/>
      <w:lang w:eastAsia="en-US"/>
    </w:rPr>
  </w:style>
  <w:style w:type="character" w:customStyle="1" w:styleId="4a">
    <w:name w:val="Нумерованный список 4 Знак"/>
    <w:link w:val="4"/>
    <w:uiPriority w:val="99"/>
    <w:rsid w:val="00BF313C"/>
    <w:rPr>
      <w:rFonts w:ascii="Times New Roman" w:eastAsia="Times New Roman" w:hAnsi="Times New Roman" w:cs="Times New Roman"/>
      <w:sz w:val="28"/>
      <w:szCs w:val="28"/>
    </w:rPr>
  </w:style>
  <w:style w:type="paragraph" w:customStyle="1" w:styleId="4b">
    <w:name w:val="ТЗ 4 ур"/>
    <w:basedOn w:val="a9"/>
    <w:link w:val="4c"/>
    <w:qFormat/>
    <w:rsid w:val="00BF313C"/>
    <w:pPr>
      <w:spacing w:line="360" w:lineRule="auto"/>
      <w:ind w:left="720"/>
      <w:contextualSpacing/>
    </w:pPr>
    <w:rPr>
      <w:rFonts w:eastAsia="Calibri" w:cs="Verdana"/>
      <w:sz w:val="28"/>
      <w:szCs w:val="20"/>
    </w:rPr>
  </w:style>
  <w:style w:type="character" w:customStyle="1" w:styleId="4c">
    <w:name w:val="ТЗ 4 ур Знак"/>
    <w:link w:val="4b"/>
    <w:rsid w:val="00BF313C"/>
    <w:rPr>
      <w:rFonts w:ascii="Times New Roman" w:eastAsia="Calibri" w:hAnsi="Times New Roman" w:cs="Verdana"/>
      <w:sz w:val="28"/>
      <w:szCs w:val="20"/>
      <w:lang w:eastAsia="ru-RU"/>
    </w:rPr>
  </w:style>
  <w:style w:type="paragraph" w:customStyle="1" w:styleId="a7">
    <w:name w:val="МаркСпис"/>
    <w:basedOn w:val="ad"/>
    <w:link w:val="affffffff7"/>
    <w:qFormat/>
    <w:rsid w:val="00BF313C"/>
    <w:pPr>
      <w:numPr>
        <w:numId w:val="101"/>
      </w:numPr>
      <w:suppressAutoHyphens w:val="0"/>
      <w:spacing w:after="0"/>
      <w:jc w:val="both"/>
    </w:pPr>
    <w:rPr>
      <w:rFonts w:ascii="Times New Roman" w:eastAsia="Times New Roman" w:hAnsi="Times New Roman" w:cs="Times New Roman"/>
      <w:color w:val="auto"/>
      <w:sz w:val="24"/>
      <w:szCs w:val="20"/>
      <w:lang w:eastAsia="ru-RU"/>
    </w:rPr>
  </w:style>
  <w:style w:type="character" w:customStyle="1" w:styleId="affffffff7">
    <w:name w:val="МаркСпис Знак"/>
    <w:link w:val="a7"/>
    <w:rsid w:val="00BF313C"/>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hyperlink" Target="https://confluence.rtlabs.ru/pages/viewpage.action?pageId=175834263" TargetMode="External"/><Relationship Id="rId3" Type="http://schemas.openxmlformats.org/officeDocument/2006/relationships/settings" Target="settings.xml"/><Relationship Id="rId21" Type="http://schemas.openxmlformats.org/officeDocument/2006/relationships/hyperlink" Target="http://nsi.rosminzdrav.ru" TargetMode="Externa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hyperlink" Target="https://confluence.rtlabs.ru/pages/viewpage.action?pageId=179029146" TargetMode="External"/><Relationship Id="rId2" Type="http://schemas.openxmlformats.org/officeDocument/2006/relationships/styles" Target="styles.xml"/><Relationship Id="rId16" Type="http://schemas.openxmlformats.org/officeDocument/2006/relationships/hyperlink" Target="https://nsi.rosminzdrav.ru/" TargetMode="External"/><Relationship Id="rId20" Type="http://schemas.openxmlformats.org/officeDocument/2006/relationships/hyperlink" Target="https://confluence.rtlabs.ru/pages/viewpage.action?pageId=17902917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hyperlink" Target="https://confluence.rtlabs.ru/pages/viewpage.action?pageId=175834271"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37</Pages>
  <Words>21800</Words>
  <Characters>124260</Characters>
  <Application>Microsoft Office Word</Application>
  <DocSecurity>4</DocSecurity>
  <Lines>1035</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2020-01-27T00:21:00Z</cp:lastPrinted>
  <dcterms:created xsi:type="dcterms:W3CDTF">2020-01-27T00:22:00Z</dcterms:created>
  <dcterms:modified xsi:type="dcterms:W3CDTF">2020-01-27T00:22:00Z</dcterms:modified>
</cp:coreProperties>
</file>