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345ED6">
        <w:rPr>
          <w:b/>
          <w:sz w:val="28"/>
          <w:szCs w:val="28"/>
        </w:rPr>
        <w:t>метрологической поверке медицинских изделий и средств измерений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43D4A">
        <w:rPr>
          <w:b/>
          <w:kern w:val="32"/>
          <w:sz w:val="28"/>
          <w:szCs w:val="28"/>
        </w:rPr>
        <w:t>301-19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C72E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45ED6" w:rsidP="00BF5704">
            <w:pPr>
              <w:autoSpaceDE w:val="0"/>
              <w:autoSpaceDN w:val="0"/>
              <w:adjustRightInd w:val="0"/>
              <w:rPr>
                <w:sz w:val="20"/>
                <w:szCs w:val="20"/>
                <w:highlight w:val="yellow"/>
              </w:rPr>
            </w:pPr>
            <w:r w:rsidRPr="00345ED6">
              <w:rPr>
                <w:sz w:val="20"/>
                <w:szCs w:val="20"/>
              </w:rPr>
              <w:t>71.12.40.129</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43D4A" w:rsidP="009B021D">
            <w:pPr>
              <w:autoSpaceDE w:val="0"/>
              <w:autoSpaceDN w:val="0"/>
              <w:adjustRightInd w:val="0"/>
              <w:rPr>
                <w:sz w:val="20"/>
                <w:szCs w:val="20"/>
              </w:rPr>
            </w:pPr>
            <w:r>
              <w:rPr>
                <w:sz w:val="20"/>
                <w:szCs w:val="20"/>
              </w:rPr>
              <w:t>932</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543D4A">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Баумана, 206, ул. Академика Образцова, 27</w:t>
            </w:r>
            <w:r w:rsidRPr="00865039">
              <w:rPr>
                <w:sz w:val="20"/>
                <w:szCs w:val="20"/>
              </w:rPr>
              <w:t>.</w:t>
            </w:r>
          </w:p>
          <w:p w:rsidR="002339E1" w:rsidRPr="00865039" w:rsidRDefault="00865039" w:rsidP="007B472B">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7B472B">
              <w:rPr>
                <w:sz w:val="20"/>
                <w:szCs w:val="20"/>
              </w:rPr>
              <w:t>20</w:t>
            </w:r>
            <w:r w:rsidRPr="00865039">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43D4A" w:rsidP="00543D4A">
            <w:pPr>
              <w:tabs>
                <w:tab w:val="left" w:pos="6022"/>
              </w:tabs>
              <w:ind w:right="72"/>
              <w:rPr>
                <w:sz w:val="20"/>
                <w:szCs w:val="20"/>
              </w:rPr>
            </w:pPr>
            <w:r>
              <w:rPr>
                <w:sz w:val="20"/>
                <w:szCs w:val="20"/>
              </w:rPr>
              <w:t>1 105 470,72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пять тысяч четыреста семьдесят рублей семьдесят две копейки</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43D4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43D4A">
              <w:rPr>
                <w:b/>
                <w:sz w:val="20"/>
                <w:szCs w:val="20"/>
              </w:rPr>
              <w:t>11</w:t>
            </w:r>
            <w:r w:rsidRPr="00FE2446">
              <w:rPr>
                <w:b/>
                <w:sz w:val="20"/>
                <w:szCs w:val="20"/>
              </w:rPr>
              <w:t>»</w:t>
            </w:r>
            <w:r w:rsidR="008F1AED" w:rsidRPr="00FE2446">
              <w:rPr>
                <w:b/>
                <w:sz w:val="20"/>
                <w:szCs w:val="20"/>
              </w:rPr>
              <w:t xml:space="preserve"> </w:t>
            </w:r>
            <w:r w:rsidR="00543D4A">
              <w:rPr>
                <w:b/>
                <w:sz w:val="20"/>
                <w:szCs w:val="20"/>
              </w:rPr>
              <w:t>дека</w:t>
            </w:r>
            <w:r w:rsidR="00345ED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00543D4A">
              <w:rPr>
                <w:b/>
                <w:sz w:val="20"/>
                <w:szCs w:val="20"/>
              </w:rPr>
              <w:t>19</w:t>
            </w:r>
            <w:r w:rsidRPr="00FE2446">
              <w:rPr>
                <w:b/>
                <w:sz w:val="20"/>
                <w:szCs w:val="20"/>
              </w:rPr>
              <w:t xml:space="preserve">» </w:t>
            </w:r>
            <w:r w:rsidR="00543D4A">
              <w:rPr>
                <w:b/>
                <w:sz w:val="20"/>
                <w:szCs w:val="20"/>
              </w:rPr>
              <w:t>дека</w:t>
            </w:r>
            <w:r w:rsidR="00345ED6">
              <w:rPr>
                <w:b/>
                <w:sz w:val="20"/>
                <w:szCs w:val="20"/>
              </w:rPr>
              <w:t>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43D4A">
              <w:rPr>
                <w:sz w:val="20"/>
                <w:szCs w:val="20"/>
              </w:rPr>
              <w:t>11</w:t>
            </w:r>
            <w:r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06C0C">
            <w:pPr>
              <w:jc w:val="both"/>
              <w:rPr>
                <w:sz w:val="20"/>
                <w:szCs w:val="20"/>
              </w:rPr>
            </w:pPr>
            <w:r w:rsidRPr="00FE2446">
              <w:rPr>
                <w:bCs/>
                <w:sz w:val="20"/>
                <w:szCs w:val="20"/>
              </w:rPr>
              <w:t>«</w:t>
            </w:r>
            <w:r w:rsidR="00006C0C">
              <w:rPr>
                <w:bCs/>
                <w:sz w:val="20"/>
                <w:szCs w:val="20"/>
              </w:rPr>
              <w:t>19</w:t>
            </w:r>
            <w:r w:rsidRPr="00FE2446">
              <w:rPr>
                <w:bCs/>
                <w:sz w:val="20"/>
                <w:szCs w:val="20"/>
              </w:rPr>
              <w:t xml:space="preserve">» </w:t>
            </w:r>
            <w:r w:rsidR="00006C0C">
              <w:rPr>
                <w:bCs/>
                <w:sz w:val="20"/>
                <w:szCs w:val="20"/>
              </w:rPr>
              <w:t>дека</w:t>
            </w:r>
            <w:r w:rsidR="00345ED6">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345ED6"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FE2446">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w:t>
            </w:r>
            <w:r w:rsidR="00345ED6" w:rsidRPr="00F84809">
              <w:rPr>
                <w:sz w:val="20"/>
                <w:szCs w:val="20"/>
              </w:rPr>
              <w:t>у</w:t>
            </w:r>
            <w:r w:rsidR="00345ED6" w:rsidRPr="00F84809">
              <w:rPr>
                <w:b/>
                <w:sz w:val="20"/>
                <w:szCs w:val="20"/>
              </w:rPr>
              <w:t>частник закупки должен иметь аттестат аккредитации в области обеспечения единства измерений</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FE2446">
              <w:rPr>
                <w:iCs/>
                <w:sz w:val="20"/>
                <w:szCs w:val="20"/>
              </w:rPr>
              <w:lastRenderedPageBreak/>
              <w:t>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06C0C">
            <w:pPr>
              <w:jc w:val="both"/>
              <w:rPr>
                <w:sz w:val="20"/>
                <w:szCs w:val="20"/>
              </w:rPr>
            </w:pPr>
            <w:r w:rsidRPr="00FE2446">
              <w:rPr>
                <w:sz w:val="20"/>
                <w:szCs w:val="20"/>
              </w:rPr>
              <w:t>«</w:t>
            </w:r>
            <w:r w:rsidR="00006C0C">
              <w:rPr>
                <w:sz w:val="20"/>
                <w:szCs w:val="20"/>
              </w:rPr>
              <w:t>18</w:t>
            </w:r>
            <w:r w:rsidR="00487F7E"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06C0C">
            <w:pPr>
              <w:jc w:val="both"/>
              <w:rPr>
                <w:sz w:val="20"/>
                <w:szCs w:val="20"/>
              </w:rPr>
            </w:pPr>
            <w:r w:rsidRPr="00FE2446">
              <w:rPr>
                <w:sz w:val="20"/>
                <w:szCs w:val="20"/>
              </w:rPr>
              <w:t>«</w:t>
            </w:r>
            <w:r w:rsidR="00006C0C">
              <w:rPr>
                <w:sz w:val="20"/>
                <w:szCs w:val="20"/>
              </w:rPr>
              <w:t>19</w:t>
            </w:r>
            <w:r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w:t>
            </w:r>
            <w:r w:rsidRPr="00FE2446">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FE2446">
              <w:rPr>
                <w:sz w:val="20"/>
                <w:szCs w:val="20"/>
              </w:rPr>
              <w:lastRenderedPageBreak/>
              <w:t xml:space="preserve">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 xml:space="preserve">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w:t>
            </w:r>
            <w:r w:rsidRPr="00FE2446">
              <w:rPr>
                <w:bCs/>
                <w:sz w:val="20"/>
                <w:szCs w:val="20"/>
              </w:rPr>
              <w:lastRenderedPageBreak/>
              <w:t xml:space="preserve">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w:t>
            </w:r>
            <w:r w:rsidRPr="00FE2446">
              <w:rPr>
                <w:rFonts w:ascii="Times New Roman" w:hAnsi="Times New Roman" w:cs="Times New Roman"/>
                <w:color w:val="auto"/>
                <w:sz w:val="20"/>
                <w:szCs w:val="20"/>
              </w:rPr>
              <w:lastRenderedPageBreak/>
              <w:t>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345ED6" w:rsidRDefault="00345ED6" w:rsidP="00B8322C">
      <w:pPr>
        <w:jc w:val="right"/>
        <w:rPr>
          <w:b/>
          <w:bCs/>
          <w:sz w:val="20"/>
          <w:szCs w:val="20"/>
        </w:rPr>
      </w:pPr>
    </w:p>
    <w:p w:rsidR="009B021D" w:rsidRDefault="009B021D" w:rsidP="00B8322C">
      <w:pPr>
        <w:jc w:val="right"/>
        <w:rPr>
          <w:b/>
          <w:bCs/>
          <w:sz w:val="20"/>
          <w:szCs w:val="20"/>
        </w:rPr>
      </w:pPr>
    </w:p>
    <w:p w:rsidR="0082784E" w:rsidRDefault="0082784E" w:rsidP="00B8322C">
      <w:pPr>
        <w:jc w:val="right"/>
        <w:rPr>
          <w:b/>
          <w:bCs/>
          <w:sz w:val="20"/>
          <w:szCs w:val="20"/>
        </w:rPr>
      </w:pPr>
    </w:p>
    <w:p w:rsidR="0082784E" w:rsidRDefault="0082784E" w:rsidP="00B8322C">
      <w:pPr>
        <w:jc w:val="right"/>
        <w:rPr>
          <w:b/>
          <w:bCs/>
          <w:sz w:val="20"/>
          <w:szCs w:val="20"/>
        </w:rPr>
      </w:pPr>
    </w:p>
    <w:p w:rsidR="00006C0C" w:rsidRDefault="00006C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345ED6">
        <w:rPr>
          <w:b/>
          <w:sz w:val="20"/>
          <w:szCs w:val="20"/>
        </w:rPr>
        <w:t>метрологической поверке медицинских изделий и средств измерений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43D4A">
        <w:rPr>
          <w:b/>
          <w:kern w:val="32"/>
          <w:sz w:val="22"/>
          <w:szCs w:val="22"/>
        </w:rPr>
        <w:t>301-19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345ED6">
        <w:rPr>
          <w:b/>
          <w:bCs/>
          <w:sz w:val="20"/>
        </w:rPr>
        <w:t>метрологической поверке медицинских изделий и средств измерений</w:t>
      </w:r>
      <w:r w:rsidRPr="005A07FA">
        <w:rPr>
          <w:b/>
          <w:bCs/>
          <w:sz w:val="20"/>
        </w:rPr>
        <w:t xml:space="preserve"> </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006C0C"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06C0C" w:rsidRPr="00F84809" w:rsidRDefault="00006C0C" w:rsidP="00345ED6">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006C0C" w:rsidRPr="00941B1F" w:rsidRDefault="00006C0C" w:rsidP="00345ED6">
            <w:pPr>
              <w:shd w:val="clear" w:color="auto" w:fill="FFFFFF"/>
              <w:rPr>
                <w:color w:val="000000"/>
                <w:sz w:val="20"/>
                <w:szCs w:val="20"/>
              </w:rPr>
            </w:pPr>
            <w:r w:rsidRPr="00941B1F">
              <w:rPr>
                <w:bCs/>
                <w:sz w:val="20"/>
                <w:szCs w:val="20"/>
              </w:rPr>
              <w:t xml:space="preserve">Оказание услуг по поверке </w:t>
            </w:r>
            <w:r w:rsidR="00941B1F" w:rsidRPr="00941B1F">
              <w:rPr>
                <w:bCs/>
                <w:sz w:val="20"/>
              </w:rPr>
              <w:t>медицинских изделий и средств измерений</w:t>
            </w:r>
          </w:p>
        </w:tc>
        <w:tc>
          <w:tcPr>
            <w:tcW w:w="4820" w:type="dxa"/>
            <w:tcBorders>
              <w:top w:val="single" w:sz="4" w:space="0" w:color="auto"/>
              <w:left w:val="nil"/>
              <w:bottom w:val="single" w:sz="4" w:space="0" w:color="auto"/>
              <w:right w:val="single" w:sz="4" w:space="0" w:color="auto"/>
            </w:tcBorders>
          </w:tcPr>
          <w:p w:rsidR="00006C0C" w:rsidRDefault="00006C0C" w:rsidP="00345ED6">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006C0C" w:rsidRDefault="00006C0C" w:rsidP="00345ED6">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006C0C" w:rsidRPr="00F84809" w:rsidRDefault="00006C0C" w:rsidP="00006C0C">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6C0C" w:rsidRPr="00651D85" w:rsidRDefault="00006C0C" w:rsidP="007B472B">
            <w:pPr>
              <w:jc w:val="center"/>
              <w:rPr>
                <w:color w:val="000000"/>
                <w:sz w:val="19"/>
                <w:szCs w:val="19"/>
              </w:rPr>
            </w:pPr>
            <w:r w:rsidRPr="00651D85">
              <w:rPr>
                <w:sz w:val="19"/>
                <w:szCs w:val="19"/>
              </w:rPr>
              <w:t>Усл.</w:t>
            </w:r>
            <w:r w:rsidR="007B472B">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006C0C" w:rsidRPr="00651D85" w:rsidRDefault="00006C0C" w:rsidP="001A4FD3">
            <w:pPr>
              <w:pStyle w:val="af9"/>
              <w:jc w:val="center"/>
              <w:rPr>
                <w:rFonts w:ascii="Times New Roman" w:hAnsi="Times New Roman"/>
                <w:sz w:val="19"/>
                <w:szCs w:val="19"/>
              </w:rPr>
            </w:pPr>
            <w:r w:rsidRPr="00651D85">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006C0C" w:rsidRPr="00006C0C" w:rsidRDefault="00006C0C" w:rsidP="00345ED6">
            <w:pPr>
              <w:pStyle w:val="af9"/>
              <w:jc w:val="center"/>
              <w:rPr>
                <w:rFonts w:ascii="Times New Roman" w:hAnsi="Times New Roman"/>
                <w:sz w:val="20"/>
                <w:szCs w:val="20"/>
              </w:rPr>
            </w:pPr>
            <w:r w:rsidRPr="00006C0C">
              <w:rPr>
                <w:rFonts w:ascii="Times New Roman" w:hAnsi="Times New Roman"/>
                <w:sz w:val="20"/>
                <w:szCs w:val="20"/>
              </w:rPr>
              <w:t>1 105 470,72</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006C0C" w:rsidRPr="00A052A8" w:rsidRDefault="00006C0C" w:rsidP="00006C0C">
      <w:pPr>
        <w:pStyle w:val="13"/>
        <w:jc w:val="right"/>
        <w:rPr>
          <w:b/>
          <w:bCs/>
          <w:sz w:val="20"/>
        </w:rPr>
      </w:pPr>
      <w:r>
        <w:rPr>
          <w:b/>
          <w:bCs/>
          <w:sz w:val="20"/>
        </w:rPr>
        <w:t>Таблица 1</w:t>
      </w:r>
    </w:p>
    <w:tbl>
      <w:tblPr>
        <w:tblW w:w="10348" w:type="dxa"/>
        <w:tblInd w:w="-34" w:type="dxa"/>
        <w:tblLayout w:type="fixed"/>
        <w:tblLook w:val="04A0"/>
      </w:tblPr>
      <w:tblGrid>
        <w:gridCol w:w="579"/>
        <w:gridCol w:w="3107"/>
        <w:gridCol w:w="3686"/>
        <w:gridCol w:w="567"/>
        <w:gridCol w:w="2409"/>
      </w:tblGrid>
      <w:tr w:rsidR="001A4FD3" w:rsidRPr="007B472B" w:rsidTr="007B472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b/>
                <w:color w:val="000000"/>
                <w:sz w:val="19"/>
                <w:szCs w:val="19"/>
              </w:rPr>
            </w:pPr>
            <w:r w:rsidRPr="007B472B">
              <w:rPr>
                <w:b/>
                <w:color w:val="000000"/>
                <w:sz w:val="19"/>
                <w:szCs w:val="19"/>
              </w:rPr>
              <w:t>№ п/п</w:t>
            </w:r>
          </w:p>
        </w:tc>
        <w:tc>
          <w:tcPr>
            <w:tcW w:w="3107"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sz w:val="19"/>
                <w:szCs w:val="19"/>
              </w:rPr>
            </w:pPr>
            <w:r w:rsidRPr="007B472B">
              <w:rPr>
                <w:b/>
                <w:color w:val="000000"/>
                <w:sz w:val="19"/>
                <w:szCs w:val="19"/>
              </w:rPr>
              <w:t>Перечень оборудования</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b/>
                <w:color w:val="000000"/>
                <w:sz w:val="19"/>
                <w:szCs w:val="19"/>
              </w:rPr>
            </w:pPr>
            <w:r w:rsidRPr="007B472B">
              <w:rPr>
                <w:b/>
                <w:color w:val="000000"/>
                <w:sz w:val="19"/>
                <w:szCs w:val="19"/>
              </w:rPr>
              <w:t>Наименование</w:t>
            </w:r>
          </w:p>
          <w:p w:rsidR="001A4FD3" w:rsidRPr="007B472B" w:rsidRDefault="001A4FD3" w:rsidP="001A4FD3">
            <w:pPr>
              <w:jc w:val="center"/>
              <w:rPr>
                <w:b/>
                <w:color w:val="000000"/>
                <w:sz w:val="19"/>
                <w:szCs w:val="19"/>
              </w:rPr>
            </w:pPr>
            <w:r w:rsidRPr="007B472B">
              <w:rPr>
                <w:b/>
                <w:color w:val="000000"/>
                <w:sz w:val="19"/>
                <w:szCs w:val="19"/>
              </w:rPr>
              <w:t>по прейскуранту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b/>
                <w:color w:val="000000"/>
                <w:sz w:val="19"/>
                <w:szCs w:val="19"/>
              </w:rPr>
            </w:pPr>
            <w:r w:rsidRPr="007B472B">
              <w:rPr>
                <w:b/>
                <w:color w:val="000000"/>
                <w:sz w:val="19"/>
                <w:szCs w:val="19"/>
              </w:rPr>
              <w:t>Кол-во</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b/>
                <w:color w:val="000000"/>
                <w:sz w:val="19"/>
                <w:szCs w:val="19"/>
              </w:rPr>
            </w:pPr>
            <w:r w:rsidRPr="007B472B">
              <w:rPr>
                <w:b/>
                <w:color w:val="000000"/>
                <w:sz w:val="19"/>
                <w:szCs w:val="19"/>
              </w:rPr>
              <w:t>Примечание</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Линейка скиаскопическая ЛС-1</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r w:rsidRPr="007B472B">
              <w:rPr>
                <w:sz w:val="19"/>
                <w:szCs w:val="19"/>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4</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Весы электронные ВМЭ-150</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Весы мед.Seca-700 мех. с ростомер</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Весы мед «Саша» электрон</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Весы электронные настольные для новорожденных и детей до полутора лет ВЭНд-01-"Малыш"</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27</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Весы электронные ВМЭН-200 напольные</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Динамометр СТАНОВОЙ</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Динамометры кистевые, динамометры медицинские электронные ручные, динамометры плоскопружинные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 xml:space="preserve">Секундомер </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Секундомеры механические... СОСпр,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Ростомер РДМ-01</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Ростомеры медицинские Рм-"Диакомс"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24</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 xml:space="preserve">Ростомер </w:t>
            </w:r>
            <w:r w:rsidRPr="007B472B">
              <w:rPr>
                <w:color w:val="000000"/>
                <w:sz w:val="19"/>
                <w:szCs w:val="19"/>
                <w:lang w:val="en-US"/>
              </w:rPr>
              <w:t xml:space="preserve">KaWe </w:t>
            </w:r>
            <w:r w:rsidRPr="007B472B">
              <w:rPr>
                <w:color w:val="000000"/>
                <w:sz w:val="19"/>
                <w:szCs w:val="19"/>
              </w:rPr>
              <w:t>1890</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 xml:space="preserve">Ростомеры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Ростомер металлический с подвижным подпружиненным фиксатором ТМ-1</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Ростомеры металлические РМ-01-"Электра"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4</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color w:val="000000"/>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 xml:space="preserve">Термометр электронный инфракрасный </w:t>
            </w:r>
            <w:r w:rsidRPr="007B472B">
              <w:rPr>
                <w:color w:val="000000"/>
                <w:sz w:val="19"/>
                <w:szCs w:val="19"/>
                <w:lang w:val="en-US"/>
              </w:rPr>
              <w:t>B</w:t>
            </w:r>
            <w:r w:rsidRPr="007B472B">
              <w:rPr>
                <w:color w:val="000000"/>
                <w:sz w:val="19"/>
                <w:szCs w:val="19"/>
              </w:rPr>
              <w:t>.</w:t>
            </w:r>
            <w:r w:rsidRPr="007B472B">
              <w:rPr>
                <w:color w:val="000000"/>
                <w:sz w:val="19"/>
                <w:szCs w:val="19"/>
                <w:lang w:val="en-US"/>
              </w:rPr>
              <w:t>WELL</w:t>
            </w:r>
            <w:r w:rsidRPr="007B472B">
              <w:rPr>
                <w:color w:val="000000"/>
                <w:sz w:val="19"/>
                <w:szCs w:val="19"/>
              </w:rPr>
              <w:t xml:space="preserve"> </w:t>
            </w:r>
            <w:r w:rsidRPr="007B472B">
              <w:rPr>
                <w:color w:val="000000"/>
                <w:sz w:val="19"/>
                <w:szCs w:val="19"/>
                <w:lang w:val="en-US"/>
              </w:rPr>
              <w:t>WF</w:t>
            </w:r>
            <w:r w:rsidRPr="007B472B">
              <w:rPr>
                <w:color w:val="000000"/>
                <w:sz w:val="19"/>
                <w:szCs w:val="19"/>
              </w:rPr>
              <w:t>-5000</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44</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Набор пробных очковых линз НС</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Индикатор внутриглазного давления портативный</w:t>
            </w:r>
            <w:r w:rsidR="003224A6" w:rsidRPr="007B472B">
              <w:rPr>
                <w:color w:val="000000"/>
                <w:sz w:val="19"/>
                <w:szCs w:val="19"/>
              </w:rPr>
              <w:t xml:space="preserve"> ИГД-03 Пра</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 xml:space="preserve">Тонометры внутриглазного давления через веко цифровые портативные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Пульсоксиметр напалечный  Dixion N100B</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Пульсоксиметр напалечный Армед УХ300</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43</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lang w:val="en-US"/>
              </w:rPr>
            </w:pPr>
            <w:r w:rsidRPr="007B472B">
              <w:rPr>
                <w:color w:val="000000"/>
                <w:sz w:val="19"/>
                <w:szCs w:val="19"/>
              </w:rPr>
              <w:t xml:space="preserve">Автоматический рефрактометр </w:t>
            </w:r>
            <w:r w:rsidRPr="007B472B">
              <w:rPr>
                <w:color w:val="000000"/>
                <w:sz w:val="19"/>
                <w:szCs w:val="19"/>
                <w:lang w:val="en-US"/>
              </w:rPr>
              <w:lastRenderedPageBreak/>
              <w:t>Spedy-i</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lastRenderedPageBreak/>
              <w:t xml:space="preserve">Авторефрактометры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r w:rsidRPr="007B472B">
              <w:rPr>
                <w:color w:val="000000"/>
                <w:sz w:val="19"/>
                <w:szCs w:val="19"/>
              </w:rPr>
              <w:t xml:space="preserve">Выезд по месту </w:t>
            </w:r>
            <w:r w:rsidRPr="007B472B">
              <w:rPr>
                <w:color w:val="000000"/>
                <w:sz w:val="19"/>
                <w:szCs w:val="19"/>
              </w:rPr>
              <w:lastRenderedPageBreak/>
              <w:t>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lastRenderedPageBreak/>
              <w:t>17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 xml:space="preserve">Автоматический линзметр </w:t>
            </w:r>
            <w:r w:rsidRPr="007B472B">
              <w:rPr>
                <w:color w:val="000000"/>
                <w:sz w:val="19"/>
                <w:szCs w:val="19"/>
                <w:lang w:val="en-US"/>
              </w:rPr>
              <w:t>HLM-7000</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Линзметры (диоптриметры) автоматические HLM-7000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5377D9">
            <w:pPr>
              <w:jc w:val="center"/>
              <w:rPr>
                <w:color w:val="000000"/>
                <w:sz w:val="19"/>
                <w:szCs w:val="19"/>
              </w:rPr>
            </w:pPr>
            <w:r w:rsidRPr="007B472B">
              <w:rPr>
                <w:color w:val="000000"/>
                <w:sz w:val="19"/>
                <w:szCs w:val="19"/>
              </w:rPr>
              <w:t>18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color w:val="000000"/>
                <w:sz w:val="19"/>
                <w:szCs w:val="19"/>
              </w:rPr>
            </w:pPr>
            <w:r w:rsidRPr="007B472B">
              <w:rPr>
                <w:color w:val="000000"/>
                <w:sz w:val="19"/>
                <w:szCs w:val="19"/>
              </w:rPr>
              <w:t>Билитест АГФ-02</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3224A6">
            <w:pPr>
              <w:rPr>
                <w:sz w:val="19"/>
                <w:szCs w:val="19"/>
              </w:rPr>
            </w:pPr>
            <w:r w:rsidRPr="007B472B">
              <w:rPr>
                <w:sz w:val="19"/>
                <w:szCs w:val="19"/>
              </w:rPr>
              <w:t>Анализаторы биохимические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b/>
                <w:color w:val="000000"/>
                <w:sz w:val="19"/>
                <w:szCs w:val="19"/>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b/>
                <w:color w:val="000000"/>
                <w:sz w:val="19"/>
                <w:szCs w:val="19"/>
                <w:u w:val="single"/>
              </w:rPr>
            </w:pPr>
            <w:r w:rsidRPr="007B472B">
              <w:rPr>
                <w:b/>
                <w:color w:val="000000"/>
                <w:sz w:val="19"/>
                <w:szCs w:val="19"/>
                <w:u w:val="single"/>
              </w:rPr>
              <w:t>Поликлиника</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pPr>
              <w:jc w:val="cente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b/>
                <w:color w:val="000000"/>
                <w:sz w:val="19"/>
                <w:szCs w:val="19"/>
                <w:u w:val="single"/>
              </w:rPr>
            </w:pP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Линейка скиаскопическая ЛС-1</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Индикатор внутриглазного давления портативный ИДГ-03 Пра</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Тонометры внутриглазного давления через веко цифровые портативные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Пульсоксиметр УХ300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33</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sz w:val="19"/>
                <w:szCs w:val="19"/>
              </w:rPr>
            </w:pPr>
            <w:r w:rsidRPr="007B472B">
              <w:rPr>
                <w:sz w:val="19"/>
                <w:szCs w:val="19"/>
              </w:rPr>
              <w:t xml:space="preserve">Весы Seca 700 с ростомером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29</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lang w:val="en-US"/>
              </w:rPr>
            </w:pPr>
            <w:r w:rsidRPr="007B472B">
              <w:rPr>
                <w:color w:val="000000"/>
                <w:sz w:val="19"/>
                <w:szCs w:val="19"/>
              </w:rPr>
              <w:t xml:space="preserve">Авторефкератометр </w:t>
            </w:r>
            <w:r w:rsidRPr="007B472B">
              <w:rPr>
                <w:color w:val="000000"/>
                <w:sz w:val="19"/>
                <w:szCs w:val="19"/>
                <w:lang w:val="en-US"/>
              </w:rPr>
              <w:t>HRK-7000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Авторефрактометры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Динамометр кистевой</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Динамометры кистевые, динамометры медицинские электронные ручные, динамометры плоскопружинные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color w:val="000000"/>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Набор пробных очковых линз</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Пульсоксиметр </w:t>
            </w:r>
            <w:r w:rsidRPr="007B472B">
              <w:rPr>
                <w:color w:val="000000"/>
                <w:sz w:val="19"/>
                <w:szCs w:val="19"/>
                <w:lang w:val="en-US"/>
              </w:rPr>
              <w:t>MD</w:t>
            </w:r>
            <w:r w:rsidRPr="007B472B">
              <w:rPr>
                <w:color w:val="000000"/>
                <w:sz w:val="19"/>
                <w:szCs w:val="19"/>
              </w:rPr>
              <w:t>300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color w:val="000000"/>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sz w:val="19"/>
                <w:szCs w:val="19"/>
              </w:rPr>
            </w:pPr>
            <w:r w:rsidRPr="007B472B">
              <w:rPr>
                <w:sz w:val="19"/>
                <w:szCs w:val="19"/>
              </w:rPr>
              <w:t xml:space="preserve">Весы Seca элек.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sz w:val="19"/>
                <w:szCs w:val="19"/>
              </w:rPr>
            </w:pPr>
            <w:r w:rsidRPr="007B472B">
              <w:rPr>
                <w:sz w:val="19"/>
                <w:szCs w:val="19"/>
              </w:rPr>
              <w:t>Весы элек. /</w:t>
            </w:r>
            <w:r w:rsidRPr="007B472B">
              <w:rPr>
                <w:sz w:val="19"/>
                <w:szCs w:val="19"/>
                <w:lang w:val="en-US"/>
              </w:rPr>
              <w:t>SC-330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(с НПВ до  60 кг,  Высокий КТ) Scout Pro</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Весы электронные ВЭМ 150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AE08B6">
            <w:pPr>
              <w:rPr>
                <w:color w:val="000000"/>
                <w:sz w:val="19"/>
                <w:szCs w:val="19"/>
              </w:rPr>
            </w:pPr>
            <w:r w:rsidRPr="007B472B">
              <w:rPr>
                <w:color w:val="000000"/>
                <w:sz w:val="19"/>
                <w:szCs w:val="19"/>
              </w:rPr>
              <w:t>Весы напольные ВМЭН 200-50-100 ДЗ</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lang w:val="en-US"/>
              </w:rPr>
            </w:pPr>
            <w:r w:rsidRPr="007B472B">
              <w:rPr>
                <w:color w:val="000000"/>
                <w:sz w:val="19"/>
                <w:szCs w:val="19"/>
              </w:rPr>
              <w:t xml:space="preserve">Термометр бесконтактный </w:t>
            </w:r>
            <w:r w:rsidRPr="007B472B">
              <w:rPr>
                <w:color w:val="000000"/>
                <w:sz w:val="19"/>
                <w:szCs w:val="19"/>
                <w:lang w:val="en-US"/>
              </w:rPr>
              <w:t>WF</w:t>
            </w:r>
            <w:r w:rsidRPr="007B472B">
              <w:rPr>
                <w:color w:val="000000"/>
                <w:sz w:val="19"/>
                <w:szCs w:val="19"/>
              </w:rPr>
              <w:t>, Н</w:t>
            </w:r>
            <w:r w:rsidRPr="007B472B">
              <w:rPr>
                <w:color w:val="000000"/>
                <w:sz w:val="19"/>
                <w:szCs w:val="19"/>
                <w:lang w:val="en-US"/>
              </w:rPr>
              <w:t>F</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17</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b/>
                <w:color w:val="000000"/>
                <w:sz w:val="19"/>
                <w:szCs w:val="19"/>
                <w:u w:val="single"/>
              </w:rPr>
            </w:pPr>
            <w:r w:rsidRPr="007B472B">
              <w:rPr>
                <w:b/>
                <w:color w:val="000000"/>
                <w:sz w:val="19"/>
                <w:szCs w:val="19"/>
                <w:u w:val="single"/>
              </w:rPr>
              <w:t>Лаборатория</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«Колор» мноканальный</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биохит 5-50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колор ДПОПц –100-1000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термофишер</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«Колор ДПОФц1-100»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колор дпопц 20-200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термофишер 200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термофишер 5-50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«Лайт» ДПОФц 1-1000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«Биохит» 20-200 а</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«Биохит" 10-100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термофишер 100-1000 а</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термофишер 50-300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пипеточный термофишер 20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Дозатор многоканальный Ленпипет  5-50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Секундомер механический СОПпр-2а-3-000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Секундомеры механические... СОПпр,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мочи на тест полосках Урискан-про</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мочи скрининговые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49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Весы электронные Европа 200 с </w:t>
            </w:r>
            <w:r w:rsidRPr="007B472B">
              <w:rPr>
                <w:color w:val="000000"/>
                <w:sz w:val="19"/>
                <w:szCs w:val="19"/>
              </w:rPr>
              <w:lastRenderedPageBreak/>
              <w:t>чувств. 1мг</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lastRenderedPageBreak/>
              <w:t xml:space="preserve">Весы лабораторные электронные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r w:rsidRPr="007B472B">
              <w:rPr>
                <w:color w:val="000000"/>
                <w:sz w:val="19"/>
                <w:szCs w:val="19"/>
              </w:rPr>
              <w:t xml:space="preserve">Выезд по месту </w:t>
            </w:r>
            <w:r w:rsidRPr="007B472B">
              <w:rPr>
                <w:color w:val="000000"/>
                <w:sz w:val="19"/>
                <w:szCs w:val="19"/>
              </w:rPr>
              <w:lastRenderedPageBreak/>
              <w:t>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lastRenderedPageBreak/>
              <w:t>50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Фотометр 5010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sz w:val="19"/>
                <w:szCs w:val="19"/>
              </w:rPr>
            </w:pPr>
            <w:r w:rsidRPr="007B472B">
              <w:rPr>
                <w:color w:val="000000"/>
                <w:sz w:val="19"/>
                <w:szCs w:val="19"/>
              </w:rPr>
              <w:t>Выезд по месту нахождения Заказчика</w:t>
            </w:r>
          </w:p>
        </w:tc>
      </w:tr>
      <w:tr w:rsidR="003224A6" w:rsidRPr="007B472B" w:rsidTr="007B472B">
        <w:trPr>
          <w:trHeight w:val="216"/>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Автоматический анализатор биохимии «Лабио200»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Биохимич. анализатор «хьюмо лайзер примиус»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Фотометр "Кормей мульти"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Фотометр ВТС-330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Коагулометр"Кормей КГ4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Анализатор свертывания крови Сисмакс СА-560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Гематологический анализатор «медоник» сер М </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Гематологический анализатор МЕК-6410К</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59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ИФА «мультискан»</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ИФА "Био-Тек"  ЕЛ-800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общего белка мочи, фотометр "Белур" АОБМФ-01</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белка мочи фотометр "Белур"</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рефлектомет  Нико-Кард</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Гематологический анализатор Абакус</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Гематологический анализатор Сисмех КХ21</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Гематологический анализатор Митик - 22</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Биохимический анализатор Эрба </w:t>
            </w:r>
            <w:r w:rsidRPr="007B472B">
              <w:rPr>
                <w:color w:val="000000"/>
                <w:sz w:val="19"/>
                <w:szCs w:val="19"/>
                <w:lang w:val="en-US"/>
              </w:rPr>
              <w:t>XL</w:t>
            </w:r>
            <w:r w:rsidRPr="007B472B">
              <w:rPr>
                <w:color w:val="000000"/>
                <w:sz w:val="19"/>
                <w:szCs w:val="19"/>
              </w:rPr>
              <w:t>-640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Анализатор эл\литов крови Эзилайт плюс</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b/>
                <w:color w:val="000000"/>
                <w:sz w:val="19"/>
                <w:szCs w:val="19"/>
                <w:u w:val="single"/>
              </w:rPr>
            </w:pPr>
            <w:r w:rsidRPr="007B472B">
              <w:rPr>
                <w:b/>
                <w:color w:val="000000"/>
                <w:sz w:val="19"/>
                <w:szCs w:val="19"/>
                <w:u w:val="single"/>
              </w:rPr>
              <w:t>Женская консультация</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69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Весы электронные SEGA 769 до 220кг</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7</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7B472B">
            <w:pPr>
              <w:jc w:val="center"/>
              <w:rPr>
                <w:color w:val="000000"/>
                <w:sz w:val="19"/>
                <w:szCs w:val="19"/>
              </w:rPr>
            </w:pPr>
            <w:r w:rsidRPr="007B472B">
              <w:rPr>
                <w:color w:val="000000"/>
                <w:sz w:val="19"/>
                <w:szCs w:val="19"/>
              </w:rPr>
              <w:t>70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Весы электронные SEGA 780 до 220кг</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7B472B">
            <w:pPr>
              <w:jc w:val="center"/>
              <w:rPr>
                <w:color w:val="000000"/>
                <w:sz w:val="19"/>
                <w:szCs w:val="19"/>
              </w:rPr>
            </w:pPr>
            <w:r w:rsidRPr="007B472B">
              <w:rPr>
                <w:color w:val="000000"/>
                <w:sz w:val="19"/>
                <w:szCs w:val="19"/>
              </w:rPr>
              <w:t>71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Весы медицинские ВМЭН до 150кг</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7B472B">
            <w:pPr>
              <w:jc w:val="center"/>
              <w:rPr>
                <w:color w:val="000000"/>
                <w:sz w:val="19"/>
                <w:szCs w:val="19"/>
              </w:rPr>
            </w:pPr>
            <w:r w:rsidRPr="007B472B">
              <w:rPr>
                <w:color w:val="000000"/>
                <w:sz w:val="19"/>
                <w:szCs w:val="19"/>
              </w:rPr>
              <w:t>72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Пульсоксиметр напалечный Армед УХ300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7B472B">
            <w:pPr>
              <w:jc w:val="center"/>
              <w:rPr>
                <w:color w:val="000000"/>
                <w:sz w:val="19"/>
                <w:szCs w:val="19"/>
              </w:rPr>
            </w:pPr>
            <w:r w:rsidRPr="007B472B">
              <w:rPr>
                <w:color w:val="000000"/>
                <w:sz w:val="19"/>
                <w:szCs w:val="19"/>
              </w:rPr>
              <w:t>73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Термометр электронный инфракрасный </w:t>
            </w:r>
            <w:r w:rsidRPr="007B472B">
              <w:rPr>
                <w:color w:val="000000"/>
                <w:sz w:val="19"/>
                <w:szCs w:val="19"/>
                <w:lang w:val="en-US"/>
              </w:rPr>
              <w:t>B</w:t>
            </w:r>
            <w:r w:rsidRPr="007B472B">
              <w:rPr>
                <w:color w:val="000000"/>
                <w:sz w:val="19"/>
                <w:szCs w:val="19"/>
              </w:rPr>
              <w:t>.</w:t>
            </w:r>
            <w:r w:rsidRPr="007B472B">
              <w:rPr>
                <w:color w:val="000000"/>
                <w:sz w:val="19"/>
                <w:szCs w:val="19"/>
                <w:lang w:val="en-US"/>
              </w:rPr>
              <w:t>WELL</w:t>
            </w:r>
            <w:r w:rsidRPr="007B472B">
              <w:rPr>
                <w:color w:val="000000"/>
                <w:sz w:val="19"/>
                <w:szCs w:val="19"/>
              </w:rPr>
              <w:t xml:space="preserve"> </w:t>
            </w:r>
            <w:r w:rsidRPr="007B472B">
              <w:rPr>
                <w:color w:val="000000"/>
                <w:sz w:val="19"/>
                <w:szCs w:val="19"/>
                <w:lang w:val="en-US"/>
              </w:rPr>
              <w:t>WF</w:t>
            </w:r>
            <w:r w:rsidRPr="007B472B">
              <w:rPr>
                <w:color w:val="000000"/>
                <w:sz w:val="19"/>
                <w:szCs w:val="19"/>
              </w:rPr>
              <w:t>-5000</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3224A6" w:rsidP="007B472B">
            <w:pPr>
              <w:jc w:val="center"/>
              <w:rPr>
                <w:color w:val="000000"/>
                <w:sz w:val="19"/>
                <w:szCs w:val="19"/>
              </w:rPr>
            </w:pPr>
            <w:r w:rsidRPr="007B472B">
              <w:rPr>
                <w:color w:val="000000"/>
                <w:sz w:val="19"/>
                <w:szCs w:val="19"/>
              </w:rPr>
              <w:t>74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 xml:space="preserve">Измеритель артериального давления и частоты пульса </w:t>
            </w:r>
            <w:r w:rsidRPr="007B472B">
              <w:rPr>
                <w:color w:val="000000"/>
                <w:sz w:val="19"/>
                <w:szCs w:val="19"/>
                <w:lang w:val="en-US"/>
              </w:rPr>
              <w:t>JMRON</w:t>
            </w:r>
            <w:r w:rsidRPr="007B472B">
              <w:rPr>
                <w:color w:val="000000"/>
                <w:sz w:val="19"/>
                <w:szCs w:val="19"/>
              </w:rPr>
              <w:t xml:space="preserve"> </w:t>
            </w:r>
            <w:r w:rsidRPr="007B472B">
              <w:rPr>
                <w:color w:val="000000"/>
                <w:sz w:val="19"/>
                <w:szCs w:val="19"/>
                <w:lang w:val="en-US"/>
              </w:rPr>
              <w:t>M</w:t>
            </w:r>
            <w:r w:rsidRPr="007B472B">
              <w:rPr>
                <w:color w:val="000000"/>
                <w:sz w:val="19"/>
                <w:szCs w:val="19"/>
              </w:rPr>
              <w:t>2</w:t>
            </w:r>
            <w:r w:rsidRPr="007B472B">
              <w:rPr>
                <w:color w:val="000000"/>
                <w:sz w:val="19"/>
                <w:szCs w:val="19"/>
                <w:lang w:val="en-US"/>
              </w:rPr>
              <w:t>Basic</w:t>
            </w:r>
            <w:r w:rsidRPr="007B472B">
              <w:rPr>
                <w:color w:val="000000"/>
                <w:sz w:val="19"/>
                <w:szCs w:val="19"/>
              </w:rPr>
              <w:t xml:space="preserve"> автом.</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 xml:space="preserve">Измерители артериального давления и частоты пульса электронные, полуавтоматические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1A4FD3">
            <w:pPr>
              <w:jc w:val="right"/>
              <w:rPr>
                <w:bCs/>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b/>
                <w:color w:val="000000"/>
                <w:sz w:val="19"/>
                <w:szCs w:val="19"/>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b/>
                <w:color w:val="000000"/>
                <w:sz w:val="19"/>
                <w:szCs w:val="19"/>
                <w:u w:val="single"/>
              </w:rPr>
            </w:pPr>
            <w:r w:rsidRPr="007B472B">
              <w:rPr>
                <w:b/>
                <w:color w:val="000000"/>
                <w:sz w:val="19"/>
                <w:szCs w:val="19"/>
                <w:u w:val="single"/>
              </w:rPr>
              <w:t>Отделение функциональной диагностики</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b/>
                <w:color w:val="000000"/>
                <w:sz w:val="19"/>
                <w:szCs w:val="19"/>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b/>
                <w:color w:val="000000"/>
                <w:sz w:val="19"/>
                <w:szCs w:val="19"/>
                <w:u w:val="single"/>
              </w:rPr>
            </w:pP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right"/>
              <w:rPr>
                <w:bCs/>
                <w:sz w:val="19"/>
                <w:szCs w:val="19"/>
              </w:rPr>
            </w:pPr>
          </w:p>
        </w:tc>
      </w:tr>
      <w:tr w:rsidR="003224A6"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224A6" w:rsidRPr="007B472B" w:rsidRDefault="007B472B" w:rsidP="001A4FD3">
            <w:pPr>
              <w:jc w:val="center"/>
              <w:rPr>
                <w:color w:val="000000"/>
                <w:sz w:val="19"/>
                <w:szCs w:val="19"/>
              </w:rPr>
            </w:pPr>
            <w:r w:rsidRPr="007B472B">
              <w:rPr>
                <w:color w:val="000000"/>
                <w:sz w:val="19"/>
                <w:szCs w:val="19"/>
              </w:rPr>
              <w:t>75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rPr>
                <w:color w:val="000000"/>
                <w:sz w:val="19"/>
                <w:szCs w:val="19"/>
              </w:rPr>
            </w:pPr>
            <w:r w:rsidRPr="007B472B">
              <w:rPr>
                <w:color w:val="000000"/>
                <w:sz w:val="19"/>
                <w:szCs w:val="19"/>
              </w:rPr>
              <w:t>Э/энцефалограф «Энцефалан 131»</w:t>
            </w:r>
          </w:p>
        </w:tc>
        <w:tc>
          <w:tcPr>
            <w:tcW w:w="3686" w:type="dxa"/>
            <w:tcBorders>
              <w:top w:val="single" w:sz="4" w:space="0" w:color="auto"/>
              <w:left w:val="single" w:sz="4" w:space="0" w:color="auto"/>
              <w:bottom w:val="single" w:sz="4" w:space="0" w:color="auto"/>
              <w:right w:val="single" w:sz="4" w:space="0" w:color="auto"/>
            </w:tcBorders>
          </w:tcPr>
          <w:p w:rsidR="003224A6" w:rsidRPr="007B472B" w:rsidRDefault="003224A6" w:rsidP="003224A6">
            <w:pPr>
              <w:rPr>
                <w:sz w:val="19"/>
                <w:szCs w:val="19"/>
              </w:rPr>
            </w:pPr>
            <w:r w:rsidRPr="007B472B">
              <w:rPr>
                <w:sz w:val="19"/>
                <w:szCs w:val="19"/>
              </w:rPr>
              <w:t>Электроэнцефалограф Энцефалан 131-03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224A6" w:rsidRPr="007B472B" w:rsidRDefault="003224A6"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3224A6" w:rsidRPr="007B472B" w:rsidRDefault="003224A6"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Э/энцефалограф «МБН 20»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Электроэнцефалограф МБН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Холтер  ЭКГ  Кардиотехника 04-8</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 xml:space="preserve">Монитор суточного наблюдения(канал ЭКГ и частоты пульса) по Холтеру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8</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Холтер АД  BPLab</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10</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Холтер АД  МДП-НС-02с</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Э/кардиограф 3-х  канальные Shiller АТ – 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 многоканальный Schiller AT-1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lastRenderedPageBreak/>
              <w:t>81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BTL-08SD ECG 1/3кан. ECG-1003 BTL-08 FD</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BTL-08 MT Plus 6/12кан.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Э/кардиограф 12-кан.ЭК12Т-01-«Р-Д»</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Э/Кардиограф-1Т Аксион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 одноканальный ЭК1Т-07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Э/кардиограф Shiller АТ – 2plus 6-12 кан.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 многоканальный Schiller AT-2 Plus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CardimaxFX-7102</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 многоканальный Cardiomax FX-7202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Э/кардиограф SENSITEC ECG-1003</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12-кан. э/к  Shiller АТ –104 с принад. (установка)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3224A6">
            <w:pPr>
              <w:rPr>
                <w:sz w:val="19"/>
                <w:szCs w:val="19"/>
              </w:rPr>
            </w:pPr>
            <w:r w:rsidRPr="007B472B">
              <w:rPr>
                <w:sz w:val="19"/>
                <w:szCs w:val="19"/>
              </w:rPr>
              <w:t>Электрокардиографы многоканальные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Спирограф Спиро С-100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Спирограф СМП-21/01-«Р-Д»</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Спирограф Shiller</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b/>
                <w:color w:val="000000"/>
                <w:sz w:val="19"/>
                <w:szCs w:val="19"/>
                <w:u w:val="single"/>
              </w:rPr>
            </w:pPr>
            <w:r w:rsidRPr="007B472B">
              <w:rPr>
                <w:b/>
                <w:color w:val="000000"/>
                <w:sz w:val="19"/>
                <w:szCs w:val="19"/>
                <w:u w:val="single"/>
              </w:rPr>
              <w:t>Пищеблок</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93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Весы РН-6Ц13У (24919) 6кг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настольные циферблатные (-) РН-3Ц13УМ и РН-6Ц13УМ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1A4FD3">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94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Весы РП-500 Ш13 (1338) 500кг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механические для статического взвешивания () РП</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1A4FD3">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95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Весы электронные 150кг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(30 – 150 кг) РМ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1A4FD3">
            <w:pPr>
              <w:jc w:val="right"/>
              <w:rPr>
                <w:bCs/>
                <w:sz w:val="19"/>
                <w:szCs w:val="19"/>
              </w:rPr>
            </w:pPr>
          </w:p>
        </w:tc>
      </w:tr>
      <w:tr w:rsidR="001A4FD3"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A4FD3" w:rsidRPr="007B472B" w:rsidRDefault="001A4FD3" w:rsidP="001A4FD3">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rPr>
                <w:b/>
                <w:color w:val="000000"/>
                <w:sz w:val="19"/>
                <w:szCs w:val="19"/>
                <w:u w:val="single"/>
              </w:rPr>
            </w:pPr>
            <w:r w:rsidRPr="007B472B">
              <w:rPr>
                <w:b/>
                <w:color w:val="000000"/>
                <w:sz w:val="19"/>
                <w:szCs w:val="19"/>
                <w:u w:val="single"/>
              </w:rPr>
              <w:t>Инженерная служба</w:t>
            </w:r>
          </w:p>
        </w:tc>
        <w:tc>
          <w:tcPr>
            <w:tcW w:w="3686"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A4FD3" w:rsidRPr="007B472B" w:rsidRDefault="001A4FD3" w:rsidP="001A4FD3">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1A4FD3" w:rsidRPr="007B472B" w:rsidRDefault="001A4FD3" w:rsidP="001A4FD3">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96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Монометр тех. ОКМ, ОБМВ-1000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Манометры (КТ 1 – 2,5) МДФ1-100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1A4FD3">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97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Монометр электроконтакт.</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Манометры показывающие сигнализирующие (КТ 1 – 2,5) ДМ2010Сг</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1A4FD3">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98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rPr>
                <w:color w:val="000000"/>
                <w:sz w:val="19"/>
                <w:szCs w:val="19"/>
              </w:rPr>
            </w:pPr>
            <w:r w:rsidRPr="007B472B">
              <w:rPr>
                <w:color w:val="000000"/>
                <w:sz w:val="19"/>
                <w:szCs w:val="19"/>
              </w:rPr>
              <w:t>Тонометр мембран.МТ-3, ППМ-60, ММП-60, ИАДМ, МТ-10 мех.</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Измерители артериального давления механические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1A4FD3">
            <w:pPr>
              <w:jc w:val="center"/>
              <w:rPr>
                <w:color w:val="000000"/>
                <w:sz w:val="19"/>
                <w:szCs w:val="19"/>
              </w:rPr>
            </w:pPr>
            <w:r w:rsidRPr="007B472B">
              <w:rPr>
                <w:color w:val="000000"/>
                <w:sz w:val="19"/>
                <w:szCs w:val="19"/>
              </w:rPr>
              <w:t>400</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bl>
    <w:p w:rsidR="00006C0C" w:rsidRPr="00865039" w:rsidRDefault="00006C0C" w:rsidP="00B8322C">
      <w:pPr>
        <w:jc w:val="right"/>
        <w:rPr>
          <w:rFonts w:ascii="Cuprum" w:hAnsi="Cuprum" w:cs="Tahoma"/>
          <w:b/>
          <w:bCs/>
          <w:sz w:val="20"/>
          <w:szCs w:val="20"/>
        </w:rPr>
      </w:pP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B64F23"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345ED6">
        <w:rPr>
          <w:b/>
          <w:sz w:val="20"/>
          <w:szCs w:val="20"/>
        </w:rPr>
        <w:t>метрологической поверке медицинских изделий и средств измерений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43D4A">
        <w:rPr>
          <w:b/>
          <w:kern w:val="32"/>
          <w:sz w:val="20"/>
          <w:szCs w:val="20"/>
        </w:rPr>
        <w:t>301-19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43D4A">
        <w:rPr>
          <w:sz w:val="19"/>
          <w:szCs w:val="19"/>
        </w:rPr>
        <w:t>301-19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по </w:t>
      </w:r>
      <w:r w:rsidR="00345ED6">
        <w:rPr>
          <w:b/>
          <w:bCs/>
          <w:sz w:val="19"/>
          <w:szCs w:val="19"/>
        </w:rPr>
        <w:t>метрологической поверке медицинских изделий и средств измерений</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по </w:t>
      </w:r>
      <w:r w:rsidR="00345ED6">
        <w:rPr>
          <w:rFonts w:ascii="Times New Roman" w:hAnsi="Times New Roman" w:cs="Times New Roman"/>
          <w:sz w:val="19"/>
          <w:szCs w:val="19"/>
        </w:rPr>
        <w:t>метрологической поверке медицинских изделий и средств измерений</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B472B" w:rsidRPr="007B472B">
        <w:rPr>
          <w:sz w:val="19"/>
          <w:szCs w:val="19"/>
        </w:rPr>
        <w:t xml:space="preserve">ул. Ярославского, 300, ул. </w:t>
      </w:r>
      <w:r w:rsidR="007B472B" w:rsidRPr="007B472B">
        <w:rPr>
          <w:color w:val="000000"/>
          <w:sz w:val="19"/>
          <w:szCs w:val="19"/>
        </w:rPr>
        <w:t>Баумана, 214А</w:t>
      </w:r>
      <w:r w:rsidR="007B472B" w:rsidRPr="007B472B">
        <w:rPr>
          <w:sz w:val="19"/>
          <w:szCs w:val="19"/>
        </w:rPr>
        <w:t>, ул. Баумана, 206, ул. Академика Образцова, 27</w:t>
      </w:r>
      <w:r w:rsidRPr="007B472B">
        <w:rPr>
          <w:color w:val="000000"/>
          <w:sz w:val="19"/>
          <w:szCs w:val="19"/>
        </w:rPr>
        <w:t>.</w:t>
      </w:r>
      <w:r w:rsidRPr="007B472B">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момента подписания договора по </w:t>
      </w:r>
      <w:r w:rsidR="009B021D" w:rsidRPr="009B021D">
        <w:rPr>
          <w:sz w:val="19"/>
          <w:szCs w:val="19"/>
        </w:rPr>
        <w:t>31.1</w:t>
      </w:r>
      <w:r w:rsidRPr="009B021D">
        <w:rPr>
          <w:sz w:val="19"/>
          <w:szCs w:val="19"/>
        </w:rPr>
        <w:t>2.20</w:t>
      </w:r>
      <w:r w:rsidR="007B472B">
        <w:rPr>
          <w:sz w:val="19"/>
          <w:szCs w:val="19"/>
        </w:rPr>
        <w:t>20</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Отделение Иркутск г. Иркутск</w:t>
            </w:r>
          </w:p>
          <w:p w:rsidR="00E94A4D" w:rsidRPr="00F95CC3" w:rsidRDefault="00E94A4D" w:rsidP="00E94A4D">
            <w:pPr>
              <w:pStyle w:val="af1"/>
              <w:tabs>
                <w:tab w:val="left" w:pos="2268"/>
              </w:tabs>
              <w:rPr>
                <w:sz w:val="18"/>
                <w:szCs w:val="18"/>
              </w:rPr>
            </w:pPr>
            <w:r w:rsidRPr="00F95CC3">
              <w:rPr>
                <w:b/>
                <w:sz w:val="18"/>
                <w:szCs w:val="18"/>
              </w:rPr>
              <w:t xml:space="preserve">Р/с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43D4A">
        <w:rPr>
          <w:sz w:val="20"/>
          <w:szCs w:val="20"/>
        </w:rPr>
        <w:t>301-19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D955B2">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41B1F" w:rsidRPr="00651D85" w:rsidTr="00543D4A">
        <w:trPr>
          <w:trHeight w:val="102"/>
        </w:trPr>
        <w:tc>
          <w:tcPr>
            <w:tcW w:w="567" w:type="dxa"/>
            <w:tcBorders>
              <w:top w:val="nil"/>
              <w:left w:val="single" w:sz="4" w:space="0" w:color="auto"/>
              <w:right w:val="single" w:sz="4" w:space="0" w:color="auto"/>
            </w:tcBorders>
            <w:shd w:val="clear" w:color="auto" w:fill="auto"/>
            <w:hideMark/>
          </w:tcPr>
          <w:p w:rsidR="00941B1F" w:rsidRPr="00F84809" w:rsidRDefault="00941B1F" w:rsidP="007B472B">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941B1F" w:rsidRPr="00941B1F" w:rsidRDefault="00941B1F" w:rsidP="002125AA">
            <w:pPr>
              <w:shd w:val="clear" w:color="auto" w:fill="FFFFFF"/>
              <w:rPr>
                <w:color w:val="000000"/>
                <w:sz w:val="20"/>
                <w:szCs w:val="20"/>
              </w:rPr>
            </w:pPr>
            <w:r w:rsidRPr="00941B1F">
              <w:rPr>
                <w:bCs/>
                <w:sz w:val="20"/>
                <w:szCs w:val="20"/>
              </w:rPr>
              <w:t xml:space="preserve">Оказание услуг по поверке </w:t>
            </w:r>
            <w:r w:rsidRPr="00941B1F">
              <w:rPr>
                <w:bCs/>
                <w:sz w:val="20"/>
              </w:rPr>
              <w:t>медицинских изделий и средств измерений</w:t>
            </w:r>
          </w:p>
        </w:tc>
        <w:tc>
          <w:tcPr>
            <w:tcW w:w="4111" w:type="dxa"/>
            <w:tcBorders>
              <w:top w:val="nil"/>
              <w:left w:val="nil"/>
              <w:bottom w:val="single" w:sz="4" w:space="0" w:color="auto"/>
              <w:right w:val="single" w:sz="4" w:space="0" w:color="auto"/>
            </w:tcBorders>
            <w:shd w:val="clear" w:color="auto" w:fill="auto"/>
            <w:hideMark/>
          </w:tcPr>
          <w:p w:rsidR="00941B1F" w:rsidRDefault="00941B1F" w:rsidP="007B472B">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941B1F" w:rsidRDefault="00941B1F" w:rsidP="007B472B">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941B1F" w:rsidRPr="00F84809" w:rsidRDefault="00941B1F" w:rsidP="007B472B">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941B1F" w:rsidRPr="00651D85" w:rsidRDefault="00941B1F" w:rsidP="007B472B">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941B1F" w:rsidRPr="00651D85" w:rsidRDefault="00941B1F" w:rsidP="007B472B">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941B1F" w:rsidRPr="00651D85" w:rsidRDefault="00941B1F"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41B1F" w:rsidRPr="00651D85" w:rsidRDefault="00941B1F" w:rsidP="00543D4A">
            <w:pPr>
              <w:pStyle w:val="af9"/>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7B472B" w:rsidRPr="00A052A8" w:rsidRDefault="007B472B" w:rsidP="007B472B">
      <w:pPr>
        <w:pStyle w:val="13"/>
        <w:jc w:val="right"/>
        <w:rPr>
          <w:b/>
          <w:bCs/>
          <w:sz w:val="20"/>
        </w:rPr>
      </w:pPr>
      <w:r>
        <w:rPr>
          <w:b/>
          <w:bCs/>
          <w:sz w:val="20"/>
        </w:rPr>
        <w:t>Таблица 1</w:t>
      </w:r>
    </w:p>
    <w:tbl>
      <w:tblPr>
        <w:tblW w:w="10632" w:type="dxa"/>
        <w:tblInd w:w="-318" w:type="dxa"/>
        <w:tblLayout w:type="fixed"/>
        <w:tblLook w:val="04A0"/>
      </w:tblPr>
      <w:tblGrid>
        <w:gridCol w:w="579"/>
        <w:gridCol w:w="3107"/>
        <w:gridCol w:w="3970"/>
        <w:gridCol w:w="567"/>
        <w:gridCol w:w="2409"/>
      </w:tblGrid>
      <w:tr w:rsidR="007B472B" w:rsidRPr="007B472B" w:rsidTr="007B472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rPr>
            </w:pPr>
            <w:r w:rsidRPr="007B472B">
              <w:rPr>
                <w:b/>
                <w:color w:val="000000"/>
                <w:sz w:val="19"/>
                <w:szCs w:val="19"/>
              </w:rPr>
              <w:t>№ п/п</w:t>
            </w:r>
          </w:p>
        </w:tc>
        <w:tc>
          <w:tcPr>
            <w:tcW w:w="3107"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sz w:val="19"/>
                <w:szCs w:val="19"/>
              </w:rPr>
            </w:pPr>
            <w:r w:rsidRPr="007B472B">
              <w:rPr>
                <w:b/>
                <w:color w:val="000000"/>
                <w:sz w:val="19"/>
                <w:szCs w:val="19"/>
              </w:rPr>
              <w:t>Перечень оборудования</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b/>
                <w:color w:val="000000"/>
                <w:sz w:val="19"/>
                <w:szCs w:val="19"/>
              </w:rPr>
            </w:pPr>
            <w:r w:rsidRPr="007B472B">
              <w:rPr>
                <w:b/>
                <w:color w:val="000000"/>
                <w:sz w:val="19"/>
                <w:szCs w:val="19"/>
              </w:rPr>
              <w:t>Наименование</w:t>
            </w:r>
          </w:p>
          <w:p w:rsidR="007B472B" w:rsidRPr="007B472B" w:rsidRDefault="007B472B" w:rsidP="007B472B">
            <w:pPr>
              <w:jc w:val="center"/>
              <w:rPr>
                <w:b/>
                <w:color w:val="000000"/>
                <w:sz w:val="19"/>
                <w:szCs w:val="19"/>
              </w:rPr>
            </w:pPr>
            <w:r w:rsidRPr="007B472B">
              <w:rPr>
                <w:b/>
                <w:color w:val="000000"/>
                <w:sz w:val="19"/>
                <w:szCs w:val="19"/>
              </w:rPr>
              <w:t>по прейскуранту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rPr>
            </w:pPr>
            <w:r w:rsidRPr="007B472B">
              <w:rPr>
                <w:b/>
                <w:color w:val="000000"/>
                <w:sz w:val="19"/>
                <w:szCs w:val="19"/>
              </w:rPr>
              <w:t>Кол-во</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b/>
                <w:color w:val="000000"/>
                <w:sz w:val="19"/>
                <w:szCs w:val="19"/>
              </w:rPr>
            </w:pPr>
            <w:r w:rsidRPr="007B472B">
              <w:rPr>
                <w:b/>
                <w:color w:val="000000"/>
                <w:sz w:val="19"/>
                <w:szCs w:val="19"/>
              </w:rPr>
              <w:t>Примечание</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Линейка скиаскопическая ЛС-1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ВМЭ-150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мед.Seca-700 мех. с ростомер</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мед «Саша» электрон</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настольные для новорожденных и детей до полутора лет ВЭНд-01-"Малыш"</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ВМЭН-200 напольные</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Динамометр СТАНОВОЙ</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Динамометры кистевые, динамометры медицинские электронные ручные, динамометры плоскопружинные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Секундомер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Секундомеры механические... СОСпр,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Ростомер РДМ-01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Ростомеры медицинские Рм-"Диакомс"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Ростомер </w:t>
            </w:r>
            <w:r w:rsidRPr="007B472B">
              <w:rPr>
                <w:color w:val="000000"/>
                <w:sz w:val="19"/>
                <w:szCs w:val="19"/>
                <w:lang w:val="en-US"/>
              </w:rPr>
              <w:t xml:space="preserve">KaWe </w:t>
            </w:r>
            <w:r w:rsidRPr="007B472B">
              <w:rPr>
                <w:color w:val="000000"/>
                <w:sz w:val="19"/>
                <w:szCs w:val="19"/>
              </w:rPr>
              <w:t>1890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Ростомеры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Ростомер металлический с подвижным подпружиненным фиксатором ТМ-1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Ростомеры металлические РМ-01-"Электра"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Термометр электронный инфракрасный </w:t>
            </w:r>
            <w:r w:rsidRPr="007B472B">
              <w:rPr>
                <w:color w:val="000000"/>
                <w:sz w:val="19"/>
                <w:szCs w:val="19"/>
                <w:lang w:val="en-US"/>
              </w:rPr>
              <w:t>B</w:t>
            </w:r>
            <w:r w:rsidRPr="007B472B">
              <w:rPr>
                <w:color w:val="000000"/>
                <w:sz w:val="19"/>
                <w:szCs w:val="19"/>
              </w:rPr>
              <w:t>.</w:t>
            </w:r>
            <w:r w:rsidRPr="007B472B">
              <w:rPr>
                <w:color w:val="000000"/>
                <w:sz w:val="19"/>
                <w:szCs w:val="19"/>
                <w:lang w:val="en-US"/>
              </w:rPr>
              <w:t>WELL</w:t>
            </w:r>
            <w:r w:rsidRPr="007B472B">
              <w:rPr>
                <w:color w:val="000000"/>
                <w:sz w:val="19"/>
                <w:szCs w:val="19"/>
              </w:rPr>
              <w:t xml:space="preserve"> </w:t>
            </w:r>
            <w:r w:rsidRPr="007B472B">
              <w:rPr>
                <w:color w:val="000000"/>
                <w:sz w:val="19"/>
                <w:szCs w:val="19"/>
                <w:lang w:val="en-US"/>
              </w:rPr>
              <w:t>WF</w:t>
            </w:r>
            <w:r w:rsidRPr="007B472B">
              <w:rPr>
                <w:color w:val="000000"/>
                <w:sz w:val="19"/>
                <w:szCs w:val="19"/>
              </w:rPr>
              <w:t>-5000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Набор пробных очковых линз НС</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Индикатор внутриглазного давления портативный ИГД-03 Пра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Тонометры внутриглазного давления через веко цифровые портативные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напалечный  Dixion N100B</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напалечный Армед УХ300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lang w:val="en-US"/>
              </w:rPr>
            </w:pPr>
            <w:r w:rsidRPr="007B472B">
              <w:rPr>
                <w:color w:val="000000"/>
                <w:sz w:val="19"/>
                <w:szCs w:val="19"/>
              </w:rPr>
              <w:t xml:space="preserve">Автоматический рефрактометр </w:t>
            </w:r>
            <w:r w:rsidRPr="007B472B">
              <w:rPr>
                <w:color w:val="000000"/>
                <w:sz w:val="19"/>
                <w:szCs w:val="19"/>
                <w:lang w:val="en-US"/>
              </w:rPr>
              <w:t>Spedy-i</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Авторефрактометры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lastRenderedPageBreak/>
              <w:t>17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Автоматический линзметр </w:t>
            </w:r>
            <w:r w:rsidRPr="007B472B">
              <w:rPr>
                <w:color w:val="000000"/>
                <w:sz w:val="19"/>
                <w:szCs w:val="19"/>
                <w:lang w:val="en-US"/>
              </w:rPr>
              <w:t>HLM-7000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Линзметры (диоптриметры) автоматические HLM-7000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Билитест АГФ-02</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Анализаторы биохимические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b/>
                <w:color w:val="000000"/>
                <w:sz w:val="19"/>
                <w:szCs w:val="19"/>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Поликлиника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u w:val="single"/>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Линейка скиаскопическая ЛС-1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Индикатор внутриглазного давления портативный ИДГ-03 Пра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Тонометры внутриглазного давления через веко цифровые портативные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УХ300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sz w:val="19"/>
                <w:szCs w:val="19"/>
              </w:rPr>
            </w:pPr>
            <w:r w:rsidRPr="007B472B">
              <w:rPr>
                <w:sz w:val="19"/>
                <w:szCs w:val="19"/>
              </w:rPr>
              <w:t xml:space="preserve">Весы Seca 700 с ростомером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29</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lang w:val="en-US"/>
              </w:rPr>
            </w:pPr>
            <w:r w:rsidRPr="007B472B">
              <w:rPr>
                <w:color w:val="000000"/>
                <w:sz w:val="19"/>
                <w:szCs w:val="19"/>
              </w:rPr>
              <w:t xml:space="preserve">Авторефкератометр </w:t>
            </w:r>
            <w:r w:rsidRPr="007B472B">
              <w:rPr>
                <w:color w:val="000000"/>
                <w:sz w:val="19"/>
                <w:szCs w:val="19"/>
                <w:lang w:val="en-US"/>
              </w:rPr>
              <w:t>HRK-7000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Авторефрактометры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Динамометр кистевой</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Динамометры кистевые, динамометры медицинские электронные ручные, динамометры плоскопружинные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Набор пробных очковых линз</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Пульсоксиметр </w:t>
            </w:r>
            <w:r w:rsidRPr="007B472B">
              <w:rPr>
                <w:color w:val="000000"/>
                <w:sz w:val="19"/>
                <w:szCs w:val="19"/>
                <w:lang w:val="en-US"/>
              </w:rPr>
              <w:t>MD</w:t>
            </w:r>
            <w:r w:rsidRPr="007B472B">
              <w:rPr>
                <w:color w:val="000000"/>
                <w:sz w:val="19"/>
                <w:szCs w:val="19"/>
              </w:rPr>
              <w:t>300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sz w:val="19"/>
                <w:szCs w:val="19"/>
              </w:rPr>
            </w:pPr>
            <w:r w:rsidRPr="007B472B">
              <w:rPr>
                <w:sz w:val="19"/>
                <w:szCs w:val="19"/>
              </w:rPr>
              <w:t xml:space="preserve">Весы Seca элек.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sz w:val="19"/>
                <w:szCs w:val="19"/>
              </w:rPr>
            </w:pPr>
            <w:r w:rsidRPr="007B472B">
              <w:rPr>
                <w:sz w:val="19"/>
                <w:szCs w:val="19"/>
              </w:rPr>
              <w:t>Весы элек. /</w:t>
            </w:r>
            <w:r w:rsidRPr="007B472B">
              <w:rPr>
                <w:sz w:val="19"/>
                <w:szCs w:val="19"/>
                <w:lang w:val="en-US"/>
              </w:rPr>
              <w:t>SC-330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(с НПВ до  60 кг,  Высокий КТ) Scout Pro</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ВЭМ 150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напольные ВМЭН 200-50-100 ДЗ</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lang w:val="en-US"/>
              </w:rPr>
            </w:pPr>
            <w:r w:rsidRPr="007B472B">
              <w:rPr>
                <w:color w:val="000000"/>
                <w:sz w:val="19"/>
                <w:szCs w:val="19"/>
              </w:rPr>
              <w:t xml:space="preserve">Термометр бесконтактный </w:t>
            </w:r>
            <w:r w:rsidRPr="007B472B">
              <w:rPr>
                <w:color w:val="000000"/>
                <w:sz w:val="19"/>
                <w:szCs w:val="19"/>
                <w:lang w:val="en-US"/>
              </w:rPr>
              <w:t>WF</w:t>
            </w:r>
            <w:r w:rsidRPr="007B472B">
              <w:rPr>
                <w:color w:val="000000"/>
                <w:sz w:val="19"/>
                <w:szCs w:val="19"/>
              </w:rPr>
              <w:t>, Н</w:t>
            </w:r>
            <w:r w:rsidRPr="007B472B">
              <w:rPr>
                <w:color w:val="000000"/>
                <w:sz w:val="19"/>
                <w:szCs w:val="19"/>
                <w:lang w:val="en-US"/>
              </w:rPr>
              <w:t>F</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Лаборатория</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мноканальный</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биохит 5-50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ДПОПц –100-1000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ДПОФц1-100»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дпопц 20-200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200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5-50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«Лайт» ДПОФц 1-1000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«Биохит» 20-200 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«Биохит" 10-100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100-1000 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50-300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20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многоканальный Ленпипет  5-50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Секундомер механический СОПпр-2а-3-000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Секундомеры механические... СОПпр,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мочи на тест полосках Урискан-про</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мочи скрининговые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Европа 200 с чувств. 1мг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Весы лабораторные электронные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Фотометр 5010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 xml:space="preserve">Выезд по месту </w:t>
            </w:r>
            <w:r w:rsidRPr="007B472B">
              <w:rPr>
                <w:color w:val="000000"/>
                <w:sz w:val="19"/>
                <w:szCs w:val="19"/>
              </w:rPr>
              <w:lastRenderedPageBreak/>
              <w:t>нахождения Заказчика</w:t>
            </w:r>
          </w:p>
        </w:tc>
      </w:tr>
      <w:tr w:rsidR="007B472B" w:rsidRPr="007B472B" w:rsidTr="007B472B">
        <w:trPr>
          <w:trHeight w:val="216"/>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lastRenderedPageBreak/>
              <w:t>51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Автоматический анализатор биохимии «Лабио200»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Биохимич. анализатор «хьюмо лайзер примиус»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Фотометр "Кормей мульти"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Фотометр ВТС-330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Коагулометр"Кормей КГ4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Анализатор свертывания крови Сисмакс СА-560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Гематологический анализатор «медоник» сер М </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МЕК-6410К</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ИФА «мультискан»</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ИФА "Био-Тек"  ЕЛ-800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общего белка мочи, фотометр "Белур" АОБМФ-01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белка мочи фотометр "Белур"</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рефлектомет  Нико-Кард</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Абакус</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Сисмех КХ21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Митик - 22</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Биохимический анализатор Эрба </w:t>
            </w:r>
            <w:r w:rsidRPr="007B472B">
              <w:rPr>
                <w:color w:val="000000"/>
                <w:sz w:val="19"/>
                <w:szCs w:val="19"/>
                <w:lang w:val="en-US"/>
              </w:rPr>
              <w:t>XL</w:t>
            </w:r>
            <w:r w:rsidRPr="007B472B">
              <w:rPr>
                <w:color w:val="000000"/>
                <w:sz w:val="19"/>
                <w:szCs w:val="19"/>
              </w:rPr>
              <w:t>-640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эл\литов крови Эзилайт плюс</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Женская консультация</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SEGA 769 до 220кг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SEGA 780 до 220кг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медицинские ВМЭН до 150кг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напалечный Армед УХ300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Термометр электронный инфракрасный </w:t>
            </w:r>
            <w:r w:rsidRPr="007B472B">
              <w:rPr>
                <w:color w:val="000000"/>
                <w:sz w:val="19"/>
                <w:szCs w:val="19"/>
                <w:lang w:val="en-US"/>
              </w:rPr>
              <w:t>B</w:t>
            </w:r>
            <w:r w:rsidRPr="007B472B">
              <w:rPr>
                <w:color w:val="000000"/>
                <w:sz w:val="19"/>
                <w:szCs w:val="19"/>
              </w:rPr>
              <w:t>.</w:t>
            </w:r>
            <w:r w:rsidRPr="007B472B">
              <w:rPr>
                <w:color w:val="000000"/>
                <w:sz w:val="19"/>
                <w:szCs w:val="19"/>
                <w:lang w:val="en-US"/>
              </w:rPr>
              <w:t>WELL</w:t>
            </w:r>
            <w:r w:rsidRPr="007B472B">
              <w:rPr>
                <w:color w:val="000000"/>
                <w:sz w:val="19"/>
                <w:szCs w:val="19"/>
              </w:rPr>
              <w:t xml:space="preserve"> </w:t>
            </w:r>
            <w:r w:rsidRPr="007B472B">
              <w:rPr>
                <w:color w:val="000000"/>
                <w:sz w:val="19"/>
                <w:szCs w:val="19"/>
                <w:lang w:val="en-US"/>
              </w:rPr>
              <w:t>WF</w:t>
            </w:r>
            <w:r w:rsidRPr="007B472B">
              <w:rPr>
                <w:color w:val="000000"/>
                <w:sz w:val="19"/>
                <w:szCs w:val="19"/>
              </w:rPr>
              <w:t>-5000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Измеритель артериального давления и частоты пульса </w:t>
            </w:r>
            <w:r w:rsidRPr="007B472B">
              <w:rPr>
                <w:color w:val="000000"/>
                <w:sz w:val="19"/>
                <w:szCs w:val="19"/>
                <w:lang w:val="en-US"/>
              </w:rPr>
              <w:t>JMRON</w:t>
            </w:r>
            <w:r w:rsidRPr="007B472B">
              <w:rPr>
                <w:color w:val="000000"/>
                <w:sz w:val="19"/>
                <w:szCs w:val="19"/>
              </w:rPr>
              <w:t xml:space="preserve"> </w:t>
            </w:r>
            <w:r w:rsidRPr="007B472B">
              <w:rPr>
                <w:color w:val="000000"/>
                <w:sz w:val="19"/>
                <w:szCs w:val="19"/>
                <w:lang w:val="en-US"/>
              </w:rPr>
              <w:t>M</w:t>
            </w:r>
            <w:r w:rsidRPr="007B472B">
              <w:rPr>
                <w:color w:val="000000"/>
                <w:sz w:val="19"/>
                <w:szCs w:val="19"/>
              </w:rPr>
              <w:t>2</w:t>
            </w:r>
            <w:r w:rsidRPr="007B472B">
              <w:rPr>
                <w:color w:val="000000"/>
                <w:sz w:val="19"/>
                <w:szCs w:val="19"/>
                <w:lang w:val="en-US"/>
              </w:rPr>
              <w:t>Basic</w:t>
            </w:r>
            <w:r w:rsidRPr="007B472B">
              <w:rPr>
                <w:color w:val="000000"/>
                <w:sz w:val="19"/>
                <w:szCs w:val="19"/>
              </w:rPr>
              <w:t xml:space="preserve"> автом.</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Измерители артериального давления и частоты пульса электронные, полуавтоматические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b/>
                <w:color w:val="000000"/>
                <w:sz w:val="19"/>
                <w:szCs w:val="19"/>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Отделение функциональной диагностики</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b/>
                <w:color w:val="000000"/>
                <w:sz w:val="19"/>
                <w:szCs w:val="19"/>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u w:val="single"/>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Э/энцефалограф «Энцефалан 131»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Электроэнцефалограф Энцефалан 131-03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Э/энцефалограф «МБН 20»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Электроэнцефалограф МБН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Холтер  ЭКГ  Кардиотехника 04-8</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Монитор суточного наблюдения(канал ЭКГ и частоты пульса) по Холтеру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Холтер АД  BPLab</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10</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Холтер АД  МДП-НС-02с</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3-х  канальные Shiller АТ – 1</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Schiller AT-1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BTL-08SD ECG 1/3кан. ECG-1003 BTL-08 FD</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lastRenderedPageBreak/>
              <w:t>82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BTL-08 MT Plus 6/12кан.</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12-кан.ЭК12Т-01-«Р-Д»</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Э/Кардиограф-1Т Аксион</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одноканальный ЭК1Т-07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Shiller АТ – 2plus 6-12 кан.</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Schiller AT-2 Plus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CardimaxFX-7102</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Cardiomax FX-7202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SENSITEC ECG-1003</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12-кан. э/к  Shiller АТ –104 с принад. (установка)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Электрокардиографы многоканальные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Спирограф Спиро С-100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Спирограф СМП-21/01-«Р-Д»</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Спирограф Shiller</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Пищеблок</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РН-6Ц13У (24919) 6кг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настольные циферблатные (-) РН-3Ц13УМ и РН-6Ц13УМ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РП-500 Ш13 (1338) 500кг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механические для статического взвешивания () РП</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150кг</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(30 – 150 кг) РМ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Инженерная служба</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Монометр тех. ОКМ, ОБМВ-1000</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Манометры (КТ 1 – 2,5) МДФ1-100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Монометр электроконтакт.</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Манометры показывающие сигнализирующие (КТ 1 – 2,5) ДМ2010Сг</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Тонометр мембран.МТ-3, ППМ-60, ММП-60, ИАДМ, МТ-10 мех.</w:t>
            </w:r>
          </w:p>
        </w:tc>
        <w:tc>
          <w:tcPr>
            <w:tcW w:w="3970"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Измерители артериального давления механические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400</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bl>
    <w:p w:rsidR="007B472B" w:rsidRPr="00865039" w:rsidRDefault="007B472B" w:rsidP="007B472B">
      <w:pPr>
        <w:jc w:val="right"/>
        <w:rPr>
          <w:rFonts w:ascii="Cuprum" w:hAnsi="Cuprum" w:cs="Tahoma"/>
          <w:b/>
          <w:bCs/>
          <w:sz w:val="20"/>
          <w:szCs w:val="20"/>
        </w:rPr>
      </w:pPr>
    </w:p>
    <w:p w:rsidR="007B472B" w:rsidRPr="00692044" w:rsidRDefault="00692044" w:rsidP="00692044">
      <w:pPr>
        <w:tabs>
          <w:tab w:val="left" w:pos="284"/>
        </w:tabs>
        <w:autoSpaceDE w:val="0"/>
        <w:autoSpaceDN w:val="0"/>
        <w:adjustRightInd w:val="0"/>
        <w:jc w:val="both"/>
        <w:rPr>
          <w:bCs/>
          <w:sz w:val="20"/>
          <w:szCs w:val="20"/>
        </w:rPr>
      </w:pPr>
      <w:r>
        <w:rPr>
          <w:bCs/>
          <w:sz w:val="20"/>
          <w:szCs w:val="20"/>
        </w:rPr>
        <w:t xml:space="preserve">1. </w:t>
      </w:r>
      <w:r w:rsidR="007B472B" w:rsidRPr="00692044">
        <w:rPr>
          <w:bCs/>
          <w:sz w:val="20"/>
          <w:szCs w:val="20"/>
        </w:rPr>
        <w:t xml:space="preserve">Время выполнения работ должно согласовываться с Заказчиком. </w:t>
      </w:r>
    </w:p>
    <w:p w:rsidR="007B472B" w:rsidRPr="00692044" w:rsidRDefault="00692044" w:rsidP="00692044">
      <w:pPr>
        <w:tabs>
          <w:tab w:val="left" w:pos="284"/>
        </w:tabs>
        <w:autoSpaceDE w:val="0"/>
        <w:autoSpaceDN w:val="0"/>
        <w:adjustRightInd w:val="0"/>
        <w:jc w:val="both"/>
        <w:rPr>
          <w:bCs/>
          <w:sz w:val="20"/>
          <w:szCs w:val="20"/>
        </w:rPr>
      </w:pPr>
      <w:r>
        <w:rPr>
          <w:bCs/>
          <w:sz w:val="20"/>
          <w:szCs w:val="20"/>
        </w:rPr>
        <w:t xml:space="preserve">2. </w:t>
      </w:r>
      <w:r w:rsidR="007B472B" w:rsidRPr="0069204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7B472B" w:rsidRPr="00692044" w:rsidRDefault="00692044" w:rsidP="00692044">
      <w:pPr>
        <w:tabs>
          <w:tab w:val="left" w:pos="284"/>
        </w:tabs>
        <w:autoSpaceDE w:val="0"/>
        <w:autoSpaceDN w:val="0"/>
        <w:adjustRightInd w:val="0"/>
        <w:jc w:val="both"/>
        <w:rPr>
          <w:bCs/>
          <w:sz w:val="20"/>
          <w:szCs w:val="20"/>
        </w:rPr>
      </w:pPr>
      <w:r>
        <w:rPr>
          <w:color w:val="000000"/>
          <w:sz w:val="20"/>
          <w:szCs w:val="20"/>
        </w:rPr>
        <w:t xml:space="preserve">3. </w:t>
      </w:r>
      <w:r w:rsidR="007B472B" w:rsidRPr="00692044">
        <w:rPr>
          <w:color w:val="000000"/>
          <w:sz w:val="20"/>
          <w:szCs w:val="20"/>
        </w:rPr>
        <w:t xml:space="preserve">Исполнитель обязан соблюдать </w:t>
      </w:r>
      <w:r w:rsidR="007B472B" w:rsidRPr="0069204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7B472B" w:rsidRPr="00692044" w:rsidRDefault="00692044" w:rsidP="00692044">
      <w:pPr>
        <w:tabs>
          <w:tab w:val="left" w:pos="284"/>
        </w:tabs>
        <w:autoSpaceDE w:val="0"/>
        <w:autoSpaceDN w:val="0"/>
        <w:adjustRightInd w:val="0"/>
        <w:jc w:val="both"/>
        <w:outlineLvl w:val="1"/>
        <w:rPr>
          <w:bCs/>
          <w:sz w:val="20"/>
          <w:szCs w:val="20"/>
        </w:rPr>
      </w:pPr>
      <w:r>
        <w:rPr>
          <w:bCs/>
          <w:sz w:val="20"/>
          <w:szCs w:val="20"/>
        </w:rPr>
        <w:t xml:space="preserve">4. </w:t>
      </w:r>
      <w:r w:rsidR="007B472B" w:rsidRPr="0069204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2432F" w:rsidRDefault="00E2432F" w:rsidP="00692044">
      <w:pPr>
        <w:jc w:val="right"/>
        <w:rPr>
          <w:rFonts w:ascii="Cuprum" w:hAnsi="Cuprum" w:cs="Tahoma"/>
          <w:b/>
          <w:bCs/>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345ED6">
        <w:rPr>
          <w:b/>
          <w:sz w:val="20"/>
          <w:szCs w:val="20"/>
        </w:rPr>
        <w:t>метрологической поверке медицинских изделий и средств измерений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43D4A">
        <w:rPr>
          <w:b/>
          <w:kern w:val="32"/>
          <w:sz w:val="20"/>
          <w:szCs w:val="20"/>
        </w:rPr>
        <w:t>301-19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345ED6">
        <w:rPr>
          <w:sz w:val="20"/>
          <w:szCs w:val="20"/>
        </w:rPr>
        <w:t>метрологической поверке медицинских изделий и средств измерений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543D4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41B1F" w:rsidRPr="00651D85" w:rsidTr="00543D4A">
        <w:trPr>
          <w:trHeight w:val="102"/>
        </w:trPr>
        <w:tc>
          <w:tcPr>
            <w:tcW w:w="567" w:type="dxa"/>
            <w:tcBorders>
              <w:top w:val="nil"/>
              <w:left w:val="single" w:sz="4" w:space="0" w:color="auto"/>
              <w:right w:val="single" w:sz="4" w:space="0" w:color="auto"/>
            </w:tcBorders>
            <w:shd w:val="clear" w:color="auto" w:fill="auto"/>
            <w:hideMark/>
          </w:tcPr>
          <w:p w:rsidR="00941B1F" w:rsidRPr="00F84809" w:rsidRDefault="00941B1F" w:rsidP="002125AA">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941B1F" w:rsidRPr="00941B1F" w:rsidRDefault="00941B1F" w:rsidP="002125AA">
            <w:pPr>
              <w:shd w:val="clear" w:color="auto" w:fill="FFFFFF"/>
              <w:rPr>
                <w:color w:val="000000"/>
                <w:sz w:val="20"/>
                <w:szCs w:val="20"/>
              </w:rPr>
            </w:pPr>
            <w:r w:rsidRPr="00941B1F">
              <w:rPr>
                <w:bCs/>
                <w:sz w:val="20"/>
                <w:szCs w:val="20"/>
              </w:rPr>
              <w:t xml:space="preserve">Оказание услуг по поверке </w:t>
            </w:r>
            <w:r w:rsidRPr="00941B1F">
              <w:rPr>
                <w:bCs/>
                <w:sz w:val="20"/>
              </w:rPr>
              <w:t>медицинских изделий и средств измерений</w:t>
            </w:r>
          </w:p>
        </w:tc>
        <w:tc>
          <w:tcPr>
            <w:tcW w:w="4111" w:type="dxa"/>
            <w:tcBorders>
              <w:top w:val="nil"/>
              <w:left w:val="nil"/>
              <w:bottom w:val="single" w:sz="4" w:space="0" w:color="auto"/>
              <w:right w:val="single" w:sz="4" w:space="0" w:color="auto"/>
            </w:tcBorders>
            <w:shd w:val="clear" w:color="auto" w:fill="auto"/>
            <w:hideMark/>
          </w:tcPr>
          <w:p w:rsidR="00941B1F" w:rsidRDefault="00941B1F" w:rsidP="002125AA">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941B1F" w:rsidRDefault="00941B1F" w:rsidP="002125AA">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941B1F" w:rsidRPr="00F84809" w:rsidRDefault="00941B1F" w:rsidP="002125AA">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941B1F" w:rsidRPr="00651D85" w:rsidRDefault="00941B1F" w:rsidP="002125AA">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941B1F" w:rsidRPr="00651D85" w:rsidRDefault="00941B1F" w:rsidP="002125AA">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941B1F" w:rsidRPr="00651D85" w:rsidRDefault="00941B1F"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41B1F" w:rsidRPr="00651D85" w:rsidRDefault="00941B1F" w:rsidP="00543D4A">
            <w:pPr>
              <w:pStyle w:val="af9"/>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B472B" w:rsidRPr="00A052A8" w:rsidRDefault="007B472B" w:rsidP="007B472B">
      <w:pPr>
        <w:pStyle w:val="13"/>
        <w:jc w:val="right"/>
        <w:rPr>
          <w:b/>
          <w:bCs/>
          <w:sz w:val="20"/>
        </w:rPr>
      </w:pPr>
      <w:r>
        <w:rPr>
          <w:b/>
          <w:bCs/>
          <w:sz w:val="20"/>
        </w:rPr>
        <w:t>Таблица 1</w:t>
      </w:r>
    </w:p>
    <w:tbl>
      <w:tblPr>
        <w:tblW w:w="10348" w:type="dxa"/>
        <w:tblInd w:w="-34" w:type="dxa"/>
        <w:tblLayout w:type="fixed"/>
        <w:tblLook w:val="04A0"/>
      </w:tblPr>
      <w:tblGrid>
        <w:gridCol w:w="579"/>
        <w:gridCol w:w="3107"/>
        <w:gridCol w:w="3686"/>
        <w:gridCol w:w="567"/>
        <w:gridCol w:w="2409"/>
      </w:tblGrid>
      <w:tr w:rsidR="007B472B" w:rsidRPr="007B472B" w:rsidTr="007B472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rPr>
            </w:pPr>
            <w:r w:rsidRPr="007B472B">
              <w:rPr>
                <w:b/>
                <w:color w:val="000000"/>
                <w:sz w:val="19"/>
                <w:szCs w:val="19"/>
              </w:rPr>
              <w:t>№ п/п</w:t>
            </w:r>
          </w:p>
        </w:tc>
        <w:tc>
          <w:tcPr>
            <w:tcW w:w="3107"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sz w:val="19"/>
                <w:szCs w:val="19"/>
              </w:rPr>
            </w:pPr>
            <w:r w:rsidRPr="007B472B">
              <w:rPr>
                <w:b/>
                <w:color w:val="000000"/>
                <w:sz w:val="19"/>
                <w:szCs w:val="19"/>
              </w:rPr>
              <w:t>Перечень оборудования</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b/>
                <w:color w:val="000000"/>
                <w:sz w:val="19"/>
                <w:szCs w:val="19"/>
              </w:rPr>
            </w:pPr>
            <w:r w:rsidRPr="007B472B">
              <w:rPr>
                <w:b/>
                <w:color w:val="000000"/>
                <w:sz w:val="19"/>
                <w:szCs w:val="19"/>
              </w:rPr>
              <w:t>Наименование</w:t>
            </w:r>
          </w:p>
          <w:p w:rsidR="007B472B" w:rsidRPr="007B472B" w:rsidRDefault="007B472B" w:rsidP="007B472B">
            <w:pPr>
              <w:jc w:val="center"/>
              <w:rPr>
                <w:b/>
                <w:color w:val="000000"/>
                <w:sz w:val="19"/>
                <w:szCs w:val="19"/>
              </w:rPr>
            </w:pPr>
            <w:r w:rsidRPr="007B472B">
              <w:rPr>
                <w:b/>
                <w:color w:val="000000"/>
                <w:sz w:val="19"/>
                <w:szCs w:val="19"/>
              </w:rPr>
              <w:t>по прейскуранту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rPr>
            </w:pPr>
            <w:r w:rsidRPr="007B472B">
              <w:rPr>
                <w:b/>
                <w:color w:val="000000"/>
                <w:sz w:val="19"/>
                <w:szCs w:val="19"/>
              </w:rPr>
              <w:t>Кол-во</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b/>
                <w:color w:val="000000"/>
                <w:sz w:val="19"/>
                <w:szCs w:val="19"/>
              </w:rPr>
            </w:pPr>
            <w:r w:rsidRPr="007B472B">
              <w:rPr>
                <w:b/>
                <w:color w:val="000000"/>
                <w:sz w:val="19"/>
                <w:szCs w:val="19"/>
              </w:rPr>
              <w:t>Примечание</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Линейка скиаскопическая ЛС-1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ВМЭ-150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мед.Seca-700 мех. с ростомер</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мед «Саша» электрон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настольные для новорожденных и детей до полутора лет ВЭНд-01-"Малыш"</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ВМЭН-200 напольные</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Динамометр СТАНОВОЙ</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Динамометры кистевые, динамометры медицинские электронные ручные, динамометры плоскопружинные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Секундомер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Секундомеры механические... СОСпр,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Ростомер РДМ-01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Ростомеры медицинские Рм-"Диакомс"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Ростомер </w:t>
            </w:r>
            <w:r w:rsidRPr="007B472B">
              <w:rPr>
                <w:color w:val="000000"/>
                <w:sz w:val="19"/>
                <w:szCs w:val="19"/>
                <w:lang w:val="en-US"/>
              </w:rPr>
              <w:t xml:space="preserve">KaWe </w:t>
            </w:r>
            <w:r w:rsidRPr="007B472B">
              <w:rPr>
                <w:color w:val="000000"/>
                <w:sz w:val="19"/>
                <w:szCs w:val="19"/>
              </w:rPr>
              <w:t>1890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Ростомеры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Ростомер металлический с подвижным подпружиненным фиксатором ТМ-1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Ростомеры металлические РМ-01-"Электра"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Термометр электронный инфракрасный </w:t>
            </w:r>
            <w:r w:rsidRPr="007B472B">
              <w:rPr>
                <w:color w:val="000000"/>
                <w:sz w:val="19"/>
                <w:szCs w:val="19"/>
                <w:lang w:val="en-US"/>
              </w:rPr>
              <w:t>B</w:t>
            </w:r>
            <w:r w:rsidRPr="007B472B">
              <w:rPr>
                <w:color w:val="000000"/>
                <w:sz w:val="19"/>
                <w:szCs w:val="19"/>
              </w:rPr>
              <w:t>.</w:t>
            </w:r>
            <w:r w:rsidRPr="007B472B">
              <w:rPr>
                <w:color w:val="000000"/>
                <w:sz w:val="19"/>
                <w:szCs w:val="19"/>
                <w:lang w:val="en-US"/>
              </w:rPr>
              <w:t>WELL</w:t>
            </w:r>
            <w:r w:rsidRPr="007B472B">
              <w:rPr>
                <w:color w:val="000000"/>
                <w:sz w:val="19"/>
                <w:szCs w:val="19"/>
              </w:rPr>
              <w:t xml:space="preserve"> </w:t>
            </w:r>
            <w:r w:rsidRPr="007B472B">
              <w:rPr>
                <w:color w:val="000000"/>
                <w:sz w:val="19"/>
                <w:szCs w:val="19"/>
                <w:lang w:val="en-US"/>
              </w:rPr>
              <w:t>WF</w:t>
            </w:r>
            <w:r w:rsidRPr="007B472B">
              <w:rPr>
                <w:color w:val="000000"/>
                <w:sz w:val="19"/>
                <w:szCs w:val="19"/>
              </w:rPr>
              <w:t>-5000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44</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Набор пробных очковых линз НС</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Индикатор внутриглазного давления портативный ИГД-03 Пра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Тонометры внутриглазного давления через веко цифровые портативные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напалечный  Dixion N100B</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напалечный Армед УХ300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lang w:val="en-US"/>
              </w:rPr>
            </w:pPr>
            <w:r w:rsidRPr="007B472B">
              <w:rPr>
                <w:color w:val="000000"/>
                <w:sz w:val="19"/>
                <w:szCs w:val="19"/>
              </w:rPr>
              <w:t xml:space="preserve">Автоматический рефрактометр </w:t>
            </w:r>
            <w:r w:rsidRPr="007B472B">
              <w:rPr>
                <w:color w:val="000000"/>
                <w:sz w:val="19"/>
                <w:szCs w:val="19"/>
                <w:lang w:val="en-US"/>
              </w:rPr>
              <w:t>Spedy-i</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Авторефрактометры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Автоматический линзметр </w:t>
            </w:r>
            <w:r w:rsidRPr="007B472B">
              <w:rPr>
                <w:color w:val="000000"/>
                <w:sz w:val="19"/>
                <w:szCs w:val="19"/>
                <w:lang w:val="en-US"/>
              </w:rPr>
              <w:t>HLM-7000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Линзметры (диоптриметры) автоматические HLM-7000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Билитест АГФ-02</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Анализаторы биохимические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 xml:space="preserve">Выезд по месту </w:t>
            </w:r>
            <w:r w:rsidRPr="007B472B">
              <w:rPr>
                <w:color w:val="000000"/>
                <w:sz w:val="19"/>
                <w:szCs w:val="19"/>
              </w:rPr>
              <w:lastRenderedPageBreak/>
              <w:t>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b/>
                <w:color w:val="000000"/>
                <w:sz w:val="19"/>
                <w:szCs w:val="19"/>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Поликлиника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u w:val="single"/>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Линейка скиаскопическая ЛС-1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Линейки скиаскопические (набор 2 шт.)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Индикатор внутриглазного давления портативный ИДГ-03 Пра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Тонометры внутриглазного давления через веко цифровые портативные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УХ300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sz w:val="19"/>
                <w:szCs w:val="19"/>
              </w:rPr>
            </w:pPr>
            <w:r w:rsidRPr="007B472B">
              <w:rPr>
                <w:sz w:val="19"/>
                <w:szCs w:val="19"/>
              </w:rPr>
              <w:t xml:space="preserve">Весы Seca 700 с ростомером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29</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lang w:val="en-US"/>
              </w:rPr>
            </w:pPr>
            <w:r w:rsidRPr="007B472B">
              <w:rPr>
                <w:color w:val="000000"/>
                <w:sz w:val="19"/>
                <w:szCs w:val="19"/>
              </w:rPr>
              <w:t xml:space="preserve">Авторефкератометр </w:t>
            </w:r>
            <w:r w:rsidRPr="007B472B">
              <w:rPr>
                <w:color w:val="000000"/>
                <w:sz w:val="19"/>
                <w:szCs w:val="19"/>
                <w:lang w:val="en-US"/>
              </w:rPr>
              <w:t>HRK-7000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Авторефрактометры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Динамометр кистевой</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Динамометры кистевые, динамометры медицинские электронные ручные, динамометры плоскопружинные ручные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Набор пробных очковых линз</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Наборы пробных очковых линз и призм НС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Пульсоксиметр </w:t>
            </w:r>
            <w:r w:rsidRPr="007B472B">
              <w:rPr>
                <w:color w:val="000000"/>
                <w:sz w:val="19"/>
                <w:szCs w:val="19"/>
                <w:lang w:val="en-US"/>
              </w:rPr>
              <w:t>MD</w:t>
            </w:r>
            <w:r w:rsidRPr="007B472B">
              <w:rPr>
                <w:color w:val="000000"/>
                <w:sz w:val="19"/>
                <w:szCs w:val="19"/>
              </w:rPr>
              <w:t>300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color w:val="000000"/>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sz w:val="19"/>
                <w:szCs w:val="19"/>
              </w:rPr>
            </w:pPr>
            <w:r w:rsidRPr="007B472B">
              <w:rPr>
                <w:sz w:val="19"/>
                <w:szCs w:val="19"/>
              </w:rPr>
              <w:t xml:space="preserve">Весы Seca элек.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sz w:val="19"/>
                <w:szCs w:val="19"/>
              </w:rPr>
            </w:pPr>
            <w:r w:rsidRPr="007B472B">
              <w:rPr>
                <w:sz w:val="19"/>
                <w:szCs w:val="19"/>
              </w:rPr>
              <w:t>Весы элек. /</w:t>
            </w:r>
            <w:r w:rsidRPr="007B472B">
              <w:rPr>
                <w:sz w:val="19"/>
                <w:szCs w:val="19"/>
                <w:lang w:val="en-US"/>
              </w:rPr>
              <w:t>SC-330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(с НПВ до  60 кг,  Высокий КТ) Scout Pro</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ВЭМ 150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напольные ВМЭН 200-50-100 ДЗ</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lang w:val="en-US"/>
              </w:rPr>
            </w:pPr>
            <w:r w:rsidRPr="007B472B">
              <w:rPr>
                <w:color w:val="000000"/>
                <w:sz w:val="19"/>
                <w:szCs w:val="19"/>
              </w:rPr>
              <w:t xml:space="preserve">Термометр бесконтактный </w:t>
            </w:r>
            <w:r w:rsidRPr="007B472B">
              <w:rPr>
                <w:color w:val="000000"/>
                <w:sz w:val="19"/>
                <w:szCs w:val="19"/>
                <w:lang w:val="en-US"/>
              </w:rPr>
              <w:t>WF</w:t>
            </w:r>
            <w:r w:rsidRPr="007B472B">
              <w:rPr>
                <w:color w:val="000000"/>
                <w:sz w:val="19"/>
                <w:szCs w:val="19"/>
              </w:rPr>
              <w:t>, Н</w:t>
            </w:r>
            <w:r w:rsidRPr="007B472B">
              <w:rPr>
                <w:color w:val="000000"/>
                <w:sz w:val="19"/>
                <w:szCs w:val="19"/>
                <w:lang w:val="en-US"/>
              </w:rPr>
              <w:t>F</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Лаборатория</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мноканальный</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биохит 5-50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ДПОПц –100-1000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ДПОФц1-100»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колор дпопц 20-200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200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5-50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«Лайт» ДПОФц 1-1000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«Биохит» 20-200 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«Биохит" 10-100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100-1000 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50-300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пипеточный термофишер 20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автоматические и механические одноканальные (одноканальный ) BIOHIT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Дозатор многоканальный Ленпипет  5-50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Дозаторы (многоканальный) CAPP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Секундомер механический СОПпр-2а-3-000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Секундомеры механические... СОПпр, 60 мин, 60 сек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мочи на тест полосках Урискан-про</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мочи скрининговые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Европа 200 с чувств. 1мг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Весы лабораторные электронные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Фотометр 5010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color w:val="000000"/>
                <w:sz w:val="19"/>
                <w:szCs w:val="19"/>
              </w:rPr>
              <w:t>Выезд по месту нахождения Заказчика</w:t>
            </w:r>
          </w:p>
        </w:tc>
      </w:tr>
      <w:tr w:rsidR="007B472B" w:rsidRPr="007B472B" w:rsidTr="007B472B">
        <w:trPr>
          <w:trHeight w:val="216"/>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Автоматический анализатор </w:t>
            </w:r>
            <w:r w:rsidRPr="007B472B">
              <w:rPr>
                <w:color w:val="000000"/>
                <w:sz w:val="19"/>
                <w:szCs w:val="19"/>
              </w:rPr>
              <w:lastRenderedPageBreak/>
              <w:t>биохимии «Лабио200»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lastRenderedPageBreak/>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 xml:space="preserve">Выезд по месту </w:t>
            </w:r>
            <w:r w:rsidRPr="007B472B">
              <w:rPr>
                <w:color w:val="000000"/>
                <w:sz w:val="19"/>
                <w:szCs w:val="19"/>
              </w:rPr>
              <w:lastRenderedPageBreak/>
              <w:t>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lastRenderedPageBreak/>
              <w:t>52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Биохимич. анализатор «хьюмо лайзер примиус»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Фотометр "Кормей мульти"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Фотометр ВТС-330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Коагулометр"Кормей КГ4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Фотометры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Анализатор свертывания крови Сисмакс СА-560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Гематологический анализатор «медоник» сер М </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МЕК-6410К</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ИФА «мультискан»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ИФА "Био-Тек"  ЕЛ-800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общего белка мочи, фотометр "Белур" АОБМФ-01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белка мочи фотометр "Белур"</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рефлектомет  Нико-Кард</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Абакус</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Сисмех КХ21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Гематологический анализатор Митик - 22</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гематологические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Биохимический анализатор Эрба </w:t>
            </w:r>
            <w:r w:rsidRPr="007B472B">
              <w:rPr>
                <w:color w:val="000000"/>
                <w:sz w:val="19"/>
                <w:szCs w:val="19"/>
                <w:lang w:val="en-US"/>
              </w:rPr>
              <w:t>XL</w:t>
            </w:r>
            <w:r w:rsidRPr="007B472B">
              <w:rPr>
                <w:color w:val="000000"/>
                <w:sz w:val="19"/>
                <w:szCs w:val="19"/>
              </w:rPr>
              <w:t>-640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Анализатор эл\литов крови Эзилайт плюс</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Анализаторы биохимические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Женская консультация</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SEGA 769 до 220кг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SEGA 780 до 220кг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медицинские ВМЭН до 150кг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медицинские (30 – 150 кг) ВЭМ-150-"Масса-К"</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Пульсоксиметр напалечный Армед УХ300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Пульсоксиметры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Термометр электронный инфракрасный </w:t>
            </w:r>
            <w:r w:rsidRPr="007B472B">
              <w:rPr>
                <w:color w:val="000000"/>
                <w:sz w:val="19"/>
                <w:szCs w:val="19"/>
                <w:lang w:val="en-US"/>
              </w:rPr>
              <w:t>B</w:t>
            </w:r>
            <w:r w:rsidRPr="007B472B">
              <w:rPr>
                <w:color w:val="000000"/>
                <w:sz w:val="19"/>
                <w:szCs w:val="19"/>
              </w:rPr>
              <w:t>.</w:t>
            </w:r>
            <w:r w:rsidRPr="007B472B">
              <w:rPr>
                <w:color w:val="000000"/>
                <w:sz w:val="19"/>
                <w:szCs w:val="19"/>
                <w:lang w:val="en-US"/>
              </w:rPr>
              <w:t>WELL</w:t>
            </w:r>
            <w:r w:rsidRPr="007B472B">
              <w:rPr>
                <w:color w:val="000000"/>
                <w:sz w:val="19"/>
                <w:szCs w:val="19"/>
              </w:rPr>
              <w:t xml:space="preserve"> </w:t>
            </w:r>
            <w:r w:rsidRPr="007B472B">
              <w:rPr>
                <w:color w:val="000000"/>
                <w:sz w:val="19"/>
                <w:szCs w:val="19"/>
                <w:lang w:val="en-US"/>
              </w:rPr>
              <w:t>WF</w:t>
            </w:r>
            <w:r w:rsidRPr="007B472B">
              <w:rPr>
                <w:color w:val="000000"/>
                <w:sz w:val="19"/>
                <w:szCs w:val="19"/>
              </w:rPr>
              <w:t>-5000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Термометры инфракрасного излучения медицинские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 xml:space="preserve">Измеритель артериального давления и частоты пульса </w:t>
            </w:r>
            <w:r w:rsidRPr="007B472B">
              <w:rPr>
                <w:color w:val="000000"/>
                <w:sz w:val="19"/>
                <w:szCs w:val="19"/>
                <w:lang w:val="en-US"/>
              </w:rPr>
              <w:t>JMRON</w:t>
            </w:r>
            <w:r w:rsidRPr="007B472B">
              <w:rPr>
                <w:color w:val="000000"/>
                <w:sz w:val="19"/>
                <w:szCs w:val="19"/>
              </w:rPr>
              <w:t xml:space="preserve"> </w:t>
            </w:r>
            <w:r w:rsidRPr="007B472B">
              <w:rPr>
                <w:color w:val="000000"/>
                <w:sz w:val="19"/>
                <w:szCs w:val="19"/>
                <w:lang w:val="en-US"/>
              </w:rPr>
              <w:t>M</w:t>
            </w:r>
            <w:r w:rsidRPr="007B472B">
              <w:rPr>
                <w:color w:val="000000"/>
                <w:sz w:val="19"/>
                <w:szCs w:val="19"/>
              </w:rPr>
              <w:t>2</w:t>
            </w:r>
            <w:r w:rsidRPr="007B472B">
              <w:rPr>
                <w:color w:val="000000"/>
                <w:sz w:val="19"/>
                <w:szCs w:val="19"/>
                <w:lang w:val="en-US"/>
              </w:rPr>
              <w:t>Basic</w:t>
            </w:r>
            <w:r w:rsidRPr="007B472B">
              <w:rPr>
                <w:color w:val="000000"/>
                <w:sz w:val="19"/>
                <w:szCs w:val="19"/>
              </w:rPr>
              <w:t xml:space="preserve"> автом.</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Измерители артериального давления и частоты пульса электронные, полуавтоматические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b/>
                <w:color w:val="000000"/>
                <w:sz w:val="19"/>
                <w:szCs w:val="19"/>
                <w:u w:val="single"/>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Отделение функциональной диагностики</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b/>
                <w:color w:val="000000"/>
                <w:sz w:val="19"/>
                <w:szCs w:val="19"/>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b/>
                <w:color w:val="000000"/>
                <w:sz w:val="19"/>
                <w:szCs w:val="19"/>
                <w:u w:val="single"/>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Э/энцефалограф «Энцефалан 131»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Электроэнцефалограф Энцефалан 131-03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Э/энцефалограф «МБН 20»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Электроэнцефалограф МБН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Холтер  ЭКГ  Кардиотехника 04-8</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Монитор суточного наблюдения(канал ЭКГ и частоты пульса) по Холтеру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Холтер АД  BPLab</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10</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Холтер АД  МДП-НС-02с</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Мониторы артериального давления и частоты пульса суточные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3-х  канальные Shiller АТ – 1</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Schiller AT-1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7</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BTL-08SD ECG 1/3кан. ECG-1003 BTL-08 FD</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BTL-08 MT Plus 6/12кан.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BTL-08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lastRenderedPageBreak/>
              <w:t>83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12-кан.ЭК12Т-01-«Р-Д»</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Э/Кардиограф-1Т Аксион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одноканальный ЭК1Т-07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Shiller АТ – 2plus 6-12 кан.</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Schiller AT-2 Plus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2</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CardimaxFX-7102</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 многоканальный Cardiomax FX-7202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Э/кардиограф SENSITEC ECG-1003</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Электрокардиографы многоканальные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12-кан. э/к  Shiller АТ –104 с принад. (установка)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Электрокардиографы многоканальные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89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Спирограф Спиро С-100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Спирограф СМП-21/01-«Р-Д»</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91</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Спирограф Shiller</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Спироанализаторы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Пищеблок</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РН-6Ц13У (24919) 6кг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настольные циферблатные (-) РН-3Ц13УМ и РН-6Ц13УМ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6</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РП-500 Ш13 (1338) 500кг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механические для статического взвешивания () РП</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1</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Весы электронные 150кг</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Весы электронные (30 – 150 кг) РМ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3</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b/>
                <w:color w:val="000000"/>
                <w:sz w:val="19"/>
                <w:szCs w:val="19"/>
                <w:u w:val="single"/>
              </w:rPr>
            </w:pPr>
            <w:r w:rsidRPr="007B472B">
              <w:rPr>
                <w:b/>
                <w:color w:val="000000"/>
                <w:sz w:val="19"/>
                <w:szCs w:val="19"/>
                <w:u w:val="single"/>
              </w:rPr>
              <w:t>Инженерная служба</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cente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Монометр тех. ОКМ, ОБМВ-1000</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Манометры (КТ 1 – 2,5) МДФ1-100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Монометр электроконтакт.</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Манометры показывающие сигнализирующие (КТ 1 – 2,5) ДМ2010Сг</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5</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jc w:val="right"/>
              <w:rPr>
                <w:bCs/>
                <w:sz w:val="19"/>
                <w:szCs w:val="19"/>
              </w:rPr>
            </w:pPr>
          </w:p>
        </w:tc>
      </w:tr>
      <w:tr w:rsidR="007B472B" w:rsidRPr="007B472B" w:rsidTr="007B472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98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rPr>
                <w:color w:val="000000"/>
                <w:sz w:val="19"/>
                <w:szCs w:val="19"/>
              </w:rPr>
            </w:pPr>
            <w:r w:rsidRPr="007B472B">
              <w:rPr>
                <w:color w:val="000000"/>
                <w:sz w:val="19"/>
                <w:szCs w:val="19"/>
              </w:rPr>
              <w:t>Тонометр мембран.МТ-3, ППМ-60, ММП-60, ИАДМ, МТ-10 мех.</w:t>
            </w:r>
          </w:p>
        </w:tc>
        <w:tc>
          <w:tcPr>
            <w:tcW w:w="3686"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sz w:val="19"/>
                <w:szCs w:val="19"/>
              </w:rPr>
            </w:pPr>
            <w:r w:rsidRPr="007B472B">
              <w:rPr>
                <w:sz w:val="19"/>
                <w:szCs w:val="19"/>
              </w:rPr>
              <w:t xml:space="preserve">Измерители артериального давления механические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B472B" w:rsidRPr="007B472B" w:rsidRDefault="007B472B" w:rsidP="007B472B">
            <w:pPr>
              <w:jc w:val="center"/>
              <w:rPr>
                <w:color w:val="000000"/>
                <w:sz w:val="19"/>
                <w:szCs w:val="19"/>
              </w:rPr>
            </w:pPr>
            <w:r w:rsidRPr="007B472B">
              <w:rPr>
                <w:color w:val="000000"/>
                <w:sz w:val="19"/>
                <w:szCs w:val="19"/>
              </w:rPr>
              <w:t>400</w:t>
            </w:r>
          </w:p>
        </w:tc>
        <w:tc>
          <w:tcPr>
            <w:tcW w:w="2409" w:type="dxa"/>
            <w:tcBorders>
              <w:top w:val="single" w:sz="4" w:space="0" w:color="auto"/>
              <w:left w:val="single" w:sz="4" w:space="0" w:color="auto"/>
              <w:bottom w:val="single" w:sz="4" w:space="0" w:color="auto"/>
              <w:right w:val="single" w:sz="4" w:space="0" w:color="auto"/>
            </w:tcBorders>
          </w:tcPr>
          <w:p w:rsidR="007B472B" w:rsidRPr="007B472B" w:rsidRDefault="007B472B" w:rsidP="007B472B">
            <w:pPr>
              <w:rPr>
                <w:bCs/>
                <w:sz w:val="19"/>
                <w:szCs w:val="19"/>
              </w:rPr>
            </w:pPr>
            <w:r w:rsidRPr="007B472B">
              <w:rPr>
                <w:color w:val="000000"/>
                <w:sz w:val="19"/>
                <w:szCs w:val="19"/>
              </w:rPr>
              <w:t>Выезд по месту нахождения Заказчика</w:t>
            </w:r>
          </w:p>
        </w:tc>
      </w:tr>
    </w:tbl>
    <w:p w:rsidR="007B472B" w:rsidRPr="00B326C3" w:rsidRDefault="007B472B" w:rsidP="003B0577">
      <w:pPr>
        <w:jc w:val="center"/>
        <w:outlineLvl w:val="1"/>
        <w:rPr>
          <w:b/>
          <w:sz w:val="20"/>
          <w:szCs w:val="20"/>
        </w:rPr>
      </w:pPr>
    </w:p>
    <w:sectPr w:rsidR="007B472B"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620" w:rsidRDefault="00186620" w:rsidP="00ED57EB">
      <w:r>
        <w:separator/>
      </w:r>
    </w:p>
  </w:endnote>
  <w:endnote w:type="continuationSeparator" w:id="1">
    <w:p w:rsidR="00186620" w:rsidRDefault="0018662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472B" w:rsidRDefault="007B472B">
        <w:pPr>
          <w:pStyle w:val="af7"/>
          <w:jc w:val="right"/>
        </w:pPr>
        <w:fldSimple w:instr=" PAGE   \* MERGEFORMAT ">
          <w:r w:rsidR="00941B1F">
            <w:rPr>
              <w:noProof/>
            </w:rPr>
            <w:t>27</w:t>
          </w:r>
        </w:fldSimple>
      </w:p>
    </w:sdtContent>
  </w:sdt>
  <w:p w:rsidR="007B472B" w:rsidRDefault="007B472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620" w:rsidRDefault="00186620" w:rsidP="00ED57EB">
      <w:r>
        <w:separator/>
      </w:r>
    </w:p>
  </w:footnote>
  <w:footnote w:type="continuationSeparator" w:id="1">
    <w:p w:rsidR="00186620" w:rsidRDefault="00186620" w:rsidP="00ED57EB">
      <w:r>
        <w:continuationSeparator/>
      </w:r>
    </w:p>
  </w:footnote>
  <w:footnote w:id="2">
    <w:p w:rsidR="007B472B" w:rsidRPr="000C36EF" w:rsidRDefault="007B472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B472B" w:rsidRPr="004B5113" w:rsidRDefault="007B472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15530</Words>
  <Characters>88524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103847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2019-09-16T00:32:00Z</cp:lastPrinted>
  <dcterms:created xsi:type="dcterms:W3CDTF">2019-12-10T01:20:00Z</dcterms:created>
  <dcterms:modified xsi:type="dcterms:W3CDTF">2019-12-10T02:35:00Z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