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14" w:rsidRPr="00BE2D14" w:rsidRDefault="00BE2D14" w:rsidP="00BE2D14">
      <w:pPr>
        <w:pStyle w:val="a6"/>
        <w:widowControl w:val="0"/>
        <w:rPr>
          <w:sz w:val="22"/>
          <w:szCs w:val="22"/>
        </w:rPr>
      </w:pPr>
      <w:r w:rsidRPr="00BE2D14">
        <w:rPr>
          <w:sz w:val="22"/>
          <w:szCs w:val="22"/>
        </w:rPr>
        <w:t xml:space="preserve">Договор № 068-19  </w:t>
      </w:r>
    </w:p>
    <w:p w:rsidR="00BE2D14" w:rsidRPr="00BE2D14" w:rsidRDefault="00BE2D14" w:rsidP="00BE2D14">
      <w:pPr>
        <w:widowControl w:val="0"/>
        <w:jc w:val="center"/>
        <w:rPr>
          <w:b/>
          <w:bCs/>
          <w:sz w:val="22"/>
          <w:szCs w:val="22"/>
        </w:rPr>
      </w:pPr>
      <w:r w:rsidRPr="00BE2D14">
        <w:rPr>
          <w:b/>
          <w:bCs/>
          <w:sz w:val="22"/>
          <w:szCs w:val="22"/>
        </w:rPr>
        <w:t xml:space="preserve">на поставку индикаторов для паровой и воздушной стерилизации  </w:t>
      </w:r>
    </w:p>
    <w:p w:rsidR="00BE2D14" w:rsidRPr="00BE2D14" w:rsidRDefault="00BE2D14" w:rsidP="00BE2D14">
      <w:pPr>
        <w:widowControl w:val="0"/>
        <w:jc w:val="center"/>
        <w:rPr>
          <w:b/>
          <w:bCs/>
          <w:sz w:val="22"/>
          <w:szCs w:val="22"/>
        </w:rPr>
      </w:pPr>
    </w:p>
    <w:p w:rsidR="00BE2D14" w:rsidRPr="00BE2D14" w:rsidRDefault="00BE2D14" w:rsidP="00BE2D14">
      <w:pPr>
        <w:jc w:val="both"/>
        <w:rPr>
          <w:b/>
          <w:sz w:val="22"/>
          <w:szCs w:val="22"/>
        </w:rPr>
      </w:pPr>
      <w:r w:rsidRPr="00BE2D14">
        <w:rPr>
          <w:b/>
          <w:sz w:val="22"/>
          <w:szCs w:val="22"/>
        </w:rPr>
        <w:t xml:space="preserve">        г. Иркутск                                                                                          </w:t>
      </w:r>
      <w:r w:rsidRPr="00BE2D14">
        <w:rPr>
          <w:b/>
          <w:sz w:val="22"/>
          <w:szCs w:val="22"/>
        </w:rPr>
        <w:tab/>
        <w:t>«</w:t>
      </w:r>
      <w:r w:rsidR="006A2CA6">
        <w:rPr>
          <w:b/>
          <w:sz w:val="22"/>
          <w:szCs w:val="22"/>
        </w:rPr>
        <w:t>13</w:t>
      </w:r>
      <w:r w:rsidRPr="00BE2D14">
        <w:rPr>
          <w:b/>
          <w:sz w:val="22"/>
          <w:szCs w:val="22"/>
        </w:rPr>
        <w:t xml:space="preserve">» </w:t>
      </w:r>
      <w:r w:rsidR="006A2CA6">
        <w:rPr>
          <w:b/>
          <w:sz w:val="22"/>
          <w:szCs w:val="22"/>
        </w:rPr>
        <w:t>мая</w:t>
      </w:r>
      <w:r w:rsidRPr="00BE2D14">
        <w:rPr>
          <w:b/>
          <w:sz w:val="22"/>
          <w:szCs w:val="22"/>
        </w:rPr>
        <w:t xml:space="preserve"> 2019г. </w:t>
      </w:r>
    </w:p>
    <w:p w:rsidR="00BE2D14" w:rsidRPr="00BE2D14" w:rsidRDefault="00BE2D14" w:rsidP="00BE2D14">
      <w:pPr>
        <w:jc w:val="both"/>
        <w:rPr>
          <w:b/>
          <w:sz w:val="22"/>
          <w:szCs w:val="22"/>
        </w:rPr>
      </w:pPr>
    </w:p>
    <w:p w:rsidR="00BE2D14" w:rsidRPr="00BE2D14" w:rsidRDefault="00BE2D14" w:rsidP="00C27FD6">
      <w:pPr>
        <w:keepNext/>
        <w:keepLines/>
        <w:widowControl w:val="0"/>
        <w:suppressLineNumbers/>
        <w:jc w:val="both"/>
        <w:rPr>
          <w:sz w:val="22"/>
          <w:szCs w:val="22"/>
        </w:rPr>
      </w:pPr>
      <w:proofErr w:type="gramStart"/>
      <w:r w:rsidRPr="00BE2D14">
        <w:rPr>
          <w:b/>
          <w:sz w:val="22"/>
          <w:szCs w:val="22"/>
        </w:rPr>
        <w:t>Областное государственное автономное учреждение здравоохранения «Иркутская городская клиническая больница №8»</w:t>
      </w:r>
      <w:r w:rsidRPr="00BE2D14">
        <w:rPr>
          <w:sz w:val="22"/>
          <w:szCs w:val="22"/>
        </w:rPr>
        <w:t xml:space="preserve">, именуемое в дальнейшем  </w:t>
      </w:r>
      <w:r w:rsidRPr="00BE2D14">
        <w:rPr>
          <w:b/>
          <w:sz w:val="22"/>
          <w:szCs w:val="22"/>
        </w:rPr>
        <w:t xml:space="preserve">Заказчик, </w:t>
      </w:r>
      <w:r w:rsidRPr="00BE2D14">
        <w:rPr>
          <w:sz w:val="22"/>
          <w:szCs w:val="22"/>
        </w:rPr>
        <w:t xml:space="preserve">в лице главного врача </w:t>
      </w:r>
      <w:proofErr w:type="spellStart"/>
      <w:r w:rsidRPr="00BE2D14">
        <w:rPr>
          <w:sz w:val="22"/>
          <w:szCs w:val="22"/>
        </w:rPr>
        <w:t>Есевой</w:t>
      </w:r>
      <w:proofErr w:type="spellEnd"/>
      <w:r w:rsidRPr="00BE2D14">
        <w:rPr>
          <w:sz w:val="22"/>
          <w:szCs w:val="22"/>
        </w:rPr>
        <w:t xml:space="preserve"> Жанны Владимировны, действующего на основании Устава, с одной стороны, и </w:t>
      </w:r>
      <w:r w:rsidR="00C27FD6">
        <w:rPr>
          <w:b/>
          <w:sz w:val="22"/>
          <w:szCs w:val="22"/>
        </w:rPr>
        <w:t>Общество с ограниченной ответственностью «Контракт» (далее – ООО «Контракт»)</w:t>
      </w:r>
      <w:r w:rsidRPr="00BE2D14">
        <w:rPr>
          <w:b/>
          <w:sz w:val="22"/>
          <w:szCs w:val="22"/>
        </w:rPr>
        <w:t>,</w:t>
      </w:r>
      <w:r w:rsidRPr="00BE2D14">
        <w:rPr>
          <w:sz w:val="22"/>
          <w:szCs w:val="22"/>
        </w:rPr>
        <w:t xml:space="preserve"> именуемый  в дальнейшем  </w:t>
      </w:r>
      <w:r w:rsidRPr="00BE2D14">
        <w:rPr>
          <w:b/>
          <w:sz w:val="22"/>
          <w:szCs w:val="22"/>
        </w:rPr>
        <w:t>Поставщик</w:t>
      </w:r>
      <w:r w:rsidR="00C27FD6">
        <w:rPr>
          <w:sz w:val="22"/>
          <w:szCs w:val="22"/>
        </w:rPr>
        <w:t xml:space="preserve">, в лице генерального директора </w:t>
      </w:r>
      <w:proofErr w:type="spellStart"/>
      <w:r w:rsidR="00C27FD6">
        <w:rPr>
          <w:sz w:val="22"/>
          <w:szCs w:val="22"/>
        </w:rPr>
        <w:t>Подкорытовой</w:t>
      </w:r>
      <w:proofErr w:type="spellEnd"/>
      <w:r w:rsidR="00C27FD6">
        <w:rPr>
          <w:sz w:val="22"/>
          <w:szCs w:val="22"/>
        </w:rPr>
        <w:t xml:space="preserve"> Юлии Петровны</w:t>
      </w:r>
      <w:r w:rsidRPr="00BE2D14">
        <w:rPr>
          <w:b/>
          <w:sz w:val="22"/>
          <w:szCs w:val="22"/>
        </w:rPr>
        <w:t>,</w:t>
      </w:r>
      <w:r w:rsidRPr="00BE2D14">
        <w:rPr>
          <w:sz w:val="22"/>
          <w:szCs w:val="22"/>
        </w:rPr>
        <w:t xml:space="preserve"> действующего на основании </w:t>
      </w:r>
      <w:r w:rsidR="00C27FD6">
        <w:rPr>
          <w:sz w:val="22"/>
          <w:szCs w:val="22"/>
        </w:rPr>
        <w:t>Устава</w:t>
      </w:r>
      <w:r w:rsidRPr="00BE2D14">
        <w:rPr>
          <w:sz w:val="22"/>
          <w:szCs w:val="22"/>
        </w:rPr>
        <w:t>, с другой стороны, в дальнейшем совместно именуемые Стороны</w:t>
      </w:r>
      <w:proofErr w:type="gramEnd"/>
      <w:r w:rsidRPr="00BE2D14">
        <w:rPr>
          <w:sz w:val="22"/>
          <w:szCs w:val="22"/>
        </w:rPr>
        <w:t xml:space="preserve">, </w:t>
      </w:r>
      <w:proofErr w:type="gramStart"/>
      <w:r w:rsidRPr="00BE2D14">
        <w:rPr>
          <w:sz w:val="22"/>
          <w:szCs w:val="22"/>
        </w:rPr>
        <w:t xml:space="preserve">на основании  результатов определения Поставщика путем проведения запроса котировок в электронной форме (протокол  </w:t>
      </w:r>
      <w:r w:rsidR="00C27FD6" w:rsidRPr="00C27FD6">
        <w:rPr>
          <w:bCs/>
        </w:rPr>
        <w:t>рассмотрения и оценки заявок на участие в запросе котировок в электронной форме</w:t>
      </w:r>
      <w:r w:rsidR="00C27FD6">
        <w:rPr>
          <w:bCs/>
        </w:rPr>
        <w:t xml:space="preserve"> </w:t>
      </w:r>
      <w:r w:rsidR="00C27FD6" w:rsidRPr="00C27FD6">
        <w:t xml:space="preserve">на поставку </w:t>
      </w:r>
      <w:r w:rsidR="00C27FD6" w:rsidRPr="00C27FD6">
        <w:rPr>
          <w:bCs/>
        </w:rPr>
        <w:t>индикаторов для паровой и воздушной стерилизации</w:t>
      </w:r>
      <w:r w:rsidR="00C27FD6" w:rsidRPr="00C27FD6">
        <w:t xml:space="preserve"> (068-19)</w:t>
      </w:r>
      <w:r w:rsidR="00C27FD6">
        <w:t xml:space="preserve"> </w:t>
      </w:r>
      <w:r w:rsidRPr="00BE2D14">
        <w:rPr>
          <w:sz w:val="22"/>
          <w:szCs w:val="22"/>
        </w:rPr>
        <w:t xml:space="preserve">№ </w:t>
      </w:r>
      <w:r w:rsidR="00C27FD6" w:rsidRPr="00C27FD6">
        <w:rPr>
          <w:sz w:val="22"/>
          <w:szCs w:val="22"/>
        </w:rPr>
        <w:t>31907772113</w:t>
      </w:r>
      <w:r w:rsidRPr="00C27FD6">
        <w:rPr>
          <w:sz w:val="22"/>
          <w:szCs w:val="22"/>
        </w:rPr>
        <w:t xml:space="preserve"> </w:t>
      </w:r>
      <w:r w:rsidRPr="00BE2D14">
        <w:rPr>
          <w:sz w:val="22"/>
          <w:szCs w:val="22"/>
        </w:rPr>
        <w:t xml:space="preserve">от </w:t>
      </w:r>
      <w:r w:rsidR="00C27FD6">
        <w:rPr>
          <w:sz w:val="22"/>
          <w:szCs w:val="22"/>
        </w:rPr>
        <w:t>24.04.2019 г.</w:t>
      </w:r>
      <w:r w:rsidRPr="00BE2D14">
        <w:rPr>
          <w:sz w:val="22"/>
          <w:szCs w:val="22"/>
        </w:rPr>
        <w:t>, заключили настоящий Договор о нижеследующем:</w:t>
      </w:r>
      <w:proofErr w:type="gramEnd"/>
    </w:p>
    <w:p w:rsidR="00BE2D14" w:rsidRPr="00BE2D14" w:rsidRDefault="00BE2D14" w:rsidP="00BE2D14">
      <w:pPr>
        <w:ind w:right="-144" w:firstLine="284"/>
        <w:jc w:val="both"/>
        <w:rPr>
          <w:sz w:val="22"/>
          <w:szCs w:val="22"/>
        </w:rPr>
      </w:pPr>
    </w:p>
    <w:p w:rsidR="00BE2D14" w:rsidRPr="00BE2D14" w:rsidRDefault="00BE2D14" w:rsidP="00BE2D14">
      <w:pPr>
        <w:pStyle w:val="3"/>
        <w:numPr>
          <w:ilvl w:val="0"/>
          <w:numId w:val="1"/>
        </w:numPr>
        <w:tabs>
          <w:tab w:val="left" w:pos="720"/>
        </w:tabs>
        <w:ind w:left="720"/>
        <w:jc w:val="center"/>
        <w:rPr>
          <w:rFonts w:ascii="Times New Roman" w:hAnsi="Times New Roman"/>
          <w:b/>
          <w:sz w:val="22"/>
          <w:szCs w:val="22"/>
        </w:rPr>
      </w:pPr>
      <w:r w:rsidRPr="00BE2D14">
        <w:rPr>
          <w:rFonts w:ascii="Times New Roman" w:hAnsi="Times New Roman"/>
          <w:b/>
          <w:sz w:val="22"/>
          <w:szCs w:val="22"/>
        </w:rPr>
        <w:t>ПРЕДМЕТ ДОГОВОРА</w:t>
      </w:r>
    </w:p>
    <w:p w:rsidR="00BE2D14" w:rsidRPr="00BE2D14" w:rsidRDefault="00BE2D14" w:rsidP="00BE2D1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E2D14">
        <w:rPr>
          <w:rFonts w:ascii="Times New Roman" w:hAnsi="Times New Roman" w:cs="Times New Roman"/>
        </w:rPr>
        <w:t xml:space="preserve">Поставщик обязуется осуществить поставку </w:t>
      </w:r>
      <w:r w:rsidRPr="00BE2D14">
        <w:rPr>
          <w:rFonts w:ascii="Times New Roman" w:hAnsi="Times New Roman" w:cs="Times New Roman"/>
          <w:bCs/>
        </w:rPr>
        <w:t>индикаторов для паровой и воздушной стерилизации</w:t>
      </w:r>
      <w:r w:rsidRPr="00BE2D1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E2D14" w:rsidRPr="00BE2D14" w:rsidRDefault="00BE2D14" w:rsidP="00BE2D14">
      <w:pPr>
        <w:pStyle w:val="a4"/>
        <w:spacing w:after="0" w:line="240" w:lineRule="auto"/>
        <w:ind w:left="480"/>
        <w:jc w:val="both"/>
        <w:rPr>
          <w:rFonts w:ascii="Times New Roman" w:hAnsi="Times New Roman" w:cs="Times New Roman"/>
        </w:rPr>
      </w:pPr>
    </w:p>
    <w:p w:rsidR="00BE2D14" w:rsidRPr="00BE2D14" w:rsidRDefault="00BE2D14" w:rsidP="00BE2D14">
      <w:pPr>
        <w:pStyle w:val="1"/>
        <w:numPr>
          <w:ilvl w:val="0"/>
          <w:numId w:val="1"/>
        </w:numPr>
        <w:spacing w:before="0" w:after="0"/>
        <w:jc w:val="center"/>
        <w:rPr>
          <w:rFonts w:ascii="Times New Roman" w:hAnsi="Times New Roman" w:cs="Times New Roman"/>
          <w:sz w:val="22"/>
          <w:szCs w:val="22"/>
        </w:rPr>
      </w:pPr>
      <w:r w:rsidRPr="00BE2D14">
        <w:rPr>
          <w:rFonts w:ascii="Times New Roman" w:hAnsi="Times New Roman" w:cs="Times New Roman"/>
          <w:sz w:val="22"/>
          <w:szCs w:val="22"/>
        </w:rPr>
        <w:t>ЦЕНА ДОГОВОРА И ПОРЯДОК РАСЧЕТОВ</w:t>
      </w:r>
    </w:p>
    <w:p w:rsidR="00BE2D14" w:rsidRPr="00BE2D14" w:rsidRDefault="00BE2D14" w:rsidP="00BE2D14">
      <w:pPr>
        <w:pStyle w:val="aa"/>
        <w:ind w:firstLine="709"/>
        <w:rPr>
          <w:sz w:val="22"/>
          <w:szCs w:val="22"/>
        </w:rPr>
      </w:pPr>
      <w:r w:rsidRPr="00BE2D14">
        <w:rPr>
          <w:sz w:val="22"/>
          <w:szCs w:val="22"/>
        </w:rPr>
        <w:t xml:space="preserve">2.1. </w:t>
      </w:r>
      <w:proofErr w:type="gramStart"/>
      <w:r w:rsidRPr="00BE2D14">
        <w:rPr>
          <w:sz w:val="22"/>
          <w:szCs w:val="22"/>
        </w:rPr>
        <w:t xml:space="preserve">Цена настоящего Договора составляет </w:t>
      </w:r>
      <w:r w:rsidR="00C27FD6" w:rsidRPr="00C27FD6">
        <w:rPr>
          <w:b/>
          <w:sz w:val="22"/>
          <w:szCs w:val="22"/>
          <w:u w:val="single"/>
        </w:rPr>
        <w:t>47 880 (сорок семь тысяч восемьсот восемьдесят) рублей 00 копеек</w:t>
      </w:r>
      <w:r w:rsidRPr="00BE2D14">
        <w:rPr>
          <w:sz w:val="22"/>
          <w:szCs w:val="22"/>
        </w:rPr>
        <w:t xml:space="preserve">, включает в себя стоимость Товара, НДС </w:t>
      </w:r>
      <w:r w:rsidRPr="00BE2D14">
        <w:rPr>
          <w:i/>
          <w:sz w:val="22"/>
          <w:szCs w:val="22"/>
        </w:rPr>
        <w:t>(в случае, если Поставщик является плательщиком НДС)</w:t>
      </w:r>
      <w:r w:rsidRPr="00BE2D1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E2D14" w:rsidRPr="00BE2D14" w:rsidRDefault="00BE2D14" w:rsidP="00BE2D14">
      <w:pPr>
        <w:pStyle w:val="aa"/>
        <w:ind w:firstLine="709"/>
        <w:rPr>
          <w:sz w:val="22"/>
          <w:szCs w:val="22"/>
        </w:rPr>
      </w:pPr>
      <w:r w:rsidRPr="00BE2D1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E2D14">
        <w:rPr>
          <w:sz w:val="22"/>
          <w:szCs w:val="22"/>
        </w:rPr>
        <w:t>дств с р</w:t>
      </w:r>
      <w:proofErr w:type="gramEnd"/>
      <w:r w:rsidRPr="00BE2D14">
        <w:rPr>
          <w:sz w:val="22"/>
          <w:szCs w:val="22"/>
        </w:rPr>
        <w:t>асчетного счета Заказчика.</w:t>
      </w:r>
    </w:p>
    <w:p w:rsidR="00BE2D14" w:rsidRPr="00BE2D14" w:rsidRDefault="00BE2D14" w:rsidP="00BE2D14">
      <w:pPr>
        <w:pStyle w:val="aa"/>
        <w:ind w:firstLine="709"/>
        <w:rPr>
          <w:sz w:val="22"/>
          <w:szCs w:val="22"/>
        </w:rPr>
      </w:pPr>
      <w:r w:rsidRPr="00BE2D1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E2D14" w:rsidRPr="00BE2D14" w:rsidRDefault="00BE2D14" w:rsidP="00BE2D14">
      <w:pPr>
        <w:pStyle w:val="aa"/>
        <w:ind w:firstLine="709"/>
        <w:rPr>
          <w:sz w:val="22"/>
          <w:szCs w:val="22"/>
        </w:rPr>
      </w:pPr>
      <w:r w:rsidRPr="00BE2D14">
        <w:rPr>
          <w:sz w:val="22"/>
          <w:szCs w:val="22"/>
        </w:rPr>
        <w:t xml:space="preserve">2.4. </w:t>
      </w:r>
      <w:proofErr w:type="gramStart"/>
      <w:r w:rsidRPr="00BE2D1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E2D1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E2D14" w:rsidRPr="00BE2D14" w:rsidRDefault="00BE2D14" w:rsidP="00BE2D14">
      <w:pPr>
        <w:tabs>
          <w:tab w:val="left" w:pos="709"/>
        </w:tabs>
        <w:ind w:firstLine="709"/>
        <w:jc w:val="both"/>
        <w:rPr>
          <w:sz w:val="22"/>
          <w:szCs w:val="22"/>
        </w:rPr>
      </w:pPr>
      <w:r w:rsidRPr="00BE2D1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E2D14" w:rsidRPr="00BE2D14" w:rsidRDefault="00BE2D14" w:rsidP="00BE2D14">
      <w:pPr>
        <w:pStyle w:val="aa"/>
        <w:ind w:firstLine="709"/>
        <w:rPr>
          <w:sz w:val="22"/>
          <w:szCs w:val="22"/>
        </w:rPr>
      </w:pPr>
    </w:p>
    <w:p w:rsidR="00BE2D14" w:rsidRPr="00BE2D14" w:rsidRDefault="00BE2D14" w:rsidP="00BE2D14">
      <w:pPr>
        <w:jc w:val="center"/>
        <w:rPr>
          <w:b/>
          <w:sz w:val="22"/>
          <w:szCs w:val="22"/>
        </w:rPr>
      </w:pPr>
      <w:r w:rsidRPr="00BE2D14">
        <w:rPr>
          <w:b/>
          <w:sz w:val="22"/>
          <w:szCs w:val="22"/>
        </w:rPr>
        <w:t>3. КАЧЕСТВО ТОВАРА</w:t>
      </w:r>
    </w:p>
    <w:p w:rsidR="00BE2D14" w:rsidRPr="00BE2D14" w:rsidRDefault="00BE2D14" w:rsidP="00BE2D14">
      <w:pPr>
        <w:ind w:right="125" w:firstLine="708"/>
        <w:jc w:val="both"/>
        <w:rPr>
          <w:sz w:val="22"/>
          <w:szCs w:val="22"/>
        </w:rPr>
      </w:pPr>
      <w:r w:rsidRPr="00BE2D14">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D14" w:rsidRPr="00BE2D14" w:rsidRDefault="00BE2D14" w:rsidP="00BE2D14">
      <w:pPr>
        <w:ind w:firstLine="720"/>
        <w:jc w:val="both"/>
        <w:rPr>
          <w:bCs/>
          <w:sz w:val="22"/>
          <w:szCs w:val="22"/>
        </w:rPr>
      </w:pPr>
      <w:r w:rsidRPr="00BE2D1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E2D14">
        <w:rPr>
          <w:bCs/>
          <w:spacing w:val="4"/>
          <w:sz w:val="22"/>
          <w:szCs w:val="22"/>
        </w:rPr>
        <w:t>не имеющей дефектов изготовления и транспортировки</w:t>
      </w:r>
      <w:r w:rsidRPr="00BE2D14">
        <w:rPr>
          <w:sz w:val="22"/>
          <w:szCs w:val="22"/>
        </w:rPr>
        <w:t>.</w:t>
      </w:r>
      <w:r w:rsidRPr="00BE2D14">
        <w:rPr>
          <w:bCs/>
          <w:sz w:val="22"/>
          <w:szCs w:val="22"/>
        </w:rPr>
        <w:t xml:space="preserve"> </w:t>
      </w:r>
    </w:p>
    <w:p w:rsidR="00BE2D14" w:rsidRPr="00BE2D14" w:rsidRDefault="00BE2D14" w:rsidP="00BE2D14">
      <w:pPr>
        <w:ind w:firstLine="720"/>
        <w:jc w:val="both"/>
        <w:rPr>
          <w:bCs/>
          <w:sz w:val="22"/>
          <w:szCs w:val="22"/>
        </w:rPr>
      </w:pPr>
      <w:r w:rsidRPr="00BE2D14">
        <w:rPr>
          <w:bCs/>
          <w:sz w:val="22"/>
          <w:szCs w:val="22"/>
        </w:rPr>
        <w:t>3.3. Упаковка должна предохранять товар от порчи, утраты товарного вида.</w:t>
      </w:r>
    </w:p>
    <w:p w:rsidR="00BE2D14" w:rsidRPr="00BE2D14" w:rsidRDefault="00BE2D14" w:rsidP="00BE2D14">
      <w:pPr>
        <w:ind w:firstLine="720"/>
        <w:jc w:val="both"/>
        <w:rPr>
          <w:bCs/>
          <w:sz w:val="22"/>
          <w:szCs w:val="22"/>
        </w:rPr>
      </w:pPr>
      <w:r w:rsidRPr="00BE2D14">
        <w:rPr>
          <w:bCs/>
          <w:sz w:val="22"/>
          <w:szCs w:val="22"/>
        </w:rPr>
        <w:t>3.4. Тара и упаковка входят в стоимость поставляемого товара.</w:t>
      </w:r>
    </w:p>
    <w:p w:rsidR="00BE2D14" w:rsidRPr="00BE2D14" w:rsidRDefault="00BE2D14" w:rsidP="00BE2D14">
      <w:pPr>
        <w:ind w:firstLine="720"/>
        <w:jc w:val="both"/>
        <w:rPr>
          <w:bCs/>
          <w:sz w:val="22"/>
          <w:szCs w:val="22"/>
        </w:rPr>
      </w:pPr>
      <w:r w:rsidRPr="00BE2D1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E2D14" w:rsidRDefault="00BE2D14" w:rsidP="00BE2D14">
      <w:pPr>
        <w:ind w:firstLine="708"/>
        <w:jc w:val="both"/>
        <w:rPr>
          <w:sz w:val="22"/>
          <w:szCs w:val="22"/>
        </w:rPr>
      </w:pPr>
    </w:p>
    <w:p w:rsidR="0074038F" w:rsidRDefault="0074038F" w:rsidP="00BE2D14">
      <w:pPr>
        <w:ind w:firstLine="708"/>
        <w:jc w:val="both"/>
        <w:rPr>
          <w:sz w:val="22"/>
          <w:szCs w:val="22"/>
        </w:rPr>
      </w:pPr>
    </w:p>
    <w:p w:rsidR="0074038F" w:rsidRPr="00BE2D14" w:rsidRDefault="0074038F" w:rsidP="00BE2D14">
      <w:pPr>
        <w:ind w:firstLine="708"/>
        <w:jc w:val="both"/>
        <w:rPr>
          <w:sz w:val="22"/>
          <w:szCs w:val="22"/>
        </w:rPr>
      </w:pPr>
    </w:p>
    <w:p w:rsidR="00BE2D14" w:rsidRPr="00BE2D14" w:rsidRDefault="00BE2D14" w:rsidP="00BE2D14">
      <w:pPr>
        <w:jc w:val="center"/>
        <w:rPr>
          <w:b/>
          <w:sz w:val="22"/>
          <w:szCs w:val="22"/>
        </w:rPr>
      </w:pPr>
      <w:r w:rsidRPr="00BE2D14">
        <w:rPr>
          <w:b/>
          <w:sz w:val="22"/>
          <w:szCs w:val="22"/>
        </w:rPr>
        <w:lastRenderedPageBreak/>
        <w:t>4. СРОКИ И ПОРЯДОК ПОСТАВКИ И ПРИЕМКИ ТОВАРА</w:t>
      </w:r>
    </w:p>
    <w:p w:rsidR="00BE2D14" w:rsidRPr="00BE2D14" w:rsidRDefault="00BE2D14" w:rsidP="00BE2D14">
      <w:pPr>
        <w:ind w:firstLine="709"/>
        <w:jc w:val="both"/>
        <w:rPr>
          <w:sz w:val="22"/>
          <w:szCs w:val="22"/>
        </w:rPr>
      </w:pPr>
      <w:r w:rsidRPr="00BE2D14">
        <w:rPr>
          <w:sz w:val="22"/>
          <w:szCs w:val="22"/>
        </w:rPr>
        <w:t xml:space="preserve">4.1. </w:t>
      </w:r>
      <w:proofErr w:type="gramStart"/>
      <w:r w:rsidRPr="00BE2D14">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г. Иркутск, ул. Ярославского, 300 (4 этаж), ул. Баумана, 214А (2 этаж), ул. Баумана, 206 (1 этаж), ул. Партизанская, 74Ж (2 этаж). </w:t>
      </w:r>
      <w:proofErr w:type="gramEnd"/>
    </w:p>
    <w:p w:rsidR="00BE2D14" w:rsidRPr="00BE2D14" w:rsidRDefault="00BE2D14" w:rsidP="00BE2D14">
      <w:pPr>
        <w:ind w:firstLine="720"/>
        <w:jc w:val="both"/>
        <w:rPr>
          <w:sz w:val="22"/>
          <w:szCs w:val="22"/>
        </w:rPr>
      </w:pPr>
      <w:r w:rsidRPr="00BE2D14">
        <w:rPr>
          <w:sz w:val="22"/>
          <w:szCs w:val="22"/>
        </w:rPr>
        <w:t>4.2. Тара и упаковка возврату не подлежат.</w:t>
      </w:r>
    </w:p>
    <w:p w:rsidR="00BE2D14" w:rsidRPr="00BE2D14" w:rsidRDefault="00BE2D14" w:rsidP="00BE2D14">
      <w:pPr>
        <w:ind w:firstLine="720"/>
        <w:jc w:val="both"/>
        <w:rPr>
          <w:sz w:val="22"/>
          <w:szCs w:val="22"/>
          <w:highlight w:val="yellow"/>
        </w:rPr>
      </w:pPr>
      <w:r w:rsidRPr="00BE2D14">
        <w:rPr>
          <w:sz w:val="22"/>
          <w:szCs w:val="22"/>
        </w:rPr>
        <w:t>4.3. Поставка товара по заявке Заказчика осуществляется в течение 3 (трех) рабочих дней с момента подачи заявки.</w:t>
      </w:r>
    </w:p>
    <w:p w:rsidR="00BE2D14" w:rsidRPr="00BE2D14" w:rsidRDefault="00BE2D14" w:rsidP="00BE2D14">
      <w:pPr>
        <w:pStyle w:val="ConsNonformat"/>
        <w:widowControl/>
        <w:tabs>
          <w:tab w:val="num" w:pos="0"/>
        </w:tabs>
        <w:ind w:right="-7" w:firstLine="720"/>
        <w:jc w:val="both"/>
        <w:rPr>
          <w:rFonts w:ascii="Times New Roman" w:hAnsi="Times New Roman"/>
          <w:sz w:val="22"/>
          <w:szCs w:val="22"/>
        </w:rPr>
      </w:pPr>
      <w:r w:rsidRPr="00BE2D1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E2D14" w:rsidRPr="00BE2D14" w:rsidRDefault="00BE2D14" w:rsidP="00BE2D14">
      <w:pPr>
        <w:pStyle w:val="ConsNonformat"/>
        <w:widowControl/>
        <w:tabs>
          <w:tab w:val="num" w:pos="0"/>
        </w:tabs>
        <w:ind w:right="-7" w:firstLine="720"/>
        <w:jc w:val="both"/>
        <w:rPr>
          <w:rFonts w:ascii="Times New Roman" w:hAnsi="Times New Roman"/>
          <w:sz w:val="22"/>
          <w:szCs w:val="22"/>
        </w:rPr>
      </w:pPr>
      <w:r w:rsidRPr="00BE2D14">
        <w:rPr>
          <w:rFonts w:ascii="Times New Roman" w:hAnsi="Times New Roman"/>
          <w:sz w:val="22"/>
          <w:szCs w:val="22"/>
        </w:rPr>
        <w:t xml:space="preserve">4.5. При доставке Товара Заказчик производит приемку Товара по количеству. </w:t>
      </w:r>
    </w:p>
    <w:p w:rsidR="00BE2D14" w:rsidRPr="00BE2D14" w:rsidRDefault="00BE2D14" w:rsidP="00BE2D14">
      <w:pPr>
        <w:autoSpaceDE w:val="0"/>
        <w:autoSpaceDN w:val="0"/>
        <w:adjustRightInd w:val="0"/>
        <w:ind w:firstLine="709"/>
        <w:jc w:val="both"/>
        <w:rPr>
          <w:sz w:val="22"/>
          <w:szCs w:val="22"/>
        </w:rPr>
      </w:pPr>
      <w:r w:rsidRPr="00BE2D1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E2D14">
        <w:rPr>
          <w:rFonts w:eastAsiaTheme="minorHAnsi"/>
          <w:sz w:val="22"/>
          <w:szCs w:val="22"/>
        </w:rPr>
        <w:t xml:space="preserve">О закупках товаров, работ, услуг отдельными видами юридических лиц» </w:t>
      </w:r>
      <w:r w:rsidRPr="00BE2D1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E2D14">
        <w:rPr>
          <w:sz w:val="22"/>
          <w:szCs w:val="22"/>
        </w:rPr>
        <w:t>и</w:t>
      </w:r>
      <w:proofErr w:type="gramEnd"/>
      <w:r w:rsidRPr="00BE2D14">
        <w:rPr>
          <w:sz w:val="22"/>
          <w:szCs w:val="22"/>
        </w:rPr>
        <w:t xml:space="preserve"> могут содержаться предложения об устранении данных нарушений, в том числе с указанием срока их устранения. </w:t>
      </w:r>
    </w:p>
    <w:p w:rsidR="00BE2D14" w:rsidRPr="00BE2D14" w:rsidRDefault="00BE2D14" w:rsidP="00BE2D14">
      <w:pPr>
        <w:autoSpaceDE w:val="0"/>
        <w:autoSpaceDN w:val="0"/>
        <w:adjustRightInd w:val="0"/>
        <w:ind w:firstLine="709"/>
        <w:jc w:val="both"/>
        <w:rPr>
          <w:sz w:val="22"/>
          <w:szCs w:val="22"/>
        </w:rPr>
      </w:pPr>
      <w:r w:rsidRPr="00BE2D1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2D14" w:rsidRPr="00BE2D14" w:rsidRDefault="00BE2D14" w:rsidP="00BE2D14">
      <w:pPr>
        <w:autoSpaceDE w:val="0"/>
        <w:autoSpaceDN w:val="0"/>
        <w:adjustRightInd w:val="0"/>
        <w:ind w:firstLine="709"/>
        <w:jc w:val="both"/>
        <w:rPr>
          <w:sz w:val="22"/>
          <w:szCs w:val="22"/>
        </w:rPr>
      </w:pPr>
      <w:r w:rsidRPr="00BE2D1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E2D14" w:rsidRPr="00BE2D14" w:rsidRDefault="00BE2D14" w:rsidP="00BE2D14">
      <w:pPr>
        <w:ind w:firstLine="709"/>
        <w:jc w:val="both"/>
        <w:rPr>
          <w:color w:val="000000"/>
          <w:sz w:val="22"/>
          <w:szCs w:val="22"/>
        </w:rPr>
      </w:pPr>
      <w:r w:rsidRPr="00BE2D14">
        <w:rPr>
          <w:noProof/>
          <w:sz w:val="22"/>
          <w:szCs w:val="22"/>
        </w:rPr>
        <w:t>4.9.</w:t>
      </w:r>
      <w:r w:rsidRPr="00BE2D1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E2D14" w:rsidRPr="00BE2D14" w:rsidRDefault="00BE2D14" w:rsidP="00BE2D14">
      <w:pPr>
        <w:jc w:val="center"/>
        <w:rPr>
          <w:b/>
          <w:noProof/>
          <w:sz w:val="22"/>
          <w:szCs w:val="22"/>
        </w:rPr>
      </w:pPr>
    </w:p>
    <w:p w:rsidR="00BE2D14" w:rsidRPr="00BE2D14" w:rsidRDefault="00BE2D14" w:rsidP="00BE2D14">
      <w:pPr>
        <w:jc w:val="center"/>
        <w:rPr>
          <w:b/>
          <w:sz w:val="22"/>
          <w:szCs w:val="22"/>
        </w:rPr>
      </w:pPr>
      <w:r w:rsidRPr="00BE2D14">
        <w:rPr>
          <w:b/>
          <w:noProof/>
          <w:sz w:val="22"/>
          <w:szCs w:val="22"/>
        </w:rPr>
        <w:t>5.</w:t>
      </w:r>
      <w:r w:rsidRPr="00BE2D14">
        <w:rPr>
          <w:b/>
          <w:sz w:val="22"/>
          <w:szCs w:val="22"/>
        </w:rPr>
        <w:t xml:space="preserve"> ОБЯЗАННОСТИ СТОРОН</w:t>
      </w:r>
    </w:p>
    <w:p w:rsidR="00BE2D14" w:rsidRPr="00BE2D14" w:rsidRDefault="00BE2D14" w:rsidP="00BE2D14">
      <w:pPr>
        <w:ind w:firstLine="709"/>
        <w:jc w:val="both"/>
        <w:rPr>
          <w:sz w:val="22"/>
          <w:szCs w:val="22"/>
        </w:rPr>
      </w:pPr>
      <w:r w:rsidRPr="00BE2D14">
        <w:rPr>
          <w:sz w:val="22"/>
          <w:szCs w:val="22"/>
        </w:rPr>
        <w:t xml:space="preserve">5.1. </w:t>
      </w:r>
      <w:r w:rsidRPr="00BE2D14">
        <w:rPr>
          <w:sz w:val="22"/>
          <w:szCs w:val="22"/>
          <w:u w:val="single"/>
        </w:rPr>
        <w:t>Поставщик обязуется:</w:t>
      </w:r>
    </w:p>
    <w:p w:rsidR="00BE2D14" w:rsidRPr="00BE2D14" w:rsidRDefault="00BE2D14" w:rsidP="00BE2D14">
      <w:pPr>
        <w:ind w:firstLine="709"/>
        <w:jc w:val="both"/>
        <w:rPr>
          <w:sz w:val="22"/>
          <w:szCs w:val="22"/>
        </w:rPr>
      </w:pPr>
      <w:r w:rsidRPr="00BE2D1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E2D14" w:rsidRPr="00BE2D14" w:rsidRDefault="00BE2D14" w:rsidP="00BE2D14">
      <w:pPr>
        <w:ind w:firstLine="709"/>
        <w:jc w:val="both"/>
        <w:rPr>
          <w:sz w:val="22"/>
          <w:szCs w:val="22"/>
        </w:rPr>
      </w:pPr>
      <w:r w:rsidRPr="00BE2D1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E2D14" w:rsidRPr="00BE2D14" w:rsidRDefault="00BE2D14" w:rsidP="00BE2D14">
      <w:pPr>
        <w:ind w:firstLine="709"/>
        <w:jc w:val="both"/>
        <w:rPr>
          <w:sz w:val="22"/>
          <w:szCs w:val="22"/>
        </w:rPr>
      </w:pPr>
      <w:r w:rsidRPr="00BE2D1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E2D14" w:rsidRPr="00BE2D14" w:rsidRDefault="00BE2D14" w:rsidP="00BE2D14">
      <w:pPr>
        <w:ind w:firstLine="709"/>
        <w:jc w:val="both"/>
        <w:rPr>
          <w:sz w:val="22"/>
          <w:szCs w:val="22"/>
        </w:rPr>
      </w:pPr>
      <w:r w:rsidRPr="00BE2D14">
        <w:rPr>
          <w:sz w:val="22"/>
          <w:szCs w:val="22"/>
        </w:rPr>
        <w:t xml:space="preserve">5.2. </w:t>
      </w:r>
      <w:r w:rsidRPr="00BE2D14">
        <w:rPr>
          <w:sz w:val="22"/>
          <w:szCs w:val="22"/>
          <w:u w:val="single"/>
        </w:rPr>
        <w:t>Заказчик обязуется:</w:t>
      </w:r>
    </w:p>
    <w:p w:rsidR="00BE2D14" w:rsidRPr="00BE2D14" w:rsidRDefault="00BE2D14" w:rsidP="00BE2D14">
      <w:pPr>
        <w:ind w:firstLine="709"/>
        <w:jc w:val="both"/>
        <w:rPr>
          <w:sz w:val="22"/>
          <w:szCs w:val="22"/>
        </w:rPr>
      </w:pPr>
      <w:r w:rsidRPr="00BE2D14">
        <w:rPr>
          <w:sz w:val="22"/>
          <w:szCs w:val="22"/>
        </w:rPr>
        <w:t xml:space="preserve">5.2.1. Принять и оплатить Товар в соответствии с п. 2.2. настоящего Договора. </w:t>
      </w:r>
    </w:p>
    <w:p w:rsidR="00BE2D14" w:rsidRPr="00BE2D14" w:rsidRDefault="00BE2D14" w:rsidP="00BE2D14">
      <w:pPr>
        <w:jc w:val="both"/>
        <w:rPr>
          <w:b/>
          <w:sz w:val="22"/>
          <w:szCs w:val="22"/>
        </w:rPr>
      </w:pPr>
    </w:p>
    <w:p w:rsidR="00BE2D14" w:rsidRPr="00BE2D14" w:rsidRDefault="00BE2D14" w:rsidP="00BE2D14">
      <w:pPr>
        <w:jc w:val="center"/>
        <w:rPr>
          <w:b/>
          <w:sz w:val="22"/>
          <w:szCs w:val="22"/>
        </w:rPr>
      </w:pPr>
      <w:r w:rsidRPr="00BE2D14">
        <w:rPr>
          <w:b/>
          <w:sz w:val="22"/>
          <w:szCs w:val="22"/>
        </w:rPr>
        <w:t>6. ОТВЕТСТВЕННОСТЬ СТОРОН</w:t>
      </w:r>
    </w:p>
    <w:p w:rsidR="00BE2D14" w:rsidRPr="00BE2D14" w:rsidRDefault="00BE2D14" w:rsidP="00BE2D14">
      <w:pPr>
        <w:ind w:firstLine="709"/>
        <w:jc w:val="both"/>
        <w:rPr>
          <w:sz w:val="22"/>
          <w:szCs w:val="22"/>
        </w:rPr>
      </w:pPr>
      <w:r w:rsidRPr="00BE2D14">
        <w:rPr>
          <w:noProof/>
          <w:sz w:val="22"/>
          <w:szCs w:val="22"/>
        </w:rPr>
        <w:t>6.1.</w:t>
      </w:r>
      <w:r w:rsidRPr="00BE2D1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E2D14" w:rsidRPr="00BE2D14" w:rsidRDefault="00BE2D14" w:rsidP="00BE2D14">
      <w:pPr>
        <w:ind w:firstLine="709"/>
        <w:jc w:val="both"/>
        <w:rPr>
          <w:sz w:val="22"/>
          <w:szCs w:val="22"/>
        </w:rPr>
      </w:pPr>
      <w:r w:rsidRPr="00BE2D14">
        <w:rPr>
          <w:noProof/>
          <w:sz w:val="22"/>
          <w:szCs w:val="22"/>
        </w:rPr>
        <w:t>6.2.</w:t>
      </w:r>
      <w:r w:rsidRPr="00BE2D14">
        <w:rPr>
          <w:sz w:val="22"/>
          <w:szCs w:val="22"/>
        </w:rPr>
        <w:t xml:space="preserve"> </w:t>
      </w:r>
      <w:proofErr w:type="gramStart"/>
      <w:r w:rsidRPr="00BE2D1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E2D14" w:rsidRPr="00BE2D14" w:rsidRDefault="00BE2D14" w:rsidP="00BE2D14">
      <w:pPr>
        <w:ind w:firstLine="709"/>
        <w:jc w:val="both"/>
        <w:rPr>
          <w:sz w:val="22"/>
          <w:szCs w:val="22"/>
        </w:rPr>
      </w:pPr>
      <w:r w:rsidRPr="00BE2D1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E2D14" w:rsidRPr="00BE2D14" w:rsidRDefault="00BE2D14" w:rsidP="00BE2D14">
      <w:pPr>
        <w:ind w:firstLine="709"/>
        <w:jc w:val="both"/>
        <w:rPr>
          <w:sz w:val="22"/>
          <w:szCs w:val="22"/>
        </w:rPr>
      </w:pPr>
      <w:r w:rsidRPr="00BE2D1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E2D14" w:rsidRPr="00BE2D14" w:rsidRDefault="00BE2D14" w:rsidP="00BE2D14">
      <w:pPr>
        <w:ind w:firstLine="709"/>
        <w:jc w:val="both"/>
        <w:rPr>
          <w:sz w:val="22"/>
          <w:szCs w:val="22"/>
        </w:rPr>
      </w:pPr>
      <w:r w:rsidRPr="00BE2D1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E2D14" w:rsidRPr="00BE2D14" w:rsidRDefault="00BE2D14" w:rsidP="00BE2D14">
      <w:pPr>
        <w:ind w:firstLine="709"/>
        <w:jc w:val="both"/>
        <w:rPr>
          <w:sz w:val="22"/>
          <w:szCs w:val="22"/>
        </w:rPr>
      </w:pPr>
      <w:r w:rsidRPr="00BE2D14">
        <w:rPr>
          <w:sz w:val="22"/>
          <w:szCs w:val="22"/>
        </w:rPr>
        <w:t xml:space="preserve">6.4. В случае неисполнения или ненадлежащего исполнения обязательств, установленных в </w:t>
      </w:r>
      <w:proofErr w:type="spellStart"/>
      <w:r w:rsidRPr="00BE2D14">
        <w:rPr>
          <w:sz w:val="22"/>
          <w:szCs w:val="22"/>
        </w:rPr>
        <w:t>пп</w:t>
      </w:r>
      <w:proofErr w:type="spellEnd"/>
      <w:r w:rsidRPr="00BE2D1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E2D14" w:rsidRPr="00BE2D14" w:rsidRDefault="00BE2D14" w:rsidP="00BE2D14">
      <w:pPr>
        <w:ind w:firstLine="709"/>
        <w:jc w:val="both"/>
        <w:rPr>
          <w:sz w:val="22"/>
          <w:szCs w:val="22"/>
        </w:rPr>
      </w:pPr>
      <w:r w:rsidRPr="00BE2D1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E2D14" w:rsidRPr="00BE2D14" w:rsidRDefault="00BE2D14" w:rsidP="00BE2D14">
      <w:pPr>
        <w:pStyle w:val="a8"/>
        <w:tabs>
          <w:tab w:val="left" w:pos="0"/>
          <w:tab w:val="left" w:pos="2268"/>
          <w:tab w:val="left" w:pos="10490"/>
        </w:tabs>
        <w:ind w:right="-91" w:firstLine="709"/>
        <w:jc w:val="both"/>
        <w:rPr>
          <w:sz w:val="22"/>
          <w:szCs w:val="22"/>
        </w:rPr>
      </w:pPr>
      <w:r w:rsidRPr="00BE2D1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E2D14" w:rsidRPr="00BE2D14" w:rsidRDefault="00BE2D14" w:rsidP="00BE2D14">
      <w:pPr>
        <w:pStyle w:val="a8"/>
        <w:tabs>
          <w:tab w:val="left" w:pos="0"/>
          <w:tab w:val="left" w:pos="2268"/>
          <w:tab w:val="left" w:pos="10490"/>
        </w:tabs>
        <w:ind w:right="-91" w:firstLine="709"/>
        <w:jc w:val="both"/>
        <w:rPr>
          <w:sz w:val="22"/>
          <w:szCs w:val="22"/>
        </w:rPr>
      </w:pPr>
    </w:p>
    <w:p w:rsidR="00BE2D14" w:rsidRPr="00BE2D14" w:rsidRDefault="00BE2D14" w:rsidP="00BE2D14">
      <w:pPr>
        <w:pStyle w:val="ac"/>
        <w:jc w:val="center"/>
        <w:rPr>
          <w:rFonts w:ascii="Times New Roman" w:hAnsi="Times New Roman"/>
          <w:b/>
          <w:sz w:val="22"/>
          <w:szCs w:val="22"/>
        </w:rPr>
      </w:pPr>
      <w:r w:rsidRPr="00BE2D14">
        <w:rPr>
          <w:rFonts w:ascii="Times New Roman" w:hAnsi="Times New Roman"/>
          <w:b/>
          <w:sz w:val="22"/>
          <w:szCs w:val="22"/>
        </w:rPr>
        <w:t>7. ОБЕСПЕЧЕНИЕ ИСПОЛНЕНИЯ ДОГОВОРА</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b/>
        </w:rPr>
      </w:pPr>
      <w:r w:rsidRPr="00BE2D14">
        <w:rPr>
          <w:rFonts w:ascii="Times New Roman" w:hAnsi="Times New Roman"/>
        </w:rPr>
        <w:t xml:space="preserve">7.1. Размер обеспечения исполнения договора составляет </w:t>
      </w:r>
      <w:r w:rsidR="0074038F" w:rsidRPr="0074038F">
        <w:rPr>
          <w:rFonts w:ascii="Times New Roman" w:hAnsi="Times New Roman"/>
          <w:b/>
        </w:rPr>
        <w:t>8 267,96</w:t>
      </w:r>
      <w:r w:rsidRPr="0074038F">
        <w:rPr>
          <w:rFonts w:ascii="Times New Roman" w:hAnsi="Times New Roman"/>
          <w:b/>
        </w:rPr>
        <w:t xml:space="preserve"> рублей</w:t>
      </w:r>
      <w:r w:rsidRPr="00BE2D14">
        <w:rPr>
          <w:rFonts w:ascii="Times New Roman" w:hAnsi="Times New Roman"/>
        </w:rPr>
        <w:t>.</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b/>
        </w:rPr>
      </w:pPr>
      <w:r w:rsidRPr="00BE2D1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E2D14">
        <w:rPr>
          <w:rFonts w:ascii="Times New Roman" w:hAnsi="Times New Roman" w:cs="Times New Roman"/>
        </w:rPr>
        <w:t xml:space="preserve">беспечения исполнения Договора определяется Поставщиком самостоятельно. </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b/>
        </w:rPr>
      </w:pPr>
      <w:r w:rsidRPr="00BE2D1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cs="Times New Roman"/>
        </w:rPr>
      </w:pPr>
      <w:r w:rsidRPr="00BE2D1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cs="Times New Roman"/>
        </w:rPr>
      </w:pPr>
      <w:r w:rsidRPr="00BE2D1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E2D14" w:rsidRPr="00BE2D14" w:rsidRDefault="00BE2D14" w:rsidP="00BE2D14">
      <w:pPr>
        <w:pStyle w:val="a3"/>
        <w:tabs>
          <w:tab w:val="left" w:pos="0"/>
          <w:tab w:val="left" w:pos="1276"/>
        </w:tabs>
        <w:spacing w:after="0" w:line="240" w:lineRule="auto"/>
        <w:ind w:firstLine="709"/>
        <w:jc w:val="both"/>
        <w:rPr>
          <w:rFonts w:ascii="Times New Roman" w:hAnsi="Times New Roman" w:cs="Times New Roman"/>
        </w:rPr>
      </w:pPr>
      <w:r w:rsidRPr="00BE2D1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E2D14" w:rsidRPr="00BE2D14" w:rsidRDefault="00BE2D14" w:rsidP="00BE2D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2D1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E2D14" w:rsidRPr="00BE2D14" w:rsidRDefault="00BE2D14" w:rsidP="00BE2D1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E2D1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2D14" w:rsidRPr="00BE2D14" w:rsidRDefault="00BE2D14" w:rsidP="00BE2D14">
      <w:pPr>
        <w:pStyle w:val="a8"/>
        <w:tabs>
          <w:tab w:val="left" w:pos="0"/>
          <w:tab w:val="left" w:pos="2268"/>
          <w:tab w:val="left" w:pos="10490"/>
        </w:tabs>
        <w:ind w:right="-91" w:firstLine="709"/>
        <w:jc w:val="both"/>
        <w:rPr>
          <w:sz w:val="22"/>
          <w:szCs w:val="22"/>
        </w:rPr>
      </w:pPr>
    </w:p>
    <w:p w:rsidR="00BE2D14" w:rsidRPr="00BE2D14" w:rsidRDefault="00BE2D14" w:rsidP="00BE2D14">
      <w:pPr>
        <w:pStyle w:val="a8"/>
        <w:tabs>
          <w:tab w:val="left" w:pos="0"/>
          <w:tab w:val="left" w:pos="2268"/>
        </w:tabs>
        <w:ind w:left="360" w:right="335"/>
        <w:jc w:val="center"/>
        <w:rPr>
          <w:b/>
          <w:sz w:val="22"/>
          <w:szCs w:val="22"/>
        </w:rPr>
      </w:pPr>
      <w:r w:rsidRPr="00BE2D14">
        <w:rPr>
          <w:b/>
          <w:sz w:val="22"/>
          <w:szCs w:val="22"/>
        </w:rPr>
        <w:t>8. ДЕЙСТВИЕ НЕПРЕОДОЛИМОЙ СИЛЫ.</w:t>
      </w:r>
    </w:p>
    <w:p w:rsidR="00BE2D14" w:rsidRPr="00BE2D14" w:rsidRDefault="00BE2D14" w:rsidP="00BE2D14">
      <w:pPr>
        <w:pStyle w:val="a8"/>
        <w:tabs>
          <w:tab w:val="left" w:pos="2268"/>
        </w:tabs>
        <w:ind w:firstLine="709"/>
        <w:jc w:val="both"/>
        <w:rPr>
          <w:sz w:val="22"/>
          <w:szCs w:val="22"/>
        </w:rPr>
      </w:pPr>
      <w:r w:rsidRPr="00BE2D1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E2D14" w:rsidRPr="00BE2D14" w:rsidRDefault="00BE2D14" w:rsidP="00BE2D14">
      <w:pPr>
        <w:pStyle w:val="a8"/>
        <w:ind w:right="283" w:firstLine="709"/>
        <w:jc w:val="both"/>
        <w:rPr>
          <w:sz w:val="22"/>
          <w:szCs w:val="22"/>
        </w:rPr>
      </w:pPr>
      <w:r w:rsidRPr="00BE2D14">
        <w:rPr>
          <w:sz w:val="22"/>
          <w:szCs w:val="22"/>
        </w:rPr>
        <w:t xml:space="preserve">8.2. Каждая из сторон обязана письменно сообщить о наступлении обстоятельств непреодолимой силы не позднее </w:t>
      </w:r>
      <w:r w:rsidRPr="00BE2D14">
        <w:rPr>
          <w:i/>
          <w:sz w:val="22"/>
          <w:szCs w:val="22"/>
        </w:rPr>
        <w:t xml:space="preserve">10 (десяти) </w:t>
      </w:r>
      <w:r w:rsidRPr="00BE2D14">
        <w:rPr>
          <w:sz w:val="22"/>
          <w:szCs w:val="22"/>
        </w:rPr>
        <w:t xml:space="preserve">рабочих дней с начала их действия.   </w:t>
      </w:r>
    </w:p>
    <w:p w:rsidR="00BE2D14" w:rsidRPr="00BE2D14" w:rsidRDefault="00BE2D14" w:rsidP="00BE2D14">
      <w:pPr>
        <w:pStyle w:val="a8"/>
        <w:tabs>
          <w:tab w:val="left" w:pos="2268"/>
        </w:tabs>
        <w:ind w:right="335" w:firstLine="709"/>
        <w:jc w:val="both"/>
        <w:rPr>
          <w:sz w:val="22"/>
          <w:szCs w:val="22"/>
        </w:rPr>
      </w:pPr>
      <w:r w:rsidRPr="00BE2D1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E2D14" w:rsidRPr="00BE2D14" w:rsidRDefault="00BE2D14" w:rsidP="00BE2D14">
      <w:pPr>
        <w:pStyle w:val="a8"/>
        <w:tabs>
          <w:tab w:val="left" w:pos="2268"/>
        </w:tabs>
        <w:ind w:right="335" w:firstLine="709"/>
        <w:jc w:val="both"/>
        <w:rPr>
          <w:sz w:val="22"/>
          <w:szCs w:val="22"/>
        </w:rPr>
      </w:pPr>
    </w:p>
    <w:p w:rsidR="00BE2D14" w:rsidRPr="00BE2D14" w:rsidRDefault="00BE2D14" w:rsidP="00BE2D14">
      <w:pPr>
        <w:jc w:val="center"/>
        <w:rPr>
          <w:b/>
          <w:sz w:val="22"/>
          <w:szCs w:val="22"/>
        </w:rPr>
      </w:pPr>
      <w:r w:rsidRPr="00BE2D14">
        <w:rPr>
          <w:b/>
          <w:sz w:val="22"/>
          <w:szCs w:val="22"/>
        </w:rPr>
        <w:t xml:space="preserve">9. СРОК ДЕЙСТВИЯ </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noProof/>
          <w:sz w:val="22"/>
          <w:szCs w:val="22"/>
        </w:rPr>
        <w:t>9.1.</w:t>
      </w:r>
      <w:r w:rsidRPr="00BE2D1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E2D14" w:rsidRPr="00BE2D14" w:rsidRDefault="00BE2D14" w:rsidP="00BE2D14">
      <w:pPr>
        <w:pStyle w:val="32"/>
        <w:ind w:firstLine="709"/>
        <w:rPr>
          <w:rFonts w:ascii="Times New Roman" w:hAnsi="Times New Roman"/>
          <w:sz w:val="22"/>
          <w:szCs w:val="22"/>
        </w:rPr>
      </w:pPr>
    </w:p>
    <w:p w:rsidR="00BE2D14" w:rsidRPr="00BE2D14" w:rsidRDefault="00BE2D14" w:rsidP="00BE2D14">
      <w:pPr>
        <w:pStyle w:val="a8"/>
        <w:tabs>
          <w:tab w:val="left" w:pos="2268"/>
        </w:tabs>
        <w:jc w:val="center"/>
        <w:rPr>
          <w:b/>
          <w:sz w:val="22"/>
          <w:szCs w:val="22"/>
        </w:rPr>
      </w:pPr>
      <w:r w:rsidRPr="00BE2D14">
        <w:rPr>
          <w:b/>
          <w:sz w:val="22"/>
          <w:szCs w:val="22"/>
        </w:rPr>
        <w:t>10. ПОРЯДОК РАЗРЕШЕНИЯ СПОРОВ</w:t>
      </w:r>
    </w:p>
    <w:p w:rsidR="00BE2D14" w:rsidRPr="00BE2D14" w:rsidRDefault="00BE2D14" w:rsidP="00BE2D14">
      <w:pPr>
        <w:pStyle w:val="a8"/>
        <w:tabs>
          <w:tab w:val="left" w:pos="-142"/>
          <w:tab w:val="left" w:pos="0"/>
        </w:tabs>
        <w:ind w:firstLine="709"/>
        <w:jc w:val="both"/>
        <w:rPr>
          <w:sz w:val="22"/>
          <w:szCs w:val="22"/>
        </w:rPr>
      </w:pPr>
      <w:r w:rsidRPr="00BE2D1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E2D14" w:rsidRPr="00BE2D14" w:rsidRDefault="00BE2D14" w:rsidP="00BE2D14">
      <w:pPr>
        <w:pStyle w:val="a8"/>
        <w:tabs>
          <w:tab w:val="left" w:pos="0"/>
        </w:tabs>
        <w:ind w:firstLine="709"/>
        <w:jc w:val="both"/>
        <w:rPr>
          <w:sz w:val="22"/>
          <w:szCs w:val="22"/>
        </w:rPr>
      </w:pPr>
      <w:r w:rsidRPr="00BE2D1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E2D14" w:rsidRDefault="00BE2D14" w:rsidP="00BE2D14">
      <w:pPr>
        <w:pStyle w:val="a8"/>
        <w:tabs>
          <w:tab w:val="left" w:pos="0"/>
        </w:tabs>
        <w:ind w:firstLine="709"/>
        <w:jc w:val="both"/>
        <w:rPr>
          <w:sz w:val="22"/>
          <w:szCs w:val="22"/>
        </w:rPr>
      </w:pPr>
    </w:p>
    <w:p w:rsidR="0074038F" w:rsidRPr="00BE2D14" w:rsidRDefault="0074038F" w:rsidP="00BE2D14">
      <w:pPr>
        <w:pStyle w:val="a8"/>
        <w:tabs>
          <w:tab w:val="left" w:pos="0"/>
        </w:tabs>
        <w:ind w:firstLine="709"/>
        <w:jc w:val="both"/>
        <w:rPr>
          <w:sz w:val="22"/>
          <w:szCs w:val="22"/>
        </w:rPr>
      </w:pPr>
    </w:p>
    <w:p w:rsidR="00BE2D14" w:rsidRPr="00BE2D14" w:rsidRDefault="00BE2D14" w:rsidP="00BE2D14">
      <w:pPr>
        <w:pStyle w:val="a8"/>
        <w:tabs>
          <w:tab w:val="left" w:pos="0"/>
        </w:tabs>
        <w:ind w:firstLine="709"/>
        <w:jc w:val="center"/>
        <w:rPr>
          <w:b/>
          <w:sz w:val="22"/>
          <w:szCs w:val="22"/>
        </w:rPr>
      </w:pPr>
      <w:r w:rsidRPr="00BE2D14">
        <w:rPr>
          <w:b/>
          <w:sz w:val="22"/>
          <w:szCs w:val="22"/>
        </w:rPr>
        <w:lastRenderedPageBreak/>
        <w:t>11. ЗАКЛЮЧИТЕЛЬНЫЕ ПОЛОЖЕНИЯ</w:t>
      </w:r>
    </w:p>
    <w:p w:rsidR="00BE2D14" w:rsidRPr="00BE2D14" w:rsidRDefault="00BE2D14" w:rsidP="00BE2D14">
      <w:pPr>
        <w:pStyle w:val="a8"/>
        <w:tabs>
          <w:tab w:val="left" w:pos="2268"/>
        </w:tabs>
        <w:ind w:firstLine="709"/>
        <w:jc w:val="both"/>
        <w:rPr>
          <w:sz w:val="22"/>
          <w:szCs w:val="22"/>
        </w:rPr>
      </w:pPr>
      <w:r w:rsidRPr="00BE2D1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E2D14" w:rsidRPr="00BE2D14" w:rsidRDefault="00BE2D14" w:rsidP="00BE2D14">
      <w:pPr>
        <w:pStyle w:val="2"/>
        <w:rPr>
          <w:sz w:val="22"/>
          <w:szCs w:val="22"/>
        </w:rPr>
      </w:pPr>
      <w:r w:rsidRPr="00BE2D1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E2D14" w:rsidRPr="00BE2D14" w:rsidRDefault="00BE2D14" w:rsidP="00BE2D14">
      <w:pPr>
        <w:pStyle w:val="a8"/>
        <w:tabs>
          <w:tab w:val="left" w:pos="0"/>
        </w:tabs>
        <w:ind w:firstLine="709"/>
        <w:jc w:val="both"/>
        <w:rPr>
          <w:sz w:val="22"/>
          <w:szCs w:val="22"/>
        </w:rPr>
      </w:pPr>
      <w:r w:rsidRPr="00BE2D1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E2D14" w:rsidRPr="00BE2D14" w:rsidRDefault="00BE2D14" w:rsidP="00BE2D14">
      <w:pPr>
        <w:pStyle w:val="32"/>
        <w:ind w:firstLine="709"/>
        <w:rPr>
          <w:rFonts w:ascii="Times New Roman" w:hAnsi="Times New Roman"/>
          <w:sz w:val="22"/>
          <w:szCs w:val="22"/>
        </w:rPr>
      </w:pPr>
      <w:r w:rsidRPr="00BE2D14">
        <w:rPr>
          <w:rFonts w:ascii="Times New Roman" w:hAnsi="Times New Roman"/>
          <w:sz w:val="22"/>
          <w:szCs w:val="22"/>
        </w:rPr>
        <w:t>11.6. Расторжение Договора влечет за собой прекращение обязатель</w:t>
      </w:r>
      <w:proofErr w:type="gramStart"/>
      <w:r w:rsidRPr="00BE2D14">
        <w:rPr>
          <w:rFonts w:ascii="Times New Roman" w:hAnsi="Times New Roman"/>
          <w:sz w:val="22"/>
          <w:szCs w:val="22"/>
        </w:rPr>
        <w:t>ств Ст</w:t>
      </w:r>
      <w:proofErr w:type="gramEnd"/>
      <w:r w:rsidRPr="00BE2D1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E2D14" w:rsidRPr="00BE2D14" w:rsidRDefault="00BE2D14" w:rsidP="00BE2D14">
      <w:pPr>
        <w:ind w:firstLine="709"/>
        <w:jc w:val="both"/>
        <w:rPr>
          <w:sz w:val="22"/>
          <w:szCs w:val="22"/>
        </w:rPr>
      </w:pPr>
      <w:r w:rsidRPr="00BE2D14">
        <w:rPr>
          <w:sz w:val="22"/>
          <w:szCs w:val="22"/>
        </w:rPr>
        <w:t>11.7. К настоящему Договору прилагается и является его неотъемлемой частью</w:t>
      </w:r>
    </w:p>
    <w:p w:rsidR="00BE2D14" w:rsidRPr="00BE2D14" w:rsidRDefault="00BE2D14" w:rsidP="00BE2D14">
      <w:pPr>
        <w:ind w:firstLine="851"/>
        <w:jc w:val="both"/>
        <w:rPr>
          <w:i/>
          <w:sz w:val="22"/>
          <w:szCs w:val="22"/>
        </w:rPr>
      </w:pPr>
      <w:r w:rsidRPr="00BE2D14">
        <w:rPr>
          <w:i/>
          <w:sz w:val="22"/>
          <w:szCs w:val="22"/>
        </w:rPr>
        <w:t>- Спецификация (Приложение№1)</w:t>
      </w:r>
    </w:p>
    <w:p w:rsidR="00BE2D14" w:rsidRPr="00BE2D14" w:rsidRDefault="00BE2D14" w:rsidP="00BE2D14">
      <w:pPr>
        <w:ind w:firstLine="851"/>
        <w:jc w:val="both"/>
        <w:rPr>
          <w:i/>
          <w:sz w:val="22"/>
          <w:szCs w:val="22"/>
        </w:rPr>
      </w:pPr>
    </w:p>
    <w:p w:rsidR="00BE2D14" w:rsidRPr="00BE2D14" w:rsidRDefault="00BE2D14" w:rsidP="00BE2D14">
      <w:pPr>
        <w:pStyle w:val="31"/>
        <w:ind w:firstLine="709"/>
        <w:jc w:val="center"/>
        <w:rPr>
          <w:rFonts w:ascii="Times New Roman" w:hAnsi="Times New Roman"/>
          <w:b/>
          <w:sz w:val="22"/>
          <w:szCs w:val="22"/>
        </w:rPr>
      </w:pPr>
      <w:r w:rsidRPr="00BE2D14">
        <w:rPr>
          <w:rFonts w:ascii="Times New Roman" w:hAnsi="Times New Roman"/>
          <w:b/>
          <w:sz w:val="22"/>
          <w:szCs w:val="22"/>
        </w:rPr>
        <w:t>12. ЮРИДИЧЕСКИЕ   АДРЕСА И БАНКОВСКИЕ РЕКВИЗИТЫ И ПОДПИСИ СТОРОН</w:t>
      </w:r>
    </w:p>
    <w:p w:rsidR="00BE2D14" w:rsidRPr="00BE2D14" w:rsidRDefault="00BE2D14" w:rsidP="00BE2D14">
      <w:pPr>
        <w:pStyle w:val="31"/>
        <w:ind w:firstLine="709"/>
        <w:jc w:val="center"/>
        <w:rPr>
          <w:rFonts w:ascii="Times New Roman" w:hAnsi="Times New Roman"/>
          <w:b/>
          <w:sz w:val="22"/>
          <w:szCs w:val="22"/>
        </w:rPr>
      </w:pPr>
    </w:p>
    <w:tbl>
      <w:tblPr>
        <w:tblW w:w="10456" w:type="dxa"/>
        <w:tblLayout w:type="fixed"/>
        <w:tblLook w:val="0000"/>
      </w:tblPr>
      <w:tblGrid>
        <w:gridCol w:w="5148"/>
        <w:gridCol w:w="236"/>
        <w:gridCol w:w="5072"/>
      </w:tblGrid>
      <w:tr w:rsidR="00BE2D14" w:rsidRPr="00BE2D14" w:rsidTr="0074038F">
        <w:trPr>
          <w:trHeight w:val="3139"/>
        </w:trPr>
        <w:tc>
          <w:tcPr>
            <w:tcW w:w="5148" w:type="dxa"/>
          </w:tcPr>
          <w:p w:rsidR="00BE2D14" w:rsidRPr="00BE2D14" w:rsidRDefault="00BE2D14" w:rsidP="0074038F">
            <w:pPr>
              <w:pStyle w:val="a8"/>
              <w:widowControl w:val="0"/>
              <w:tabs>
                <w:tab w:val="left" w:pos="2268"/>
              </w:tabs>
              <w:rPr>
                <w:b/>
                <w:szCs w:val="22"/>
              </w:rPr>
            </w:pPr>
            <w:r w:rsidRPr="00BE2D14">
              <w:rPr>
                <w:b/>
                <w:sz w:val="22"/>
                <w:szCs w:val="22"/>
              </w:rPr>
              <w:t>Заказчик:</w:t>
            </w:r>
          </w:p>
          <w:p w:rsidR="00BE2D14" w:rsidRPr="00BE2D14" w:rsidRDefault="00BE2D14" w:rsidP="0074038F">
            <w:pPr>
              <w:pStyle w:val="a8"/>
              <w:widowControl w:val="0"/>
              <w:tabs>
                <w:tab w:val="left" w:pos="2268"/>
              </w:tabs>
              <w:rPr>
                <w:b/>
                <w:szCs w:val="22"/>
              </w:rPr>
            </w:pPr>
            <w:r w:rsidRPr="00BE2D14">
              <w:rPr>
                <w:b/>
                <w:sz w:val="22"/>
                <w:szCs w:val="22"/>
              </w:rPr>
              <w:t xml:space="preserve">ОГАУЗ «Иркутская городская клиническая больница № 8» </w:t>
            </w:r>
          </w:p>
          <w:p w:rsidR="00BE2D14" w:rsidRPr="00BE2D14" w:rsidRDefault="00BE2D14" w:rsidP="0074038F">
            <w:pPr>
              <w:pStyle w:val="a8"/>
              <w:widowControl w:val="0"/>
              <w:tabs>
                <w:tab w:val="left" w:pos="2268"/>
              </w:tabs>
              <w:rPr>
                <w:szCs w:val="22"/>
              </w:rPr>
            </w:pPr>
            <w:r w:rsidRPr="00BE2D14">
              <w:rPr>
                <w:b/>
                <w:sz w:val="22"/>
                <w:szCs w:val="22"/>
              </w:rPr>
              <w:t xml:space="preserve">Адрес: </w:t>
            </w:r>
            <w:r w:rsidRPr="00BE2D14">
              <w:rPr>
                <w:sz w:val="22"/>
                <w:szCs w:val="22"/>
              </w:rPr>
              <w:t>664048, г. Иркутск, ул. Ярославского, 300</w:t>
            </w:r>
          </w:p>
          <w:p w:rsidR="00BE2D14" w:rsidRPr="00BE2D14" w:rsidRDefault="00BE2D14" w:rsidP="0074038F">
            <w:pPr>
              <w:pStyle w:val="a8"/>
              <w:widowControl w:val="0"/>
              <w:tabs>
                <w:tab w:val="left" w:pos="2268"/>
              </w:tabs>
              <w:rPr>
                <w:szCs w:val="22"/>
              </w:rPr>
            </w:pPr>
            <w:r w:rsidRPr="00BE2D14">
              <w:rPr>
                <w:b/>
                <w:sz w:val="22"/>
                <w:szCs w:val="22"/>
              </w:rPr>
              <w:t xml:space="preserve">Телефон </w:t>
            </w:r>
            <w:r w:rsidRPr="00BE2D14">
              <w:rPr>
                <w:sz w:val="22"/>
                <w:szCs w:val="22"/>
              </w:rPr>
              <w:t>44-31-30, 502-490</w:t>
            </w:r>
          </w:p>
          <w:p w:rsidR="00BE2D14" w:rsidRPr="00BE2D14" w:rsidRDefault="00BE2D14" w:rsidP="0074038F">
            <w:pPr>
              <w:pStyle w:val="a8"/>
              <w:widowControl w:val="0"/>
              <w:tabs>
                <w:tab w:val="left" w:pos="2268"/>
              </w:tabs>
              <w:rPr>
                <w:szCs w:val="22"/>
              </w:rPr>
            </w:pPr>
            <w:r w:rsidRPr="00BE2D14">
              <w:rPr>
                <w:b/>
                <w:sz w:val="22"/>
                <w:szCs w:val="22"/>
              </w:rPr>
              <w:t>ИНН</w:t>
            </w:r>
            <w:r w:rsidRPr="00BE2D14">
              <w:rPr>
                <w:sz w:val="22"/>
                <w:szCs w:val="22"/>
              </w:rPr>
              <w:t xml:space="preserve"> 3810009342</w:t>
            </w:r>
          </w:p>
          <w:p w:rsidR="00BE2D14" w:rsidRPr="00BE2D14" w:rsidRDefault="00BE2D14" w:rsidP="0074038F">
            <w:pPr>
              <w:pStyle w:val="a8"/>
              <w:widowControl w:val="0"/>
              <w:tabs>
                <w:tab w:val="left" w:pos="2268"/>
              </w:tabs>
              <w:rPr>
                <w:szCs w:val="22"/>
              </w:rPr>
            </w:pPr>
            <w:r w:rsidRPr="00BE2D14">
              <w:rPr>
                <w:b/>
                <w:sz w:val="22"/>
                <w:szCs w:val="22"/>
              </w:rPr>
              <w:t>КПП</w:t>
            </w:r>
            <w:r w:rsidRPr="00BE2D14">
              <w:rPr>
                <w:sz w:val="22"/>
                <w:szCs w:val="22"/>
              </w:rPr>
              <w:t xml:space="preserve"> 381001001</w:t>
            </w:r>
          </w:p>
          <w:p w:rsidR="00BE2D14" w:rsidRPr="00BE2D14" w:rsidRDefault="00BE2D14" w:rsidP="0074038F">
            <w:pPr>
              <w:pStyle w:val="a8"/>
              <w:widowControl w:val="0"/>
              <w:tabs>
                <w:tab w:val="left" w:pos="2268"/>
              </w:tabs>
              <w:rPr>
                <w:b/>
                <w:szCs w:val="22"/>
              </w:rPr>
            </w:pPr>
            <w:r w:rsidRPr="00BE2D14">
              <w:rPr>
                <w:b/>
                <w:sz w:val="22"/>
                <w:szCs w:val="22"/>
              </w:rPr>
              <w:t xml:space="preserve">Отделение Иркутск </w:t>
            </w:r>
            <w:proofErr w:type="gramStart"/>
            <w:r w:rsidRPr="00BE2D14">
              <w:rPr>
                <w:b/>
                <w:sz w:val="22"/>
                <w:szCs w:val="22"/>
              </w:rPr>
              <w:t>г</w:t>
            </w:r>
            <w:proofErr w:type="gramEnd"/>
            <w:r w:rsidRPr="00BE2D14">
              <w:rPr>
                <w:b/>
                <w:sz w:val="22"/>
                <w:szCs w:val="22"/>
              </w:rPr>
              <w:t>. Иркутск</w:t>
            </w:r>
          </w:p>
          <w:p w:rsidR="00BE2D14" w:rsidRPr="00BE2D14" w:rsidRDefault="00BE2D14" w:rsidP="0074038F">
            <w:pPr>
              <w:pStyle w:val="a8"/>
              <w:widowControl w:val="0"/>
              <w:tabs>
                <w:tab w:val="left" w:pos="2268"/>
              </w:tabs>
              <w:rPr>
                <w:szCs w:val="22"/>
              </w:rPr>
            </w:pPr>
            <w:proofErr w:type="gramStart"/>
            <w:r w:rsidRPr="00BE2D14">
              <w:rPr>
                <w:b/>
                <w:sz w:val="22"/>
                <w:szCs w:val="22"/>
              </w:rPr>
              <w:t>Р</w:t>
            </w:r>
            <w:proofErr w:type="gramEnd"/>
            <w:r w:rsidRPr="00BE2D14">
              <w:rPr>
                <w:b/>
                <w:sz w:val="22"/>
                <w:szCs w:val="22"/>
              </w:rPr>
              <w:t xml:space="preserve">/с </w:t>
            </w:r>
            <w:r w:rsidRPr="00BE2D14">
              <w:rPr>
                <w:sz w:val="22"/>
                <w:szCs w:val="22"/>
              </w:rPr>
              <w:t>40601810500003000002</w:t>
            </w:r>
          </w:p>
          <w:p w:rsidR="00BE2D14" w:rsidRPr="00BE2D14" w:rsidRDefault="00BE2D14" w:rsidP="0074038F">
            <w:pPr>
              <w:pStyle w:val="a8"/>
              <w:widowControl w:val="0"/>
              <w:tabs>
                <w:tab w:val="left" w:pos="2268"/>
              </w:tabs>
              <w:rPr>
                <w:szCs w:val="22"/>
              </w:rPr>
            </w:pPr>
            <w:r w:rsidRPr="00BE2D14">
              <w:rPr>
                <w:b/>
                <w:sz w:val="22"/>
                <w:szCs w:val="22"/>
              </w:rPr>
              <w:t>БИК</w:t>
            </w:r>
            <w:r w:rsidRPr="00BE2D14">
              <w:rPr>
                <w:sz w:val="22"/>
                <w:szCs w:val="22"/>
              </w:rPr>
              <w:t xml:space="preserve"> 042520001</w:t>
            </w:r>
          </w:p>
          <w:p w:rsidR="00BE2D14" w:rsidRPr="00BE2D14" w:rsidRDefault="00BE2D14" w:rsidP="0074038F">
            <w:pPr>
              <w:pStyle w:val="a8"/>
              <w:widowControl w:val="0"/>
              <w:tabs>
                <w:tab w:val="left" w:pos="2268"/>
              </w:tabs>
              <w:rPr>
                <w:szCs w:val="22"/>
              </w:rPr>
            </w:pPr>
            <w:r w:rsidRPr="00BE2D14">
              <w:rPr>
                <w:sz w:val="22"/>
                <w:szCs w:val="22"/>
              </w:rPr>
              <w:t>Министерство финансов Иркутской области (ОГАУЗ «Иркутская городская клиническая больница № 8», л/с 80303090207)</w:t>
            </w:r>
          </w:p>
          <w:p w:rsidR="0074038F" w:rsidRPr="006A2CA6" w:rsidRDefault="0074038F" w:rsidP="0074038F">
            <w:pPr>
              <w:pStyle w:val="a8"/>
              <w:widowControl w:val="0"/>
              <w:tabs>
                <w:tab w:val="left" w:pos="2268"/>
              </w:tabs>
              <w:rPr>
                <w:b/>
                <w:szCs w:val="22"/>
              </w:rPr>
            </w:pPr>
          </w:p>
          <w:p w:rsidR="0074038F" w:rsidRPr="006A2CA6" w:rsidRDefault="0074038F" w:rsidP="0074038F">
            <w:pPr>
              <w:pStyle w:val="a8"/>
              <w:widowControl w:val="0"/>
              <w:tabs>
                <w:tab w:val="left" w:pos="2268"/>
              </w:tabs>
              <w:rPr>
                <w:b/>
                <w:szCs w:val="22"/>
              </w:rPr>
            </w:pPr>
          </w:p>
          <w:p w:rsidR="0074038F" w:rsidRPr="006A2CA6" w:rsidRDefault="0074038F" w:rsidP="0074038F">
            <w:pPr>
              <w:pStyle w:val="a8"/>
              <w:widowControl w:val="0"/>
              <w:tabs>
                <w:tab w:val="left" w:pos="2268"/>
              </w:tabs>
              <w:rPr>
                <w:b/>
                <w:szCs w:val="22"/>
              </w:rPr>
            </w:pPr>
          </w:p>
          <w:p w:rsidR="00BE2D14" w:rsidRPr="00BE2D14" w:rsidRDefault="00BE2D14" w:rsidP="0074038F">
            <w:pPr>
              <w:pStyle w:val="a8"/>
              <w:widowControl w:val="0"/>
              <w:tabs>
                <w:tab w:val="left" w:pos="2268"/>
              </w:tabs>
              <w:rPr>
                <w:b/>
                <w:szCs w:val="22"/>
              </w:rPr>
            </w:pPr>
            <w:r w:rsidRPr="00BE2D14">
              <w:rPr>
                <w:b/>
                <w:sz w:val="22"/>
                <w:szCs w:val="22"/>
              </w:rPr>
              <w:t>Главный врач</w:t>
            </w:r>
          </w:p>
          <w:p w:rsidR="0074038F" w:rsidRPr="006A2CA6" w:rsidRDefault="0074038F" w:rsidP="0074038F">
            <w:pPr>
              <w:pStyle w:val="a8"/>
              <w:widowControl w:val="0"/>
              <w:tabs>
                <w:tab w:val="left" w:pos="2268"/>
              </w:tabs>
              <w:rPr>
                <w:b/>
                <w:szCs w:val="22"/>
              </w:rPr>
            </w:pPr>
          </w:p>
          <w:p w:rsidR="00BE2D14" w:rsidRPr="00BE2D14" w:rsidRDefault="00BE2D14" w:rsidP="0074038F">
            <w:pPr>
              <w:pStyle w:val="a8"/>
              <w:widowControl w:val="0"/>
              <w:tabs>
                <w:tab w:val="left" w:pos="2268"/>
              </w:tabs>
              <w:rPr>
                <w:b/>
                <w:szCs w:val="22"/>
              </w:rPr>
            </w:pPr>
            <w:r w:rsidRPr="00BE2D14">
              <w:rPr>
                <w:b/>
                <w:sz w:val="22"/>
                <w:szCs w:val="22"/>
              </w:rPr>
              <w:t xml:space="preserve">_____________________/Ж. В. </w:t>
            </w:r>
            <w:proofErr w:type="spellStart"/>
            <w:r w:rsidRPr="00BE2D14">
              <w:rPr>
                <w:b/>
                <w:sz w:val="22"/>
                <w:szCs w:val="22"/>
              </w:rPr>
              <w:t>Есева</w:t>
            </w:r>
            <w:proofErr w:type="spellEnd"/>
            <w:r w:rsidRPr="00BE2D14">
              <w:rPr>
                <w:b/>
                <w:sz w:val="22"/>
                <w:szCs w:val="22"/>
              </w:rPr>
              <w:t>/</w:t>
            </w:r>
          </w:p>
          <w:p w:rsidR="00BE2D14" w:rsidRPr="00BE2D14" w:rsidRDefault="00BE2D14" w:rsidP="0074038F">
            <w:pPr>
              <w:pStyle w:val="ConsNonformat"/>
              <w:rPr>
                <w:rFonts w:ascii="Times New Roman" w:hAnsi="Times New Roman"/>
                <w:bCs/>
                <w:snapToGrid/>
                <w:sz w:val="22"/>
                <w:szCs w:val="22"/>
              </w:rPr>
            </w:pPr>
            <w:r w:rsidRPr="00BE2D14">
              <w:rPr>
                <w:rFonts w:ascii="Times New Roman" w:hAnsi="Times New Roman"/>
                <w:bCs/>
                <w:snapToGrid/>
                <w:sz w:val="22"/>
                <w:szCs w:val="22"/>
              </w:rPr>
              <w:t>М.П.</w:t>
            </w:r>
          </w:p>
        </w:tc>
        <w:tc>
          <w:tcPr>
            <w:tcW w:w="236" w:type="dxa"/>
          </w:tcPr>
          <w:p w:rsidR="00BE2D14" w:rsidRPr="00BE2D14" w:rsidRDefault="00BE2D14" w:rsidP="0074038F">
            <w:pPr>
              <w:pStyle w:val="a8"/>
              <w:widowControl w:val="0"/>
              <w:tabs>
                <w:tab w:val="left" w:pos="2268"/>
              </w:tabs>
              <w:rPr>
                <w:bCs/>
                <w:szCs w:val="22"/>
              </w:rPr>
            </w:pPr>
          </w:p>
        </w:tc>
        <w:tc>
          <w:tcPr>
            <w:tcW w:w="5072" w:type="dxa"/>
          </w:tcPr>
          <w:p w:rsidR="00BE2D14" w:rsidRPr="00BE2D14" w:rsidRDefault="00BE2D14" w:rsidP="0074038F">
            <w:pPr>
              <w:widowControl w:val="0"/>
              <w:jc w:val="both"/>
              <w:rPr>
                <w:b/>
              </w:rPr>
            </w:pPr>
            <w:r w:rsidRPr="00BE2D14">
              <w:rPr>
                <w:b/>
                <w:sz w:val="22"/>
                <w:szCs w:val="22"/>
              </w:rPr>
              <w:t xml:space="preserve">Поставщик: </w:t>
            </w:r>
          </w:p>
          <w:p w:rsidR="00BE2D14" w:rsidRPr="00BE2D14" w:rsidRDefault="0074038F" w:rsidP="0074038F">
            <w:pPr>
              <w:widowControl w:val="0"/>
              <w:jc w:val="both"/>
              <w:rPr>
                <w:b/>
              </w:rPr>
            </w:pPr>
            <w:r>
              <w:rPr>
                <w:b/>
                <w:sz w:val="22"/>
                <w:szCs w:val="22"/>
              </w:rPr>
              <w:t>ООО «Контракт»</w:t>
            </w:r>
          </w:p>
          <w:p w:rsidR="0074038F" w:rsidRPr="0074038F" w:rsidRDefault="0074038F" w:rsidP="0074038F">
            <w:pPr>
              <w:widowControl w:val="0"/>
              <w:tabs>
                <w:tab w:val="left" w:pos="5040"/>
              </w:tabs>
              <w:autoSpaceDE w:val="0"/>
              <w:autoSpaceDN w:val="0"/>
              <w:adjustRightInd w:val="0"/>
            </w:pPr>
            <w:r>
              <w:rPr>
                <w:b/>
                <w:sz w:val="22"/>
                <w:szCs w:val="22"/>
              </w:rPr>
              <w:t>А</w:t>
            </w:r>
            <w:r w:rsidRPr="0074038F">
              <w:rPr>
                <w:b/>
                <w:sz w:val="22"/>
                <w:szCs w:val="22"/>
              </w:rPr>
              <w:t>дрес:</w:t>
            </w:r>
            <w:r w:rsidRPr="0074038F">
              <w:rPr>
                <w:sz w:val="22"/>
                <w:szCs w:val="22"/>
              </w:rPr>
              <w:t xml:space="preserve"> </w:t>
            </w:r>
            <w:r>
              <w:rPr>
                <w:sz w:val="22"/>
                <w:szCs w:val="22"/>
              </w:rPr>
              <w:t>664035</w:t>
            </w:r>
            <w:r w:rsidRPr="0074038F">
              <w:rPr>
                <w:sz w:val="22"/>
                <w:szCs w:val="22"/>
              </w:rPr>
              <w:t xml:space="preserve">, г. </w:t>
            </w:r>
            <w:proofErr w:type="gramStart"/>
            <w:r>
              <w:rPr>
                <w:sz w:val="22"/>
                <w:szCs w:val="22"/>
              </w:rPr>
              <w:t xml:space="preserve">Иркут </w:t>
            </w:r>
            <w:proofErr w:type="spellStart"/>
            <w:r>
              <w:rPr>
                <w:sz w:val="22"/>
                <w:szCs w:val="22"/>
              </w:rPr>
              <w:t>ск</w:t>
            </w:r>
            <w:proofErr w:type="spellEnd"/>
            <w:proofErr w:type="gramEnd"/>
            <w:r w:rsidRPr="0074038F">
              <w:rPr>
                <w:sz w:val="22"/>
                <w:szCs w:val="22"/>
              </w:rPr>
              <w:t xml:space="preserve">, ул. </w:t>
            </w:r>
            <w:r>
              <w:rPr>
                <w:sz w:val="22"/>
                <w:szCs w:val="22"/>
              </w:rPr>
              <w:t>Шевцова</w:t>
            </w:r>
            <w:r w:rsidRPr="0074038F">
              <w:rPr>
                <w:sz w:val="22"/>
                <w:szCs w:val="22"/>
              </w:rPr>
              <w:t xml:space="preserve">, д. </w:t>
            </w:r>
            <w:r>
              <w:rPr>
                <w:sz w:val="22"/>
                <w:szCs w:val="22"/>
              </w:rPr>
              <w:t>68</w:t>
            </w:r>
            <w:r w:rsidRPr="0074038F">
              <w:rPr>
                <w:sz w:val="22"/>
                <w:szCs w:val="22"/>
              </w:rPr>
              <w:t xml:space="preserve">, офис </w:t>
            </w:r>
            <w:r>
              <w:rPr>
                <w:sz w:val="22"/>
                <w:szCs w:val="22"/>
              </w:rPr>
              <w:t>210</w:t>
            </w:r>
          </w:p>
          <w:p w:rsidR="0074038F" w:rsidRPr="0074038F" w:rsidRDefault="0074038F" w:rsidP="0074038F">
            <w:pPr>
              <w:widowControl w:val="0"/>
              <w:tabs>
                <w:tab w:val="left" w:pos="5040"/>
              </w:tabs>
              <w:autoSpaceDE w:val="0"/>
              <w:autoSpaceDN w:val="0"/>
              <w:adjustRightInd w:val="0"/>
            </w:pPr>
            <w:r w:rsidRPr="0074038F">
              <w:rPr>
                <w:b/>
                <w:sz w:val="22"/>
                <w:szCs w:val="22"/>
              </w:rPr>
              <w:t>Телефон:</w:t>
            </w:r>
            <w:r w:rsidRPr="0074038F">
              <w:rPr>
                <w:sz w:val="22"/>
                <w:szCs w:val="22"/>
              </w:rPr>
              <w:t xml:space="preserve"> (</w:t>
            </w:r>
            <w:r>
              <w:rPr>
                <w:sz w:val="22"/>
                <w:szCs w:val="22"/>
              </w:rPr>
              <w:t>3952) 48-27-09, 48-27-39, 89025662822</w:t>
            </w:r>
          </w:p>
          <w:p w:rsidR="0074038F" w:rsidRPr="0074038F" w:rsidRDefault="0074038F" w:rsidP="0074038F">
            <w:pPr>
              <w:widowControl w:val="0"/>
              <w:tabs>
                <w:tab w:val="left" w:pos="5040"/>
              </w:tabs>
              <w:autoSpaceDE w:val="0"/>
              <w:autoSpaceDN w:val="0"/>
              <w:adjustRightInd w:val="0"/>
            </w:pPr>
            <w:r w:rsidRPr="0074038F">
              <w:rPr>
                <w:b/>
                <w:sz w:val="22"/>
                <w:szCs w:val="22"/>
              </w:rPr>
              <w:t>ИНН</w:t>
            </w:r>
            <w:r>
              <w:rPr>
                <w:sz w:val="22"/>
                <w:szCs w:val="22"/>
              </w:rPr>
              <w:t xml:space="preserve"> 3812127694</w:t>
            </w:r>
            <w:r w:rsidRPr="0074038F">
              <w:rPr>
                <w:sz w:val="22"/>
                <w:szCs w:val="22"/>
              </w:rPr>
              <w:t xml:space="preserve"> </w:t>
            </w:r>
          </w:p>
          <w:p w:rsidR="0074038F" w:rsidRPr="0074038F" w:rsidRDefault="0074038F" w:rsidP="0074038F">
            <w:pPr>
              <w:widowControl w:val="0"/>
              <w:tabs>
                <w:tab w:val="left" w:pos="5040"/>
              </w:tabs>
              <w:autoSpaceDE w:val="0"/>
              <w:autoSpaceDN w:val="0"/>
              <w:adjustRightInd w:val="0"/>
            </w:pPr>
            <w:r w:rsidRPr="0074038F">
              <w:rPr>
                <w:b/>
                <w:sz w:val="22"/>
                <w:szCs w:val="22"/>
              </w:rPr>
              <w:t>КПП</w:t>
            </w:r>
            <w:r w:rsidRPr="0074038F">
              <w:rPr>
                <w:sz w:val="22"/>
                <w:szCs w:val="22"/>
              </w:rPr>
              <w:t xml:space="preserve"> </w:t>
            </w:r>
            <w:r>
              <w:rPr>
                <w:sz w:val="22"/>
                <w:szCs w:val="22"/>
              </w:rPr>
              <w:t>384901001</w:t>
            </w:r>
          </w:p>
          <w:p w:rsidR="0074038F" w:rsidRPr="0074038F" w:rsidRDefault="0074038F" w:rsidP="0074038F">
            <w:pPr>
              <w:widowControl w:val="0"/>
              <w:tabs>
                <w:tab w:val="left" w:pos="5040"/>
              </w:tabs>
              <w:autoSpaceDE w:val="0"/>
              <w:autoSpaceDN w:val="0"/>
              <w:adjustRightInd w:val="0"/>
            </w:pPr>
            <w:r w:rsidRPr="0074038F">
              <w:rPr>
                <w:b/>
                <w:sz w:val="22"/>
                <w:szCs w:val="22"/>
              </w:rPr>
              <w:t>ОКПО</w:t>
            </w:r>
            <w:r>
              <w:rPr>
                <w:sz w:val="22"/>
                <w:szCs w:val="22"/>
              </w:rPr>
              <w:t xml:space="preserve"> 64871761</w:t>
            </w:r>
          </w:p>
          <w:p w:rsidR="0074038F" w:rsidRPr="0074038F" w:rsidRDefault="0074038F" w:rsidP="0074038F">
            <w:pPr>
              <w:widowControl w:val="0"/>
              <w:tabs>
                <w:tab w:val="left" w:pos="5040"/>
              </w:tabs>
              <w:autoSpaceDE w:val="0"/>
              <w:autoSpaceDN w:val="0"/>
              <w:adjustRightInd w:val="0"/>
            </w:pPr>
            <w:r w:rsidRPr="0074038F">
              <w:rPr>
                <w:b/>
                <w:sz w:val="22"/>
                <w:szCs w:val="22"/>
              </w:rPr>
              <w:t>ОГРН</w:t>
            </w:r>
            <w:r>
              <w:rPr>
                <w:sz w:val="22"/>
                <w:szCs w:val="22"/>
              </w:rPr>
              <w:t xml:space="preserve"> 1103850013332</w:t>
            </w:r>
          </w:p>
          <w:p w:rsidR="0074038F" w:rsidRPr="0074038F" w:rsidRDefault="0074038F" w:rsidP="0074038F">
            <w:pPr>
              <w:widowControl w:val="0"/>
              <w:tabs>
                <w:tab w:val="left" w:pos="5040"/>
              </w:tabs>
              <w:autoSpaceDE w:val="0"/>
              <w:autoSpaceDN w:val="0"/>
              <w:adjustRightInd w:val="0"/>
            </w:pPr>
            <w:proofErr w:type="spellStart"/>
            <w:proofErr w:type="gramStart"/>
            <w:r w:rsidRPr="0074038F">
              <w:rPr>
                <w:b/>
                <w:sz w:val="22"/>
                <w:szCs w:val="22"/>
              </w:rPr>
              <w:t>р</w:t>
            </w:r>
            <w:proofErr w:type="spellEnd"/>
            <w:proofErr w:type="gramEnd"/>
            <w:r w:rsidRPr="0074038F">
              <w:rPr>
                <w:b/>
                <w:sz w:val="22"/>
                <w:szCs w:val="22"/>
              </w:rPr>
              <w:t>/с</w:t>
            </w:r>
            <w:r w:rsidRPr="0074038F">
              <w:rPr>
                <w:sz w:val="22"/>
                <w:szCs w:val="22"/>
              </w:rPr>
              <w:t xml:space="preserve"> 40702810</w:t>
            </w:r>
            <w:r>
              <w:rPr>
                <w:sz w:val="22"/>
                <w:szCs w:val="22"/>
              </w:rPr>
              <w:t>575660000080</w:t>
            </w:r>
          </w:p>
          <w:p w:rsidR="0074038F" w:rsidRPr="0074038F" w:rsidRDefault="0074038F" w:rsidP="0074038F">
            <w:pPr>
              <w:widowControl w:val="0"/>
              <w:tabs>
                <w:tab w:val="left" w:pos="5040"/>
              </w:tabs>
              <w:autoSpaceDE w:val="0"/>
              <w:autoSpaceDN w:val="0"/>
              <w:adjustRightInd w:val="0"/>
              <w:rPr>
                <w:b/>
              </w:rPr>
            </w:pPr>
            <w:r>
              <w:rPr>
                <w:b/>
                <w:sz w:val="22"/>
                <w:szCs w:val="22"/>
              </w:rPr>
              <w:t>Сибирский филиал ПАО РОСБАНК г. Красноярск</w:t>
            </w:r>
          </w:p>
          <w:p w:rsidR="0074038F" w:rsidRPr="0074038F" w:rsidRDefault="0074038F" w:rsidP="0074038F">
            <w:pPr>
              <w:widowControl w:val="0"/>
              <w:tabs>
                <w:tab w:val="left" w:pos="5040"/>
              </w:tabs>
              <w:autoSpaceDE w:val="0"/>
              <w:autoSpaceDN w:val="0"/>
              <w:adjustRightInd w:val="0"/>
            </w:pPr>
            <w:r w:rsidRPr="0074038F">
              <w:rPr>
                <w:b/>
                <w:sz w:val="22"/>
                <w:szCs w:val="22"/>
              </w:rPr>
              <w:t>БИК</w:t>
            </w:r>
            <w:r w:rsidRPr="0074038F">
              <w:rPr>
                <w:sz w:val="22"/>
                <w:szCs w:val="22"/>
              </w:rPr>
              <w:t xml:space="preserve"> 04</w:t>
            </w:r>
            <w:r>
              <w:rPr>
                <w:sz w:val="22"/>
                <w:szCs w:val="22"/>
              </w:rPr>
              <w:t>0407388</w:t>
            </w:r>
          </w:p>
          <w:p w:rsidR="0074038F" w:rsidRPr="0074038F" w:rsidRDefault="0074038F" w:rsidP="0074038F">
            <w:pPr>
              <w:widowControl w:val="0"/>
              <w:tabs>
                <w:tab w:val="left" w:pos="5040"/>
              </w:tabs>
              <w:autoSpaceDE w:val="0"/>
              <w:autoSpaceDN w:val="0"/>
              <w:adjustRightInd w:val="0"/>
            </w:pPr>
            <w:r w:rsidRPr="0074038F">
              <w:rPr>
                <w:b/>
                <w:sz w:val="22"/>
                <w:szCs w:val="22"/>
              </w:rPr>
              <w:t>к/с</w:t>
            </w:r>
            <w:r w:rsidRPr="0074038F">
              <w:rPr>
                <w:sz w:val="22"/>
                <w:szCs w:val="22"/>
              </w:rPr>
              <w:t xml:space="preserve"> 30101810</w:t>
            </w:r>
            <w:r>
              <w:rPr>
                <w:sz w:val="22"/>
                <w:szCs w:val="22"/>
              </w:rPr>
              <w:t>0</w:t>
            </w:r>
            <w:r w:rsidRPr="0074038F">
              <w:rPr>
                <w:sz w:val="22"/>
                <w:szCs w:val="22"/>
              </w:rPr>
              <w:t>00000000</w:t>
            </w:r>
            <w:r>
              <w:rPr>
                <w:sz w:val="22"/>
                <w:szCs w:val="22"/>
              </w:rPr>
              <w:t>388</w:t>
            </w:r>
          </w:p>
          <w:p w:rsidR="0074038F" w:rsidRPr="0074038F" w:rsidRDefault="00547418" w:rsidP="0074038F">
            <w:pPr>
              <w:widowControl w:val="0"/>
              <w:tabs>
                <w:tab w:val="left" w:pos="5040"/>
              </w:tabs>
              <w:autoSpaceDE w:val="0"/>
              <w:autoSpaceDN w:val="0"/>
              <w:adjustRightInd w:val="0"/>
            </w:pPr>
            <w:hyperlink r:id="rId5" w:history="1">
              <w:r w:rsidR="0074038F" w:rsidRPr="005E571B">
                <w:rPr>
                  <w:rStyle w:val="ae"/>
                  <w:sz w:val="22"/>
                  <w:szCs w:val="22"/>
                </w:rPr>
                <w:t>kontrakt-</w:t>
              </w:r>
              <w:r w:rsidR="0074038F" w:rsidRPr="005E571B">
                <w:rPr>
                  <w:rStyle w:val="ae"/>
                  <w:sz w:val="22"/>
                  <w:szCs w:val="22"/>
                  <w:lang w:val="en-US"/>
                </w:rPr>
                <w:t>irk</w:t>
              </w:r>
              <w:r w:rsidR="0074038F" w:rsidRPr="005E571B">
                <w:rPr>
                  <w:rStyle w:val="ae"/>
                  <w:sz w:val="22"/>
                  <w:szCs w:val="22"/>
                </w:rPr>
                <w:t>@m</w:t>
              </w:r>
              <w:r w:rsidR="0074038F" w:rsidRPr="005E571B">
                <w:rPr>
                  <w:rStyle w:val="ae"/>
                  <w:sz w:val="22"/>
                  <w:szCs w:val="22"/>
                  <w:lang w:val="en-US"/>
                </w:rPr>
                <w:t>ail</w:t>
              </w:r>
              <w:r w:rsidR="0074038F" w:rsidRPr="005E571B">
                <w:rPr>
                  <w:rStyle w:val="ae"/>
                  <w:sz w:val="22"/>
                  <w:szCs w:val="22"/>
                </w:rPr>
                <w:t>.</w:t>
              </w:r>
              <w:proofErr w:type="spellStart"/>
              <w:r w:rsidR="0074038F" w:rsidRPr="005E571B">
                <w:rPr>
                  <w:rStyle w:val="ae"/>
                  <w:sz w:val="22"/>
                  <w:szCs w:val="22"/>
                </w:rPr>
                <w:t>ru</w:t>
              </w:r>
              <w:proofErr w:type="spellEnd"/>
            </w:hyperlink>
          </w:p>
          <w:p w:rsidR="0074038F" w:rsidRPr="0074038F" w:rsidRDefault="0074038F" w:rsidP="0074038F">
            <w:pPr>
              <w:widowControl w:val="0"/>
              <w:tabs>
                <w:tab w:val="left" w:pos="5040"/>
              </w:tabs>
              <w:autoSpaceDE w:val="0"/>
              <w:autoSpaceDN w:val="0"/>
              <w:adjustRightInd w:val="0"/>
              <w:rPr>
                <w:b/>
              </w:rPr>
            </w:pPr>
          </w:p>
          <w:p w:rsidR="0074038F" w:rsidRPr="0074038F" w:rsidRDefault="0074038F" w:rsidP="0074038F">
            <w:pPr>
              <w:widowControl w:val="0"/>
              <w:tabs>
                <w:tab w:val="left" w:pos="5040"/>
              </w:tabs>
              <w:autoSpaceDE w:val="0"/>
              <w:autoSpaceDN w:val="0"/>
              <w:adjustRightInd w:val="0"/>
              <w:rPr>
                <w:b/>
              </w:rPr>
            </w:pPr>
            <w:r w:rsidRPr="0074038F">
              <w:rPr>
                <w:b/>
                <w:sz w:val="22"/>
                <w:szCs w:val="22"/>
              </w:rPr>
              <w:t>Генеральн</w:t>
            </w:r>
            <w:r>
              <w:rPr>
                <w:b/>
                <w:sz w:val="22"/>
                <w:szCs w:val="22"/>
              </w:rPr>
              <w:t>ый</w:t>
            </w:r>
            <w:r w:rsidRPr="0074038F">
              <w:rPr>
                <w:b/>
                <w:sz w:val="22"/>
                <w:szCs w:val="22"/>
              </w:rPr>
              <w:t xml:space="preserve"> директор</w:t>
            </w:r>
          </w:p>
          <w:p w:rsidR="0074038F" w:rsidRPr="0074038F" w:rsidRDefault="0074038F" w:rsidP="0074038F">
            <w:pPr>
              <w:widowControl w:val="0"/>
              <w:tabs>
                <w:tab w:val="left" w:pos="5040"/>
              </w:tabs>
              <w:autoSpaceDE w:val="0"/>
              <w:autoSpaceDN w:val="0"/>
              <w:adjustRightInd w:val="0"/>
              <w:rPr>
                <w:b/>
              </w:rPr>
            </w:pPr>
          </w:p>
          <w:p w:rsidR="0074038F" w:rsidRPr="0074038F" w:rsidRDefault="0074038F" w:rsidP="0074038F">
            <w:pPr>
              <w:widowControl w:val="0"/>
              <w:tabs>
                <w:tab w:val="left" w:pos="5040"/>
              </w:tabs>
              <w:autoSpaceDE w:val="0"/>
              <w:autoSpaceDN w:val="0"/>
              <w:adjustRightInd w:val="0"/>
              <w:rPr>
                <w:b/>
              </w:rPr>
            </w:pPr>
            <w:r w:rsidRPr="0074038F">
              <w:rPr>
                <w:b/>
                <w:sz w:val="22"/>
                <w:szCs w:val="22"/>
              </w:rPr>
              <w:t>_____________________/</w:t>
            </w:r>
            <w:r>
              <w:rPr>
                <w:b/>
                <w:sz w:val="22"/>
                <w:szCs w:val="22"/>
              </w:rPr>
              <w:t xml:space="preserve">Ю.П. </w:t>
            </w:r>
            <w:proofErr w:type="spellStart"/>
            <w:r>
              <w:rPr>
                <w:b/>
                <w:sz w:val="22"/>
                <w:szCs w:val="22"/>
              </w:rPr>
              <w:t>Подкорытова</w:t>
            </w:r>
            <w:proofErr w:type="spellEnd"/>
            <w:r w:rsidRPr="0074038F">
              <w:rPr>
                <w:b/>
                <w:sz w:val="22"/>
                <w:szCs w:val="22"/>
              </w:rPr>
              <w:t>/</w:t>
            </w:r>
          </w:p>
          <w:p w:rsidR="00BE2D14" w:rsidRPr="00BE2D14" w:rsidRDefault="0074038F" w:rsidP="0074038F">
            <w:pPr>
              <w:pStyle w:val="ac"/>
              <w:widowControl w:val="0"/>
              <w:rPr>
                <w:rFonts w:ascii="Times New Roman" w:hAnsi="Times New Roman"/>
                <w:bCs/>
                <w:sz w:val="22"/>
                <w:szCs w:val="22"/>
              </w:rPr>
            </w:pPr>
            <w:r w:rsidRPr="0074038F">
              <w:rPr>
                <w:rFonts w:ascii="Times New Roman" w:hAnsi="Times New Roman"/>
                <w:bCs/>
                <w:sz w:val="22"/>
                <w:szCs w:val="22"/>
              </w:rPr>
              <w:t>М.П.</w:t>
            </w:r>
            <w:r w:rsidR="00BE2D14" w:rsidRPr="00BE2D14">
              <w:rPr>
                <w:rFonts w:ascii="Times New Roman" w:hAnsi="Times New Roman"/>
                <w:bCs/>
                <w:sz w:val="22"/>
                <w:szCs w:val="22"/>
              </w:rPr>
              <w:t xml:space="preserve">      </w:t>
            </w:r>
          </w:p>
        </w:tc>
      </w:tr>
    </w:tbl>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Pr="00BE2D14" w:rsidRDefault="00BE2D14" w:rsidP="00BE2D14">
      <w:pPr>
        <w:jc w:val="right"/>
        <w:rPr>
          <w:sz w:val="22"/>
          <w:szCs w:val="22"/>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Default="00BE2D14" w:rsidP="00BE2D14">
      <w:pPr>
        <w:jc w:val="right"/>
        <w:rPr>
          <w:sz w:val="20"/>
          <w:szCs w:val="20"/>
        </w:rPr>
      </w:pPr>
    </w:p>
    <w:p w:rsidR="00BE2D14" w:rsidRPr="00BE0069" w:rsidRDefault="00BE2D14" w:rsidP="00BE2D14">
      <w:pPr>
        <w:jc w:val="right"/>
        <w:rPr>
          <w:sz w:val="20"/>
          <w:szCs w:val="20"/>
        </w:rPr>
      </w:pPr>
      <w:r w:rsidRPr="00BE0069">
        <w:rPr>
          <w:sz w:val="20"/>
          <w:szCs w:val="20"/>
        </w:rPr>
        <w:t>Приложение № 1</w:t>
      </w:r>
    </w:p>
    <w:p w:rsidR="00BE2D14" w:rsidRPr="00BE0069" w:rsidRDefault="00BE2D14" w:rsidP="00BE2D14">
      <w:pPr>
        <w:ind w:left="4320"/>
        <w:jc w:val="right"/>
        <w:rPr>
          <w:sz w:val="20"/>
          <w:szCs w:val="20"/>
        </w:rPr>
      </w:pPr>
      <w:r w:rsidRPr="00BE0069">
        <w:rPr>
          <w:sz w:val="20"/>
          <w:szCs w:val="20"/>
        </w:rPr>
        <w:t xml:space="preserve">                                              к договору № </w:t>
      </w:r>
      <w:r>
        <w:rPr>
          <w:sz w:val="20"/>
          <w:szCs w:val="20"/>
        </w:rPr>
        <w:t>068-19</w:t>
      </w:r>
      <w:r w:rsidRPr="00BE0069">
        <w:rPr>
          <w:sz w:val="20"/>
          <w:szCs w:val="20"/>
        </w:rPr>
        <w:br/>
        <w:t xml:space="preserve">от </w:t>
      </w:r>
      <w:r w:rsidR="006A2CA6">
        <w:rPr>
          <w:sz w:val="20"/>
          <w:szCs w:val="20"/>
        </w:rPr>
        <w:t xml:space="preserve"> 13 мая 2019 г</w:t>
      </w:r>
      <w:r w:rsidRPr="00BE0069">
        <w:rPr>
          <w:sz w:val="20"/>
          <w:szCs w:val="20"/>
        </w:rPr>
        <w:t>.</w:t>
      </w:r>
    </w:p>
    <w:p w:rsidR="00BE2D14" w:rsidRPr="00BE0069" w:rsidRDefault="00BE2D14" w:rsidP="00BE2D14">
      <w:pPr>
        <w:jc w:val="center"/>
        <w:rPr>
          <w:b/>
          <w:sz w:val="20"/>
          <w:szCs w:val="20"/>
        </w:rPr>
      </w:pPr>
    </w:p>
    <w:p w:rsidR="00BE2D14" w:rsidRPr="00BE0069" w:rsidRDefault="00BE2D14" w:rsidP="00BE2D14">
      <w:pPr>
        <w:jc w:val="center"/>
        <w:rPr>
          <w:b/>
          <w:sz w:val="20"/>
          <w:szCs w:val="20"/>
        </w:rPr>
      </w:pPr>
      <w:r w:rsidRPr="00BE0069">
        <w:rPr>
          <w:b/>
          <w:sz w:val="20"/>
          <w:szCs w:val="20"/>
        </w:rPr>
        <w:t>СПЕЦИФИКАЦИЯ</w:t>
      </w:r>
    </w:p>
    <w:p w:rsidR="00BE2D14" w:rsidRPr="00BE0069" w:rsidRDefault="00BE2D14" w:rsidP="00BE2D14">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3260"/>
        <w:gridCol w:w="425"/>
        <w:gridCol w:w="709"/>
        <w:gridCol w:w="992"/>
        <w:gridCol w:w="992"/>
        <w:gridCol w:w="851"/>
        <w:gridCol w:w="708"/>
        <w:gridCol w:w="850"/>
      </w:tblGrid>
      <w:tr w:rsidR="00BE2D14" w:rsidRPr="005A07FA" w:rsidTr="008107A7">
        <w:trPr>
          <w:trHeight w:val="1503"/>
        </w:trPr>
        <w:tc>
          <w:tcPr>
            <w:tcW w:w="472"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 xml:space="preserve">  №</w:t>
            </w:r>
          </w:p>
          <w:p w:rsidR="00BE2D14" w:rsidRPr="0074038F" w:rsidRDefault="00BE2D14" w:rsidP="0074038F">
            <w:pPr>
              <w:jc w:val="center"/>
              <w:rPr>
                <w:sz w:val="18"/>
                <w:szCs w:val="18"/>
              </w:rPr>
            </w:pPr>
            <w:proofErr w:type="spellStart"/>
            <w:proofErr w:type="gramStart"/>
            <w:r w:rsidRPr="0074038F">
              <w:rPr>
                <w:sz w:val="18"/>
                <w:szCs w:val="18"/>
              </w:rPr>
              <w:t>п</w:t>
            </w:r>
            <w:proofErr w:type="spellEnd"/>
            <w:proofErr w:type="gramEnd"/>
            <w:r w:rsidRPr="0074038F">
              <w:rPr>
                <w:sz w:val="18"/>
                <w:szCs w:val="18"/>
              </w:rPr>
              <w:t>/</w:t>
            </w:r>
            <w:proofErr w:type="spellStart"/>
            <w:r w:rsidRPr="0074038F">
              <w:rPr>
                <w:sz w:val="18"/>
                <w:szCs w:val="18"/>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Наименование товара</w:t>
            </w:r>
          </w:p>
          <w:p w:rsidR="00BE2D14" w:rsidRPr="0074038F" w:rsidRDefault="00BE2D14" w:rsidP="0074038F">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Характеристика поставляемого товара</w:t>
            </w:r>
          </w:p>
        </w:tc>
        <w:tc>
          <w:tcPr>
            <w:tcW w:w="425"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 xml:space="preserve">Ед. </w:t>
            </w:r>
            <w:proofErr w:type="spellStart"/>
            <w:r w:rsidRPr="0074038F">
              <w:rPr>
                <w:sz w:val="18"/>
                <w:szCs w:val="18"/>
              </w:rPr>
              <w:t>изм</w:t>
            </w:r>
            <w:proofErr w:type="spellEnd"/>
            <w:r w:rsidRPr="0074038F">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Товарный знак (его словесное обозначение) (при наличии)</w:t>
            </w:r>
          </w:p>
        </w:tc>
        <w:tc>
          <w:tcPr>
            <w:tcW w:w="992"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Наименование страны происхождения</w:t>
            </w:r>
          </w:p>
        </w:tc>
        <w:tc>
          <w:tcPr>
            <w:tcW w:w="708"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Цена за единицу поставляемого товара, руб.</w:t>
            </w:r>
          </w:p>
        </w:tc>
        <w:tc>
          <w:tcPr>
            <w:tcW w:w="850" w:type="dxa"/>
            <w:tcBorders>
              <w:top w:val="single" w:sz="4" w:space="0" w:color="auto"/>
              <w:left w:val="single" w:sz="4" w:space="0" w:color="auto"/>
              <w:bottom w:val="single" w:sz="4" w:space="0" w:color="auto"/>
              <w:right w:val="single" w:sz="4" w:space="0" w:color="auto"/>
            </w:tcBorders>
          </w:tcPr>
          <w:p w:rsidR="00BE2D14" w:rsidRPr="0074038F" w:rsidRDefault="00BE2D14" w:rsidP="0074038F">
            <w:pPr>
              <w:jc w:val="center"/>
              <w:rPr>
                <w:sz w:val="18"/>
                <w:szCs w:val="18"/>
              </w:rPr>
            </w:pPr>
            <w:r w:rsidRPr="0074038F">
              <w:rPr>
                <w:sz w:val="18"/>
                <w:szCs w:val="18"/>
              </w:rPr>
              <w:t>Общая стоимость по позиции, руб.</w:t>
            </w:r>
          </w:p>
        </w:tc>
      </w:tr>
      <w:tr w:rsidR="0074038F"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74038F" w:rsidRPr="005A07FA" w:rsidRDefault="0074038F" w:rsidP="0074038F">
            <w:pPr>
              <w:jc w:val="center"/>
              <w:rPr>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 xml:space="preserve">Индикатор воздушной стерилизации химически одноразовый   </w:t>
            </w:r>
          </w:p>
          <w:p w:rsidR="0074038F" w:rsidRDefault="0074038F" w:rsidP="0074038F">
            <w:pPr>
              <w:spacing w:line="276" w:lineRule="auto"/>
              <w:jc w:val="both"/>
              <w:rPr>
                <w:sz w:val="16"/>
                <w:szCs w:val="16"/>
              </w:rPr>
            </w:pPr>
            <w:r>
              <w:rPr>
                <w:sz w:val="16"/>
                <w:szCs w:val="16"/>
              </w:rPr>
              <w:t>ИКВ</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"-180/60</w:t>
            </w:r>
          </w:p>
        </w:tc>
        <w:tc>
          <w:tcPr>
            <w:tcW w:w="326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sz w:val="16"/>
                <w:szCs w:val="16"/>
              </w:rPr>
              <w:t xml:space="preserve">Индикаторы для оперативного визуального контроля соблюдения критических переменных воздушной стерилизации – температуры стерилизации и времени стерилизационной выдержки </w:t>
            </w:r>
            <w:r>
              <w:rPr>
                <w:color w:val="000000"/>
                <w:sz w:val="16"/>
                <w:szCs w:val="16"/>
                <w:u w:val="single"/>
              </w:rPr>
              <w:t>в камере</w:t>
            </w:r>
            <w:r>
              <w:rPr>
                <w:color w:val="000000"/>
                <w:sz w:val="16"/>
                <w:szCs w:val="16"/>
              </w:rPr>
              <w:t xml:space="preserve"> </w:t>
            </w:r>
            <w:r>
              <w:rPr>
                <w:color w:val="000000"/>
                <w:sz w:val="16"/>
                <w:szCs w:val="16"/>
                <w:u w:val="single"/>
              </w:rPr>
              <w:t>воздушного стерилизатора</w:t>
            </w:r>
            <w:r>
              <w:rPr>
                <w:color w:val="000000"/>
                <w:sz w:val="16"/>
                <w:szCs w:val="16"/>
              </w:rPr>
              <w:t xml:space="preserve"> по ГОСТ 22649-83.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ошибкой в установке параметров и их сбоем. Индикаторы обеспечивают документированное подтверждение контроля параметров стерилизации с сохранностью результатов в качестве документа архива в течение 12 месяцев.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 представляет собой прямоугольную полоску из инертного бумажного  основания с нанесёнными на лицевой стороне двумя цветовыми метками: индикаторной меткой зеленого цвета, элементом сравнения желтого  цвета, и маркировки, включающей условное обозначение метода стерилизации, параметров стерилизационной выдержки, логотип предприятия-изготовителя. Зеленый  цвет  индикаторной метки необратимо меняться в зависимости от достижения значений критических переменных стерилизации в течени</w:t>
            </w:r>
            <w:proofErr w:type="gramStart"/>
            <w:r>
              <w:rPr>
                <w:color w:val="000000"/>
                <w:sz w:val="16"/>
                <w:szCs w:val="16"/>
              </w:rPr>
              <w:t>и</w:t>
            </w:r>
            <w:proofErr w:type="gramEnd"/>
            <w:r>
              <w:rPr>
                <w:color w:val="000000"/>
                <w:sz w:val="16"/>
                <w:szCs w:val="16"/>
              </w:rPr>
              <w:t xml:space="preserve"> цикла воздушной стерилизации. Желтый элемент сравнения показывает желтый цвет индикаторной метки при соблюдении требуемых критических переменных стерилизации. На обратной стороне индикатора нанесен липкий слой, закрытый двумя половинками защитной бумаги, служащей для его фиксации в месте контроля и в качестве документа архива. Индикатор не оставляет следов на материалах, с которыми соприкасается до, в процессе и после стерилизации. </w:t>
            </w:r>
          </w:p>
          <w:p w:rsidR="0074038F" w:rsidRDefault="0074038F" w:rsidP="0074038F">
            <w:pPr>
              <w:spacing w:line="276" w:lineRule="auto"/>
              <w:jc w:val="both"/>
              <w:rPr>
                <w:color w:val="000000"/>
                <w:sz w:val="16"/>
                <w:szCs w:val="16"/>
              </w:rPr>
            </w:pPr>
            <w:r>
              <w:rPr>
                <w:color w:val="000000"/>
                <w:sz w:val="16"/>
                <w:szCs w:val="16"/>
              </w:rPr>
              <w:t xml:space="preserve">Индикаторы </w:t>
            </w:r>
            <w:proofErr w:type="spellStart"/>
            <w:r>
              <w:rPr>
                <w:color w:val="000000"/>
                <w:sz w:val="16"/>
                <w:szCs w:val="16"/>
              </w:rPr>
              <w:t>поставлятся</w:t>
            </w:r>
            <w:proofErr w:type="spellEnd"/>
            <w:r>
              <w:rPr>
                <w:color w:val="000000"/>
                <w:sz w:val="16"/>
                <w:szCs w:val="16"/>
              </w:rPr>
              <w:t xml:space="preserve"> в листах с перфорацией между индикаторами.</w:t>
            </w:r>
          </w:p>
          <w:p w:rsidR="0074038F" w:rsidRDefault="0074038F" w:rsidP="0074038F">
            <w:pPr>
              <w:spacing w:line="276" w:lineRule="auto"/>
              <w:jc w:val="both"/>
              <w:rPr>
                <w:color w:val="000000"/>
                <w:sz w:val="16"/>
                <w:szCs w:val="16"/>
              </w:rPr>
            </w:pPr>
            <w:r>
              <w:rPr>
                <w:color w:val="000000"/>
                <w:sz w:val="16"/>
                <w:szCs w:val="16"/>
              </w:rPr>
              <w:t>Температура стерилизации 180 °С. Время стерилизационной выдержки 60 мин. Упаковка 500 штук. Срок годности 36 месяцев</w:t>
            </w:r>
          </w:p>
          <w:p w:rsidR="008107A7" w:rsidRDefault="008107A7" w:rsidP="0074038F">
            <w:pPr>
              <w:spacing w:line="276" w:lineRule="auto"/>
              <w:jc w:val="both"/>
              <w:rPr>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proofErr w:type="spellStart"/>
            <w:r>
              <w:rPr>
                <w:color w:val="000000"/>
                <w:sz w:val="16"/>
                <w:szCs w:val="16"/>
              </w:rPr>
              <w:t>уп</w:t>
            </w:r>
            <w:proofErr w:type="spellEnd"/>
          </w:p>
        </w:tc>
        <w:tc>
          <w:tcPr>
            <w:tcW w:w="709"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101</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ИКВ</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"-180/60</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themeColor="text1"/>
                <w:sz w:val="16"/>
                <w:szCs w:val="16"/>
              </w:rPr>
              <w:t>Россия</w:t>
            </w:r>
          </w:p>
        </w:tc>
        <w:tc>
          <w:tcPr>
            <w:tcW w:w="708"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210,00</w:t>
            </w:r>
          </w:p>
        </w:tc>
        <w:tc>
          <w:tcPr>
            <w:tcW w:w="85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21210,00</w:t>
            </w:r>
          </w:p>
        </w:tc>
      </w:tr>
      <w:tr w:rsidR="0074038F"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74038F" w:rsidRPr="005A07FA" w:rsidRDefault="008107A7" w:rsidP="0074038F">
            <w:pPr>
              <w:jc w:val="center"/>
              <w:rPr>
                <w:sz w:val="20"/>
                <w:szCs w:val="20"/>
              </w:rPr>
            </w:pPr>
            <w:r>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 xml:space="preserve">Индикатор паровой стерилизации </w:t>
            </w:r>
            <w:proofErr w:type="gramStart"/>
            <w:r>
              <w:rPr>
                <w:sz w:val="16"/>
                <w:szCs w:val="16"/>
              </w:rPr>
              <w:t>химических</w:t>
            </w:r>
            <w:proofErr w:type="gramEnd"/>
            <w:r>
              <w:rPr>
                <w:sz w:val="16"/>
                <w:szCs w:val="16"/>
              </w:rPr>
              <w:t xml:space="preserve"> </w:t>
            </w:r>
            <w:r>
              <w:rPr>
                <w:sz w:val="16"/>
                <w:szCs w:val="16"/>
              </w:rPr>
              <w:lastRenderedPageBreak/>
              <w:t>одноразовый</w:t>
            </w:r>
          </w:p>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"-132/20</w:t>
            </w:r>
          </w:p>
        </w:tc>
        <w:tc>
          <w:tcPr>
            <w:tcW w:w="326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sz w:val="16"/>
                <w:szCs w:val="16"/>
              </w:rPr>
              <w:lastRenderedPageBreak/>
              <w:t xml:space="preserve">Индикаторы для оперативного визуального контроля соблюдения критических переменных процесса паровой стерилизации – температуры стерилизации, </w:t>
            </w:r>
            <w:r>
              <w:rPr>
                <w:color w:val="000000"/>
                <w:sz w:val="16"/>
                <w:szCs w:val="16"/>
              </w:rPr>
              <w:lastRenderedPageBreak/>
              <w:t>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 их сбоем.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Индикаторы  представляют собой прямоугольные  полоски  бумажно-пленочного основания с нанесенными на него двумя цветными метками – индикаторной меткой голубого цвета и элементом сравнения, и маркировкой: обозначение метода стерилизации, параметры стерилизационной выдержки, логотип предприятия изготовителя.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Pr>
                <w:color w:val="000000"/>
                <w:sz w:val="16"/>
                <w:szCs w:val="16"/>
              </w:rPr>
              <w:t>отмарывается</w:t>
            </w:r>
            <w:proofErr w:type="spellEnd"/>
            <w:r>
              <w:rPr>
                <w:color w:val="000000"/>
                <w:sz w:val="16"/>
                <w:szCs w:val="16"/>
              </w:rPr>
              <w:t xml:space="preserve">, не проникает через подложку и не переходит на материал, с которым индикатор соприкасается до, в течение и после соответствующего режима стерилизации. При воздействии насыщенного водяного пара на индикатор исходный голубой  цвет индикаторной метки необратимо меняется. При соблюдении условий  паровой стерилизации индикаторная метка достигает цвета элемента сравнения (серого). Индикаторы  с липким слоем на оборотной стороне индикатора, закрытым защитной бумагой, и поставляются в листах с перфорацией между индикаторами. Прозрачная полимерная пленка, закрывающая сверху индикаторную метку, не имеет царапин и механических </w:t>
            </w:r>
            <w:proofErr w:type="gramStart"/>
            <w:r>
              <w:rPr>
                <w:color w:val="000000"/>
                <w:sz w:val="16"/>
                <w:szCs w:val="16"/>
              </w:rPr>
              <w:t>повреждении</w:t>
            </w:r>
            <w:proofErr w:type="gramEnd"/>
            <w:r>
              <w:rPr>
                <w:color w:val="000000"/>
                <w:sz w:val="16"/>
                <w:szCs w:val="16"/>
              </w:rPr>
              <w:t>. Температура стерилизации 132</w:t>
            </w:r>
            <w:proofErr w:type="gramStart"/>
            <w:r>
              <w:rPr>
                <w:color w:val="000000"/>
                <w:sz w:val="16"/>
                <w:szCs w:val="16"/>
              </w:rPr>
              <w:t>°С</w:t>
            </w:r>
            <w:proofErr w:type="gramEnd"/>
            <w:r>
              <w:rPr>
                <w:color w:val="000000"/>
                <w:sz w:val="16"/>
                <w:szCs w:val="16"/>
              </w:rPr>
              <w:t xml:space="preserve">, Время стерилизации 20 мин, Давление пара 0,20±0,02 </w:t>
            </w:r>
            <w:proofErr w:type="spellStart"/>
            <w:r>
              <w:rPr>
                <w:color w:val="000000"/>
                <w:sz w:val="16"/>
                <w:szCs w:val="16"/>
              </w:rPr>
              <w:t>Мпа</w:t>
            </w:r>
            <w:proofErr w:type="spellEnd"/>
            <w:r>
              <w:rPr>
                <w:color w:val="000000"/>
                <w:sz w:val="16"/>
                <w:szCs w:val="16"/>
              </w:rPr>
              <w:t>. Упаковка 500 штук. Без журнала. Срок годности 36 месяцев.</w:t>
            </w:r>
          </w:p>
        </w:tc>
        <w:tc>
          <w:tcPr>
            <w:tcW w:w="425"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proofErr w:type="spellStart"/>
            <w:r>
              <w:rPr>
                <w:color w:val="000000"/>
                <w:sz w:val="16"/>
                <w:szCs w:val="16"/>
              </w:rPr>
              <w:lastRenderedPageBreak/>
              <w:t>уп</w:t>
            </w:r>
            <w:proofErr w:type="spellEnd"/>
          </w:p>
        </w:tc>
        <w:tc>
          <w:tcPr>
            <w:tcW w:w="709"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95</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"-132/20</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Россия</w:t>
            </w:r>
          </w:p>
        </w:tc>
        <w:tc>
          <w:tcPr>
            <w:tcW w:w="708"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210,00</w:t>
            </w:r>
          </w:p>
        </w:tc>
        <w:tc>
          <w:tcPr>
            <w:tcW w:w="85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19950,00</w:t>
            </w:r>
          </w:p>
        </w:tc>
      </w:tr>
      <w:tr w:rsidR="0074038F"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74038F" w:rsidRPr="005A07FA" w:rsidRDefault="008107A7" w:rsidP="0074038F">
            <w:pPr>
              <w:jc w:val="center"/>
              <w:rPr>
                <w:sz w:val="20"/>
                <w:szCs w:val="20"/>
              </w:rPr>
            </w:pPr>
            <w:r>
              <w:rPr>
                <w:sz w:val="20"/>
                <w:szCs w:val="20"/>
              </w:rPr>
              <w:lastRenderedPageBreak/>
              <w:t>3</w:t>
            </w:r>
          </w:p>
        </w:tc>
        <w:tc>
          <w:tcPr>
            <w:tcW w:w="1196"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 xml:space="preserve">Индикатор паровой стерилизации </w:t>
            </w:r>
            <w:proofErr w:type="gramStart"/>
            <w:r>
              <w:rPr>
                <w:sz w:val="16"/>
                <w:szCs w:val="16"/>
              </w:rPr>
              <w:t>химических</w:t>
            </w:r>
            <w:proofErr w:type="gramEnd"/>
            <w:r>
              <w:rPr>
                <w:sz w:val="16"/>
                <w:szCs w:val="16"/>
              </w:rPr>
              <w:t xml:space="preserve"> одноразовый </w:t>
            </w:r>
          </w:p>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"-120/45</w:t>
            </w:r>
          </w:p>
        </w:tc>
        <w:tc>
          <w:tcPr>
            <w:tcW w:w="326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color w:val="000000"/>
                <w:sz w:val="16"/>
                <w:szCs w:val="16"/>
              </w:rPr>
            </w:pPr>
            <w:r>
              <w:rPr>
                <w:color w:val="000000"/>
                <w:sz w:val="16"/>
                <w:szCs w:val="16"/>
              </w:rPr>
              <w:t>Индикаторы для оперативного визуального контроля соблюдения критических переменных процесса паровой стерилизации – температуры стерилизации, времени стерилизационной выдержки и наличия насыщенного водяного пара в камере паровых стерилизаторов с удалением воздуха из неё методом продувки паром (гравитационных). Применение индикаторов позволяет обнаружить несоблюдение режима стерилизации, обусловленное  технической неисправностью стерилизаторов, нарушением правил их загрузки и технологии стерилизации, ошибкой в установке значений параметров и их сбоем.  Индикаторы соответствуют  4 классу (</w:t>
            </w:r>
            <w:proofErr w:type="spellStart"/>
            <w:r>
              <w:rPr>
                <w:color w:val="000000"/>
                <w:sz w:val="16"/>
                <w:szCs w:val="16"/>
              </w:rPr>
              <w:t>многопеременные</w:t>
            </w:r>
            <w:proofErr w:type="spellEnd"/>
            <w:r>
              <w:rPr>
                <w:color w:val="000000"/>
                <w:sz w:val="16"/>
                <w:szCs w:val="16"/>
              </w:rPr>
              <w:t xml:space="preserve"> индикаторы) по классификации ГОСТ </w:t>
            </w:r>
            <w:r>
              <w:rPr>
                <w:color w:val="000000"/>
                <w:sz w:val="16"/>
                <w:szCs w:val="16"/>
                <w:lang w:val="en-US"/>
              </w:rPr>
              <w:t>ISO</w:t>
            </w:r>
            <w:r>
              <w:rPr>
                <w:color w:val="000000"/>
                <w:sz w:val="16"/>
                <w:szCs w:val="16"/>
              </w:rPr>
              <w:t xml:space="preserve"> 11140-1-2011.  Индикаторы  представляют собой прямоугольные  полоски  бумажно-пленочного основания с нанесенными на </w:t>
            </w:r>
            <w:r>
              <w:rPr>
                <w:color w:val="000000"/>
                <w:sz w:val="16"/>
                <w:szCs w:val="16"/>
              </w:rPr>
              <w:lastRenderedPageBreak/>
              <w:t xml:space="preserve">него двумя цветными метками – индикаторной меткой голубого цвета и элементом сравнения, и маркировкой: обозначение метода стерилизации, параметры стерилизационной выдержки, логотип предприятия изготовителя. На поверхность индикатора нанесено защитное паропроницаемое полимерное покрытие, изолирующее индикаторную композицию и  предотвращающее контакт с медицинскими изделиями. Индикаторная композиция не </w:t>
            </w:r>
            <w:proofErr w:type="spellStart"/>
            <w:r>
              <w:rPr>
                <w:color w:val="000000"/>
                <w:sz w:val="16"/>
                <w:szCs w:val="16"/>
              </w:rPr>
              <w:t>отмарывается</w:t>
            </w:r>
            <w:proofErr w:type="spellEnd"/>
            <w:r>
              <w:rPr>
                <w:color w:val="000000"/>
                <w:sz w:val="16"/>
                <w:szCs w:val="16"/>
              </w:rPr>
              <w:t>, не проникает через подложку и переходит на материал, с которым индикатор соприкасается до, в течение и после соответствующего режима стерилизации. При воздействии насыщенного водяного пара на индикатор исходный голубой  цвет индикаторной метки необратимо меняется. При соблюдении условий  паровой стерилизации индикаторная метка достигает цвета элемента сравнения (серый)</w:t>
            </w:r>
            <w:proofErr w:type="gramStart"/>
            <w:r>
              <w:rPr>
                <w:color w:val="000000"/>
                <w:sz w:val="16"/>
                <w:szCs w:val="16"/>
              </w:rPr>
              <w:t xml:space="preserve"> .</w:t>
            </w:r>
            <w:proofErr w:type="gramEnd"/>
            <w:r>
              <w:rPr>
                <w:color w:val="000000"/>
                <w:sz w:val="16"/>
                <w:szCs w:val="16"/>
              </w:rPr>
              <w:t xml:space="preserve">Индикаторы  с липким слоем на оборотной стороне индикатора, закрытым защитной бумагой, и поставляются в листах с перфорацией между индикаторами. Прозрачная полимерная пленка, закрывающая сверху индикаторную метку, не имеет  царапин и механических </w:t>
            </w:r>
            <w:proofErr w:type="gramStart"/>
            <w:r>
              <w:rPr>
                <w:color w:val="000000"/>
                <w:sz w:val="16"/>
                <w:szCs w:val="16"/>
              </w:rPr>
              <w:t>повреждении</w:t>
            </w:r>
            <w:proofErr w:type="gramEnd"/>
            <w:r>
              <w:rPr>
                <w:color w:val="000000"/>
                <w:sz w:val="16"/>
                <w:szCs w:val="16"/>
              </w:rPr>
              <w:t>. Температура стерилизации 120</w:t>
            </w:r>
            <w:proofErr w:type="gramStart"/>
            <w:r>
              <w:rPr>
                <w:color w:val="000000"/>
                <w:sz w:val="16"/>
                <w:szCs w:val="16"/>
              </w:rPr>
              <w:t>°С</w:t>
            </w:r>
            <w:proofErr w:type="gramEnd"/>
            <w:r>
              <w:rPr>
                <w:color w:val="000000"/>
                <w:sz w:val="16"/>
                <w:szCs w:val="16"/>
              </w:rPr>
              <w:t xml:space="preserve">, Время стерилизации 45 мин, Давление пара 0,11±0,02 </w:t>
            </w:r>
            <w:proofErr w:type="spellStart"/>
            <w:r>
              <w:rPr>
                <w:color w:val="000000"/>
                <w:sz w:val="16"/>
                <w:szCs w:val="16"/>
              </w:rPr>
              <w:t>Мпа</w:t>
            </w:r>
            <w:proofErr w:type="spellEnd"/>
            <w:r>
              <w:rPr>
                <w:color w:val="000000"/>
                <w:sz w:val="16"/>
                <w:szCs w:val="16"/>
              </w:rPr>
              <w:t>.  Упаковка 500 штук. Без журнала.  Срок годности  36 месяцев.</w:t>
            </w:r>
          </w:p>
        </w:tc>
        <w:tc>
          <w:tcPr>
            <w:tcW w:w="425"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proofErr w:type="spellStart"/>
            <w:r>
              <w:rPr>
                <w:color w:val="000000"/>
                <w:sz w:val="16"/>
                <w:szCs w:val="16"/>
              </w:rPr>
              <w:lastRenderedPageBreak/>
              <w:t>уп</w:t>
            </w:r>
            <w:proofErr w:type="spellEnd"/>
          </w:p>
        </w:tc>
        <w:tc>
          <w:tcPr>
            <w:tcW w:w="709"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32</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sz w:val="16"/>
                <w:szCs w:val="16"/>
              </w:rPr>
            </w:pPr>
            <w:r>
              <w:rPr>
                <w:sz w:val="16"/>
                <w:szCs w:val="16"/>
              </w:rPr>
              <w:t>ИКП</w:t>
            </w:r>
            <w:proofErr w:type="gramStart"/>
            <w:r>
              <w:rPr>
                <w:sz w:val="16"/>
                <w:szCs w:val="16"/>
              </w:rPr>
              <w:t>С-</w:t>
            </w:r>
            <w:proofErr w:type="gramEnd"/>
            <w:r>
              <w:rPr>
                <w:sz w:val="16"/>
                <w:szCs w:val="16"/>
              </w:rPr>
              <w:t>"</w:t>
            </w:r>
            <w:proofErr w:type="spellStart"/>
            <w:r>
              <w:rPr>
                <w:sz w:val="16"/>
                <w:szCs w:val="16"/>
              </w:rPr>
              <w:t>Медтест</w:t>
            </w:r>
            <w:proofErr w:type="spellEnd"/>
            <w:r>
              <w:rPr>
                <w:sz w:val="16"/>
                <w:szCs w:val="16"/>
              </w:rPr>
              <w:t>"-120/45</w:t>
            </w:r>
          </w:p>
        </w:tc>
        <w:tc>
          <w:tcPr>
            <w:tcW w:w="992"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АО "</w:t>
            </w:r>
            <w:proofErr w:type="spellStart"/>
            <w:r>
              <w:rPr>
                <w:color w:val="000000" w:themeColor="text1"/>
                <w:sz w:val="16"/>
                <w:szCs w:val="16"/>
              </w:rPr>
              <w:t>Медтест</w:t>
            </w:r>
            <w:proofErr w:type="spellEnd"/>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rPr>
                <w:color w:val="000000"/>
                <w:sz w:val="16"/>
                <w:szCs w:val="16"/>
              </w:rPr>
            </w:pPr>
            <w:r>
              <w:rPr>
                <w:color w:val="000000" w:themeColor="text1"/>
                <w:sz w:val="16"/>
                <w:szCs w:val="16"/>
              </w:rPr>
              <w:t>Россия</w:t>
            </w:r>
          </w:p>
        </w:tc>
        <w:tc>
          <w:tcPr>
            <w:tcW w:w="708"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center"/>
              <w:rPr>
                <w:sz w:val="16"/>
                <w:szCs w:val="16"/>
              </w:rPr>
            </w:pPr>
            <w:r>
              <w:rPr>
                <w:sz w:val="16"/>
                <w:szCs w:val="16"/>
              </w:rPr>
              <w:t>210,00</w:t>
            </w:r>
          </w:p>
        </w:tc>
        <w:tc>
          <w:tcPr>
            <w:tcW w:w="850" w:type="dxa"/>
            <w:tcBorders>
              <w:top w:val="single" w:sz="4" w:space="0" w:color="auto"/>
              <w:left w:val="single" w:sz="4" w:space="0" w:color="auto"/>
              <w:bottom w:val="single" w:sz="4" w:space="0" w:color="auto"/>
              <w:right w:val="single" w:sz="4" w:space="0" w:color="auto"/>
            </w:tcBorders>
          </w:tcPr>
          <w:p w:rsidR="0074038F" w:rsidRDefault="0074038F" w:rsidP="0074038F">
            <w:pPr>
              <w:spacing w:line="276" w:lineRule="auto"/>
              <w:jc w:val="both"/>
              <w:rPr>
                <w:sz w:val="16"/>
                <w:szCs w:val="16"/>
              </w:rPr>
            </w:pPr>
            <w:r>
              <w:rPr>
                <w:sz w:val="16"/>
                <w:szCs w:val="16"/>
              </w:rPr>
              <w:t>6720,00</w:t>
            </w:r>
          </w:p>
        </w:tc>
      </w:tr>
      <w:tr w:rsidR="00BE2D14"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BE2D14" w:rsidRPr="005A07FA" w:rsidRDefault="00BE2D14" w:rsidP="0074038F">
            <w:pPr>
              <w:jc w:val="both"/>
              <w:rPr>
                <w:sz w:val="20"/>
                <w:szCs w:val="20"/>
              </w:rPr>
            </w:pPr>
          </w:p>
        </w:tc>
        <w:tc>
          <w:tcPr>
            <w:tcW w:w="6582" w:type="dxa"/>
            <w:gridSpan w:val="5"/>
            <w:tcBorders>
              <w:top w:val="single" w:sz="4" w:space="0" w:color="auto"/>
              <w:left w:val="single" w:sz="4" w:space="0" w:color="auto"/>
              <w:bottom w:val="single" w:sz="4" w:space="0" w:color="auto"/>
              <w:right w:val="single" w:sz="4" w:space="0" w:color="auto"/>
            </w:tcBorders>
          </w:tcPr>
          <w:p w:rsidR="00BE2D14" w:rsidRPr="005A07FA" w:rsidRDefault="00BE2D14" w:rsidP="0074038F">
            <w:pPr>
              <w:jc w:val="both"/>
              <w:rPr>
                <w:sz w:val="20"/>
                <w:szCs w:val="20"/>
              </w:rPr>
            </w:pPr>
            <w:r w:rsidRPr="005A07FA">
              <w:rPr>
                <w:sz w:val="20"/>
                <w:szCs w:val="20"/>
              </w:rPr>
              <w:t>ИТОГО (цена договора)</w:t>
            </w:r>
            <w:r w:rsidR="008107A7">
              <w:rPr>
                <w:sz w:val="20"/>
                <w:szCs w:val="20"/>
              </w:rPr>
              <w:t>, руб.</w:t>
            </w:r>
            <w:r w:rsidRPr="005A07FA">
              <w:rPr>
                <w:sz w:val="20"/>
                <w:szCs w:val="20"/>
              </w:rPr>
              <w:t>:</w:t>
            </w:r>
          </w:p>
        </w:tc>
        <w:tc>
          <w:tcPr>
            <w:tcW w:w="3401" w:type="dxa"/>
            <w:gridSpan w:val="4"/>
            <w:tcBorders>
              <w:top w:val="single" w:sz="4" w:space="0" w:color="auto"/>
              <w:left w:val="single" w:sz="4" w:space="0" w:color="auto"/>
              <w:bottom w:val="single" w:sz="4" w:space="0" w:color="auto"/>
              <w:right w:val="single" w:sz="4" w:space="0" w:color="auto"/>
            </w:tcBorders>
          </w:tcPr>
          <w:p w:rsidR="00BE2D14" w:rsidRPr="005A07FA" w:rsidRDefault="008107A7" w:rsidP="0074038F">
            <w:pPr>
              <w:jc w:val="both"/>
              <w:rPr>
                <w:sz w:val="20"/>
                <w:szCs w:val="20"/>
              </w:rPr>
            </w:pPr>
            <w:r>
              <w:rPr>
                <w:sz w:val="20"/>
                <w:szCs w:val="20"/>
              </w:rPr>
              <w:t>47 880,00</w:t>
            </w:r>
          </w:p>
        </w:tc>
      </w:tr>
      <w:tr w:rsidR="008107A7" w:rsidRPr="005A07FA" w:rsidTr="008107A7">
        <w:trPr>
          <w:trHeight w:val="260"/>
        </w:trPr>
        <w:tc>
          <w:tcPr>
            <w:tcW w:w="472" w:type="dxa"/>
            <w:tcBorders>
              <w:top w:val="single" w:sz="4" w:space="0" w:color="auto"/>
              <w:left w:val="single" w:sz="4" w:space="0" w:color="auto"/>
              <w:bottom w:val="single" w:sz="4" w:space="0" w:color="auto"/>
              <w:right w:val="single" w:sz="4" w:space="0" w:color="auto"/>
            </w:tcBorders>
          </w:tcPr>
          <w:p w:rsidR="008107A7" w:rsidRPr="005A07FA" w:rsidRDefault="008107A7" w:rsidP="0074038F">
            <w:pPr>
              <w:jc w:val="both"/>
              <w:rPr>
                <w:sz w:val="20"/>
                <w:szCs w:val="20"/>
              </w:rPr>
            </w:pPr>
          </w:p>
        </w:tc>
        <w:tc>
          <w:tcPr>
            <w:tcW w:w="9983" w:type="dxa"/>
            <w:gridSpan w:val="9"/>
            <w:tcBorders>
              <w:top w:val="single" w:sz="4" w:space="0" w:color="auto"/>
              <w:left w:val="single" w:sz="4" w:space="0" w:color="auto"/>
              <w:bottom w:val="single" w:sz="4" w:space="0" w:color="auto"/>
              <w:right w:val="single" w:sz="4" w:space="0" w:color="auto"/>
            </w:tcBorders>
          </w:tcPr>
          <w:p w:rsidR="008107A7" w:rsidRPr="005A07FA" w:rsidRDefault="008107A7" w:rsidP="0074038F">
            <w:pPr>
              <w:jc w:val="both"/>
              <w:rPr>
                <w:sz w:val="20"/>
                <w:szCs w:val="20"/>
              </w:rPr>
            </w:pPr>
            <w:r w:rsidRPr="005A07FA">
              <w:rPr>
                <w:sz w:val="20"/>
                <w:szCs w:val="20"/>
              </w:rPr>
              <w:t xml:space="preserve">В том числе НДС </w:t>
            </w:r>
            <w:r>
              <w:rPr>
                <w:sz w:val="20"/>
                <w:szCs w:val="20"/>
              </w:rPr>
              <w:t>(если Поставщик является плательщиком НДС)</w:t>
            </w:r>
          </w:p>
        </w:tc>
      </w:tr>
    </w:tbl>
    <w:p w:rsidR="00BE2D14" w:rsidRDefault="00BE2D14" w:rsidP="00BE2D14">
      <w:pPr>
        <w:jc w:val="both"/>
        <w:rPr>
          <w:sz w:val="20"/>
          <w:szCs w:val="20"/>
          <w:highlight w:val="yellow"/>
        </w:rPr>
      </w:pPr>
    </w:p>
    <w:p w:rsidR="00BE2D14" w:rsidRDefault="00BE2D14" w:rsidP="00BE2D14">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BE2D14" w:rsidRPr="005A07FA" w:rsidRDefault="00BE2D14" w:rsidP="00BE2D14">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E2D14" w:rsidRPr="0098610A" w:rsidRDefault="00BE2D14" w:rsidP="00BE2D14">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E2D14" w:rsidRPr="0098610A" w:rsidRDefault="00BE2D14" w:rsidP="00BE2D1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BE2D14" w:rsidRPr="0098610A" w:rsidRDefault="00BE2D14" w:rsidP="00BE2D1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BE2D14" w:rsidRPr="0098610A" w:rsidRDefault="00BE2D14" w:rsidP="00BE2D14">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BE2D14" w:rsidRPr="005A07FA" w:rsidRDefault="00BE2D14" w:rsidP="00BE2D1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E2D14" w:rsidRDefault="00BE2D14" w:rsidP="00BE2D14">
      <w:pPr>
        <w:jc w:val="both"/>
        <w:rPr>
          <w:sz w:val="20"/>
          <w:szCs w:val="20"/>
          <w:highlight w:val="yellow"/>
        </w:rPr>
      </w:pPr>
    </w:p>
    <w:p w:rsidR="00BE2D14" w:rsidRPr="00BE0069" w:rsidRDefault="00BE2D14" w:rsidP="00BE2D1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E2D14" w:rsidRPr="00BE0069" w:rsidTr="0074038F">
        <w:tc>
          <w:tcPr>
            <w:tcW w:w="4680" w:type="dxa"/>
            <w:tcBorders>
              <w:top w:val="nil"/>
              <w:left w:val="nil"/>
              <w:bottom w:val="nil"/>
              <w:right w:val="nil"/>
            </w:tcBorders>
          </w:tcPr>
          <w:p w:rsidR="00BE2D14" w:rsidRPr="00BE0069" w:rsidRDefault="00BE2D14" w:rsidP="0074038F">
            <w:pPr>
              <w:pStyle w:val="a8"/>
              <w:tabs>
                <w:tab w:val="left" w:pos="2268"/>
              </w:tabs>
              <w:rPr>
                <w:sz w:val="20"/>
              </w:rPr>
            </w:pPr>
            <w:r w:rsidRPr="00BE0069">
              <w:rPr>
                <w:sz w:val="20"/>
              </w:rPr>
              <w:t>Заказчик:</w:t>
            </w:r>
          </w:p>
          <w:p w:rsidR="00BE2D14" w:rsidRPr="00BE0069" w:rsidRDefault="00BE2D14" w:rsidP="0074038F">
            <w:pPr>
              <w:pStyle w:val="a8"/>
              <w:tabs>
                <w:tab w:val="left" w:pos="2268"/>
              </w:tabs>
              <w:rPr>
                <w:sz w:val="20"/>
              </w:rPr>
            </w:pPr>
          </w:p>
          <w:p w:rsidR="00BE2D14" w:rsidRPr="00BE0069" w:rsidRDefault="00BE2D14" w:rsidP="0074038F">
            <w:pPr>
              <w:pStyle w:val="a8"/>
              <w:tabs>
                <w:tab w:val="left" w:pos="2268"/>
              </w:tabs>
              <w:rPr>
                <w:sz w:val="20"/>
              </w:rPr>
            </w:pPr>
            <w:r w:rsidRPr="00BE0069">
              <w:rPr>
                <w:sz w:val="20"/>
              </w:rPr>
              <w:t xml:space="preserve">ОГАУЗ «Иркутская городская клиническая больница № 8» </w:t>
            </w:r>
          </w:p>
          <w:p w:rsidR="00BE2D14" w:rsidRPr="00BE0069" w:rsidRDefault="00BE2D14" w:rsidP="0074038F">
            <w:pPr>
              <w:pStyle w:val="a8"/>
              <w:tabs>
                <w:tab w:val="left" w:pos="2268"/>
              </w:tabs>
              <w:rPr>
                <w:bCs/>
                <w:sz w:val="20"/>
              </w:rPr>
            </w:pPr>
            <w:r w:rsidRPr="00BE0069">
              <w:rPr>
                <w:bCs/>
                <w:sz w:val="20"/>
              </w:rPr>
              <w:t>Главный врач</w:t>
            </w:r>
          </w:p>
          <w:p w:rsidR="00BE2D14" w:rsidRPr="00BE0069" w:rsidRDefault="00BE2D14" w:rsidP="0074038F">
            <w:pPr>
              <w:pStyle w:val="a8"/>
              <w:tabs>
                <w:tab w:val="left" w:pos="2268"/>
              </w:tabs>
              <w:rPr>
                <w:bCs/>
                <w:sz w:val="20"/>
              </w:rPr>
            </w:pPr>
          </w:p>
          <w:p w:rsidR="00BE2D14" w:rsidRPr="00BE0069" w:rsidRDefault="00BE2D14" w:rsidP="0074038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BE2D14" w:rsidRPr="00BE0069" w:rsidRDefault="00BE2D14" w:rsidP="0074038F">
            <w:pPr>
              <w:rPr>
                <w:bCs/>
                <w:sz w:val="20"/>
                <w:szCs w:val="20"/>
              </w:rPr>
            </w:pPr>
            <w:r w:rsidRPr="00BE0069">
              <w:rPr>
                <w:bCs/>
                <w:sz w:val="20"/>
                <w:szCs w:val="20"/>
              </w:rPr>
              <w:t>М.П.</w:t>
            </w:r>
          </w:p>
        </w:tc>
        <w:tc>
          <w:tcPr>
            <w:tcW w:w="540" w:type="dxa"/>
            <w:tcBorders>
              <w:top w:val="nil"/>
              <w:left w:val="nil"/>
              <w:bottom w:val="nil"/>
              <w:right w:val="nil"/>
            </w:tcBorders>
          </w:tcPr>
          <w:p w:rsidR="00BE2D14" w:rsidRPr="00BE0069" w:rsidRDefault="00BE2D14" w:rsidP="0074038F">
            <w:pPr>
              <w:pStyle w:val="a8"/>
              <w:tabs>
                <w:tab w:val="left" w:pos="2268"/>
              </w:tabs>
              <w:rPr>
                <w:bCs/>
                <w:sz w:val="20"/>
              </w:rPr>
            </w:pPr>
          </w:p>
        </w:tc>
        <w:tc>
          <w:tcPr>
            <w:tcW w:w="4680" w:type="dxa"/>
            <w:tcBorders>
              <w:top w:val="nil"/>
              <w:left w:val="nil"/>
              <w:bottom w:val="nil"/>
              <w:right w:val="nil"/>
            </w:tcBorders>
          </w:tcPr>
          <w:p w:rsidR="00BE2D14" w:rsidRPr="00BE0069" w:rsidRDefault="00BE2D14" w:rsidP="0074038F">
            <w:pPr>
              <w:jc w:val="both"/>
              <w:rPr>
                <w:sz w:val="20"/>
                <w:szCs w:val="20"/>
              </w:rPr>
            </w:pPr>
            <w:r w:rsidRPr="00BE0069">
              <w:rPr>
                <w:sz w:val="20"/>
                <w:szCs w:val="20"/>
              </w:rPr>
              <w:t xml:space="preserve">Поставщик: </w:t>
            </w:r>
          </w:p>
          <w:p w:rsidR="00BE2D14" w:rsidRPr="00BE0069" w:rsidRDefault="00BE2D14" w:rsidP="0074038F">
            <w:pPr>
              <w:widowControl w:val="0"/>
              <w:tabs>
                <w:tab w:val="left" w:pos="5040"/>
              </w:tabs>
              <w:autoSpaceDE w:val="0"/>
              <w:autoSpaceDN w:val="0"/>
              <w:adjustRightInd w:val="0"/>
              <w:rPr>
                <w:sz w:val="20"/>
                <w:szCs w:val="20"/>
              </w:rPr>
            </w:pPr>
          </w:p>
          <w:p w:rsidR="00BE2D14" w:rsidRPr="00BE0069" w:rsidRDefault="008107A7" w:rsidP="0074038F">
            <w:pPr>
              <w:widowControl w:val="0"/>
              <w:tabs>
                <w:tab w:val="left" w:pos="5040"/>
              </w:tabs>
              <w:autoSpaceDE w:val="0"/>
              <w:autoSpaceDN w:val="0"/>
              <w:adjustRightInd w:val="0"/>
              <w:rPr>
                <w:sz w:val="20"/>
                <w:szCs w:val="20"/>
              </w:rPr>
            </w:pPr>
            <w:r>
              <w:rPr>
                <w:sz w:val="20"/>
                <w:szCs w:val="20"/>
              </w:rPr>
              <w:t>ООО «Контракт»</w:t>
            </w:r>
          </w:p>
          <w:p w:rsidR="00BE2D14" w:rsidRPr="00BE0069" w:rsidRDefault="00BE2D14" w:rsidP="0074038F">
            <w:pPr>
              <w:widowControl w:val="0"/>
              <w:tabs>
                <w:tab w:val="left" w:pos="5040"/>
              </w:tabs>
              <w:autoSpaceDE w:val="0"/>
              <w:autoSpaceDN w:val="0"/>
              <w:adjustRightInd w:val="0"/>
              <w:rPr>
                <w:sz w:val="20"/>
                <w:szCs w:val="20"/>
              </w:rPr>
            </w:pPr>
          </w:p>
          <w:p w:rsidR="00BE2D14" w:rsidRDefault="008107A7" w:rsidP="0074038F">
            <w:pPr>
              <w:widowControl w:val="0"/>
              <w:tabs>
                <w:tab w:val="left" w:pos="5040"/>
              </w:tabs>
              <w:autoSpaceDE w:val="0"/>
              <w:autoSpaceDN w:val="0"/>
              <w:adjustRightInd w:val="0"/>
              <w:rPr>
                <w:sz w:val="20"/>
                <w:szCs w:val="20"/>
              </w:rPr>
            </w:pPr>
            <w:r>
              <w:rPr>
                <w:sz w:val="20"/>
                <w:szCs w:val="20"/>
              </w:rPr>
              <w:t xml:space="preserve">Генеральный директор </w:t>
            </w:r>
          </w:p>
          <w:p w:rsidR="008107A7" w:rsidRPr="00BE0069" w:rsidRDefault="008107A7" w:rsidP="0074038F">
            <w:pPr>
              <w:widowControl w:val="0"/>
              <w:tabs>
                <w:tab w:val="left" w:pos="5040"/>
              </w:tabs>
              <w:autoSpaceDE w:val="0"/>
              <w:autoSpaceDN w:val="0"/>
              <w:adjustRightInd w:val="0"/>
              <w:rPr>
                <w:sz w:val="20"/>
                <w:szCs w:val="20"/>
              </w:rPr>
            </w:pPr>
          </w:p>
          <w:p w:rsidR="00BE2D14" w:rsidRPr="00BE0069" w:rsidRDefault="00BE2D14" w:rsidP="0074038F">
            <w:pPr>
              <w:widowControl w:val="0"/>
              <w:tabs>
                <w:tab w:val="left" w:pos="5040"/>
              </w:tabs>
              <w:autoSpaceDE w:val="0"/>
              <w:autoSpaceDN w:val="0"/>
              <w:adjustRightInd w:val="0"/>
              <w:rPr>
                <w:sz w:val="20"/>
                <w:szCs w:val="20"/>
              </w:rPr>
            </w:pPr>
            <w:r w:rsidRPr="00BE0069">
              <w:rPr>
                <w:sz w:val="20"/>
                <w:szCs w:val="20"/>
              </w:rPr>
              <w:t>______________________/</w:t>
            </w:r>
            <w:r w:rsidR="008107A7">
              <w:rPr>
                <w:sz w:val="20"/>
                <w:szCs w:val="20"/>
              </w:rPr>
              <w:t>Ю. П. Подкорытова</w:t>
            </w:r>
            <w:r w:rsidRPr="00BE0069">
              <w:rPr>
                <w:sz w:val="20"/>
                <w:szCs w:val="20"/>
              </w:rPr>
              <w:t>/</w:t>
            </w:r>
          </w:p>
          <w:p w:rsidR="00BE2D14" w:rsidRPr="00BE0069" w:rsidRDefault="00BE2D14" w:rsidP="0074038F">
            <w:pPr>
              <w:pStyle w:val="ac"/>
              <w:rPr>
                <w:rFonts w:ascii="Times New Roman" w:hAnsi="Times New Roman"/>
                <w:bCs/>
              </w:rPr>
            </w:pPr>
            <w:r w:rsidRPr="00BE0069">
              <w:rPr>
                <w:rFonts w:ascii="Times New Roman" w:hAnsi="Times New Roman"/>
                <w:bCs/>
              </w:rPr>
              <w:t xml:space="preserve">  М.П.            </w:t>
            </w:r>
          </w:p>
        </w:tc>
      </w:tr>
    </w:tbl>
    <w:p w:rsidR="00BE2D14" w:rsidRPr="005A07FA" w:rsidRDefault="00BE2D14" w:rsidP="00BE2D14">
      <w:pPr>
        <w:pStyle w:val="a8"/>
        <w:tabs>
          <w:tab w:val="left" w:pos="2268"/>
        </w:tabs>
        <w:ind w:right="-56" w:firstLine="360"/>
        <w:jc w:val="both"/>
        <w:rPr>
          <w:sz w:val="20"/>
        </w:rPr>
      </w:pPr>
    </w:p>
    <w:p w:rsidR="00BE2D14" w:rsidRPr="005A07FA" w:rsidRDefault="00BE2D14" w:rsidP="00BE2D14">
      <w:pPr>
        <w:pStyle w:val="a8"/>
        <w:tabs>
          <w:tab w:val="left" w:pos="2268"/>
        </w:tabs>
        <w:ind w:right="-56" w:firstLine="709"/>
        <w:jc w:val="both"/>
        <w:rPr>
          <w:sz w:val="20"/>
        </w:rPr>
      </w:pPr>
    </w:p>
    <w:p w:rsidR="0074038F" w:rsidRDefault="0074038F"/>
    <w:sectPr w:rsidR="0074038F" w:rsidSect="00BE2D1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E2D14"/>
    <w:rsid w:val="00124562"/>
    <w:rsid w:val="002150B3"/>
    <w:rsid w:val="00220CB9"/>
    <w:rsid w:val="00547418"/>
    <w:rsid w:val="006A2CA6"/>
    <w:rsid w:val="0074038F"/>
    <w:rsid w:val="008107A7"/>
    <w:rsid w:val="00BE2D14"/>
    <w:rsid w:val="00C2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2D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D14"/>
    <w:rPr>
      <w:rFonts w:ascii="Arial" w:eastAsia="Times New Roman" w:hAnsi="Arial" w:cs="Arial"/>
      <w:b/>
      <w:bCs/>
      <w:kern w:val="32"/>
      <w:sz w:val="32"/>
      <w:szCs w:val="32"/>
      <w:lang w:eastAsia="ru-RU"/>
    </w:rPr>
  </w:style>
  <w:style w:type="paragraph" w:customStyle="1" w:styleId="a3">
    <w:name w:val="Базовый"/>
    <w:rsid w:val="00BE2D1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E2D14"/>
    <w:pPr>
      <w:ind w:left="720"/>
      <w:contextualSpacing/>
    </w:pPr>
  </w:style>
  <w:style w:type="paragraph" w:styleId="a6">
    <w:name w:val="Title"/>
    <w:basedOn w:val="a"/>
    <w:link w:val="a7"/>
    <w:qFormat/>
    <w:rsid w:val="00BE2D14"/>
    <w:pPr>
      <w:jc w:val="center"/>
    </w:pPr>
    <w:rPr>
      <w:b/>
      <w:sz w:val="28"/>
      <w:szCs w:val="20"/>
    </w:rPr>
  </w:style>
  <w:style w:type="character" w:customStyle="1" w:styleId="a7">
    <w:name w:val="Название Знак"/>
    <w:basedOn w:val="a0"/>
    <w:link w:val="a6"/>
    <w:rsid w:val="00BE2D1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E2D1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E2D14"/>
    <w:rPr>
      <w:rFonts w:ascii="Times New Roman" w:eastAsia="Times New Roman" w:hAnsi="Times New Roman" w:cs="Times New Roman"/>
      <w:sz w:val="24"/>
      <w:szCs w:val="20"/>
      <w:lang w:eastAsia="ru-RU"/>
    </w:rPr>
  </w:style>
  <w:style w:type="paragraph" w:styleId="aa">
    <w:name w:val="Body Text Indent"/>
    <w:basedOn w:val="a"/>
    <w:link w:val="ab"/>
    <w:rsid w:val="00BE2D14"/>
    <w:pPr>
      <w:ind w:firstLine="708"/>
      <w:jc w:val="both"/>
    </w:pPr>
    <w:rPr>
      <w:szCs w:val="20"/>
    </w:rPr>
  </w:style>
  <w:style w:type="character" w:customStyle="1" w:styleId="ab">
    <w:name w:val="Основной текст с отступом Знак"/>
    <w:basedOn w:val="a0"/>
    <w:link w:val="aa"/>
    <w:rsid w:val="00BE2D14"/>
    <w:rPr>
      <w:rFonts w:ascii="Times New Roman" w:eastAsia="Times New Roman" w:hAnsi="Times New Roman" w:cs="Times New Roman"/>
      <w:sz w:val="24"/>
      <w:szCs w:val="20"/>
      <w:lang w:eastAsia="ru-RU"/>
    </w:rPr>
  </w:style>
  <w:style w:type="paragraph" w:styleId="2">
    <w:name w:val="Body Text Indent 2"/>
    <w:basedOn w:val="a"/>
    <w:link w:val="20"/>
    <w:rsid w:val="00BE2D14"/>
    <w:pPr>
      <w:ind w:firstLine="709"/>
      <w:jc w:val="both"/>
    </w:pPr>
    <w:rPr>
      <w:szCs w:val="20"/>
    </w:rPr>
  </w:style>
  <w:style w:type="character" w:customStyle="1" w:styleId="20">
    <w:name w:val="Основной текст с отступом 2 Знак"/>
    <w:basedOn w:val="a0"/>
    <w:link w:val="2"/>
    <w:rsid w:val="00BE2D14"/>
    <w:rPr>
      <w:rFonts w:ascii="Times New Roman" w:eastAsia="Times New Roman" w:hAnsi="Times New Roman" w:cs="Times New Roman"/>
      <w:sz w:val="24"/>
      <w:szCs w:val="20"/>
      <w:lang w:eastAsia="ru-RU"/>
    </w:rPr>
  </w:style>
  <w:style w:type="paragraph" w:customStyle="1" w:styleId="ConsNonformat">
    <w:name w:val="ConsNonformat"/>
    <w:rsid w:val="00BE2D1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E2D14"/>
    <w:rPr>
      <w:rFonts w:ascii="Courier New" w:hAnsi="Courier New"/>
      <w:sz w:val="20"/>
      <w:szCs w:val="20"/>
    </w:rPr>
  </w:style>
  <w:style w:type="character" w:customStyle="1" w:styleId="ad">
    <w:name w:val="Текст Знак"/>
    <w:basedOn w:val="a0"/>
    <w:link w:val="ac"/>
    <w:uiPriority w:val="99"/>
    <w:rsid w:val="00BE2D1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E2D14"/>
    <w:pPr>
      <w:widowControl w:val="0"/>
      <w:ind w:firstLine="720"/>
      <w:jc w:val="both"/>
    </w:pPr>
    <w:rPr>
      <w:rFonts w:ascii="Arial" w:hAnsi="Arial"/>
    </w:rPr>
  </w:style>
  <w:style w:type="paragraph" w:customStyle="1" w:styleId="3">
    <w:name w:val="Текст3"/>
    <w:basedOn w:val="a"/>
    <w:rsid w:val="00BE2D14"/>
    <w:rPr>
      <w:rFonts w:ascii="Courier New" w:hAnsi="Courier New"/>
      <w:sz w:val="20"/>
      <w:szCs w:val="20"/>
    </w:rPr>
  </w:style>
  <w:style w:type="paragraph" w:customStyle="1" w:styleId="32">
    <w:name w:val="Основной текст с отступом 32"/>
    <w:basedOn w:val="a"/>
    <w:rsid w:val="00BE2D1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E2D14"/>
    <w:rPr>
      <w:rFonts w:ascii="Calibri" w:eastAsia="Lucida Sans Unicode" w:hAnsi="Calibri" w:cs="Calibri"/>
      <w:color w:val="00000A"/>
    </w:rPr>
  </w:style>
  <w:style w:type="character" w:styleId="ae">
    <w:name w:val="Hyperlink"/>
    <w:basedOn w:val="a0"/>
    <w:uiPriority w:val="99"/>
    <w:unhideWhenUsed/>
    <w:rsid w:val="007403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rakt-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3522</Words>
  <Characters>20080</Characters>
  <Application>Microsoft Office Word</Application>
  <DocSecurity>4</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2019-05-13T00:40:00Z</cp:lastPrinted>
  <dcterms:created xsi:type="dcterms:W3CDTF">2019-05-13T00:42:00Z</dcterms:created>
  <dcterms:modified xsi:type="dcterms:W3CDTF">2019-05-13T00:42:00Z</dcterms:modified>
</cp:coreProperties>
</file>